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D17E5" w14:textId="46EDA34B" w:rsidR="005872E1" w:rsidRPr="00D87325" w:rsidRDefault="005872E1" w:rsidP="00D87325">
      <w:pPr>
        <w:spacing w:after="160" w:line="252" w:lineRule="auto"/>
        <w:jc w:val="right"/>
        <w:rPr>
          <w:rFonts w:eastAsiaTheme="minorEastAsia"/>
          <w:b/>
          <w:color w:val="FF0000"/>
          <w:sz w:val="56"/>
          <w:szCs w:val="56"/>
        </w:rPr>
      </w:pPr>
      <w:bookmarkStart w:id="1" w:name="_Hlk83982605"/>
      <w:bookmarkEnd w:id="1"/>
    </w:p>
    <w:p w14:paraId="5C0A6E63" w14:textId="2FB64A4C" w:rsidR="003B2587" w:rsidRPr="00F4236B" w:rsidRDefault="003B2587" w:rsidP="005872E1">
      <w:pPr>
        <w:spacing w:after="160" w:line="252" w:lineRule="auto"/>
        <w:jc w:val="center"/>
        <w:rPr>
          <w:rFonts w:eastAsiaTheme="minorEastAsia"/>
          <w:b/>
          <w:i/>
          <w:color w:val="FF0000"/>
          <w:sz w:val="56"/>
          <w:szCs w:val="56"/>
        </w:rPr>
      </w:pPr>
    </w:p>
    <w:p w14:paraId="162A764C" w14:textId="214701AB" w:rsidR="005872E1" w:rsidRPr="00F4236B" w:rsidRDefault="005872E1" w:rsidP="005872E1">
      <w:pPr>
        <w:spacing w:after="160" w:line="252" w:lineRule="auto"/>
        <w:jc w:val="center"/>
        <w:rPr>
          <w:rFonts w:eastAsiaTheme="minorEastAsia"/>
          <w:b/>
          <w:i/>
          <w:sz w:val="56"/>
          <w:szCs w:val="56"/>
        </w:rPr>
      </w:pPr>
      <w:r w:rsidRPr="00F4236B">
        <w:rPr>
          <w:rFonts w:eastAsiaTheme="minorEastAsia"/>
          <w:b/>
          <w:i/>
          <w:sz w:val="56"/>
          <w:szCs w:val="56"/>
        </w:rPr>
        <w:t xml:space="preserve">Procjena rizika od velikih nesreća za Općinu </w:t>
      </w:r>
      <w:r w:rsidR="00F64162" w:rsidRPr="00F4236B">
        <w:rPr>
          <w:rFonts w:eastAsiaTheme="minorEastAsia"/>
          <w:b/>
          <w:i/>
          <w:sz w:val="56"/>
          <w:szCs w:val="56"/>
        </w:rPr>
        <w:t>Sirač</w:t>
      </w:r>
    </w:p>
    <w:p w14:paraId="76090DBC" w14:textId="0C2B5DDF" w:rsidR="005872E1" w:rsidRPr="00F4236B" w:rsidRDefault="00F64162" w:rsidP="005872E1">
      <w:pPr>
        <w:spacing w:after="160" w:line="252" w:lineRule="auto"/>
        <w:jc w:val="center"/>
        <w:rPr>
          <w:rFonts w:eastAsiaTheme="minorEastAsia"/>
          <w:b/>
          <w:i/>
          <w:sz w:val="56"/>
          <w:szCs w:val="56"/>
        </w:rPr>
      </w:pPr>
      <w:r w:rsidRPr="00F4236B">
        <w:rPr>
          <w:noProof/>
          <w:sz w:val="40"/>
          <w:szCs w:val="40"/>
        </w:rPr>
        <w:drawing>
          <wp:inline distT="0" distB="0" distL="0" distR="0" wp14:anchorId="76BCF665" wp14:editId="4A457E59">
            <wp:extent cx="838200" cy="1057189"/>
            <wp:effectExtent l="0" t="0" r="0" b="0"/>
            <wp:docPr id="32" name="Slika 32" descr="Sirač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ač_(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896" cy="1070679"/>
                    </a:xfrm>
                    <a:prstGeom prst="rect">
                      <a:avLst/>
                    </a:prstGeom>
                    <a:noFill/>
                    <a:ln>
                      <a:noFill/>
                    </a:ln>
                  </pic:spPr>
                </pic:pic>
              </a:graphicData>
            </a:graphic>
          </wp:inline>
        </w:drawing>
      </w:r>
    </w:p>
    <w:p w14:paraId="5460D41D" w14:textId="6BD46C9D" w:rsidR="005872E1" w:rsidRPr="00F4236B" w:rsidRDefault="005872E1" w:rsidP="005872E1">
      <w:pPr>
        <w:spacing w:after="160" w:line="252" w:lineRule="auto"/>
        <w:jc w:val="center"/>
        <w:rPr>
          <w:rFonts w:eastAsiaTheme="minorEastAsia"/>
          <w:b/>
          <w:i/>
          <w:sz w:val="56"/>
          <w:szCs w:val="56"/>
        </w:rPr>
      </w:pPr>
    </w:p>
    <w:p w14:paraId="6A0B279C" w14:textId="77777777" w:rsidR="005872E1" w:rsidRPr="00F4236B" w:rsidRDefault="005872E1" w:rsidP="00D60C15">
      <w:pPr>
        <w:spacing w:after="160" w:line="252" w:lineRule="auto"/>
        <w:rPr>
          <w:rFonts w:eastAsiaTheme="minorEastAsia"/>
          <w:b/>
          <w:i/>
          <w:sz w:val="56"/>
          <w:szCs w:val="56"/>
        </w:rPr>
      </w:pPr>
    </w:p>
    <w:p w14:paraId="48FB71F3" w14:textId="77777777" w:rsidR="005872E1" w:rsidRPr="00F4236B" w:rsidRDefault="005872E1" w:rsidP="005872E1">
      <w:pPr>
        <w:spacing w:after="160" w:line="252" w:lineRule="auto"/>
        <w:jc w:val="center"/>
        <w:rPr>
          <w:rFonts w:eastAsiaTheme="minorEastAsia"/>
          <w:b/>
          <w:i/>
          <w:sz w:val="56"/>
          <w:szCs w:val="56"/>
        </w:rPr>
      </w:pPr>
    </w:p>
    <w:p w14:paraId="714F4ECA" w14:textId="77777777" w:rsidR="005872E1" w:rsidRPr="00F4236B" w:rsidRDefault="005872E1" w:rsidP="005872E1">
      <w:pPr>
        <w:spacing w:after="160" w:line="252" w:lineRule="auto"/>
        <w:jc w:val="center"/>
        <w:rPr>
          <w:rFonts w:eastAsiaTheme="minorEastAsia"/>
          <w:b/>
          <w:i/>
          <w:sz w:val="56"/>
          <w:szCs w:val="56"/>
        </w:rPr>
      </w:pPr>
    </w:p>
    <w:p w14:paraId="0A8EA195" w14:textId="77777777" w:rsidR="005872E1" w:rsidRPr="00F4236B" w:rsidRDefault="005872E1" w:rsidP="005872E1">
      <w:pPr>
        <w:spacing w:after="160" w:line="252" w:lineRule="auto"/>
        <w:jc w:val="center"/>
        <w:rPr>
          <w:rFonts w:eastAsiaTheme="minorEastAsia"/>
          <w:b/>
          <w:i/>
          <w:sz w:val="56"/>
          <w:szCs w:val="56"/>
        </w:rPr>
      </w:pPr>
    </w:p>
    <w:p w14:paraId="565BF21A" w14:textId="0C38E0D2" w:rsidR="001D2E54" w:rsidRPr="00F4236B" w:rsidRDefault="001D2E54" w:rsidP="005872E1"/>
    <w:p w14:paraId="7D15A217" w14:textId="0D1E6B13" w:rsidR="003B2587" w:rsidRPr="00F4236B" w:rsidRDefault="003B2587" w:rsidP="005872E1"/>
    <w:p w14:paraId="62FE6263" w14:textId="0A36842B" w:rsidR="00F64162" w:rsidRPr="00F4236B" w:rsidRDefault="00F64162" w:rsidP="005872E1"/>
    <w:p w14:paraId="68790B9C" w14:textId="06BF3D09" w:rsidR="00F64162" w:rsidRPr="00F4236B" w:rsidRDefault="00F64162" w:rsidP="005872E1"/>
    <w:p w14:paraId="7195422E" w14:textId="77777777" w:rsidR="00F64162" w:rsidRPr="00F4236B" w:rsidRDefault="00F64162" w:rsidP="005872E1"/>
    <w:p w14:paraId="24600C01" w14:textId="77777777" w:rsidR="00A87D95" w:rsidRPr="00F4236B" w:rsidRDefault="00A87D95" w:rsidP="005872E1"/>
    <w:p w14:paraId="02AA4BE3" w14:textId="5AF90377" w:rsidR="005872E1" w:rsidRPr="00F4236B" w:rsidRDefault="00DD1F64" w:rsidP="005872E1">
      <w:pPr>
        <w:jc w:val="center"/>
      </w:pPr>
      <w:r w:rsidRPr="00F4236B">
        <w:t>Sirač</w:t>
      </w:r>
      <w:r w:rsidR="005872E1" w:rsidRPr="00F4236B">
        <w:t xml:space="preserve">, </w:t>
      </w:r>
      <w:r w:rsidR="009109EE" w:rsidRPr="00F4236B">
        <w:t>202</w:t>
      </w:r>
      <w:r w:rsidR="0073528D">
        <w:t>6</w:t>
      </w:r>
      <w:r w:rsidR="005872E1" w:rsidRPr="00F4236B">
        <w:t>.god.</w:t>
      </w:r>
    </w:p>
    <w:p w14:paraId="5A2DE6C1" w14:textId="77777777" w:rsidR="005872E1" w:rsidRPr="00C22DA6" w:rsidRDefault="005872E1" w:rsidP="0011296E">
      <w:pPr>
        <w:jc w:val="left"/>
        <w:rPr>
          <w:b/>
          <w:i/>
        </w:rPr>
      </w:pPr>
      <w:r w:rsidRPr="00C22DA6">
        <w:rPr>
          <w:b/>
          <w:i/>
        </w:rPr>
        <w:lastRenderedPageBreak/>
        <w:t>SADRŽAJ:</w:t>
      </w:r>
    </w:p>
    <w:p w14:paraId="6C19B763" w14:textId="4B020F0E" w:rsidR="00E23656" w:rsidRDefault="003F73EE">
      <w:pPr>
        <w:pStyle w:val="Sadraj1"/>
        <w:tabs>
          <w:tab w:val="right" w:leader="dot" w:pos="9060"/>
        </w:tabs>
        <w:rPr>
          <w:rFonts w:eastAsiaTheme="minorEastAsia" w:cstheme="minorBidi"/>
          <w:b w:val="0"/>
          <w:bCs w:val="0"/>
          <w:caps w:val="0"/>
          <w:noProof/>
          <w:kern w:val="2"/>
          <w:sz w:val="24"/>
          <w:szCs w:val="24"/>
          <w:lang w:eastAsia="hr-HR"/>
          <w14:ligatures w14:val="standardContextual"/>
        </w:rPr>
      </w:pPr>
      <w:r w:rsidRPr="00F64162">
        <w:rPr>
          <w:bCs w:val="0"/>
          <w:i/>
          <w:caps w:val="0"/>
          <w:highlight w:val="yellow"/>
        </w:rPr>
        <w:fldChar w:fldCharType="begin"/>
      </w:r>
      <w:r w:rsidRPr="00F64162">
        <w:rPr>
          <w:bCs w:val="0"/>
          <w:i/>
          <w:caps w:val="0"/>
          <w:highlight w:val="yellow"/>
        </w:rPr>
        <w:instrText xml:space="preserve"> TOC \o "1-5" \h \z \u </w:instrText>
      </w:r>
      <w:r w:rsidRPr="00F64162">
        <w:rPr>
          <w:bCs w:val="0"/>
          <w:i/>
          <w:caps w:val="0"/>
          <w:highlight w:val="yellow"/>
        </w:rPr>
        <w:fldChar w:fldCharType="separate"/>
      </w:r>
      <w:hyperlink w:anchor="_Toc222218494" w:history="1">
        <w:r w:rsidR="00E23656" w:rsidRPr="00F51278">
          <w:rPr>
            <w:rStyle w:val="Hiperveza"/>
            <w:noProof/>
          </w:rPr>
          <w:t>1. UVOD</w:t>
        </w:r>
        <w:r w:rsidR="00E23656">
          <w:rPr>
            <w:noProof/>
            <w:webHidden/>
          </w:rPr>
          <w:tab/>
        </w:r>
        <w:r w:rsidR="00E23656">
          <w:rPr>
            <w:noProof/>
            <w:webHidden/>
          </w:rPr>
          <w:fldChar w:fldCharType="begin"/>
        </w:r>
        <w:r w:rsidR="00E23656">
          <w:rPr>
            <w:noProof/>
            <w:webHidden/>
          </w:rPr>
          <w:instrText xml:space="preserve"> PAGEREF _Toc222218494 \h </w:instrText>
        </w:r>
        <w:r w:rsidR="00E23656">
          <w:rPr>
            <w:noProof/>
            <w:webHidden/>
          </w:rPr>
        </w:r>
        <w:r w:rsidR="00E23656">
          <w:rPr>
            <w:noProof/>
            <w:webHidden/>
          </w:rPr>
          <w:fldChar w:fldCharType="separate"/>
        </w:r>
        <w:r w:rsidR="009C5EB4">
          <w:rPr>
            <w:noProof/>
            <w:webHidden/>
          </w:rPr>
          <w:t>1</w:t>
        </w:r>
        <w:r w:rsidR="00E23656">
          <w:rPr>
            <w:noProof/>
            <w:webHidden/>
          </w:rPr>
          <w:fldChar w:fldCharType="end"/>
        </w:r>
      </w:hyperlink>
    </w:p>
    <w:p w14:paraId="319D30CD" w14:textId="662A2C6F"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495" w:history="1">
        <w:r w:rsidRPr="00F51278">
          <w:rPr>
            <w:rStyle w:val="Hiperveza"/>
            <w:noProof/>
          </w:rPr>
          <w:t>2. OSNOVNE KARAKTERISTIKE PODRUČJA OPĆINE</w:t>
        </w:r>
        <w:r>
          <w:rPr>
            <w:noProof/>
            <w:webHidden/>
          </w:rPr>
          <w:tab/>
        </w:r>
        <w:r>
          <w:rPr>
            <w:noProof/>
            <w:webHidden/>
          </w:rPr>
          <w:fldChar w:fldCharType="begin"/>
        </w:r>
        <w:r>
          <w:rPr>
            <w:noProof/>
            <w:webHidden/>
          </w:rPr>
          <w:instrText xml:space="preserve"> PAGEREF _Toc222218495 \h </w:instrText>
        </w:r>
        <w:r>
          <w:rPr>
            <w:noProof/>
            <w:webHidden/>
          </w:rPr>
        </w:r>
        <w:r>
          <w:rPr>
            <w:noProof/>
            <w:webHidden/>
          </w:rPr>
          <w:fldChar w:fldCharType="separate"/>
        </w:r>
        <w:r w:rsidR="009C5EB4">
          <w:rPr>
            <w:noProof/>
            <w:webHidden/>
          </w:rPr>
          <w:t>3</w:t>
        </w:r>
        <w:r>
          <w:rPr>
            <w:noProof/>
            <w:webHidden/>
          </w:rPr>
          <w:fldChar w:fldCharType="end"/>
        </w:r>
      </w:hyperlink>
    </w:p>
    <w:p w14:paraId="7665E83C" w14:textId="0519DA4B"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6" w:history="1">
        <w:r w:rsidRPr="00F51278">
          <w:rPr>
            <w:rStyle w:val="Hiperveza"/>
            <w:noProof/>
          </w:rPr>
          <w:t>2.1. Geografski položaj</w:t>
        </w:r>
        <w:r>
          <w:rPr>
            <w:noProof/>
            <w:webHidden/>
          </w:rPr>
          <w:tab/>
        </w:r>
        <w:r>
          <w:rPr>
            <w:noProof/>
            <w:webHidden/>
          </w:rPr>
          <w:fldChar w:fldCharType="begin"/>
        </w:r>
        <w:r>
          <w:rPr>
            <w:noProof/>
            <w:webHidden/>
          </w:rPr>
          <w:instrText xml:space="preserve"> PAGEREF _Toc222218496 \h </w:instrText>
        </w:r>
        <w:r>
          <w:rPr>
            <w:noProof/>
            <w:webHidden/>
          </w:rPr>
        </w:r>
        <w:r>
          <w:rPr>
            <w:noProof/>
            <w:webHidden/>
          </w:rPr>
          <w:fldChar w:fldCharType="separate"/>
        </w:r>
        <w:r w:rsidR="009C5EB4">
          <w:rPr>
            <w:noProof/>
            <w:webHidden/>
          </w:rPr>
          <w:t>4</w:t>
        </w:r>
        <w:r>
          <w:rPr>
            <w:noProof/>
            <w:webHidden/>
          </w:rPr>
          <w:fldChar w:fldCharType="end"/>
        </w:r>
      </w:hyperlink>
    </w:p>
    <w:p w14:paraId="3E8B35BD" w14:textId="3CE9EE31"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7" w:history="1">
        <w:r w:rsidRPr="00F51278">
          <w:rPr>
            <w:rStyle w:val="Hiperveza"/>
            <w:noProof/>
          </w:rPr>
          <w:t>2.2. Stanovništvo Općine</w:t>
        </w:r>
        <w:r>
          <w:rPr>
            <w:noProof/>
            <w:webHidden/>
          </w:rPr>
          <w:tab/>
        </w:r>
        <w:r>
          <w:rPr>
            <w:noProof/>
            <w:webHidden/>
          </w:rPr>
          <w:fldChar w:fldCharType="begin"/>
        </w:r>
        <w:r>
          <w:rPr>
            <w:noProof/>
            <w:webHidden/>
          </w:rPr>
          <w:instrText xml:space="preserve"> PAGEREF _Toc222218497 \h </w:instrText>
        </w:r>
        <w:r>
          <w:rPr>
            <w:noProof/>
            <w:webHidden/>
          </w:rPr>
        </w:r>
        <w:r>
          <w:rPr>
            <w:noProof/>
            <w:webHidden/>
          </w:rPr>
          <w:fldChar w:fldCharType="separate"/>
        </w:r>
        <w:r w:rsidR="009C5EB4">
          <w:rPr>
            <w:noProof/>
            <w:webHidden/>
          </w:rPr>
          <w:t>5</w:t>
        </w:r>
        <w:r>
          <w:rPr>
            <w:noProof/>
            <w:webHidden/>
          </w:rPr>
          <w:fldChar w:fldCharType="end"/>
        </w:r>
      </w:hyperlink>
    </w:p>
    <w:p w14:paraId="7D997BE2" w14:textId="098AE29E"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8" w:history="1">
        <w:r w:rsidRPr="00F51278">
          <w:rPr>
            <w:rStyle w:val="Hiperveza"/>
            <w:noProof/>
          </w:rPr>
          <w:t>2.3. Gustoća naseljenosti</w:t>
        </w:r>
        <w:r>
          <w:rPr>
            <w:noProof/>
            <w:webHidden/>
          </w:rPr>
          <w:tab/>
        </w:r>
        <w:r>
          <w:rPr>
            <w:noProof/>
            <w:webHidden/>
          </w:rPr>
          <w:fldChar w:fldCharType="begin"/>
        </w:r>
        <w:r>
          <w:rPr>
            <w:noProof/>
            <w:webHidden/>
          </w:rPr>
          <w:instrText xml:space="preserve"> PAGEREF _Toc222218498 \h </w:instrText>
        </w:r>
        <w:r>
          <w:rPr>
            <w:noProof/>
            <w:webHidden/>
          </w:rPr>
        </w:r>
        <w:r>
          <w:rPr>
            <w:noProof/>
            <w:webHidden/>
          </w:rPr>
          <w:fldChar w:fldCharType="separate"/>
        </w:r>
        <w:r w:rsidR="009C5EB4">
          <w:rPr>
            <w:noProof/>
            <w:webHidden/>
          </w:rPr>
          <w:t>6</w:t>
        </w:r>
        <w:r>
          <w:rPr>
            <w:noProof/>
            <w:webHidden/>
          </w:rPr>
          <w:fldChar w:fldCharType="end"/>
        </w:r>
      </w:hyperlink>
    </w:p>
    <w:p w14:paraId="04328058" w14:textId="03EF250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499" w:history="1">
        <w:r w:rsidRPr="00F51278">
          <w:rPr>
            <w:rStyle w:val="Hiperveza"/>
            <w:noProof/>
          </w:rPr>
          <w:t>2.4. Razmještaj stanovnika</w:t>
        </w:r>
        <w:r>
          <w:rPr>
            <w:noProof/>
            <w:webHidden/>
          </w:rPr>
          <w:tab/>
        </w:r>
        <w:r>
          <w:rPr>
            <w:noProof/>
            <w:webHidden/>
          </w:rPr>
          <w:fldChar w:fldCharType="begin"/>
        </w:r>
        <w:r>
          <w:rPr>
            <w:noProof/>
            <w:webHidden/>
          </w:rPr>
          <w:instrText xml:space="preserve"> PAGEREF _Toc222218499 \h </w:instrText>
        </w:r>
        <w:r>
          <w:rPr>
            <w:noProof/>
            <w:webHidden/>
          </w:rPr>
        </w:r>
        <w:r>
          <w:rPr>
            <w:noProof/>
            <w:webHidden/>
          </w:rPr>
          <w:fldChar w:fldCharType="separate"/>
        </w:r>
        <w:r w:rsidR="009C5EB4">
          <w:rPr>
            <w:noProof/>
            <w:webHidden/>
          </w:rPr>
          <w:t>6</w:t>
        </w:r>
        <w:r>
          <w:rPr>
            <w:noProof/>
            <w:webHidden/>
          </w:rPr>
          <w:fldChar w:fldCharType="end"/>
        </w:r>
      </w:hyperlink>
    </w:p>
    <w:p w14:paraId="20727189" w14:textId="26797B1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0" w:history="1">
        <w:r w:rsidRPr="00F51278">
          <w:rPr>
            <w:rStyle w:val="Hiperveza"/>
            <w:noProof/>
          </w:rPr>
          <w:t>2.5. Spolno – dobna struktura stanovništva te koje izazove ona predstavlja za Općinu</w:t>
        </w:r>
        <w:r>
          <w:rPr>
            <w:noProof/>
            <w:webHidden/>
          </w:rPr>
          <w:tab/>
        </w:r>
        <w:r>
          <w:rPr>
            <w:noProof/>
            <w:webHidden/>
          </w:rPr>
          <w:fldChar w:fldCharType="begin"/>
        </w:r>
        <w:r>
          <w:rPr>
            <w:noProof/>
            <w:webHidden/>
          </w:rPr>
          <w:instrText xml:space="preserve"> PAGEREF _Toc222218500 \h </w:instrText>
        </w:r>
        <w:r>
          <w:rPr>
            <w:noProof/>
            <w:webHidden/>
          </w:rPr>
        </w:r>
        <w:r>
          <w:rPr>
            <w:noProof/>
            <w:webHidden/>
          </w:rPr>
          <w:fldChar w:fldCharType="separate"/>
        </w:r>
        <w:r w:rsidR="009C5EB4">
          <w:rPr>
            <w:noProof/>
            <w:webHidden/>
          </w:rPr>
          <w:t>7</w:t>
        </w:r>
        <w:r>
          <w:rPr>
            <w:noProof/>
            <w:webHidden/>
          </w:rPr>
          <w:fldChar w:fldCharType="end"/>
        </w:r>
      </w:hyperlink>
    </w:p>
    <w:p w14:paraId="617A45C5" w14:textId="2F269EC8"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1" w:history="1">
        <w:r w:rsidRPr="00F51278">
          <w:rPr>
            <w:rStyle w:val="Hiperveza"/>
            <w:noProof/>
          </w:rPr>
          <w:t>2.6. Stanovništvo s obzirom na potrebu i korištenje pomoći druge osobe pri obavljanju svakodnevnih zadataka</w:t>
        </w:r>
        <w:r>
          <w:rPr>
            <w:noProof/>
            <w:webHidden/>
          </w:rPr>
          <w:tab/>
        </w:r>
        <w:r>
          <w:rPr>
            <w:noProof/>
            <w:webHidden/>
          </w:rPr>
          <w:fldChar w:fldCharType="begin"/>
        </w:r>
        <w:r>
          <w:rPr>
            <w:noProof/>
            <w:webHidden/>
          </w:rPr>
          <w:instrText xml:space="preserve"> PAGEREF _Toc222218501 \h </w:instrText>
        </w:r>
        <w:r>
          <w:rPr>
            <w:noProof/>
            <w:webHidden/>
          </w:rPr>
        </w:r>
        <w:r>
          <w:rPr>
            <w:noProof/>
            <w:webHidden/>
          </w:rPr>
          <w:fldChar w:fldCharType="separate"/>
        </w:r>
        <w:r w:rsidR="009C5EB4">
          <w:rPr>
            <w:noProof/>
            <w:webHidden/>
          </w:rPr>
          <w:t>8</w:t>
        </w:r>
        <w:r>
          <w:rPr>
            <w:noProof/>
            <w:webHidden/>
          </w:rPr>
          <w:fldChar w:fldCharType="end"/>
        </w:r>
      </w:hyperlink>
    </w:p>
    <w:p w14:paraId="2AD38ED4" w14:textId="3A71243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2" w:history="1">
        <w:r w:rsidRPr="00F51278">
          <w:rPr>
            <w:rStyle w:val="Hiperveza"/>
            <w:rFonts w:eastAsia="Calibri"/>
            <w:noProof/>
          </w:rPr>
          <w:t>2.7. Prometna povezanost Općine</w:t>
        </w:r>
        <w:r>
          <w:rPr>
            <w:noProof/>
            <w:webHidden/>
          </w:rPr>
          <w:tab/>
        </w:r>
        <w:r>
          <w:rPr>
            <w:noProof/>
            <w:webHidden/>
          </w:rPr>
          <w:fldChar w:fldCharType="begin"/>
        </w:r>
        <w:r>
          <w:rPr>
            <w:noProof/>
            <w:webHidden/>
          </w:rPr>
          <w:instrText xml:space="preserve"> PAGEREF _Toc222218502 \h </w:instrText>
        </w:r>
        <w:r>
          <w:rPr>
            <w:noProof/>
            <w:webHidden/>
          </w:rPr>
        </w:r>
        <w:r>
          <w:rPr>
            <w:noProof/>
            <w:webHidden/>
          </w:rPr>
          <w:fldChar w:fldCharType="separate"/>
        </w:r>
        <w:r w:rsidR="009C5EB4">
          <w:rPr>
            <w:noProof/>
            <w:webHidden/>
          </w:rPr>
          <w:t>9</w:t>
        </w:r>
        <w:r>
          <w:rPr>
            <w:noProof/>
            <w:webHidden/>
          </w:rPr>
          <w:fldChar w:fldCharType="end"/>
        </w:r>
      </w:hyperlink>
    </w:p>
    <w:p w14:paraId="111B22F3" w14:textId="06FA5F01"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3" w:history="1">
        <w:r w:rsidRPr="00F51278">
          <w:rPr>
            <w:rStyle w:val="Hiperveza"/>
            <w:noProof/>
          </w:rPr>
          <w:t>2.8. Društveno – politički pokazatelji na području Općine</w:t>
        </w:r>
        <w:r>
          <w:rPr>
            <w:noProof/>
            <w:webHidden/>
          </w:rPr>
          <w:tab/>
        </w:r>
        <w:r>
          <w:rPr>
            <w:noProof/>
            <w:webHidden/>
          </w:rPr>
          <w:fldChar w:fldCharType="begin"/>
        </w:r>
        <w:r>
          <w:rPr>
            <w:noProof/>
            <w:webHidden/>
          </w:rPr>
          <w:instrText xml:space="preserve"> PAGEREF _Toc222218503 \h </w:instrText>
        </w:r>
        <w:r>
          <w:rPr>
            <w:noProof/>
            <w:webHidden/>
          </w:rPr>
        </w:r>
        <w:r>
          <w:rPr>
            <w:noProof/>
            <w:webHidden/>
          </w:rPr>
          <w:fldChar w:fldCharType="separate"/>
        </w:r>
        <w:r w:rsidR="009C5EB4">
          <w:rPr>
            <w:noProof/>
            <w:webHidden/>
          </w:rPr>
          <w:t>10</w:t>
        </w:r>
        <w:r>
          <w:rPr>
            <w:noProof/>
            <w:webHidden/>
          </w:rPr>
          <w:fldChar w:fldCharType="end"/>
        </w:r>
      </w:hyperlink>
    </w:p>
    <w:p w14:paraId="59188623" w14:textId="0D43991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4" w:history="1">
        <w:r w:rsidRPr="00F51278">
          <w:rPr>
            <w:rStyle w:val="Hiperveza"/>
            <w:noProof/>
          </w:rPr>
          <w:t>2.8.1. Sjedišta upravnih tijela</w:t>
        </w:r>
        <w:r>
          <w:rPr>
            <w:noProof/>
            <w:webHidden/>
          </w:rPr>
          <w:tab/>
        </w:r>
        <w:r>
          <w:rPr>
            <w:noProof/>
            <w:webHidden/>
          </w:rPr>
          <w:fldChar w:fldCharType="begin"/>
        </w:r>
        <w:r>
          <w:rPr>
            <w:noProof/>
            <w:webHidden/>
          </w:rPr>
          <w:instrText xml:space="preserve"> PAGEREF _Toc222218504 \h </w:instrText>
        </w:r>
        <w:r>
          <w:rPr>
            <w:noProof/>
            <w:webHidden/>
          </w:rPr>
        </w:r>
        <w:r>
          <w:rPr>
            <w:noProof/>
            <w:webHidden/>
          </w:rPr>
          <w:fldChar w:fldCharType="separate"/>
        </w:r>
        <w:r w:rsidR="009C5EB4">
          <w:rPr>
            <w:noProof/>
            <w:webHidden/>
          </w:rPr>
          <w:t>10</w:t>
        </w:r>
        <w:r>
          <w:rPr>
            <w:noProof/>
            <w:webHidden/>
          </w:rPr>
          <w:fldChar w:fldCharType="end"/>
        </w:r>
      </w:hyperlink>
    </w:p>
    <w:p w14:paraId="1CDEDFF5" w14:textId="32A090D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5" w:history="1">
        <w:r w:rsidRPr="00F51278">
          <w:rPr>
            <w:rStyle w:val="Hiperveza"/>
            <w:noProof/>
          </w:rPr>
          <w:t>2.8.2. Zdravstvene ustanove na području Općine</w:t>
        </w:r>
        <w:r>
          <w:rPr>
            <w:noProof/>
            <w:webHidden/>
          </w:rPr>
          <w:tab/>
        </w:r>
        <w:r>
          <w:rPr>
            <w:noProof/>
            <w:webHidden/>
          </w:rPr>
          <w:fldChar w:fldCharType="begin"/>
        </w:r>
        <w:r>
          <w:rPr>
            <w:noProof/>
            <w:webHidden/>
          </w:rPr>
          <w:instrText xml:space="preserve"> PAGEREF _Toc222218505 \h </w:instrText>
        </w:r>
        <w:r>
          <w:rPr>
            <w:noProof/>
            <w:webHidden/>
          </w:rPr>
        </w:r>
        <w:r>
          <w:rPr>
            <w:noProof/>
            <w:webHidden/>
          </w:rPr>
          <w:fldChar w:fldCharType="separate"/>
        </w:r>
        <w:r w:rsidR="009C5EB4">
          <w:rPr>
            <w:noProof/>
            <w:webHidden/>
          </w:rPr>
          <w:t>10</w:t>
        </w:r>
        <w:r>
          <w:rPr>
            <w:noProof/>
            <w:webHidden/>
          </w:rPr>
          <w:fldChar w:fldCharType="end"/>
        </w:r>
      </w:hyperlink>
    </w:p>
    <w:p w14:paraId="2D427B6B" w14:textId="3EB4910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6" w:history="1">
        <w:r w:rsidRPr="00F51278">
          <w:rPr>
            <w:rStyle w:val="Hiperveza"/>
            <w:noProof/>
          </w:rPr>
          <w:t>2.8.3. Odgojno – obrazovne ustanove na području Općine</w:t>
        </w:r>
        <w:r>
          <w:rPr>
            <w:noProof/>
            <w:webHidden/>
          </w:rPr>
          <w:tab/>
        </w:r>
        <w:r>
          <w:rPr>
            <w:noProof/>
            <w:webHidden/>
          </w:rPr>
          <w:fldChar w:fldCharType="begin"/>
        </w:r>
        <w:r>
          <w:rPr>
            <w:noProof/>
            <w:webHidden/>
          </w:rPr>
          <w:instrText xml:space="preserve"> PAGEREF _Toc222218506 \h </w:instrText>
        </w:r>
        <w:r>
          <w:rPr>
            <w:noProof/>
            <w:webHidden/>
          </w:rPr>
        </w:r>
        <w:r>
          <w:rPr>
            <w:noProof/>
            <w:webHidden/>
          </w:rPr>
          <w:fldChar w:fldCharType="separate"/>
        </w:r>
        <w:r w:rsidR="009C5EB4">
          <w:rPr>
            <w:noProof/>
            <w:webHidden/>
          </w:rPr>
          <w:t>11</w:t>
        </w:r>
        <w:r>
          <w:rPr>
            <w:noProof/>
            <w:webHidden/>
          </w:rPr>
          <w:fldChar w:fldCharType="end"/>
        </w:r>
      </w:hyperlink>
    </w:p>
    <w:p w14:paraId="6A85814C" w14:textId="2C85B96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7" w:history="1">
        <w:r w:rsidRPr="00F51278">
          <w:rPr>
            <w:rStyle w:val="Hiperveza"/>
            <w:noProof/>
          </w:rPr>
          <w:t>2.8.4. Broj domaćinstva na području Općine</w:t>
        </w:r>
        <w:r>
          <w:rPr>
            <w:noProof/>
            <w:webHidden/>
          </w:rPr>
          <w:tab/>
        </w:r>
        <w:r>
          <w:rPr>
            <w:noProof/>
            <w:webHidden/>
          </w:rPr>
          <w:fldChar w:fldCharType="begin"/>
        </w:r>
        <w:r>
          <w:rPr>
            <w:noProof/>
            <w:webHidden/>
          </w:rPr>
          <w:instrText xml:space="preserve"> PAGEREF _Toc222218507 \h </w:instrText>
        </w:r>
        <w:r>
          <w:rPr>
            <w:noProof/>
            <w:webHidden/>
          </w:rPr>
        </w:r>
        <w:r>
          <w:rPr>
            <w:noProof/>
            <w:webHidden/>
          </w:rPr>
          <w:fldChar w:fldCharType="separate"/>
        </w:r>
        <w:r w:rsidR="009C5EB4">
          <w:rPr>
            <w:noProof/>
            <w:webHidden/>
          </w:rPr>
          <w:t>11</w:t>
        </w:r>
        <w:r>
          <w:rPr>
            <w:noProof/>
            <w:webHidden/>
          </w:rPr>
          <w:fldChar w:fldCharType="end"/>
        </w:r>
      </w:hyperlink>
    </w:p>
    <w:p w14:paraId="1EBE411D" w14:textId="377F290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08" w:history="1">
        <w:r w:rsidRPr="00F51278">
          <w:rPr>
            <w:rStyle w:val="Hiperveza"/>
            <w:noProof/>
          </w:rPr>
          <w:t>2.8.5. Broj, vrsta (namjena) i starost građevina na području Općine</w:t>
        </w:r>
        <w:r>
          <w:rPr>
            <w:noProof/>
            <w:webHidden/>
          </w:rPr>
          <w:tab/>
        </w:r>
        <w:r>
          <w:rPr>
            <w:noProof/>
            <w:webHidden/>
          </w:rPr>
          <w:fldChar w:fldCharType="begin"/>
        </w:r>
        <w:r>
          <w:rPr>
            <w:noProof/>
            <w:webHidden/>
          </w:rPr>
          <w:instrText xml:space="preserve"> PAGEREF _Toc222218508 \h </w:instrText>
        </w:r>
        <w:r>
          <w:rPr>
            <w:noProof/>
            <w:webHidden/>
          </w:rPr>
        </w:r>
        <w:r>
          <w:rPr>
            <w:noProof/>
            <w:webHidden/>
          </w:rPr>
          <w:fldChar w:fldCharType="separate"/>
        </w:r>
        <w:r w:rsidR="009C5EB4">
          <w:rPr>
            <w:noProof/>
            <w:webHidden/>
          </w:rPr>
          <w:t>12</w:t>
        </w:r>
        <w:r>
          <w:rPr>
            <w:noProof/>
            <w:webHidden/>
          </w:rPr>
          <w:fldChar w:fldCharType="end"/>
        </w:r>
      </w:hyperlink>
    </w:p>
    <w:p w14:paraId="03D4BCB9" w14:textId="714721B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09" w:history="1">
        <w:r w:rsidRPr="00F51278">
          <w:rPr>
            <w:rStyle w:val="Hiperveza"/>
            <w:noProof/>
          </w:rPr>
          <w:t>2.9. Ekonomsko – gospodarski pokazatelji na području Općine</w:t>
        </w:r>
        <w:r>
          <w:rPr>
            <w:noProof/>
            <w:webHidden/>
          </w:rPr>
          <w:tab/>
        </w:r>
        <w:r>
          <w:rPr>
            <w:noProof/>
            <w:webHidden/>
          </w:rPr>
          <w:fldChar w:fldCharType="begin"/>
        </w:r>
        <w:r>
          <w:rPr>
            <w:noProof/>
            <w:webHidden/>
          </w:rPr>
          <w:instrText xml:space="preserve"> PAGEREF _Toc222218509 \h </w:instrText>
        </w:r>
        <w:r>
          <w:rPr>
            <w:noProof/>
            <w:webHidden/>
          </w:rPr>
        </w:r>
        <w:r>
          <w:rPr>
            <w:noProof/>
            <w:webHidden/>
          </w:rPr>
          <w:fldChar w:fldCharType="separate"/>
        </w:r>
        <w:r w:rsidR="009C5EB4">
          <w:rPr>
            <w:noProof/>
            <w:webHidden/>
          </w:rPr>
          <w:t>13</w:t>
        </w:r>
        <w:r>
          <w:rPr>
            <w:noProof/>
            <w:webHidden/>
          </w:rPr>
          <w:fldChar w:fldCharType="end"/>
        </w:r>
      </w:hyperlink>
    </w:p>
    <w:p w14:paraId="1358A7C1" w14:textId="775F9EC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0" w:history="1">
        <w:r w:rsidRPr="00F51278">
          <w:rPr>
            <w:rStyle w:val="Hiperveza"/>
            <w:noProof/>
          </w:rPr>
          <w:t>2.9.1. Broj zaposlenih i mjesta zaposlenja</w:t>
        </w:r>
        <w:r>
          <w:rPr>
            <w:noProof/>
            <w:webHidden/>
          </w:rPr>
          <w:tab/>
        </w:r>
        <w:r>
          <w:rPr>
            <w:noProof/>
            <w:webHidden/>
          </w:rPr>
          <w:fldChar w:fldCharType="begin"/>
        </w:r>
        <w:r>
          <w:rPr>
            <w:noProof/>
            <w:webHidden/>
          </w:rPr>
          <w:instrText xml:space="preserve"> PAGEREF _Toc222218510 \h </w:instrText>
        </w:r>
        <w:r>
          <w:rPr>
            <w:noProof/>
            <w:webHidden/>
          </w:rPr>
        </w:r>
        <w:r>
          <w:rPr>
            <w:noProof/>
            <w:webHidden/>
          </w:rPr>
          <w:fldChar w:fldCharType="separate"/>
        </w:r>
        <w:r w:rsidR="009C5EB4">
          <w:rPr>
            <w:noProof/>
            <w:webHidden/>
          </w:rPr>
          <w:t>13</w:t>
        </w:r>
        <w:r>
          <w:rPr>
            <w:noProof/>
            <w:webHidden/>
          </w:rPr>
          <w:fldChar w:fldCharType="end"/>
        </w:r>
      </w:hyperlink>
    </w:p>
    <w:p w14:paraId="4B284079" w14:textId="210AB829"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1" w:history="1">
        <w:r w:rsidRPr="00F51278">
          <w:rPr>
            <w:rStyle w:val="Hiperveza"/>
            <w:noProof/>
          </w:rPr>
          <w:t>2.9.2. Broj primatelja socijalnih, mirovinskih i sličnih naknada na području Općine</w:t>
        </w:r>
        <w:r>
          <w:rPr>
            <w:noProof/>
            <w:webHidden/>
          </w:rPr>
          <w:tab/>
        </w:r>
        <w:r>
          <w:rPr>
            <w:noProof/>
            <w:webHidden/>
          </w:rPr>
          <w:fldChar w:fldCharType="begin"/>
        </w:r>
        <w:r>
          <w:rPr>
            <w:noProof/>
            <w:webHidden/>
          </w:rPr>
          <w:instrText xml:space="preserve"> PAGEREF _Toc222218511 \h </w:instrText>
        </w:r>
        <w:r>
          <w:rPr>
            <w:noProof/>
            <w:webHidden/>
          </w:rPr>
        </w:r>
        <w:r>
          <w:rPr>
            <w:noProof/>
            <w:webHidden/>
          </w:rPr>
          <w:fldChar w:fldCharType="separate"/>
        </w:r>
        <w:r w:rsidR="009C5EB4">
          <w:rPr>
            <w:noProof/>
            <w:webHidden/>
          </w:rPr>
          <w:t>14</w:t>
        </w:r>
        <w:r>
          <w:rPr>
            <w:noProof/>
            <w:webHidden/>
          </w:rPr>
          <w:fldChar w:fldCharType="end"/>
        </w:r>
      </w:hyperlink>
    </w:p>
    <w:p w14:paraId="623E45FC" w14:textId="61E10BB0"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2" w:history="1">
        <w:r w:rsidRPr="00F51278">
          <w:rPr>
            <w:rStyle w:val="Hiperveza"/>
            <w:noProof/>
          </w:rPr>
          <w:t>2.9.3. Proračun Općine</w:t>
        </w:r>
        <w:r>
          <w:rPr>
            <w:noProof/>
            <w:webHidden/>
          </w:rPr>
          <w:tab/>
        </w:r>
        <w:r>
          <w:rPr>
            <w:noProof/>
            <w:webHidden/>
          </w:rPr>
          <w:fldChar w:fldCharType="begin"/>
        </w:r>
        <w:r>
          <w:rPr>
            <w:noProof/>
            <w:webHidden/>
          </w:rPr>
          <w:instrText xml:space="preserve"> PAGEREF _Toc222218512 \h </w:instrText>
        </w:r>
        <w:r>
          <w:rPr>
            <w:noProof/>
            <w:webHidden/>
          </w:rPr>
        </w:r>
        <w:r>
          <w:rPr>
            <w:noProof/>
            <w:webHidden/>
          </w:rPr>
          <w:fldChar w:fldCharType="separate"/>
        </w:r>
        <w:r w:rsidR="009C5EB4">
          <w:rPr>
            <w:noProof/>
            <w:webHidden/>
          </w:rPr>
          <w:t>14</w:t>
        </w:r>
        <w:r>
          <w:rPr>
            <w:noProof/>
            <w:webHidden/>
          </w:rPr>
          <w:fldChar w:fldCharType="end"/>
        </w:r>
      </w:hyperlink>
    </w:p>
    <w:p w14:paraId="0A0FC132" w14:textId="024BB27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3" w:history="1">
        <w:r w:rsidRPr="00F51278">
          <w:rPr>
            <w:rStyle w:val="Hiperveza"/>
            <w:noProof/>
          </w:rPr>
          <w:t>2.9.4. Gospodarske grane na području Općine</w:t>
        </w:r>
        <w:r>
          <w:rPr>
            <w:noProof/>
            <w:webHidden/>
          </w:rPr>
          <w:tab/>
        </w:r>
        <w:r>
          <w:rPr>
            <w:noProof/>
            <w:webHidden/>
          </w:rPr>
          <w:fldChar w:fldCharType="begin"/>
        </w:r>
        <w:r>
          <w:rPr>
            <w:noProof/>
            <w:webHidden/>
          </w:rPr>
          <w:instrText xml:space="preserve"> PAGEREF _Toc222218513 \h </w:instrText>
        </w:r>
        <w:r>
          <w:rPr>
            <w:noProof/>
            <w:webHidden/>
          </w:rPr>
        </w:r>
        <w:r>
          <w:rPr>
            <w:noProof/>
            <w:webHidden/>
          </w:rPr>
          <w:fldChar w:fldCharType="separate"/>
        </w:r>
        <w:r w:rsidR="009C5EB4">
          <w:rPr>
            <w:noProof/>
            <w:webHidden/>
          </w:rPr>
          <w:t>14</w:t>
        </w:r>
        <w:r>
          <w:rPr>
            <w:noProof/>
            <w:webHidden/>
          </w:rPr>
          <w:fldChar w:fldCharType="end"/>
        </w:r>
      </w:hyperlink>
    </w:p>
    <w:p w14:paraId="19735D2E" w14:textId="6CF1609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4" w:history="1">
        <w:r w:rsidRPr="00F51278">
          <w:rPr>
            <w:rStyle w:val="Hiperveza"/>
            <w:noProof/>
          </w:rPr>
          <w:t>2.9.5. Objekti kritične infrastrukture</w:t>
        </w:r>
        <w:r>
          <w:rPr>
            <w:noProof/>
            <w:webHidden/>
          </w:rPr>
          <w:tab/>
        </w:r>
        <w:r>
          <w:rPr>
            <w:noProof/>
            <w:webHidden/>
          </w:rPr>
          <w:fldChar w:fldCharType="begin"/>
        </w:r>
        <w:r>
          <w:rPr>
            <w:noProof/>
            <w:webHidden/>
          </w:rPr>
          <w:instrText xml:space="preserve"> PAGEREF _Toc222218514 \h </w:instrText>
        </w:r>
        <w:r>
          <w:rPr>
            <w:noProof/>
            <w:webHidden/>
          </w:rPr>
        </w:r>
        <w:r>
          <w:rPr>
            <w:noProof/>
            <w:webHidden/>
          </w:rPr>
          <w:fldChar w:fldCharType="separate"/>
        </w:r>
        <w:r w:rsidR="009C5EB4">
          <w:rPr>
            <w:noProof/>
            <w:webHidden/>
          </w:rPr>
          <w:t>17</w:t>
        </w:r>
        <w:r>
          <w:rPr>
            <w:noProof/>
            <w:webHidden/>
          </w:rPr>
          <w:fldChar w:fldCharType="end"/>
        </w:r>
      </w:hyperlink>
    </w:p>
    <w:p w14:paraId="79CA6228" w14:textId="05F3069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15" w:history="1">
        <w:r w:rsidRPr="00F51278">
          <w:rPr>
            <w:rStyle w:val="Hiperveza"/>
            <w:noProof/>
          </w:rPr>
          <w:t>2.10. Prirodno – kulturni pokazatelji na području Općine</w:t>
        </w:r>
        <w:r>
          <w:rPr>
            <w:noProof/>
            <w:webHidden/>
          </w:rPr>
          <w:tab/>
        </w:r>
        <w:r>
          <w:rPr>
            <w:noProof/>
            <w:webHidden/>
          </w:rPr>
          <w:fldChar w:fldCharType="begin"/>
        </w:r>
        <w:r>
          <w:rPr>
            <w:noProof/>
            <w:webHidden/>
          </w:rPr>
          <w:instrText xml:space="preserve"> PAGEREF _Toc222218515 \h </w:instrText>
        </w:r>
        <w:r>
          <w:rPr>
            <w:noProof/>
            <w:webHidden/>
          </w:rPr>
        </w:r>
        <w:r>
          <w:rPr>
            <w:noProof/>
            <w:webHidden/>
          </w:rPr>
          <w:fldChar w:fldCharType="separate"/>
        </w:r>
        <w:r w:rsidR="009C5EB4">
          <w:rPr>
            <w:noProof/>
            <w:webHidden/>
          </w:rPr>
          <w:t>25</w:t>
        </w:r>
        <w:r>
          <w:rPr>
            <w:noProof/>
            <w:webHidden/>
          </w:rPr>
          <w:fldChar w:fldCharType="end"/>
        </w:r>
      </w:hyperlink>
    </w:p>
    <w:p w14:paraId="64249E6D" w14:textId="35BEC22E"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6" w:history="1">
        <w:r w:rsidRPr="00F51278">
          <w:rPr>
            <w:rStyle w:val="Hiperveza"/>
            <w:noProof/>
          </w:rPr>
          <w:t>2.10.1. Prirodna baština</w:t>
        </w:r>
        <w:r>
          <w:rPr>
            <w:noProof/>
            <w:webHidden/>
          </w:rPr>
          <w:tab/>
        </w:r>
        <w:r>
          <w:rPr>
            <w:noProof/>
            <w:webHidden/>
          </w:rPr>
          <w:fldChar w:fldCharType="begin"/>
        </w:r>
        <w:r>
          <w:rPr>
            <w:noProof/>
            <w:webHidden/>
          </w:rPr>
          <w:instrText xml:space="preserve"> PAGEREF _Toc222218516 \h </w:instrText>
        </w:r>
        <w:r>
          <w:rPr>
            <w:noProof/>
            <w:webHidden/>
          </w:rPr>
        </w:r>
        <w:r>
          <w:rPr>
            <w:noProof/>
            <w:webHidden/>
          </w:rPr>
          <w:fldChar w:fldCharType="separate"/>
        </w:r>
        <w:r w:rsidR="009C5EB4">
          <w:rPr>
            <w:noProof/>
            <w:webHidden/>
          </w:rPr>
          <w:t>25</w:t>
        </w:r>
        <w:r>
          <w:rPr>
            <w:noProof/>
            <w:webHidden/>
          </w:rPr>
          <w:fldChar w:fldCharType="end"/>
        </w:r>
      </w:hyperlink>
    </w:p>
    <w:p w14:paraId="6BDEAC36" w14:textId="25A4C95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7" w:history="1">
        <w:r w:rsidRPr="00F51278">
          <w:rPr>
            <w:rStyle w:val="Hiperveza"/>
            <w:noProof/>
          </w:rPr>
          <w:t>2.10.2. Kulturna baština</w:t>
        </w:r>
        <w:r>
          <w:rPr>
            <w:noProof/>
            <w:webHidden/>
          </w:rPr>
          <w:tab/>
        </w:r>
        <w:r>
          <w:rPr>
            <w:noProof/>
            <w:webHidden/>
          </w:rPr>
          <w:fldChar w:fldCharType="begin"/>
        </w:r>
        <w:r>
          <w:rPr>
            <w:noProof/>
            <w:webHidden/>
          </w:rPr>
          <w:instrText xml:space="preserve"> PAGEREF _Toc222218517 \h </w:instrText>
        </w:r>
        <w:r>
          <w:rPr>
            <w:noProof/>
            <w:webHidden/>
          </w:rPr>
        </w:r>
        <w:r>
          <w:rPr>
            <w:noProof/>
            <w:webHidden/>
          </w:rPr>
          <w:fldChar w:fldCharType="separate"/>
        </w:r>
        <w:r w:rsidR="009C5EB4">
          <w:rPr>
            <w:noProof/>
            <w:webHidden/>
          </w:rPr>
          <w:t>26</w:t>
        </w:r>
        <w:r>
          <w:rPr>
            <w:noProof/>
            <w:webHidden/>
          </w:rPr>
          <w:fldChar w:fldCharType="end"/>
        </w:r>
      </w:hyperlink>
    </w:p>
    <w:p w14:paraId="5881940B" w14:textId="7D09008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18" w:history="1">
        <w:r w:rsidRPr="00F51278">
          <w:rPr>
            <w:rStyle w:val="Hiperveza"/>
            <w:noProof/>
          </w:rPr>
          <w:t>2.11. Povijesni pokazatelji na području Općine</w:t>
        </w:r>
        <w:r>
          <w:rPr>
            <w:noProof/>
            <w:webHidden/>
          </w:rPr>
          <w:tab/>
        </w:r>
        <w:r>
          <w:rPr>
            <w:noProof/>
            <w:webHidden/>
          </w:rPr>
          <w:fldChar w:fldCharType="begin"/>
        </w:r>
        <w:r>
          <w:rPr>
            <w:noProof/>
            <w:webHidden/>
          </w:rPr>
          <w:instrText xml:space="preserve"> PAGEREF _Toc222218518 \h </w:instrText>
        </w:r>
        <w:r>
          <w:rPr>
            <w:noProof/>
            <w:webHidden/>
          </w:rPr>
        </w:r>
        <w:r>
          <w:rPr>
            <w:noProof/>
            <w:webHidden/>
          </w:rPr>
          <w:fldChar w:fldCharType="separate"/>
        </w:r>
        <w:r w:rsidR="009C5EB4">
          <w:rPr>
            <w:noProof/>
            <w:webHidden/>
          </w:rPr>
          <w:t>26</w:t>
        </w:r>
        <w:r>
          <w:rPr>
            <w:noProof/>
            <w:webHidden/>
          </w:rPr>
          <w:fldChar w:fldCharType="end"/>
        </w:r>
      </w:hyperlink>
    </w:p>
    <w:p w14:paraId="7E1950B8" w14:textId="320D9EE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19" w:history="1">
        <w:r w:rsidRPr="00F51278">
          <w:rPr>
            <w:rStyle w:val="Hiperveza"/>
            <w:noProof/>
          </w:rPr>
          <w:t>2.11.1. Prijašnji događaji</w:t>
        </w:r>
        <w:r>
          <w:rPr>
            <w:noProof/>
            <w:webHidden/>
          </w:rPr>
          <w:tab/>
        </w:r>
        <w:r>
          <w:rPr>
            <w:noProof/>
            <w:webHidden/>
          </w:rPr>
          <w:fldChar w:fldCharType="begin"/>
        </w:r>
        <w:r>
          <w:rPr>
            <w:noProof/>
            <w:webHidden/>
          </w:rPr>
          <w:instrText xml:space="preserve"> PAGEREF _Toc222218519 \h </w:instrText>
        </w:r>
        <w:r>
          <w:rPr>
            <w:noProof/>
            <w:webHidden/>
          </w:rPr>
        </w:r>
        <w:r>
          <w:rPr>
            <w:noProof/>
            <w:webHidden/>
          </w:rPr>
          <w:fldChar w:fldCharType="separate"/>
        </w:r>
        <w:r w:rsidR="009C5EB4">
          <w:rPr>
            <w:noProof/>
            <w:webHidden/>
          </w:rPr>
          <w:t>27</w:t>
        </w:r>
        <w:r>
          <w:rPr>
            <w:noProof/>
            <w:webHidden/>
          </w:rPr>
          <w:fldChar w:fldCharType="end"/>
        </w:r>
      </w:hyperlink>
    </w:p>
    <w:p w14:paraId="2C3AA42C" w14:textId="3C535EC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0" w:history="1">
        <w:r w:rsidRPr="00F51278">
          <w:rPr>
            <w:rStyle w:val="Hiperveza"/>
            <w:noProof/>
            <w:lang w:val="en-US"/>
          </w:rPr>
          <w:t>2.11.2. Štete uslijed prijašnjih događaja</w:t>
        </w:r>
        <w:r>
          <w:rPr>
            <w:noProof/>
            <w:webHidden/>
          </w:rPr>
          <w:tab/>
        </w:r>
        <w:r>
          <w:rPr>
            <w:noProof/>
            <w:webHidden/>
          </w:rPr>
          <w:fldChar w:fldCharType="begin"/>
        </w:r>
        <w:r>
          <w:rPr>
            <w:noProof/>
            <w:webHidden/>
          </w:rPr>
          <w:instrText xml:space="preserve"> PAGEREF _Toc222218520 \h </w:instrText>
        </w:r>
        <w:r>
          <w:rPr>
            <w:noProof/>
            <w:webHidden/>
          </w:rPr>
        </w:r>
        <w:r>
          <w:rPr>
            <w:noProof/>
            <w:webHidden/>
          </w:rPr>
          <w:fldChar w:fldCharType="separate"/>
        </w:r>
        <w:r w:rsidR="009C5EB4">
          <w:rPr>
            <w:noProof/>
            <w:webHidden/>
          </w:rPr>
          <w:t>28</w:t>
        </w:r>
        <w:r>
          <w:rPr>
            <w:noProof/>
            <w:webHidden/>
          </w:rPr>
          <w:fldChar w:fldCharType="end"/>
        </w:r>
      </w:hyperlink>
    </w:p>
    <w:p w14:paraId="60B8F33D" w14:textId="3726707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1" w:history="1">
        <w:r w:rsidRPr="00F51278">
          <w:rPr>
            <w:rStyle w:val="Hiperveza"/>
            <w:noProof/>
          </w:rPr>
          <w:t>2.11.3. Uvedene mjere nakon događaja koji su uzrokovali štetu</w:t>
        </w:r>
        <w:r>
          <w:rPr>
            <w:noProof/>
            <w:webHidden/>
          </w:rPr>
          <w:tab/>
        </w:r>
        <w:r>
          <w:rPr>
            <w:noProof/>
            <w:webHidden/>
          </w:rPr>
          <w:fldChar w:fldCharType="begin"/>
        </w:r>
        <w:r>
          <w:rPr>
            <w:noProof/>
            <w:webHidden/>
          </w:rPr>
          <w:instrText xml:space="preserve"> PAGEREF _Toc222218521 \h </w:instrText>
        </w:r>
        <w:r>
          <w:rPr>
            <w:noProof/>
            <w:webHidden/>
          </w:rPr>
        </w:r>
        <w:r>
          <w:rPr>
            <w:noProof/>
            <w:webHidden/>
          </w:rPr>
          <w:fldChar w:fldCharType="separate"/>
        </w:r>
        <w:r w:rsidR="009C5EB4">
          <w:rPr>
            <w:noProof/>
            <w:webHidden/>
          </w:rPr>
          <w:t>28</w:t>
        </w:r>
        <w:r>
          <w:rPr>
            <w:noProof/>
            <w:webHidden/>
          </w:rPr>
          <w:fldChar w:fldCharType="end"/>
        </w:r>
      </w:hyperlink>
    </w:p>
    <w:p w14:paraId="32586166" w14:textId="21C1CFA5"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2" w:history="1">
        <w:r w:rsidRPr="00F51278">
          <w:rPr>
            <w:rStyle w:val="Hiperveza"/>
            <w:noProof/>
          </w:rPr>
          <w:t>2.12. Pokazatelji operativne sposobnosti na području Općine</w:t>
        </w:r>
        <w:r>
          <w:rPr>
            <w:noProof/>
            <w:webHidden/>
          </w:rPr>
          <w:tab/>
        </w:r>
        <w:r>
          <w:rPr>
            <w:noProof/>
            <w:webHidden/>
          </w:rPr>
          <w:fldChar w:fldCharType="begin"/>
        </w:r>
        <w:r>
          <w:rPr>
            <w:noProof/>
            <w:webHidden/>
          </w:rPr>
          <w:instrText xml:space="preserve"> PAGEREF _Toc222218522 \h </w:instrText>
        </w:r>
        <w:r>
          <w:rPr>
            <w:noProof/>
            <w:webHidden/>
          </w:rPr>
        </w:r>
        <w:r>
          <w:rPr>
            <w:noProof/>
            <w:webHidden/>
          </w:rPr>
          <w:fldChar w:fldCharType="separate"/>
        </w:r>
        <w:r w:rsidR="009C5EB4">
          <w:rPr>
            <w:noProof/>
            <w:webHidden/>
          </w:rPr>
          <w:t>28</w:t>
        </w:r>
        <w:r>
          <w:rPr>
            <w:noProof/>
            <w:webHidden/>
          </w:rPr>
          <w:fldChar w:fldCharType="end"/>
        </w:r>
      </w:hyperlink>
    </w:p>
    <w:p w14:paraId="039D51A9" w14:textId="100701D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3" w:history="1">
        <w:r w:rsidRPr="00F51278">
          <w:rPr>
            <w:rStyle w:val="Hiperveza"/>
            <w:noProof/>
          </w:rPr>
          <w:t>2.12.1. Popis operativnih snaga koje djeluju na području Općine</w:t>
        </w:r>
        <w:r>
          <w:rPr>
            <w:noProof/>
            <w:webHidden/>
          </w:rPr>
          <w:tab/>
        </w:r>
        <w:r>
          <w:rPr>
            <w:noProof/>
            <w:webHidden/>
          </w:rPr>
          <w:fldChar w:fldCharType="begin"/>
        </w:r>
        <w:r>
          <w:rPr>
            <w:noProof/>
            <w:webHidden/>
          </w:rPr>
          <w:instrText xml:space="preserve"> PAGEREF _Toc222218523 \h </w:instrText>
        </w:r>
        <w:r>
          <w:rPr>
            <w:noProof/>
            <w:webHidden/>
          </w:rPr>
        </w:r>
        <w:r>
          <w:rPr>
            <w:noProof/>
            <w:webHidden/>
          </w:rPr>
          <w:fldChar w:fldCharType="separate"/>
        </w:r>
        <w:r w:rsidR="009C5EB4">
          <w:rPr>
            <w:noProof/>
            <w:webHidden/>
          </w:rPr>
          <w:t>29</w:t>
        </w:r>
        <w:r>
          <w:rPr>
            <w:noProof/>
            <w:webHidden/>
          </w:rPr>
          <w:fldChar w:fldCharType="end"/>
        </w:r>
      </w:hyperlink>
    </w:p>
    <w:p w14:paraId="45527E6F" w14:textId="2E07CC6B"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24" w:history="1">
        <w:r w:rsidRPr="00F51278">
          <w:rPr>
            <w:rStyle w:val="Hiperveza"/>
            <w:noProof/>
          </w:rPr>
          <w:t>3. IDENTIFIKACIJA PRIJETNJI I RIZIKA NA PODRUČJU OPĆINE</w:t>
        </w:r>
        <w:r>
          <w:rPr>
            <w:noProof/>
            <w:webHidden/>
          </w:rPr>
          <w:tab/>
        </w:r>
        <w:r>
          <w:rPr>
            <w:noProof/>
            <w:webHidden/>
          </w:rPr>
          <w:fldChar w:fldCharType="begin"/>
        </w:r>
        <w:r>
          <w:rPr>
            <w:noProof/>
            <w:webHidden/>
          </w:rPr>
          <w:instrText xml:space="preserve"> PAGEREF _Toc222218524 \h </w:instrText>
        </w:r>
        <w:r>
          <w:rPr>
            <w:noProof/>
            <w:webHidden/>
          </w:rPr>
        </w:r>
        <w:r>
          <w:rPr>
            <w:noProof/>
            <w:webHidden/>
          </w:rPr>
          <w:fldChar w:fldCharType="separate"/>
        </w:r>
        <w:r w:rsidR="009C5EB4">
          <w:rPr>
            <w:noProof/>
            <w:webHidden/>
          </w:rPr>
          <w:t>29</w:t>
        </w:r>
        <w:r>
          <w:rPr>
            <w:noProof/>
            <w:webHidden/>
          </w:rPr>
          <w:fldChar w:fldCharType="end"/>
        </w:r>
      </w:hyperlink>
    </w:p>
    <w:p w14:paraId="08C95174" w14:textId="5882D710"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5" w:history="1">
        <w:r w:rsidRPr="00F51278">
          <w:rPr>
            <w:rStyle w:val="Hiperveza"/>
            <w:noProof/>
          </w:rPr>
          <w:t>3.1. Popis identificiranih prijetnji i rizika na području Općine</w:t>
        </w:r>
        <w:r>
          <w:rPr>
            <w:noProof/>
            <w:webHidden/>
          </w:rPr>
          <w:tab/>
        </w:r>
        <w:r>
          <w:rPr>
            <w:noProof/>
            <w:webHidden/>
          </w:rPr>
          <w:fldChar w:fldCharType="begin"/>
        </w:r>
        <w:r>
          <w:rPr>
            <w:noProof/>
            <w:webHidden/>
          </w:rPr>
          <w:instrText xml:space="preserve"> PAGEREF _Toc222218525 \h </w:instrText>
        </w:r>
        <w:r>
          <w:rPr>
            <w:noProof/>
            <w:webHidden/>
          </w:rPr>
        </w:r>
        <w:r>
          <w:rPr>
            <w:noProof/>
            <w:webHidden/>
          </w:rPr>
          <w:fldChar w:fldCharType="separate"/>
        </w:r>
        <w:r w:rsidR="009C5EB4">
          <w:rPr>
            <w:noProof/>
            <w:webHidden/>
          </w:rPr>
          <w:t>29</w:t>
        </w:r>
        <w:r>
          <w:rPr>
            <w:noProof/>
            <w:webHidden/>
          </w:rPr>
          <w:fldChar w:fldCharType="end"/>
        </w:r>
      </w:hyperlink>
    </w:p>
    <w:p w14:paraId="2E467C8C" w14:textId="35D56F71"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6" w:history="1">
        <w:r w:rsidRPr="00F51278">
          <w:rPr>
            <w:rStyle w:val="Hiperveza"/>
            <w:noProof/>
          </w:rPr>
          <w:t>3.2. Odabrani rizici te razlozi odabira rizika na području Općine</w:t>
        </w:r>
        <w:r>
          <w:rPr>
            <w:noProof/>
            <w:webHidden/>
          </w:rPr>
          <w:tab/>
        </w:r>
        <w:r>
          <w:rPr>
            <w:noProof/>
            <w:webHidden/>
          </w:rPr>
          <w:fldChar w:fldCharType="begin"/>
        </w:r>
        <w:r>
          <w:rPr>
            <w:noProof/>
            <w:webHidden/>
          </w:rPr>
          <w:instrText xml:space="preserve"> PAGEREF _Toc222218526 \h </w:instrText>
        </w:r>
        <w:r>
          <w:rPr>
            <w:noProof/>
            <w:webHidden/>
          </w:rPr>
        </w:r>
        <w:r>
          <w:rPr>
            <w:noProof/>
            <w:webHidden/>
          </w:rPr>
          <w:fldChar w:fldCharType="separate"/>
        </w:r>
        <w:r w:rsidR="009C5EB4">
          <w:rPr>
            <w:noProof/>
            <w:webHidden/>
          </w:rPr>
          <w:t>36</w:t>
        </w:r>
        <w:r>
          <w:rPr>
            <w:noProof/>
            <w:webHidden/>
          </w:rPr>
          <w:fldChar w:fldCharType="end"/>
        </w:r>
      </w:hyperlink>
    </w:p>
    <w:p w14:paraId="6124E38B" w14:textId="072CA30B"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27" w:history="1">
        <w:r w:rsidRPr="00F51278">
          <w:rPr>
            <w:rStyle w:val="Hiperveza"/>
            <w:noProof/>
          </w:rPr>
          <w:t>3.3. Kartografski prikaz</w:t>
        </w:r>
        <w:r>
          <w:rPr>
            <w:noProof/>
            <w:webHidden/>
          </w:rPr>
          <w:tab/>
        </w:r>
        <w:r>
          <w:rPr>
            <w:noProof/>
            <w:webHidden/>
          </w:rPr>
          <w:fldChar w:fldCharType="begin"/>
        </w:r>
        <w:r>
          <w:rPr>
            <w:noProof/>
            <w:webHidden/>
          </w:rPr>
          <w:instrText xml:space="preserve"> PAGEREF _Toc222218527 \h </w:instrText>
        </w:r>
        <w:r>
          <w:rPr>
            <w:noProof/>
            <w:webHidden/>
          </w:rPr>
        </w:r>
        <w:r>
          <w:rPr>
            <w:noProof/>
            <w:webHidden/>
          </w:rPr>
          <w:fldChar w:fldCharType="separate"/>
        </w:r>
        <w:r w:rsidR="009C5EB4">
          <w:rPr>
            <w:noProof/>
            <w:webHidden/>
          </w:rPr>
          <w:t>36</w:t>
        </w:r>
        <w:r>
          <w:rPr>
            <w:noProof/>
            <w:webHidden/>
          </w:rPr>
          <w:fldChar w:fldCharType="end"/>
        </w:r>
      </w:hyperlink>
    </w:p>
    <w:p w14:paraId="5F3A3FC9" w14:textId="4147E22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8" w:history="1">
        <w:r w:rsidRPr="00F51278">
          <w:rPr>
            <w:rStyle w:val="Hiperveza"/>
            <w:noProof/>
          </w:rPr>
          <w:t>3.3.1. Karte prijetnji</w:t>
        </w:r>
        <w:r>
          <w:rPr>
            <w:noProof/>
            <w:webHidden/>
          </w:rPr>
          <w:tab/>
        </w:r>
        <w:r>
          <w:rPr>
            <w:noProof/>
            <w:webHidden/>
          </w:rPr>
          <w:fldChar w:fldCharType="begin"/>
        </w:r>
        <w:r>
          <w:rPr>
            <w:noProof/>
            <w:webHidden/>
          </w:rPr>
          <w:instrText xml:space="preserve"> PAGEREF _Toc222218528 \h </w:instrText>
        </w:r>
        <w:r>
          <w:rPr>
            <w:noProof/>
            <w:webHidden/>
          </w:rPr>
        </w:r>
        <w:r>
          <w:rPr>
            <w:noProof/>
            <w:webHidden/>
          </w:rPr>
          <w:fldChar w:fldCharType="separate"/>
        </w:r>
        <w:r w:rsidR="009C5EB4">
          <w:rPr>
            <w:noProof/>
            <w:webHidden/>
          </w:rPr>
          <w:t>36</w:t>
        </w:r>
        <w:r>
          <w:rPr>
            <w:noProof/>
            <w:webHidden/>
          </w:rPr>
          <w:fldChar w:fldCharType="end"/>
        </w:r>
      </w:hyperlink>
    </w:p>
    <w:p w14:paraId="58ADD843" w14:textId="24C2A61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29" w:history="1">
        <w:r w:rsidRPr="00F51278">
          <w:rPr>
            <w:rStyle w:val="Hiperveza"/>
            <w:noProof/>
          </w:rPr>
          <w:t>3.3.2. Karte rizika</w:t>
        </w:r>
        <w:r>
          <w:rPr>
            <w:noProof/>
            <w:webHidden/>
          </w:rPr>
          <w:tab/>
        </w:r>
        <w:r>
          <w:rPr>
            <w:noProof/>
            <w:webHidden/>
          </w:rPr>
          <w:fldChar w:fldCharType="begin"/>
        </w:r>
        <w:r>
          <w:rPr>
            <w:noProof/>
            <w:webHidden/>
          </w:rPr>
          <w:instrText xml:space="preserve"> PAGEREF _Toc222218529 \h </w:instrText>
        </w:r>
        <w:r>
          <w:rPr>
            <w:noProof/>
            <w:webHidden/>
          </w:rPr>
        </w:r>
        <w:r>
          <w:rPr>
            <w:noProof/>
            <w:webHidden/>
          </w:rPr>
          <w:fldChar w:fldCharType="separate"/>
        </w:r>
        <w:r w:rsidR="009C5EB4">
          <w:rPr>
            <w:noProof/>
            <w:webHidden/>
          </w:rPr>
          <w:t>36</w:t>
        </w:r>
        <w:r>
          <w:rPr>
            <w:noProof/>
            <w:webHidden/>
          </w:rPr>
          <w:fldChar w:fldCharType="end"/>
        </w:r>
      </w:hyperlink>
    </w:p>
    <w:p w14:paraId="204E5ECE" w14:textId="651DE31A"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30" w:history="1">
        <w:r w:rsidRPr="00F51278">
          <w:rPr>
            <w:rStyle w:val="Hiperveza"/>
            <w:noProof/>
          </w:rPr>
          <w:t>3.3.3. Kartografski prikaz rizika i prijetnji na području Općine</w:t>
        </w:r>
        <w:r>
          <w:rPr>
            <w:noProof/>
            <w:webHidden/>
          </w:rPr>
          <w:tab/>
        </w:r>
        <w:r>
          <w:rPr>
            <w:noProof/>
            <w:webHidden/>
          </w:rPr>
          <w:fldChar w:fldCharType="begin"/>
        </w:r>
        <w:r>
          <w:rPr>
            <w:noProof/>
            <w:webHidden/>
          </w:rPr>
          <w:instrText xml:space="preserve"> PAGEREF _Toc222218530 \h </w:instrText>
        </w:r>
        <w:r>
          <w:rPr>
            <w:noProof/>
            <w:webHidden/>
          </w:rPr>
        </w:r>
        <w:r>
          <w:rPr>
            <w:noProof/>
            <w:webHidden/>
          </w:rPr>
          <w:fldChar w:fldCharType="separate"/>
        </w:r>
        <w:r w:rsidR="009C5EB4">
          <w:rPr>
            <w:noProof/>
            <w:webHidden/>
          </w:rPr>
          <w:t>37</w:t>
        </w:r>
        <w:r>
          <w:rPr>
            <w:noProof/>
            <w:webHidden/>
          </w:rPr>
          <w:fldChar w:fldCharType="end"/>
        </w:r>
      </w:hyperlink>
    </w:p>
    <w:p w14:paraId="7997BDDA" w14:textId="4260F47B"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31" w:history="1">
        <w:r w:rsidRPr="00F51278">
          <w:rPr>
            <w:rStyle w:val="Hiperveza"/>
            <w:noProof/>
          </w:rPr>
          <w:t>4. KRITERIJI ZA PROCJENU UTJECAJA NA KATEGORIJE DRUŠTVENE VRIJEDNOSTI</w:t>
        </w:r>
        <w:r>
          <w:rPr>
            <w:noProof/>
            <w:webHidden/>
          </w:rPr>
          <w:tab/>
        </w:r>
        <w:r>
          <w:rPr>
            <w:noProof/>
            <w:webHidden/>
          </w:rPr>
          <w:fldChar w:fldCharType="begin"/>
        </w:r>
        <w:r>
          <w:rPr>
            <w:noProof/>
            <w:webHidden/>
          </w:rPr>
          <w:instrText xml:space="preserve"> PAGEREF _Toc222218531 \h </w:instrText>
        </w:r>
        <w:r>
          <w:rPr>
            <w:noProof/>
            <w:webHidden/>
          </w:rPr>
        </w:r>
        <w:r>
          <w:rPr>
            <w:noProof/>
            <w:webHidden/>
          </w:rPr>
          <w:fldChar w:fldCharType="separate"/>
        </w:r>
        <w:r w:rsidR="009C5EB4">
          <w:rPr>
            <w:noProof/>
            <w:webHidden/>
          </w:rPr>
          <w:t>37</w:t>
        </w:r>
        <w:r>
          <w:rPr>
            <w:noProof/>
            <w:webHidden/>
          </w:rPr>
          <w:fldChar w:fldCharType="end"/>
        </w:r>
      </w:hyperlink>
    </w:p>
    <w:p w14:paraId="4D5B5D2A" w14:textId="569A378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2" w:history="1">
        <w:r w:rsidRPr="00F51278">
          <w:rPr>
            <w:rStyle w:val="Hiperveza"/>
            <w:noProof/>
          </w:rPr>
          <w:t>4.1. Život i zdravlje ljudi</w:t>
        </w:r>
        <w:r>
          <w:rPr>
            <w:noProof/>
            <w:webHidden/>
          </w:rPr>
          <w:tab/>
        </w:r>
        <w:r>
          <w:rPr>
            <w:noProof/>
            <w:webHidden/>
          </w:rPr>
          <w:fldChar w:fldCharType="begin"/>
        </w:r>
        <w:r>
          <w:rPr>
            <w:noProof/>
            <w:webHidden/>
          </w:rPr>
          <w:instrText xml:space="preserve"> PAGEREF _Toc222218532 \h </w:instrText>
        </w:r>
        <w:r>
          <w:rPr>
            <w:noProof/>
            <w:webHidden/>
          </w:rPr>
        </w:r>
        <w:r>
          <w:rPr>
            <w:noProof/>
            <w:webHidden/>
          </w:rPr>
          <w:fldChar w:fldCharType="separate"/>
        </w:r>
        <w:r w:rsidR="009C5EB4">
          <w:rPr>
            <w:noProof/>
            <w:webHidden/>
          </w:rPr>
          <w:t>37</w:t>
        </w:r>
        <w:r>
          <w:rPr>
            <w:noProof/>
            <w:webHidden/>
          </w:rPr>
          <w:fldChar w:fldCharType="end"/>
        </w:r>
      </w:hyperlink>
    </w:p>
    <w:p w14:paraId="4511EF98" w14:textId="735428F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3" w:history="1">
        <w:r w:rsidRPr="00F51278">
          <w:rPr>
            <w:rStyle w:val="Hiperveza"/>
            <w:noProof/>
          </w:rPr>
          <w:t>4.2. Gospodarstvo</w:t>
        </w:r>
        <w:r>
          <w:rPr>
            <w:noProof/>
            <w:webHidden/>
          </w:rPr>
          <w:tab/>
        </w:r>
        <w:r>
          <w:rPr>
            <w:noProof/>
            <w:webHidden/>
          </w:rPr>
          <w:fldChar w:fldCharType="begin"/>
        </w:r>
        <w:r>
          <w:rPr>
            <w:noProof/>
            <w:webHidden/>
          </w:rPr>
          <w:instrText xml:space="preserve"> PAGEREF _Toc222218533 \h </w:instrText>
        </w:r>
        <w:r>
          <w:rPr>
            <w:noProof/>
            <w:webHidden/>
          </w:rPr>
        </w:r>
        <w:r>
          <w:rPr>
            <w:noProof/>
            <w:webHidden/>
          </w:rPr>
          <w:fldChar w:fldCharType="separate"/>
        </w:r>
        <w:r w:rsidR="009C5EB4">
          <w:rPr>
            <w:noProof/>
            <w:webHidden/>
          </w:rPr>
          <w:t>37</w:t>
        </w:r>
        <w:r>
          <w:rPr>
            <w:noProof/>
            <w:webHidden/>
          </w:rPr>
          <w:fldChar w:fldCharType="end"/>
        </w:r>
      </w:hyperlink>
    </w:p>
    <w:p w14:paraId="5C21842A" w14:textId="67DD787A"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4" w:history="1">
        <w:r w:rsidRPr="00F51278">
          <w:rPr>
            <w:rStyle w:val="Hiperveza"/>
            <w:noProof/>
          </w:rPr>
          <w:t>4.3. Društvena stabilnost i politika</w:t>
        </w:r>
        <w:r>
          <w:rPr>
            <w:noProof/>
            <w:webHidden/>
          </w:rPr>
          <w:tab/>
        </w:r>
        <w:r>
          <w:rPr>
            <w:noProof/>
            <w:webHidden/>
          </w:rPr>
          <w:fldChar w:fldCharType="begin"/>
        </w:r>
        <w:r>
          <w:rPr>
            <w:noProof/>
            <w:webHidden/>
          </w:rPr>
          <w:instrText xml:space="preserve"> PAGEREF _Toc222218534 \h </w:instrText>
        </w:r>
        <w:r>
          <w:rPr>
            <w:noProof/>
            <w:webHidden/>
          </w:rPr>
        </w:r>
        <w:r>
          <w:rPr>
            <w:noProof/>
            <w:webHidden/>
          </w:rPr>
          <w:fldChar w:fldCharType="separate"/>
        </w:r>
        <w:r w:rsidR="009C5EB4">
          <w:rPr>
            <w:noProof/>
            <w:webHidden/>
          </w:rPr>
          <w:t>38</w:t>
        </w:r>
        <w:r>
          <w:rPr>
            <w:noProof/>
            <w:webHidden/>
          </w:rPr>
          <w:fldChar w:fldCharType="end"/>
        </w:r>
      </w:hyperlink>
    </w:p>
    <w:p w14:paraId="0CD83952" w14:textId="2CFA70C6"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35" w:history="1">
        <w:r w:rsidRPr="00F51278">
          <w:rPr>
            <w:rStyle w:val="Hiperveza"/>
            <w:noProof/>
          </w:rPr>
          <w:t>5. VJEROJATNOST POJAVE PRIJETNJE - RIZIKA</w:t>
        </w:r>
        <w:r>
          <w:rPr>
            <w:noProof/>
            <w:webHidden/>
          </w:rPr>
          <w:tab/>
        </w:r>
        <w:r>
          <w:rPr>
            <w:noProof/>
            <w:webHidden/>
          </w:rPr>
          <w:fldChar w:fldCharType="begin"/>
        </w:r>
        <w:r>
          <w:rPr>
            <w:noProof/>
            <w:webHidden/>
          </w:rPr>
          <w:instrText xml:space="preserve"> PAGEREF _Toc222218535 \h </w:instrText>
        </w:r>
        <w:r>
          <w:rPr>
            <w:noProof/>
            <w:webHidden/>
          </w:rPr>
        </w:r>
        <w:r>
          <w:rPr>
            <w:noProof/>
            <w:webHidden/>
          </w:rPr>
          <w:fldChar w:fldCharType="separate"/>
        </w:r>
        <w:r w:rsidR="009C5EB4">
          <w:rPr>
            <w:noProof/>
            <w:webHidden/>
          </w:rPr>
          <w:t>39</w:t>
        </w:r>
        <w:r>
          <w:rPr>
            <w:noProof/>
            <w:webHidden/>
          </w:rPr>
          <w:fldChar w:fldCharType="end"/>
        </w:r>
      </w:hyperlink>
    </w:p>
    <w:p w14:paraId="5E1BAE24" w14:textId="0A348BB7"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536" w:history="1">
        <w:r w:rsidRPr="00F51278">
          <w:rPr>
            <w:rStyle w:val="Hiperveza"/>
            <w:noProof/>
          </w:rPr>
          <w:t>6. SCENARIJI NA PODRUČJU OPĆINE</w:t>
        </w:r>
        <w:r>
          <w:rPr>
            <w:noProof/>
            <w:webHidden/>
          </w:rPr>
          <w:tab/>
        </w:r>
        <w:r>
          <w:rPr>
            <w:noProof/>
            <w:webHidden/>
          </w:rPr>
          <w:fldChar w:fldCharType="begin"/>
        </w:r>
        <w:r>
          <w:rPr>
            <w:noProof/>
            <w:webHidden/>
          </w:rPr>
          <w:instrText xml:space="preserve"> PAGEREF _Toc222218536 \h </w:instrText>
        </w:r>
        <w:r>
          <w:rPr>
            <w:noProof/>
            <w:webHidden/>
          </w:rPr>
        </w:r>
        <w:r>
          <w:rPr>
            <w:noProof/>
            <w:webHidden/>
          </w:rPr>
          <w:fldChar w:fldCharType="separate"/>
        </w:r>
        <w:r w:rsidR="009C5EB4">
          <w:rPr>
            <w:noProof/>
            <w:webHidden/>
          </w:rPr>
          <w:t>40</w:t>
        </w:r>
        <w:r>
          <w:rPr>
            <w:noProof/>
            <w:webHidden/>
          </w:rPr>
          <w:fldChar w:fldCharType="end"/>
        </w:r>
      </w:hyperlink>
    </w:p>
    <w:p w14:paraId="66F4937C" w14:textId="6EC37FBF"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37" w:history="1">
        <w:r w:rsidRPr="00F51278">
          <w:rPr>
            <w:rStyle w:val="Hiperveza"/>
            <w:noProof/>
          </w:rPr>
          <w:t>6.1. RIZIK - Epidemije i pandemije</w:t>
        </w:r>
        <w:r>
          <w:rPr>
            <w:noProof/>
            <w:webHidden/>
          </w:rPr>
          <w:tab/>
        </w:r>
        <w:r>
          <w:rPr>
            <w:noProof/>
            <w:webHidden/>
          </w:rPr>
          <w:fldChar w:fldCharType="begin"/>
        </w:r>
        <w:r>
          <w:rPr>
            <w:noProof/>
            <w:webHidden/>
          </w:rPr>
          <w:instrText xml:space="preserve"> PAGEREF _Toc222218537 \h </w:instrText>
        </w:r>
        <w:r>
          <w:rPr>
            <w:noProof/>
            <w:webHidden/>
          </w:rPr>
        </w:r>
        <w:r>
          <w:rPr>
            <w:noProof/>
            <w:webHidden/>
          </w:rPr>
          <w:fldChar w:fldCharType="separate"/>
        </w:r>
        <w:r w:rsidR="009C5EB4">
          <w:rPr>
            <w:noProof/>
            <w:webHidden/>
          </w:rPr>
          <w:t>41</w:t>
        </w:r>
        <w:r>
          <w:rPr>
            <w:noProof/>
            <w:webHidden/>
          </w:rPr>
          <w:fldChar w:fldCharType="end"/>
        </w:r>
      </w:hyperlink>
    </w:p>
    <w:p w14:paraId="4FCAF847" w14:textId="2F5563B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38" w:history="1">
        <w:r w:rsidRPr="00F51278">
          <w:rPr>
            <w:rStyle w:val="Hiperveza"/>
            <w:noProof/>
          </w:rPr>
          <w:t>6.1.1.  NAZIV SCENARIJA - Epidemija influence na području Općine te pojava epidemije novog virusa</w:t>
        </w:r>
        <w:r>
          <w:rPr>
            <w:noProof/>
            <w:webHidden/>
          </w:rPr>
          <w:tab/>
        </w:r>
        <w:r>
          <w:rPr>
            <w:noProof/>
            <w:webHidden/>
          </w:rPr>
          <w:fldChar w:fldCharType="begin"/>
        </w:r>
        <w:r>
          <w:rPr>
            <w:noProof/>
            <w:webHidden/>
          </w:rPr>
          <w:instrText xml:space="preserve"> PAGEREF _Toc222218538 \h </w:instrText>
        </w:r>
        <w:r>
          <w:rPr>
            <w:noProof/>
            <w:webHidden/>
          </w:rPr>
        </w:r>
        <w:r>
          <w:rPr>
            <w:noProof/>
            <w:webHidden/>
          </w:rPr>
          <w:fldChar w:fldCharType="separate"/>
        </w:r>
        <w:r w:rsidR="009C5EB4">
          <w:rPr>
            <w:noProof/>
            <w:webHidden/>
          </w:rPr>
          <w:t>41</w:t>
        </w:r>
        <w:r>
          <w:rPr>
            <w:noProof/>
            <w:webHidden/>
          </w:rPr>
          <w:fldChar w:fldCharType="end"/>
        </w:r>
      </w:hyperlink>
    </w:p>
    <w:p w14:paraId="38A39BC7" w14:textId="671CF40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39" w:history="1">
        <w:r w:rsidRPr="00F51278">
          <w:rPr>
            <w:rStyle w:val="Hiperveza"/>
            <w:noProof/>
          </w:rPr>
          <w:t>6.1.2. Uvod – Epidemije i pandemije</w:t>
        </w:r>
        <w:r>
          <w:rPr>
            <w:noProof/>
            <w:webHidden/>
          </w:rPr>
          <w:tab/>
        </w:r>
        <w:r>
          <w:rPr>
            <w:noProof/>
            <w:webHidden/>
          </w:rPr>
          <w:fldChar w:fldCharType="begin"/>
        </w:r>
        <w:r>
          <w:rPr>
            <w:noProof/>
            <w:webHidden/>
          </w:rPr>
          <w:instrText xml:space="preserve"> PAGEREF _Toc222218539 \h </w:instrText>
        </w:r>
        <w:r>
          <w:rPr>
            <w:noProof/>
            <w:webHidden/>
          </w:rPr>
        </w:r>
        <w:r>
          <w:rPr>
            <w:noProof/>
            <w:webHidden/>
          </w:rPr>
          <w:fldChar w:fldCharType="separate"/>
        </w:r>
        <w:r w:rsidR="009C5EB4">
          <w:rPr>
            <w:noProof/>
            <w:webHidden/>
          </w:rPr>
          <w:t>41</w:t>
        </w:r>
        <w:r>
          <w:rPr>
            <w:noProof/>
            <w:webHidden/>
          </w:rPr>
          <w:fldChar w:fldCharType="end"/>
        </w:r>
      </w:hyperlink>
    </w:p>
    <w:p w14:paraId="779BEEEA" w14:textId="13795FE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0" w:history="1">
        <w:r w:rsidRPr="00F51278">
          <w:rPr>
            <w:rStyle w:val="Hiperveza"/>
            <w:noProof/>
          </w:rPr>
          <w:t>6.1.3. Prikaz utjecaja epidemija i pandemija na kritičnu infrastrukturu (KI)</w:t>
        </w:r>
        <w:r>
          <w:rPr>
            <w:noProof/>
            <w:webHidden/>
          </w:rPr>
          <w:tab/>
        </w:r>
        <w:r>
          <w:rPr>
            <w:noProof/>
            <w:webHidden/>
          </w:rPr>
          <w:fldChar w:fldCharType="begin"/>
        </w:r>
        <w:r>
          <w:rPr>
            <w:noProof/>
            <w:webHidden/>
          </w:rPr>
          <w:instrText xml:space="preserve"> PAGEREF _Toc222218540 \h </w:instrText>
        </w:r>
        <w:r>
          <w:rPr>
            <w:noProof/>
            <w:webHidden/>
          </w:rPr>
        </w:r>
        <w:r>
          <w:rPr>
            <w:noProof/>
            <w:webHidden/>
          </w:rPr>
          <w:fldChar w:fldCharType="separate"/>
        </w:r>
        <w:r w:rsidR="009C5EB4">
          <w:rPr>
            <w:noProof/>
            <w:webHidden/>
          </w:rPr>
          <w:t>43</w:t>
        </w:r>
        <w:r>
          <w:rPr>
            <w:noProof/>
            <w:webHidden/>
          </w:rPr>
          <w:fldChar w:fldCharType="end"/>
        </w:r>
      </w:hyperlink>
    </w:p>
    <w:p w14:paraId="34298E1B" w14:textId="40800BE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1" w:history="1">
        <w:r w:rsidRPr="00F51278">
          <w:rPr>
            <w:rStyle w:val="Hiperveza"/>
            <w:noProof/>
          </w:rPr>
          <w:t>6.1.4. Kontekst – Epidemije i pandemije</w:t>
        </w:r>
        <w:r>
          <w:rPr>
            <w:noProof/>
            <w:webHidden/>
          </w:rPr>
          <w:tab/>
        </w:r>
        <w:r>
          <w:rPr>
            <w:noProof/>
            <w:webHidden/>
          </w:rPr>
          <w:fldChar w:fldCharType="begin"/>
        </w:r>
        <w:r>
          <w:rPr>
            <w:noProof/>
            <w:webHidden/>
          </w:rPr>
          <w:instrText xml:space="preserve"> PAGEREF _Toc222218541 \h </w:instrText>
        </w:r>
        <w:r>
          <w:rPr>
            <w:noProof/>
            <w:webHidden/>
          </w:rPr>
        </w:r>
        <w:r>
          <w:rPr>
            <w:noProof/>
            <w:webHidden/>
          </w:rPr>
          <w:fldChar w:fldCharType="separate"/>
        </w:r>
        <w:r w:rsidR="009C5EB4">
          <w:rPr>
            <w:noProof/>
            <w:webHidden/>
          </w:rPr>
          <w:t>43</w:t>
        </w:r>
        <w:r>
          <w:rPr>
            <w:noProof/>
            <w:webHidden/>
          </w:rPr>
          <w:fldChar w:fldCharType="end"/>
        </w:r>
      </w:hyperlink>
    </w:p>
    <w:p w14:paraId="393D6877" w14:textId="70ACE69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2" w:history="1">
        <w:r w:rsidRPr="00F51278">
          <w:rPr>
            <w:rStyle w:val="Hiperveza"/>
            <w:noProof/>
          </w:rPr>
          <w:t>6.1.5. Uzrok epidemije na području Općine</w:t>
        </w:r>
        <w:r>
          <w:rPr>
            <w:noProof/>
            <w:webHidden/>
          </w:rPr>
          <w:tab/>
        </w:r>
        <w:r>
          <w:rPr>
            <w:noProof/>
            <w:webHidden/>
          </w:rPr>
          <w:fldChar w:fldCharType="begin"/>
        </w:r>
        <w:r>
          <w:rPr>
            <w:noProof/>
            <w:webHidden/>
          </w:rPr>
          <w:instrText xml:space="preserve"> PAGEREF _Toc222218542 \h </w:instrText>
        </w:r>
        <w:r>
          <w:rPr>
            <w:noProof/>
            <w:webHidden/>
          </w:rPr>
        </w:r>
        <w:r>
          <w:rPr>
            <w:noProof/>
            <w:webHidden/>
          </w:rPr>
          <w:fldChar w:fldCharType="separate"/>
        </w:r>
        <w:r w:rsidR="009C5EB4">
          <w:rPr>
            <w:noProof/>
            <w:webHidden/>
          </w:rPr>
          <w:t>46</w:t>
        </w:r>
        <w:r>
          <w:rPr>
            <w:noProof/>
            <w:webHidden/>
          </w:rPr>
          <w:fldChar w:fldCharType="end"/>
        </w:r>
      </w:hyperlink>
    </w:p>
    <w:p w14:paraId="03DD8217" w14:textId="6C93ED0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3" w:history="1">
        <w:r w:rsidRPr="00F51278">
          <w:rPr>
            <w:rStyle w:val="Hiperveza"/>
            <w:noProof/>
          </w:rPr>
          <w:t>6.1.5.1. Razvoj događaja koji prethodi velikoj nesreći uslijed epidemije</w:t>
        </w:r>
        <w:r>
          <w:rPr>
            <w:noProof/>
            <w:webHidden/>
          </w:rPr>
          <w:tab/>
        </w:r>
        <w:r>
          <w:rPr>
            <w:noProof/>
            <w:webHidden/>
          </w:rPr>
          <w:fldChar w:fldCharType="begin"/>
        </w:r>
        <w:r>
          <w:rPr>
            <w:noProof/>
            <w:webHidden/>
          </w:rPr>
          <w:instrText xml:space="preserve"> PAGEREF _Toc222218543 \h </w:instrText>
        </w:r>
        <w:r>
          <w:rPr>
            <w:noProof/>
            <w:webHidden/>
          </w:rPr>
        </w:r>
        <w:r>
          <w:rPr>
            <w:noProof/>
            <w:webHidden/>
          </w:rPr>
          <w:fldChar w:fldCharType="separate"/>
        </w:r>
        <w:r w:rsidR="009C5EB4">
          <w:rPr>
            <w:noProof/>
            <w:webHidden/>
          </w:rPr>
          <w:t>47</w:t>
        </w:r>
        <w:r>
          <w:rPr>
            <w:noProof/>
            <w:webHidden/>
          </w:rPr>
          <w:fldChar w:fldCharType="end"/>
        </w:r>
      </w:hyperlink>
    </w:p>
    <w:p w14:paraId="63D44C33" w14:textId="41A4D24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4" w:history="1">
        <w:r w:rsidRPr="00F51278">
          <w:rPr>
            <w:rStyle w:val="Hiperveza"/>
            <w:noProof/>
          </w:rPr>
          <w:t>6.1.5.2. Okidač koji je uzrokovao veliku nesreću uslijed epidemije</w:t>
        </w:r>
        <w:r>
          <w:rPr>
            <w:noProof/>
            <w:webHidden/>
          </w:rPr>
          <w:tab/>
        </w:r>
        <w:r>
          <w:rPr>
            <w:noProof/>
            <w:webHidden/>
          </w:rPr>
          <w:fldChar w:fldCharType="begin"/>
        </w:r>
        <w:r>
          <w:rPr>
            <w:noProof/>
            <w:webHidden/>
          </w:rPr>
          <w:instrText xml:space="preserve"> PAGEREF _Toc222218544 \h </w:instrText>
        </w:r>
        <w:r>
          <w:rPr>
            <w:noProof/>
            <w:webHidden/>
          </w:rPr>
        </w:r>
        <w:r>
          <w:rPr>
            <w:noProof/>
            <w:webHidden/>
          </w:rPr>
          <w:fldChar w:fldCharType="separate"/>
        </w:r>
        <w:r w:rsidR="009C5EB4">
          <w:rPr>
            <w:noProof/>
            <w:webHidden/>
          </w:rPr>
          <w:t>49</w:t>
        </w:r>
        <w:r>
          <w:rPr>
            <w:noProof/>
            <w:webHidden/>
          </w:rPr>
          <w:fldChar w:fldCharType="end"/>
        </w:r>
      </w:hyperlink>
    </w:p>
    <w:p w14:paraId="627C21EF" w14:textId="3893F540"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45" w:history="1">
        <w:r w:rsidRPr="00F51278">
          <w:rPr>
            <w:rStyle w:val="Hiperveza"/>
            <w:noProof/>
          </w:rPr>
          <w:t>6.1.6. Događaj s najgorim mogućim posljedicama – Epidemije i pandemije</w:t>
        </w:r>
        <w:r>
          <w:rPr>
            <w:noProof/>
            <w:webHidden/>
          </w:rPr>
          <w:tab/>
        </w:r>
        <w:r>
          <w:rPr>
            <w:noProof/>
            <w:webHidden/>
          </w:rPr>
          <w:fldChar w:fldCharType="begin"/>
        </w:r>
        <w:r>
          <w:rPr>
            <w:noProof/>
            <w:webHidden/>
          </w:rPr>
          <w:instrText xml:space="preserve"> PAGEREF _Toc222218545 \h </w:instrText>
        </w:r>
        <w:r>
          <w:rPr>
            <w:noProof/>
            <w:webHidden/>
          </w:rPr>
        </w:r>
        <w:r>
          <w:rPr>
            <w:noProof/>
            <w:webHidden/>
          </w:rPr>
          <w:fldChar w:fldCharType="separate"/>
        </w:r>
        <w:r w:rsidR="009C5EB4">
          <w:rPr>
            <w:noProof/>
            <w:webHidden/>
          </w:rPr>
          <w:t>49</w:t>
        </w:r>
        <w:r>
          <w:rPr>
            <w:noProof/>
            <w:webHidden/>
          </w:rPr>
          <w:fldChar w:fldCharType="end"/>
        </w:r>
      </w:hyperlink>
    </w:p>
    <w:p w14:paraId="4F2EACC2" w14:textId="3899BE9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6" w:history="1">
        <w:r w:rsidRPr="00F51278">
          <w:rPr>
            <w:rStyle w:val="Hiperveza"/>
            <w:noProof/>
          </w:rPr>
          <w:t>6.1.6.1. Procjena posljedica događaja s najgorim mogućim posljedicama uslijed epidemije na život i zdravlje ljudi</w:t>
        </w:r>
        <w:r>
          <w:rPr>
            <w:noProof/>
            <w:webHidden/>
          </w:rPr>
          <w:tab/>
        </w:r>
        <w:r>
          <w:rPr>
            <w:noProof/>
            <w:webHidden/>
          </w:rPr>
          <w:fldChar w:fldCharType="begin"/>
        </w:r>
        <w:r>
          <w:rPr>
            <w:noProof/>
            <w:webHidden/>
          </w:rPr>
          <w:instrText xml:space="preserve"> PAGEREF _Toc222218546 \h </w:instrText>
        </w:r>
        <w:r>
          <w:rPr>
            <w:noProof/>
            <w:webHidden/>
          </w:rPr>
        </w:r>
        <w:r>
          <w:rPr>
            <w:noProof/>
            <w:webHidden/>
          </w:rPr>
          <w:fldChar w:fldCharType="separate"/>
        </w:r>
        <w:r w:rsidR="009C5EB4">
          <w:rPr>
            <w:noProof/>
            <w:webHidden/>
          </w:rPr>
          <w:t>50</w:t>
        </w:r>
        <w:r>
          <w:rPr>
            <w:noProof/>
            <w:webHidden/>
          </w:rPr>
          <w:fldChar w:fldCharType="end"/>
        </w:r>
      </w:hyperlink>
    </w:p>
    <w:p w14:paraId="4CA66DA3" w14:textId="6222541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7" w:history="1">
        <w:r w:rsidRPr="00F51278">
          <w:rPr>
            <w:rStyle w:val="Hiperveza"/>
            <w:noProof/>
          </w:rPr>
          <w:t>6.1.6.2. Procjena posljedica događaja s najgorim mogućim posljedicama uslijed epidemije na gospodarstvo</w:t>
        </w:r>
        <w:r>
          <w:rPr>
            <w:noProof/>
            <w:webHidden/>
          </w:rPr>
          <w:tab/>
        </w:r>
        <w:r>
          <w:rPr>
            <w:noProof/>
            <w:webHidden/>
          </w:rPr>
          <w:fldChar w:fldCharType="begin"/>
        </w:r>
        <w:r>
          <w:rPr>
            <w:noProof/>
            <w:webHidden/>
          </w:rPr>
          <w:instrText xml:space="preserve"> PAGEREF _Toc222218547 \h </w:instrText>
        </w:r>
        <w:r>
          <w:rPr>
            <w:noProof/>
            <w:webHidden/>
          </w:rPr>
        </w:r>
        <w:r>
          <w:rPr>
            <w:noProof/>
            <w:webHidden/>
          </w:rPr>
          <w:fldChar w:fldCharType="separate"/>
        </w:r>
        <w:r w:rsidR="009C5EB4">
          <w:rPr>
            <w:noProof/>
            <w:webHidden/>
          </w:rPr>
          <w:t>50</w:t>
        </w:r>
        <w:r>
          <w:rPr>
            <w:noProof/>
            <w:webHidden/>
          </w:rPr>
          <w:fldChar w:fldCharType="end"/>
        </w:r>
      </w:hyperlink>
    </w:p>
    <w:p w14:paraId="27C8D3EB" w14:textId="7433044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8" w:history="1">
        <w:r w:rsidRPr="00F51278">
          <w:rPr>
            <w:rStyle w:val="Hiperveza"/>
            <w:noProof/>
          </w:rPr>
          <w:t>6.1.6.3. Procjena posljedica događaja s najgorim mogućim posljedicama uslijed epidemije na društvenu stabilnost i politiku</w:t>
        </w:r>
        <w:r>
          <w:rPr>
            <w:noProof/>
            <w:webHidden/>
          </w:rPr>
          <w:tab/>
        </w:r>
        <w:r>
          <w:rPr>
            <w:noProof/>
            <w:webHidden/>
          </w:rPr>
          <w:fldChar w:fldCharType="begin"/>
        </w:r>
        <w:r>
          <w:rPr>
            <w:noProof/>
            <w:webHidden/>
          </w:rPr>
          <w:instrText xml:space="preserve"> PAGEREF _Toc222218548 \h </w:instrText>
        </w:r>
        <w:r>
          <w:rPr>
            <w:noProof/>
            <w:webHidden/>
          </w:rPr>
        </w:r>
        <w:r>
          <w:rPr>
            <w:noProof/>
            <w:webHidden/>
          </w:rPr>
          <w:fldChar w:fldCharType="separate"/>
        </w:r>
        <w:r w:rsidR="009C5EB4">
          <w:rPr>
            <w:noProof/>
            <w:webHidden/>
          </w:rPr>
          <w:t>51</w:t>
        </w:r>
        <w:r>
          <w:rPr>
            <w:noProof/>
            <w:webHidden/>
          </w:rPr>
          <w:fldChar w:fldCharType="end"/>
        </w:r>
      </w:hyperlink>
    </w:p>
    <w:p w14:paraId="5E769FB5" w14:textId="4B1C2C3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49" w:history="1">
        <w:r w:rsidRPr="00F51278">
          <w:rPr>
            <w:rStyle w:val="Hiperveza"/>
            <w:noProof/>
          </w:rPr>
          <w:t>6.1.6.4. Vjerojatnost pojave događaja s najgorim mogućim posljedicama uslijed epidemije</w:t>
        </w:r>
        <w:r>
          <w:rPr>
            <w:noProof/>
            <w:webHidden/>
          </w:rPr>
          <w:tab/>
        </w:r>
        <w:r>
          <w:rPr>
            <w:noProof/>
            <w:webHidden/>
          </w:rPr>
          <w:fldChar w:fldCharType="begin"/>
        </w:r>
        <w:r>
          <w:rPr>
            <w:noProof/>
            <w:webHidden/>
          </w:rPr>
          <w:instrText xml:space="preserve"> PAGEREF _Toc222218549 \h </w:instrText>
        </w:r>
        <w:r>
          <w:rPr>
            <w:noProof/>
            <w:webHidden/>
          </w:rPr>
        </w:r>
        <w:r>
          <w:rPr>
            <w:noProof/>
            <w:webHidden/>
          </w:rPr>
          <w:fldChar w:fldCharType="separate"/>
        </w:r>
        <w:r w:rsidR="009C5EB4">
          <w:rPr>
            <w:noProof/>
            <w:webHidden/>
          </w:rPr>
          <w:t>51</w:t>
        </w:r>
        <w:r>
          <w:rPr>
            <w:noProof/>
            <w:webHidden/>
          </w:rPr>
          <w:fldChar w:fldCharType="end"/>
        </w:r>
      </w:hyperlink>
    </w:p>
    <w:p w14:paraId="07D9CB95" w14:textId="2614DEF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0" w:history="1">
        <w:r w:rsidRPr="00F51278">
          <w:rPr>
            <w:rStyle w:val="Hiperveza"/>
            <w:noProof/>
          </w:rPr>
          <w:t>6.1.7. Matrica ukupnog rizika – Epidemije i pandemije</w:t>
        </w:r>
        <w:r>
          <w:rPr>
            <w:noProof/>
            <w:webHidden/>
          </w:rPr>
          <w:tab/>
        </w:r>
        <w:r>
          <w:rPr>
            <w:noProof/>
            <w:webHidden/>
          </w:rPr>
          <w:fldChar w:fldCharType="begin"/>
        </w:r>
        <w:r>
          <w:rPr>
            <w:noProof/>
            <w:webHidden/>
          </w:rPr>
          <w:instrText xml:space="preserve"> PAGEREF _Toc222218550 \h </w:instrText>
        </w:r>
        <w:r>
          <w:rPr>
            <w:noProof/>
            <w:webHidden/>
          </w:rPr>
        </w:r>
        <w:r>
          <w:rPr>
            <w:noProof/>
            <w:webHidden/>
          </w:rPr>
          <w:fldChar w:fldCharType="separate"/>
        </w:r>
        <w:r w:rsidR="009C5EB4">
          <w:rPr>
            <w:noProof/>
            <w:webHidden/>
          </w:rPr>
          <w:t>52</w:t>
        </w:r>
        <w:r>
          <w:rPr>
            <w:noProof/>
            <w:webHidden/>
          </w:rPr>
          <w:fldChar w:fldCharType="end"/>
        </w:r>
      </w:hyperlink>
    </w:p>
    <w:p w14:paraId="4963CB06" w14:textId="353BC46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1" w:history="1">
        <w:r w:rsidRPr="00F51278">
          <w:rPr>
            <w:rStyle w:val="Hiperveza"/>
            <w:noProof/>
          </w:rPr>
          <w:t>6.1.8. Izvor podataka</w:t>
        </w:r>
        <w:r>
          <w:rPr>
            <w:noProof/>
            <w:webHidden/>
          </w:rPr>
          <w:tab/>
        </w:r>
        <w:r>
          <w:rPr>
            <w:noProof/>
            <w:webHidden/>
          </w:rPr>
          <w:fldChar w:fldCharType="begin"/>
        </w:r>
        <w:r>
          <w:rPr>
            <w:noProof/>
            <w:webHidden/>
          </w:rPr>
          <w:instrText xml:space="preserve"> PAGEREF _Toc222218551 \h </w:instrText>
        </w:r>
        <w:r>
          <w:rPr>
            <w:noProof/>
            <w:webHidden/>
          </w:rPr>
        </w:r>
        <w:r>
          <w:rPr>
            <w:noProof/>
            <w:webHidden/>
          </w:rPr>
          <w:fldChar w:fldCharType="separate"/>
        </w:r>
        <w:r w:rsidR="009C5EB4">
          <w:rPr>
            <w:noProof/>
            <w:webHidden/>
          </w:rPr>
          <w:t>52</w:t>
        </w:r>
        <w:r>
          <w:rPr>
            <w:noProof/>
            <w:webHidden/>
          </w:rPr>
          <w:fldChar w:fldCharType="end"/>
        </w:r>
      </w:hyperlink>
    </w:p>
    <w:p w14:paraId="1470925A" w14:textId="7CBDEDD5"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52" w:history="1">
        <w:r w:rsidRPr="00F51278">
          <w:rPr>
            <w:rStyle w:val="Hiperveza"/>
            <w:noProof/>
            <w:lang w:val="en-US"/>
          </w:rPr>
          <w:t>6.2. RIZIK – Ekstremne vremenske pojave - Ekstremne temperature</w:t>
        </w:r>
        <w:r>
          <w:rPr>
            <w:noProof/>
            <w:webHidden/>
          </w:rPr>
          <w:tab/>
        </w:r>
        <w:r>
          <w:rPr>
            <w:noProof/>
            <w:webHidden/>
          </w:rPr>
          <w:fldChar w:fldCharType="begin"/>
        </w:r>
        <w:r>
          <w:rPr>
            <w:noProof/>
            <w:webHidden/>
          </w:rPr>
          <w:instrText xml:space="preserve"> PAGEREF _Toc222218552 \h </w:instrText>
        </w:r>
        <w:r>
          <w:rPr>
            <w:noProof/>
            <w:webHidden/>
          </w:rPr>
        </w:r>
        <w:r>
          <w:rPr>
            <w:noProof/>
            <w:webHidden/>
          </w:rPr>
          <w:fldChar w:fldCharType="separate"/>
        </w:r>
        <w:r w:rsidR="009C5EB4">
          <w:rPr>
            <w:noProof/>
            <w:webHidden/>
          </w:rPr>
          <w:t>53</w:t>
        </w:r>
        <w:r>
          <w:rPr>
            <w:noProof/>
            <w:webHidden/>
          </w:rPr>
          <w:fldChar w:fldCharType="end"/>
        </w:r>
      </w:hyperlink>
    </w:p>
    <w:p w14:paraId="3DAB531F" w14:textId="1FF04B2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3" w:history="1">
        <w:r w:rsidRPr="00F51278">
          <w:rPr>
            <w:rStyle w:val="Hiperveza"/>
            <w:noProof/>
            <w:lang w:val="en-US"/>
          </w:rPr>
          <w:t>6.2.1. NAZIV SCENARIJA – Pojava toplinskog vala na području Općine</w:t>
        </w:r>
        <w:r>
          <w:rPr>
            <w:noProof/>
            <w:webHidden/>
          </w:rPr>
          <w:tab/>
        </w:r>
        <w:r>
          <w:rPr>
            <w:noProof/>
            <w:webHidden/>
          </w:rPr>
          <w:fldChar w:fldCharType="begin"/>
        </w:r>
        <w:r>
          <w:rPr>
            <w:noProof/>
            <w:webHidden/>
          </w:rPr>
          <w:instrText xml:space="preserve"> PAGEREF _Toc222218553 \h </w:instrText>
        </w:r>
        <w:r>
          <w:rPr>
            <w:noProof/>
            <w:webHidden/>
          </w:rPr>
        </w:r>
        <w:r>
          <w:rPr>
            <w:noProof/>
            <w:webHidden/>
          </w:rPr>
          <w:fldChar w:fldCharType="separate"/>
        </w:r>
        <w:r w:rsidR="009C5EB4">
          <w:rPr>
            <w:noProof/>
            <w:webHidden/>
          </w:rPr>
          <w:t>53</w:t>
        </w:r>
        <w:r>
          <w:rPr>
            <w:noProof/>
            <w:webHidden/>
          </w:rPr>
          <w:fldChar w:fldCharType="end"/>
        </w:r>
      </w:hyperlink>
    </w:p>
    <w:p w14:paraId="70A0B097" w14:textId="2539E35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4" w:history="1">
        <w:r w:rsidRPr="00F51278">
          <w:rPr>
            <w:rStyle w:val="Hiperveza"/>
            <w:noProof/>
            <w:lang w:eastAsia="zh-CN"/>
          </w:rPr>
          <w:t>6.2.2. Uvod – Ekstremne temperature</w:t>
        </w:r>
        <w:r>
          <w:rPr>
            <w:noProof/>
            <w:webHidden/>
          </w:rPr>
          <w:tab/>
        </w:r>
        <w:r>
          <w:rPr>
            <w:noProof/>
            <w:webHidden/>
          </w:rPr>
          <w:fldChar w:fldCharType="begin"/>
        </w:r>
        <w:r>
          <w:rPr>
            <w:noProof/>
            <w:webHidden/>
          </w:rPr>
          <w:instrText xml:space="preserve"> PAGEREF _Toc222218554 \h </w:instrText>
        </w:r>
        <w:r>
          <w:rPr>
            <w:noProof/>
            <w:webHidden/>
          </w:rPr>
        </w:r>
        <w:r>
          <w:rPr>
            <w:noProof/>
            <w:webHidden/>
          </w:rPr>
          <w:fldChar w:fldCharType="separate"/>
        </w:r>
        <w:r w:rsidR="009C5EB4">
          <w:rPr>
            <w:noProof/>
            <w:webHidden/>
          </w:rPr>
          <w:t>53</w:t>
        </w:r>
        <w:r>
          <w:rPr>
            <w:noProof/>
            <w:webHidden/>
          </w:rPr>
          <w:fldChar w:fldCharType="end"/>
        </w:r>
      </w:hyperlink>
    </w:p>
    <w:p w14:paraId="5FA37303" w14:textId="07768B22"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5" w:history="1">
        <w:r w:rsidRPr="00F51278">
          <w:rPr>
            <w:rStyle w:val="Hiperveza"/>
            <w:noProof/>
          </w:rPr>
          <w:t>6.2.3. Prikaz utjecaja ekstremnih temperatura na kritičnu infrastrukturu (KI)</w:t>
        </w:r>
        <w:r>
          <w:rPr>
            <w:noProof/>
            <w:webHidden/>
          </w:rPr>
          <w:tab/>
        </w:r>
        <w:r>
          <w:rPr>
            <w:noProof/>
            <w:webHidden/>
          </w:rPr>
          <w:fldChar w:fldCharType="begin"/>
        </w:r>
        <w:r>
          <w:rPr>
            <w:noProof/>
            <w:webHidden/>
          </w:rPr>
          <w:instrText xml:space="preserve"> PAGEREF _Toc222218555 \h </w:instrText>
        </w:r>
        <w:r>
          <w:rPr>
            <w:noProof/>
            <w:webHidden/>
          </w:rPr>
        </w:r>
        <w:r>
          <w:rPr>
            <w:noProof/>
            <w:webHidden/>
          </w:rPr>
          <w:fldChar w:fldCharType="separate"/>
        </w:r>
        <w:r w:rsidR="009C5EB4">
          <w:rPr>
            <w:noProof/>
            <w:webHidden/>
          </w:rPr>
          <w:t>53</w:t>
        </w:r>
        <w:r>
          <w:rPr>
            <w:noProof/>
            <w:webHidden/>
          </w:rPr>
          <w:fldChar w:fldCharType="end"/>
        </w:r>
      </w:hyperlink>
    </w:p>
    <w:p w14:paraId="1C801222" w14:textId="2841322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6" w:history="1">
        <w:r w:rsidRPr="00F51278">
          <w:rPr>
            <w:rStyle w:val="Hiperveza"/>
            <w:noProof/>
          </w:rPr>
          <w:t>6.2.4. Kontekst – Ekstremne temperature</w:t>
        </w:r>
        <w:r>
          <w:rPr>
            <w:noProof/>
            <w:webHidden/>
          </w:rPr>
          <w:tab/>
        </w:r>
        <w:r>
          <w:rPr>
            <w:noProof/>
            <w:webHidden/>
          </w:rPr>
          <w:fldChar w:fldCharType="begin"/>
        </w:r>
        <w:r>
          <w:rPr>
            <w:noProof/>
            <w:webHidden/>
          </w:rPr>
          <w:instrText xml:space="preserve"> PAGEREF _Toc222218556 \h </w:instrText>
        </w:r>
        <w:r>
          <w:rPr>
            <w:noProof/>
            <w:webHidden/>
          </w:rPr>
        </w:r>
        <w:r>
          <w:rPr>
            <w:noProof/>
            <w:webHidden/>
          </w:rPr>
          <w:fldChar w:fldCharType="separate"/>
        </w:r>
        <w:r w:rsidR="009C5EB4">
          <w:rPr>
            <w:noProof/>
            <w:webHidden/>
          </w:rPr>
          <w:t>54</w:t>
        </w:r>
        <w:r>
          <w:rPr>
            <w:noProof/>
            <w:webHidden/>
          </w:rPr>
          <w:fldChar w:fldCharType="end"/>
        </w:r>
      </w:hyperlink>
    </w:p>
    <w:p w14:paraId="7844663C" w14:textId="547A99C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57" w:history="1">
        <w:r w:rsidRPr="00F51278">
          <w:rPr>
            <w:rStyle w:val="Hiperveza"/>
            <w:noProof/>
          </w:rPr>
          <w:t>6.2.5. Uzrok ekstremnih temperatura</w:t>
        </w:r>
        <w:r>
          <w:rPr>
            <w:noProof/>
            <w:webHidden/>
          </w:rPr>
          <w:tab/>
        </w:r>
        <w:r>
          <w:rPr>
            <w:noProof/>
            <w:webHidden/>
          </w:rPr>
          <w:fldChar w:fldCharType="begin"/>
        </w:r>
        <w:r>
          <w:rPr>
            <w:noProof/>
            <w:webHidden/>
          </w:rPr>
          <w:instrText xml:space="preserve"> PAGEREF _Toc222218557 \h </w:instrText>
        </w:r>
        <w:r>
          <w:rPr>
            <w:noProof/>
            <w:webHidden/>
          </w:rPr>
        </w:r>
        <w:r>
          <w:rPr>
            <w:noProof/>
            <w:webHidden/>
          </w:rPr>
          <w:fldChar w:fldCharType="separate"/>
        </w:r>
        <w:r w:rsidR="009C5EB4">
          <w:rPr>
            <w:noProof/>
            <w:webHidden/>
          </w:rPr>
          <w:t>58</w:t>
        </w:r>
        <w:r>
          <w:rPr>
            <w:noProof/>
            <w:webHidden/>
          </w:rPr>
          <w:fldChar w:fldCharType="end"/>
        </w:r>
      </w:hyperlink>
    </w:p>
    <w:p w14:paraId="7312FB5D" w14:textId="686F6EB3"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58" w:history="1">
        <w:r w:rsidRPr="00F51278">
          <w:rPr>
            <w:rStyle w:val="Hiperveza"/>
            <w:noProof/>
          </w:rPr>
          <w:t>6.2.5.1. Razvoj događaja koji prethodi velikoj nesreći uslijed ekstremnih temperatura</w:t>
        </w:r>
        <w:r>
          <w:rPr>
            <w:noProof/>
            <w:webHidden/>
          </w:rPr>
          <w:tab/>
        </w:r>
        <w:r>
          <w:rPr>
            <w:noProof/>
            <w:webHidden/>
          </w:rPr>
          <w:fldChar w:fldCharType="begin"/>
        </w:r>
        <w:r>
          <w:rPr>
            <w:noProof/>
            <w:webHidden/>
          </w:rPr>
          <w:instrText xml:space="preserve"> PAGEREF _Toc222218558 \h </w:instrText>
        </w:r>
        <w:r>
          <w:rPr>
            <w:noProof/>
            <w:webHidden/>
          </w:rPr>
        </w:r>
        <w:r>
          <w:rPr>
            <w:noProof/>
            <w:webHidden/>
          </w:rPr>
          <w:fldChar w:fldCharType="separate"/>
        </w:r>
        <w:r w:rsidR="009C5EB4">
          <w:rPr>
            <w:noProof/>
            <w:webHidden/>
          </w:rPr>
          <w:t>58</w:t>
        </w:r>
        <w:r>
          <w:rPr>
            <w:noProof/>
            <w:webHidden/>
          </w:rPr>
          <w:fldChar w:fldCharType="end"/>
        </w:r>
      </w:hyperlink>
    </w:p>
    <w:p w14:paraId="3A420A75" w14:textId="35148AD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59" w:history="1">
        <w:r w:rsidRPr="00F51278">
          <w:rPr>
            <w:rStyle w:val="Hiperveza"/>
            <w:noProof/>
          </w:rPr>
          <w:t>6.2.5.2. Okidač koji je uzrokovao veliku nesreću uslijed ekstremnih temperatura</w:t>
        </w:r>
        <w:r>
          <w:rPr>
            <w:noProof/>
            <w:webHidden/>
          </w:rPr>
          <w:tab/>
        </w:r>
        <w:r>
          <w:rPr>
            <w:noProof/>
            <w:webHidden/>
          </w:rPr>
          <w:fldChar w:fldCharType="begin"/>
        </w:r>
        <w:r>
          <w:rPr>
            <w:noProof/>
            <w:webHidden/>
          </w:rPr>
          <w:instrText xml:space="preserve"> PAGEREF _Toc222218559 \h </w:instrText>
        </w:r>
        <w:r>
          <w:rPr>
            <w:noProof/>
            <w:webHidden/>
          </w:rPr>
        </w:r>
        <w:r>
          <w:rPr>
            <w:noProof/>
            <w:webHidden/>
          </w:rPr>
          <w:fldChar w:fldCharType="separate"/>
        </w:r>
        <w:r w:rsidR="009C5EB4">
          <w:rPr>
            <w:noProof/>
            <w:webHidden/>
          </w:rPr>
          <w:t>58</w:t>
        </w:r>
        <w:r>
          <w:rPr>
            <w:noProof/>
            <w:webHidden/>
          </w:rPr>
          <w:fldChar w:fldCharType="end"/>
        </w:r>
      </w:hyperlink>
    </w:p>
    <w:p w14:paraId="12980518" w14:textId="54A8B4B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0" w:history="1">
        <w:r w:rsidRPr="00F51278">
          <w:rPr>
            <w:rStyle w:val="Hiperveza"/>
            <w:noProof/>
          </w:rPr>
          <w:t>6.2.6. Događaj s najgorim mogućim posljedicama – Ekstremne temperature</w:t>
        </w:r>
        <w:r>
          <w:rPr>
            <w:noProof/>
            <w:webHidden/>
          </w:rPr>
          <w:tab/>
        </w:r>
        <w:r>
          <w:rPr>
            <w:noProof/>
            <w:webHidden/>
          </w:rPr>
          <w:fldChar w:fldCharType="begin"/>
        </w:r>
        <w:r>
          <w:rPr>
            <w:noProof/>
            <w:webHidden/>
          </w:rPr>
          <w:instrText xml:space="preserve"> PAGEREF _Toc222218560 \h </w:instrText>
        </w:r>
        <w:r>
          <w:rPr>
            <w:noProof/>
            <w:webHidden/>
          </w:rPr>
        </w:r>
        <w:r>
          <w:rPr>
            <w:noProof/>
            <w:webHidden/>
          </w:rPr>
          <w:fldChar w:fldCharType="separate"/>
        </w:r>
        <w:r w:rsidR="009C5EB4">
          <w:rPr>
            <w:noProof/>
            <w:webHidden/>
          </w:rPr>
          <w:t>59</w:t>
        </w:r>
        <w:r>
          <w:rPr>
            <w:noProof/>
            <w:webHidden/>
          </w:rPr>
          <w:fldChar w:fldCharType="end"/>
        </w:r>
      </w:hyperlink>
    </w:p>
    <w:p w14:paraId="6D083458" w14:textId="670D4F23"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1" w:history="1">
        <w:r w:rsidRPr="00F51278">
          <w:rPr>
            <w:rStyle w:val="Hiperveza"/>
            <w:noProof/>
          </w:rPr>
          <w:t>6.2.6.1. Procjena posljedica događaja s najgorim mogućim posljedicama uslijed ekstremnih temperatura na život i zdravlje ljudi</w:t>
        </w:r>
        <w:r>
          <w:rPr>
            <w:noProof/>
            <w:webHidden/>
          </w:rPr>
          <w:tab/>
        </w:r>
        <w:r>
          <w:rPr>
            <w:noProof/>
            <w:webHidden/>
          </w:rPr>
          <w:fldChar w:fldCharType="begin"/>
        </w:r>
        <w:r>
          <w:rPr>
            <w:noProof/>
            <w:webHidden/>
          </w:rPr>
          <w:instrText xml:space="preserve"> PAGEREF _Toc222218561 \h </w:instrText>
        </w:r>
        <w:r>
          <w:rPr>
            <w:noProof/>
            <w:webHidden/>
          </w:rPr>
        </w:r>
        <w:r>
          <w:rPr>
            <w:noProof/>
            <w:webHidden/>
          </w:rPr>
          <w:fldChar w:fldCharType="separate"/>
        </w:r>
        <w:r w:rsidR="009C5EB4">
          <w:rPr>
            <w:noProof/>
            <w:webHidden/>
          </w:rPr>
          <w:t>61</w:t>
        </w:r>
        <w:r>
          <w:rPr>
            <w:noProof/>
            <w:webHidden/>
          </w:rPr>
          <w:fldChar w:fldCharType="end"/>
        </w:r>
      </w:hyperlink>
    </w:p>
    <w:p w14:paraId="6ECD10DF" w14:textId="4EC88FB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2" w:history="1">
        <w:r w:rsidRPr="00F51278">
          <w:rPr>
            <w:rStyle w:val="Hiperveza"/>
            <w:noProof/>
          </w:rPr>
          <w:t>6.2.6.2. Procjena posljedica događaja s najgorim mogućim posljedicama uslijed ekstremnih temperatura na gospodarstvo</w:t>
        </w:r>
        <w:r>
          <w:rPr>
            <w:noProof/>
            <w:webHidden/>
          </w:rPr>
          <w:tab/>
        </w:r>
        <w:r>
          <w:rPr>
            <w:noProof/>
            <w:webHidden/>
          </w:rPr>
          <w:fldChar w:fldCharType="begin"/>
        </w:r>
        <w:r>
          <w:rPr>
            <w:noProof/>
            <w:webHidden/>
          </w:rPr>
          <w:instrText xml:space="preserve"> PAGEREF _Toc222218562 \h </w:instrText>
        </w:r>
        <w:r>
          <w:rPr>
            <w:noProof/>
            <w:webHidden/>
          </w:rPr>
        </w:r>
        <w:r>
          <w:rPr>
            <w:noProof/>
            <w:webHidden/>
          </w:rPr>
          <w:fldChar w:fldCharType="separate"/>
        </w:r>
        <w:r w:rsidR="009C5EB4">
          <w:rPr>
            <w:noProof/>
            <w:webHidden/>
          </w:rPr>
          <w:t>62</w:t>
        </w:r>
        <w:r>
          <w:rPr>
            <w:noProof/>
            <w:webHidden/>
          </w:rPr>
          <w:fldChar w:fldCharType="end"/>
        </w:r>
      </w:hyperlink>
    </w:p>
    <w:p w14:paraId="4C0D336C" w14:textId="1C13D2C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3" w:history="1">
        <w:r w:rsidRPr="00F51278">
          <w:rPr>
            <w:rStyle w:val="Hiperveza"/>
            <w:noProof/>
          </w:rPr>
          <w:t>6.2.6.3. Procjena posljedica događaja s najgorim mogućim posljedicama uslijed ekstremnih temperatura na društvenu stabilnost i politiku</w:t>
        </w:r>
        <w:r>
          <w:rPr>
            <w:noProof/>
            <w:webHidden/>
          </w:rPr>
          <w:tab/>
        </w:r>
        <w:r>
          <w:rPr>
            <w:noProof/>
            <w:webHidden/>
          </w:rPr>
          <w:fldChar w:fldCharType="begin"/>
        </w:r>
        <w:r>
          <w:rPr>
            <w:noProof/>
            <w:webHidden/>
          </w:rPr>
          <w:instrText xml:space="preserve"> PAGEREF _Toc222218563 \h </w:instrText>
        </w:r>
        <w:r>
          <w:rPr>
            <w:noProof/>
            <w:webHidden/>
          </w:rPr>
        </w:r>
        <w:r>
          <w:rPr>
            <w:noProof/>
            <w:webHidden/>
          </w:rPr>
          <w:fldChar w:fldCharType="separate"/>
        </w:r>
        <w:r w:rsidR="009C5EB4">
          <w:rPr>
            <w:noProof/>
            <w:webHidden/>
          </w:rPr>
          <w:t>62</w:t>
        </w:r>
        <w:r>
          <w:rPr>
            <w:noProof/>
            <w:webHidden/>
          </w:rPr>
          <w:fldChar w:fldCharType="end"/>
        </w:r>
      </w:hyperlink>
    </w:p>
    <w:p w14:paraId="317A8C2E" w14:textId="0B88AF0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64" w:history="1">
        <w:r w:rsidRPr="00F51278">
          <w:rPr>
            <w:rStyle w:val="Hiperveza"/>
            <w:noProof/>
          </w:rPr>
          <w:t>6.2.6.4. Vjerojatnost pojave događaja s najgorim mogućim posljedicama uslijed ekstremnih temperatura</w:t>
        </w:r>
        <w:r>
          <w:rPr>
            <w:noProof/>
            <w:webHidden/>
          </w:rPr>
          <w:tab/>
        </w:r>
        <w:r>
          <w:rPr>
            <w:noProof/>
            <w:webHidden/>
          </w:rPr>
          <w:fldChar w:fldCharType="begin"/>
        </w:r>
        <w:r>
          <w:rPr>
            <w:noProof/>
            <w:webHidden/>
          </w:rPr>
          <w:instrText xml:space="preserve"> PAGEREF _Toc222218564 \h </w:instrText>
        </w:r>
        <w:r>
          <w:rPr>
            <w:noProof/>
            <w:webHidden/>
          </w:rPr>
        </w:r>
        <w:r>
          <w:rPr>
            <w:noProof/>
            <w:webHidden/>
          </w:rPr>
          <w:fldChar w:fldCharType="separate"/>
        </w:r>
        <w:r w:rsidR="009C5EB4">
          <w:rPr>
            <w:noProof/>
            <w:webHidden/>
          </w:rPr>
          <w:t>63</w:t>
        </w:r>
        <w:r>
          <w:rPr>
            <w:noProof/>
            <w:webHidden/>
          </w:rPr>
          <w:fldChar w:fldCharType="end"/>
        </w:r>
      </w:hyperlink>
    </w:p>
    <w:p w14:paraId="4560814D" w14:textId="0EA9E76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5" w:history="1">
        <w:r w:rsidRPr="00F51278">
          <w:rPr>
            <w:rStyle w:val="Hiperveza"/>
            <w:noProof/>
          </w:rPr>
          <w:t>6.2.7. Matrica ukupnog rizika – Ekstremne vremenske pojave (Ekstremne temperature)</w:t>
        </w:r>
        <w:r>
          <w:rPr>
            <w:noProof/>
            <w:webHidden/>
          </w:rPr>
          <w:tab/>
        </w:r>
        <w:r>
          <w:rPr>
            <w:noProof/>
            <w:webHidden/>
          </w:rPr>
          <w:fldChar w:fldCharType="begin"/>
        </w:r>
        <w:r>
          <w:rPr>
            <w:noProof/>
            <w:webHidden/>
          </w:rPr>
          <w:instrText xml:space="preserve"> PAGEREF _Toc222218565 \h </w:instrText>
        </w:r>
        <w:r>
          <w:rPr>
            <w:noProof/>
            <w:webHidden/>
          </w:rPr>
        </w:r>
        <w:r>
          <w:rPr>
            <w:noProof/>
            <w:webHidden/>
          </w:rPr>
          <w:fldChar w:fldCharType="separate"/>
        </w:r>
        <w:r w:rsidR="009C5EB4">
          <w:rPr>
            <w:noProof/>
            <w:webHidden/>
          </w:rPr>
          <w:t>63</w:t>
        </w:r>
        <w:r>
          <w:rPr>
            <w:noProof/>
            <w:webHidden/>
          </w:rPr>
          <w:fldChar w:fldCharType="end"/>
        </w:r>
      </w:hyperlink>
    </w:p>
    <w:p w14:paraId="224D307B" w14:textId="590C463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6" w:history="1">
        <w:r w:rsidRPr="00F51278">
          <w:rPr>
            <w:rStyle w:val="Hiperveza"/>
            <w:noProof/>
          </w:rPr>
          <w:t>6.2.8. Izvor podataka</w:t>
        </w:r>
        <w:r>
          <w:rPr>
            <w:noProof/>
            <w:webHidden/>
          </w:rPr>
          <w:tab/>
        </w:r>
        <w:r>
          <w:rPr>
            <w:noProof/>
            <w:webHidden/>
          </w:rPr>
          <w:fldChar w:fldCharType="begin"/>
        </w:r>
        <w:r>
          <w:rPr>
            <w:noProof/>
            <w:webHidden/>
          </w:rPr>
          <w:instrText xml:space="preserve"> PAGEREF _Toc222218566 \h </w:instrText>
        </w:r>
        <w:r>
          <w:rPr>
            <w:noProof/>
            <w:webHidden/>
          </w:rPr>
        </w:r>
        <w:r>
          <w:rPr>
            <w:noProof/>
            <w:webHidden/>
          </w:rPr>
          <w:fldChar w:fldCharType="separate"/>
        </w:r>
        <w:r w:rsidR="009C5EB4">
          <w:rPr>
            <w:noProof/>
            <w:webHidden/>
          </w:rPr>
          <w:t>64</w:t>
        </w:r>
        <w:r>
          <w:rPr>
            <w:noProof/>
            <w:webHidden/>
          </w:rPr>
          <w:fldChar w:fldCharType="end"/>
        </w:r>
      </w:hyperlink>
    </w:p>
    <w:p w14:paraId="0649996E" w14:textId="343AB9A9"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67" w:history="1">
        <w:r w:rsidRPr="00F51278">
          <w:rPr>
            <w:rStyle w:val="Hiperveza"/>
            <w:noProof/>
            <w:lang w:val="en-US"/>
          </w:rPr>
          <w:t>6.3. RIZIK – Ekstremne vremenske pojave – Tuča (padaline)</w:t>
        </w:r>
        <w:r>
          <w:rPr>
            <w:noProof/>
            <w:webHidden/>
          </w:rPr>
          <w:tab/>
        </w:r>
        <w:r>
          <w:rPr>
            <w:noProof/>
            <w:webHidden/>
          </w:rPr>
          <w:fldChar w:fldCharType="begin"/>
        </w:r>
        <w:r>
          <w:rPr>
            <w:noProof/>
            <w:webHidden/>
          </w:rPr>
          <w:instrText xml:space="preserve"> PAGEREF _Toc222218567 \h </w:instrText>
        </w:r>
        <w:r>
          <w:rPr>
            <w:noProof/>
            <w:webHidden/>
          </w:rPr>
        </w:r>
        <w:r>
          <w:rPr>
            <w:noProof/>
            <w:webHidden/>
          </w:rPr>
          <w:fldChar w:fldCharType="separate"/>
        </w:r>
        <w:r w:rsidR="009C5EB4">
          <w:rPr>
            <w:noProof/>
            <w:webHidden/>
          </w:rPr>
          <w:t>65</w:t>
        </w:r>
        <w:r>
          <w:rPr>
            <w:noProof/>
            <w:webHidden/>
          </w:rPr>
          <w:fldChar w:fldCharType="end"/>
        </w:r>
      </w:hyperlink>
    </w:p>
    <w:p w14:paraId="508FD405" w14:textId="06246B8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8" w:history="1">
        <w:r w:rsidRPr="00F51278">
          <w:rPr>
            <w:rStyle w:val="Hiperveza"/>
            <w:noProof/>
            <w:lang w:val="en-US"/>
          </w:rPr>
          <w:t>6.3.1. NAZIV SCENARIJA – Pojava tuče na području Općine</w:t>
        </w:r>
        <w:r>
          <w:rPr>
            <w:noProof/>
            <w:webHidden/>
          </w:rPr>
          <w:tab/>
        </w:r>
        <w:r>
          <w:rPr>
            <w:noProof/>
            <w:webHidden/>
          </w:rPr>
          <w:fldChar w:fldCharType="begin"/>
        </w:r>
        <w:r>
          <w:rPr>
            <w:noProof/>
            <w:webHidden/>
          </w:rPr>
          <w:instrText xml:space="preserve"> PAGEREF _Toc222218568 \h </w:instrText>
        </w:r>
        <w:r>
          <w:rPr>
            <w:noProof/>
            <w:webHidden/>
          </w:rPr>
        </w:r>
        <w:r>
          <w:rPr>
            <w:noProof/>
            <w:webHidden/>
          </w:rPr>
          <w:fldChar w:fldCharType="separate"/>
        </w:r>
        <w:r w:rsidR="009C5EB4">
          <w:rPr>
            <w:noProof/>
            <w:webHidden/>
          </w:rPr>
          <w:t>65</w:t>
        </w:r>
        <w:r>
          <w:rPr>
            <w:noProof/>
            <w:webHidden/>
          </w:rPr>
          <w:fldChar w:fldCharType="end"/>
        </w:r>
      </w:hyperlink>
    </w:p>
    <w:p w14:paraId="38C5B376" w14:textId="7952038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69" w:history="1">
        <w:r w:rsidRPr="00F51278">
          <w:rPr>
            <w:rStyle w:val="Hiperveza"/>
            <w:noProof/>
            <w:lang w:eastAsia="zh-CN"/>
          </w:rPr>
          <w:t>6.3.2. Uvod – Tuča</w:t>
        </w:r>
        <w:r>
          <w:rPr>
            <w:noProof/>
            <w:webHidden/>
          </w:rPr>
          <w:tab/>
        </w:r>
        <w:r>
          <w:rPr>
            <w:noProof/>
            <w:webHidden/>
          </w:rPr>
          <w:fldChar w:fldCharType="begin"/>
        </w:r>
        <w:r>
          <w:rPr>
            <w:noProof/>
            <w:webHidden/>
          </w:rPr>
          <w:instrText xml:space="preserve"> PAGEREF _Toc222218569 \h </w:instrText>
        </w:r>
        <w:r>
          <w:rPr>
            <w:noProof/>
            <w:webHidden/>
          </w:rPr>
        </w:r>
        <w:r>
          <w:rPr>
            <w:noProof/>
            <w:webHidden/>
          </w:rPr>
          <w:fldChar w:fldCharType="separate"/>
        </w:r>
        <w:r w:rsidR="009C5EB4">
          <w:rPr>
            <w:noProof/>
            <w:webHidden/>
          </w:rPr>
          <w:t>65</w:t>
        </w:r>
        <w:r>
          <w:rPr>
            <w:noProof/>
            <w:webHidden/>
          </w:rPr>
          <w:fldChar w:fldCharType="end"/>
        </w:r>
      </w:hyperlink>
    </w:p>
    <w:p w14:paraId="13828213" w14:textId="6A5BC81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0" w:history="1">
        <w:r w:rsidRPr="00F51278">
          <w:rPr>
            <w:rStyle w:val="Hiperveza"/>
            <w:noProof/>
          </w:rPr>
          <w:t>6.3.3. Prikaz utjecaja tuče na kritičnu infrastrukturu (KI)</w:t>
        </w:r>
        <w:r>
          <w:rPr>
            <w:noProof/>
            <w:webHidden/>
          </w:rPr>
          <w:tab/>
        </w:r>
        <w:r>
          <w:rPr>
            <w:noProof/>
            <w:webHidden/>
          </w:rPr>
          <w:fldChar w:fldCharType="begin"/>
        </w:r>
        <w:r>
          <w:rPr>
            <w:noProof/>
            <w:webHidden/>
          </w:rPr>
          <w:instrText xml:space="preserve"> PAGEREF _Toc222218570 \h </w:instrText>
        </w:r>
        <w:r>
          <w:rPr>
            <w:noProof/>
            <w:webHidden/>
          </w:rPr>
        </w:r>
        <w:r>
          <w:rPr>
            <w:noProof/>
            <w:webHidden/>
          </w:rPr>
          <w:fldChar w:fldCharType="separate"/>
        </w:r>
        <w:r w:rsidR="009C5EB4">
          <w:rPr>
            <w:noProof/>
            <w:webHidden/>
          </w:rPr>
          <w:t>66</w:t>
        </w:r>
        <w:r>
          <w:rPr>
            <w:noProof/>
            <w:webHidden/>
          </w:rPr>
          <w:fldChar w:fldCharType="end"/>
        </w:r>
      </w:hyperlink>
    </w:p>
    <w:p w14:paraId="10C4BBF7" w14:textId="09595B74"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1" w:history="1">
        <w:r w:rsidRPr="00F51278">
          <w:rPr>
            <w:rStyle w:val="Hiperveza"/>
            <w:noProof/>
          </w:rPr>
          <w:t>6.3.4. Kontekst – Tuča</w:t>
        </w:r>
        <w:r>
          <w:rPr>
            <w:noProof/>
            <w:webHidden/>
          </w:rPr>
          <w:tab/>
        </w:r>
        <w:r>
          <w:rPr>
            <w:noProof/>
            <w:webHidden/>
          </w:rPr>
          <w:fldChar w:fldCharType="begin"/>
        </w:r>
        <w:r>
          <w:rPr>
            <w:noProof/>
            <w:webHidden/>
          </w:rPr>
          <w:instrText xml:space="preserve"> PAGEREF _Toc222218571 \h </w:instrText>
        </w:r>
        <w:r>
          <w:rPr>
            <w:noProof/>
            <w:webHidden/>
          </w:rPr>
        </w:r>
        <w:r>
          <w:rPr>
            <w:noProof/>
            <w:webHidden/>
          </w:rPr>
          <w:fldChar w:fldCharType="separate"/>
        </w:r>
        <w:r w:rsidR="009C5EB4">
          <w:rPr>
            <w:noProof/>
            <w:webHidden/>
          </w:rPr>
          <w:t>66</w:t>
        </w:r>
        <w:r>
          <w:rPr>
            <w:noProof/>
            <w:webHidden/>
          </w:rPr>
          <w:fldChar w:fldCharType="end"/>
        </w:r>
      </w:hyperlink>
    </w:p>
    <w:p w14:paraId="666BBAE2" w14:textId="1FC6FBB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2" w:history="1">
        <w:r w:rsidRPr="00F51278">
          <w:rPr>
            <w:rStyle w:val="Hiperveza"/>
            <w:noProof/>
          </w:rPr>
          <w:t>6.3.5. Uzrok tuče</w:t>
        </w:r>
        <w:r>
          <w:rPr>
            <w:noProof/>
            <w:webHidden/>
          </w:rPr>
          <w:tab/>
        </w:r>
        <w:r>
          <w:rPr>
            <w:noProof/>
            <w:webHidden/>
          </w:rPr>
          <w:fldChar w:fldCharType="begin"/>
        </w:r>
        <w:r>
          <w:rPr>
            <w:noProof/>
            <w:webHidden/>
          </w:rPr>
          <w:instrText xml:space="preserve"> PAGEREF _Toc222218572 \h </w:instrText>
        </w:r>
        <w:r>
          <w:rPr>
            <w:noProof/>
            <w:webHidden/>
          </w:rPr>
        </w:r>
        <w:r>
          <w:rPr>
            <w:noProof/>
            <w:webHidden/>
          </w:rPr>
          <w:fldChar w:fldCharType="separate"/>
        </w:r>
        <w:r w:rsidR="009C5EB4">
          <w:rPr>
            <w:noProof/>
            <w:webHidden/>
          </w:rPr>
          <w:t>67</w:t>
        </w:r>
        <w:r>
          <w:rPr>
            <w:noProof/>
            <w:webHidden/>
          </w:rPr>
          <w:fldChar w:fldCharType="end"/>
        </w:r>
      </w:hyperlink>
    </w:p>
    <w:p w14:paraId="4DED6D3B" w14:textId="3078651A"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3" w:history="1">
        <w:r w:rsidRPr="00F51278">
          <w:rPr>
            <w:rStyle w:val="Hiperveza"/>
            <w:noProof/>
          </w:rPr>
          <w:t>6.3.5.1. Razvoj događaja koji prethodi velikoj nesreći uslijed tuče</w:t>
        </w:r>
        <w:r>
          <w:rPr>
            <w:noProof/>
            <w:webHidden/>
          </w:rPr>
          <w:tab/>
        </w:r>
        <w:r>
          <w:rPr>
            <w:noProof/>
            <w:webHidden/>
          </w:rPr>
          <w:fldChar w:fldCharType="begin"/>
        </w:r>
        <w:r>
          <w:rPr>
            <w:noProof/>
            <w:webHidden/>
          </w:rPr>
          <w:instrText xml:space="preserve"> PAGEREF _Toc222218573 \h </w:instrText>
        </w:r>
        <w:r>
          <w:rPr>
            <w:noProof/>
            <w:webHidden/>
          </w:rPr>
        </w:r>
        <w:r>
          <w:rPr>
            <w:noProof/>
            <w:webHidden/>
          </w:rPr>
          <w:fldChar w:fldCharType="separate"/>
        </w:r>
        <w:r w:rsidR="009C5EB4">
          <w:rPr>
            <w:noProof/>
            <w:webHidden/>
          </w:rPr>
          <w:t>68</w:t>
        </w:r>
        <w:r>
          <w:rPr>
            <w:noProof/>
            <w:webHidden/>
          </w:rPr>
          <w:fldChar w:fldCharType="end"/>
        </w:r>
      </w:hyperlink>
    </w:p>
    <w:p w14:paraId="28845750" w14:textId="3760608C"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4" w:history="1">
        <w:r w:rsidRPr="00F51278">
          <w:rPr>
            <w:rStyle w:val="Hiperveza"/>
            <w:noProof/>
          </w:rPr>
          <w:t>6.3.5.2. Okidač koji je uzrokovao veliku nesreću uslijed tuče</w:t>
        </w:r>
        <w:r>
          <w:rPr>
            <w:noProof/>
            <w:webHidden/>
          </w:rPr>
          <w:tab/>
        </w:r>
        <w:r>
          <w:rPr>
            <w:noProof/>
            <w:webHidden/>
          </w:rPr>
          <w:fldChar w:fldCharType="begin"/>
        </w:r>
        <w:r>
          <w:rPr>
            <w:noProof/>
            <w:webHidden/>
          </w:rPr>
          <w:instrText xml:space="preserve"> PAGEREF _Toc222218574 \h </w:instrText>
        </w:r>
        <w:r>
          <w:rPr>
            <w:noProof/>
            <w:webHidden/>
          </w:rPr>
        </w:r>
        <w:r>
          <w:rPr>
            <w:noProof/>
            <w:webHidden/>
          </w:rPr>
          <w:fldChar w:fldCharType="separate"/>
        </w:r>
        <w:r w:rsidR="009C5EB4">
          <w:rPr>
            <w:noProof/>
            <w:webHidden/>
          </w:rPr>
          <w:t>68</w:t>
        </w:r>
        <w:r>
          <w:rPr>
            <w:noProof/>
            <w:webHidden/>
          </w:rPr>
          <w:fldChar w:fldCharType="end"/>
        </w:r>
      </w:hyperlink>
    </w:p>
    <w:p w14:paraId="78165A99" w14:textId="3CF3AE8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75" w:history="1">
        <w:r w:rsidRPr="00F51278">
          <w:rPr>
            <w:rStyle w:val="Hiperveza"/>
            <w:noProof/>
          </w:rPr>
          <w:t>6.3.6. Događaj s najgorim mogućim posljedicama – Tuča</w:t>
        </w:r>
        <w:r>
          <w:rPr>
            <w:noProof/>
            <w:webHidden/>
          </w:rPr>
          <w:tab/>
        </w:r>
        <w:r>
          <w:rPr>
            <w:noProof/>
            <w:webHidden/>
          </w:rPr>
          <w:fldChar w:fldCharType="begin"/>
        </w:r>
        <w:r>
          <w:rPr>
            <w:noProof/>
            <w:webHidden/>
          </w:rPr>
          <w:instrText xml:space="preserve"> PAGEREF _Toc222218575 \h </w:instrText>
        </w:r>
        <w:r>
          <w:rPr>
            <w:noProof/>
            <w:webHidden/>
          </w:rPr>
        </w:r>
        <w:r>
          <w:rPr>
            <w:noProof/>
            <w:webHidden/>
          </w:rPr>
          <w:fldChar w:fldCharType="separate"/>
        </w:r>
        <w:r w:rsidR="009C5EB4">
          <w:rPr>
            <w:noProof/>
            <w:webHidden/>
          </w:rPr>
          <w:t>69</w:t>
        </w:r>
        <w:r>
          <w:rPr>
            <w:noProof/>
            <w:webHidden/>
          </w:rPr>
          <w:fldChar w:fldCharType="end"/>
        </w:r>
      </w:hyperlink>
    </w:p>
    <w:p w14:paraId="0C9E84D0" w14:textId="676F81F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6" w:history="1">
        <w:r w:rsidRPr="00F51278">
          <w:rPr>
            <w:rStyle w:val="Hiperveza"/>
            <w:noProof/>
          </w:rPr>
          <w:t>6.3.6.1. Procjena posljedica događaja s najgorim mogućim posljedicama uslijed tuče na život i zdravlje ljudi</w:t>
        </w:r>
        <w:r>
          <w:rPr>
            <w:noProof/>
            <w:webHidden/>
          </w:rPr>
          <w:tab/>
        </w:r>
        <w:r>
          <w:rPr>
            <w:noProof/>
            <w:webHidden/>
          </w:rPr>
          <w:fldChar w:fldCharType="begin"/>
        </w:r>
        <w:r>
          <w:rPr>
            <w:noProof/>
            <w:webHidden/>
          </w:rPr>
          <w:instrText xml:space="preserve"> PAGEREF _Toc222218576 \h </w:instrText>
        </w:r>
        <w:r>
          <w:rPr>
            <w:noProof/>
            <w:webHidden/>
          </w:rPr>
        </w:r>
        <w:r>
          <w:rPr>
            <w:noProof/>
            <w:webHidden/>
          </w:rPr>
          <w:fldChar w:fldCharType="separate"/>
        </w:r>
        <w:r w:rsidR="009C5EB4">
          <w:rPr>
            <w:noProof/>
            <w:webHidden/>
          </w:rPr>
          <w:t>69</w:t>
        </w:r>
        <w:r>
          <w:rPr>
            <w:noProof/>
            <w:webHidden/>
          </w:rPr>
          <w:fldChar w:fldCharType="end"/>
        </w:r>
      </w:hyperlink>
    </w:p>
    <w:p w14:paraId="3859E253" w14:textId="34FDCFCD"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7" w:history="1">
        <w:r w:rsidRPr="00F51278">
          <w:rPr>
            <w:rStyle w:val="Hiperveza"/>
            <w:noProof/>
          </w:rPr>
          <w:t>6.3.6.2. Procjena posljedica događaja s najgorim mogućim posljedicama uslijed tuče na gospodarstvo</w:t>
        </w:r>
        <w:r>
          <w:rPr>
            <w:noProof/>
            <w:webHidden/>
          </w:rPr>
          <w:tab/>
        </w:r>
        <w:r>
          <w:rPr>
            <w:noProof/>
            <w:webHidden/>
          </w:rPr>
          <w:fldChar w:fldCharType="begin"/>
        </w:r>
        <w:r>
          <w:rPr>
            <w:noProof/>
            <w:webHidden/>
          </w:rPr>
          <w:instrText xml:space="preserve"> PAGEREF _Toc222218577 \h </w:instrText>
        </w:r>
        <w:r>
          <w:rPr>
            <w:noProof/>
            <w:webHidden/>
          </w:rPr>
        </w:r>
        <w:r>
          <w:rPr>
            <w:noProof/>
            <w:webHidden/>
          </w:rPr>
          <w:fldChar w:fldCharType="separate"/>
        </w:r>
        <w:r w:rsidR="009C5EB4">
          <w:rPr>
            <w:noProof/>
            <w:webHidden/>
          </w:rPr>
          <w:t>69</w:t>
        </w:r>
        <w:r>
          <w:rPr>
            <w:noProof/>
            <w:webHidden/>
          </w:rPr>
          <w:fldChar w:fldCharType="end"/>
        </w:r>
      </w:hyperlink>
    </w:p>
    <w:p w14:paraId="6B4C5DEB" w14:textId="5F0127C0"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8" w:history="1">
        <w:r w:rsidRPr="00F51278">
          <w:rPr>
            <w:rStyle w:val="Hiperveza"/>
            <w:noProof/>
          </w:rPr>
          <w:t>6.3.6.3. Procjena posljedica događaja s najgorim mogućim posljedicama uslijed tuče na društvenu stabilnost i politiku</w:t>
        </w:r>
        <w:r>
          <w:rPr>
            <w:noProof/>
            <w:webHidden/>
          </w:rPr>
          <w:tab/>
        </w:r>
        <w:r>
          <w:rPr>
            <w:noProof/>
            <w:webHidden/>
          </w:rPr>
          <w:fldChar w:fldCharType="begin"/>
        </w:r>
        <w:r>
          <w:rPr>
            <w:noProof/>
            <w:webHidden/>
          </w:rPr>
          <w:instrText xml:space="preserve"> PAGEREF _Toc222218578 \h </w:instrText>
        </w:r>
        <w:r>
          <w:rPr>
            <w:noProof/>
            <w:webHidden/>
          </w:rPr>
        </w:r>
        <w:r>
          <w:rPr>
            <w:noProof/>
            <w:webHidden/>
          </w:rPr>
          <w:fldChar w:fldCharType="separate"/>
        </w:r>
        <w:r w:rsidR="009C5EB4">
          <w:rPr>
            <w:noProof/>
            <w:webHidden/>
          </w:rPr>
          <w:t>70</w:t>
        </w:r>
        <w:r>
          <w:rPr>
            <w:noProof/>
            <w:webHidden/>
          </w:rPr>
          <w:fldChar w:fldCharType="end"/>
        </w:r>
      </w:hyperlink>
    </w:p>
    <w:p w14:paraId="6BBC036B" w14:textId="3549299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79" w:history="1">
        <w:r w:rsidRPr="00F51278">
          <w:rPr>
            <w:rStyle w:val="Hiperveza"/>
            <w:noProof/>
          </w:rPr>
          <w:t>6.3.6.4. Vjerojatnost pojave događaja s najgorim mogućim posljedicama uslijed tuče</w:t>
        </w:r>
        <w:r>
          <w:rPr>
            <w:noProof/>
            <w:webHidden/>
          </w:rPr>
          <w:tab/>
        </w:r>
        <w:r>
          <w:rPr>
            <w:noProof/>
            <w:webHidden/>
          </w:rPr>
          <w:fldChar w:fldCharType="begin"/>
        </w:r>
        <w:r>
          <w:rPr>
            <w:noProof/>
            <w:webHidden/>
          </w:rPr>
          <w:instrText xml:space="preserve"> PAGEREF _Toc222218579 \h </w:instrText>
        </w:r>
        <w:r>
          <w:rPr>
            <w:noProof/>
            <w:webHidden/>
          </w:rPr>
        </w:r>
        <w:r>
          <w:rPr>
            <w:noProof/>
            <w:webHidden/>
          </w:rPr>
          <w:fldChar w:fldCharType="separate"/>
        </w:r>
        <w:r w:rsidR="009C5EB4">
          <w:rPr>
            <w:noProof/>
            <w:webHidden/>
          </w:rPr>
          <w:t>71</w:t>
        </w:r>
        <w:r>
          <w:rPr>
            <w:noProof/>
            <w:webHidden/>
          </w:rPr>
          <w:fldChar w:fldCharType="end"/>
        </w:r>
      </w:hyperlink>
    </w:p>
    <w:p w14:paraId="26DC143D" w14:textId="2DBA2BD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0" w:history="1">
        <w:r w:rsidRPr="00F51278">
          <w:rPr>
            <w:rStyle w:val="Hiperveza"/>
            <w:noProof/>
          </w:rPr>
          <w:t>6.3.7. Matrica ukupnog rizika – Tuča (padaline)</w:t>
        </w:r>
        <w:r>
          <w:rPr>
            <w:noProof/>
            <w:webHidden/>
          </w:rPr>
          <w:tab/>
        </w:r>
        <w:r>
          <w:rPr>
            <w:noProof/>
            <w:webHidden/>
          </w:rPr>
          <w:fldChar w:fldCharType="begin"/>
        </w:r>
        <w:r>
          <w:rPr>
            <w:noProof/>
            <w:webHidden/>
          </w:rPr>
          <w:instrText xml:space="preserve"> PAGEREF _Toc222218580 \h </w:instrText>
        </w:r>
        <w:r>
          <w:rPr>
            <w:noProof/>
            <w:webHidden/>
          </w:rPr>
        </w:r>
        <w:r>
          <w:rPr>
            <w:noProof/>
            <w:webHidden/>
          </w:rPr>
          <w:fldChar w:fldCharType="separate"/>
        </w:r>
        <w:r w:rsidR="009C5EB4">
          <w:rPr>
            <w:noProof/>
            <w:webHidden/>
          </w:rPr>
          <w:t>72</w:t>
        </w:r>
        <w:r>
          <w:rPr>
            <w:noProof/>
            <w:webHidden/>
          </w:rPr>
          <w:fldChar w:fldCharType="end"/>
        </w:r>
      </w:hyperlink>
    </w:p>
    <w:p w14:paraId="64011F15" w14:textId="42252BBC"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1" w:history="1">
        <w:r w:rsidRPr="00F51278">
          <w:rPr>
            <w:rStyle w:val="Hiperveza"/>
            <w:noProof/>
          </w:rPr>
          <w:t>6.3.8. Izvor podataka</w:t>
        </w:r>
        <w:r>
          <w:rPr>
            <w:noProof/>
            <w:webHidden/>
          </w:rPr>
          <w:tab/>
        </w:r>
        <w:r>
          <w:rPr>
            <w:noProof/>
            <w:webHidden/>
          </w:rPr>
          <w:fldChar w:fldCharType="begin"/>
        </w:r>
        <w:r>
          <w:rPr>
            <w:noProof/>
            <w:webHidden/>
          </w:rPr>
          <w:instrText xml:space="preserve"> PAGEREF _Toc222218581 \h </w:instrText>
        </w:r>
        <w:r>
          <w:rPr>
            <w:noProof/>
            <w:webHidden/>
          </w:rPr>
        </w:r>
        <w:r>
          <w:rPr>
            <w:noProof/>
            <w:webHidden/>
          </w:rPr>
          <w:fldChar w:fldCharType="separate"/>
        </w:r>
        <w:r w:rsidR="009C5EB4">
          <w:rPr>
            <w:noProof/>
            <w:webHidden/>
          </w:rPr>
          <w:t>72</w:t>
        </w:r>
        <w:r>
          <w:rPr>
            <w:noProof/>
            <w:webHidden/>
          </w:rPr>
          <w:fldChar w:fldCharType="end"/>
        </w:r>
      </w:hyperlink>
    </w:p>
    <w:p w14:paraId="1A1247F1" w14:textId="070FA744"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82" w:history="1">
        <w:r w:rsidRPr="00F51278">
          <w:rPr>
            <w:rStyle w:val="Hiperveza"/>
            <w:noProof/>
            <w:lang w:val="en-US"/>
          </w:rPr>
          <w:t>6.4. RIZIK – Ekstremne vremenske pojave – Mraz (padaline)</w:t>
        </w:r>
        <w:r>
          <w:rPr>
            <w:noProof/>
            <w:webHidden/>
          </w:rPr>
          <w:tab/>
        </w:r>
        <w:r>
          <w:rPr>
            <w:noProof/>
            <w:webHidden/>
          </w:rPr>
          <w:fldChar w:fldCharType="begin"/>
        </w:r>
        <w:r>
          <w:rPr>
            <w:noProof/>
            <w:webHidden/>
          </w:rPr>
          <w:instrText xml:space="preserve"> PAGEREF _Toc222218582 \h </w:instrText>
        </w:r>
        <w:r>
          <w:rPr>
            <w:noProof/>
            <w:webHidden/>
          </w:rPr>
        </w:r>
        <w:r>
          <w:rPr>
            <w:noProof/>
            <w:webHidden/>
          </w:rPr>
          <w:fldChar w:fldCharType="separate"/>
        </w:r>
        <w:r w:rsidR="009C5EB4">
          <w:rPr>
            <w:noProof/>
            <w:webHidden/>
          </w:rPr>
          <w:t>73</w:t>
        </w:r>
        <w:r>
          <w:rPr>
            <w:noProof/>
            <w:webHidden/>
          </w:rPr>
          <w:fldChar w:fldCharType="end"/>
        </w:r>
      </w:hyperlink>
    </w:p>
    <w:p w14:paraId="4A5E9DD3" w14:textId="0C7B163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3" w:history="1">
        <w:r w:rsidRPr="00F51278">
          <w:rPr>
            <w:rStyle w:val="Hiperveza"/>
            <w:noProof/>
            <w:lang w:val="en-US"/>
          </w:rPr>
          <w:t>6.4.1. NAZIV SCENARIJA – Pojava mraza na području Općine</w:t>
        </w:r>
        <w:r>
          <w:rPr>
            <w:noProof/>
            <w:webHidden/>
          </w:rPr>
          <w:tab/>
        </w:r>
        <w:r>
          <w:rPr>
            <w:noProof/>
            <w:webHidden/>
          </w:rPr>
          <w:fldChar w:fldCharType="begin"/>
        </w:r>
        <w:r>
          <w:rPr>
            <w:noProof/>
            <w:webHidden/>
          </w:rPr>
          <w:instrText xml:space="preserve"> PAGEREF _Toc222218583 \h </w:instrText>
        </w:r>
        <w:r>
          <w:rPr>
            <w:noProof/>
            <w:webHidden/>
          </w:rPr>
        </w:r>
        <w:r>
          <w:rPr>
            <w:noProof/>
            <w:webHidden/>
          </w:rPr>
          <w:fldChar w:fldCharType="separate"/>
        </w:r>
        <w:r w:rsidR="009C5EB4">
          <w:rPr>
            <w:noProof/>
            <w:webHidden/>
          </w:rPr>
          <w:t>73</w:t>
        </w:r>
        <w:r>
          <w:rPr>
            <w:noProof/>
            <w:webHidden/>
          </w:rPr>
          <w:fldChar w:fldCharType="end"/>
        </w:r>
      </w:hyperlink>
    </w:p>
    <w:p w14:paraId="2AD9871D" w14:textId="51EA1540"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4" w:history="1">
        <w:r w:rsidRPr="00F51278">
          <w:rPr>
            <w:rStyle w:val="Hiperveza"/>
            <w:noProof/>
            <w:lang w:eastAsia="zh-CN"/>
          </w:rPr>
          <w:t>6.4.2. Uvod – Mraz</w:t>
        </w:r>
        <w:r>
          <w:rPr>
            <w:noProof/>
            <w:webHidden/>
          </w:rPr>
          <w:tab/>
        </w:r>
        <w:r>
          <w:rPr>
            <w:noProof/>
            <w:webHidden/>
          </w:rPr>
          <w:fldChar w:fldCharType="begin"/>
        </w:r>
        <w:r>
          <w:rPr>
            <w:noProof/>
            <w:webHidden/>
          </w:rPr>
          <w:instrText xml:space="preserve"> PAGEREF _Toc222218584 \h </w:instrText>
        </w:r>
        <w:r>
          <w:rPr>
            <w:noProof/>
            <w:webHidden/>
          </w:rPr>
        </w:r>
        <w:r>
          <w:rPr>
            <w:noProof/>
            <w:webHidden/>
          </w:rPr>
          <w:fldChar w:fldCharType="separate"/>
        </w:r>
        <w:r w:rsidR="009C5EB4">
          <w:rPr>
            <w:noProof/>
            <w:webHidden/>
          </w:rPr>
          <w:t>73</w:t>
        </w:r>
        <w:r>
          <w:rPr>
            <w:noProof/>
            <w:webHidden/>
          </w:rPr>
          <w:fldChar w:fldCharType="end"/>
        </w:r>
      </w:hyperlink>
    </w:p>
    <w:p w14:paraId="762126BE" w14:textId="1351992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5" w:history="1">
        <w:r w:rsidRPr="00F51278">
          <w:rPr>
            <w:rStyle w:val="Hiperveza"/>
            <w:noProof/>
          </w:rPr>
          <w:t>6.4.3. Prikaz utjecaja mraza na kritičnu infrastrukturu (KI)</w:t>
        </w:r>
        <w:r>
          <w:rPr>
            <w:noProof/>
            <w:webHidden/>
          </w:rPr>
          <w:tab/>
        </w:r>
        <w:r>
          <w:rPr>
            <w:noProof/>
            <w:webHidden/>
          </w:rPr>
          <w:fldChar w:fldCharType="begin"/>
        </w:r>
        <w:r>
          <w:rPr>
            <w:noProof/>
            <w:webHidden/>
          </w:rPr>
          <w:instrText xml:space="preserve"> PAGEREF _Toc222218585 \h </w:instrText>
        </w:r>
        <w:r>
          <w:rPr>
            <w:noProof/>
            <w:webHidden/>
          </w:rPr>
        </w:r>
        <w:r>
          <w:rPr>
            <w:noProof/>
            <w:webHidden/>
          </w:rPr>
          <w:fldChar w:fldCharType="separate"/>
        </w:r>
        <w:r w:rsidR="009C5EB4">
          <w:rPr>
            <w:noProof/>
            <w:webHidden/>
          </w:rPr>
          <w:t>73</w:t>
        </w:r>
        <w:r>
          <w:rPr>
            <w:noProof/>
            <w:webHidden/>
          </w:rPr>
          <w:fldChar w:fldCharType="end"/>
        </w:r>
      </w:hyperlink>
    </w:p>
    <w:p w14:paraId="70D8449A" w14:textId="42D79C9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6" w:history="1">
        <w:r w:rsidRPr="00F51278">
          <w:rPr>
            <w:rStyle w:val="Hiperveza"/>
            <w:noProof/>
          </w:rPr>
          <w:t>6.4.4. Kontekst – Mraz</w:t>
        </w:r>
        <w:r>
          <w:rPr>
            <w:noProof/>
            <w:webHidden/>
          </w:rPr>
          <w:tab/>
        </w:r>
        <w:r>
          <w:rPr>
            <w:noProof/>
            <w:webHidden/>
          </w:rPr>
          <w:fldChar w:fldCharType="begin"/>
        </w:r>
        <w:r>
          <w:rPr>
            <w:noProof/>
            <w:webHidden/>
          </w:rPr>
          <w:instrText xml:space="preserve"> PAGEREF _Toc222218586 \h </w:instrText>
        </w:r>
        <w:r>
          <w:rPr>
            <w:noProof/>
            <w:webHidden/>
          </w:rPr>
        </w:r>
        <w:r>
          <w:rPr>
            <w:noProof/>
            <w:webHidden/>
          </w:rPr>
          <w:fldChar w:fldCharType="separate"/>
        </w:r>
        <w:r w:rsidR="009C5EB4">
          <w:rPr>
            <w:noProof/>
            <w:webHidden/>
          </w:rPr>
          <w:t>73</w:t>
        </w:r>
        <w:r>
          <w:rPr>
            <w:noProof/>
            <w:webHidden/>
          </w:rPr>
          <w:fldChar w:fldCharType="end"/>
        </w:r>
      </w:hyperlink>
    </w:p>
    <w:p w14:paraId="33CCB245" w14:textId="68631E5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87" w:history="1">
        <w:r w:rsidRPr="00F51278">
          <w:rPr>
            <w:rStyle w:val="Hiperveza"/>
            <w:noProof/>
          </w:rPr>
          <w:t>6.4.5. Uzrok mraza</w:t>
        </w:r>
        <w:r>
          <w:rPr>
            <w:noProof/>
            <w:webHidden/>
          </w:rPr>
          <w:tab/>
        </w:r>
        <w:r>
          <w:rPr>
            <w:noProof/>
            <w:webHidden/>
          </w:rPr>
          <w:fldChar w:fldCharType="begin"/>
        </w:r>
        <w:r>
          <w:rPr>
            <w:noProof/>
            <w:webHidden/>
          </w:rPr>
          <w:instrText xml:space="preserve"> PAGEREF _Toc222218587 \h </w:instrText>
        </w:r>
        <w:r>
          <w:rPr>
            <w:noProof/>
            <w:webHidden/>
          </w:rPr>
        </w:r>
        <w:r>
          <w:rPr>
            <w:noProof/>
            <w:webHidden/>
          </w:rPr>
          <w:fldChar w:fldCharType="separate"/>
        </w:r>
        <w:r w:rsidR="009C5EB4">
          <w:rPr>
            <w:noProof/>
            <w:webHidden/>
          </w:rPr>
          <w:t>75</w:t>
        </w:r>
        <w:r>
          <w:rPr>
            <w:noProof/>
            <w:webHidden/>
          </w:rPr>
          <w:fldChar w:fldCharType="end"/>
        </w:r>
      </w:hyperlink>
    </w:p>
    <w:p w14:paraId="4EDFD150" w14:textId="55D8AAE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88" w:history="1">
        <w:r w:rsidRPr="00F51278">
          <w:rPr>
            <w:rStyle w:val="Hiperveza"/>
            <w:noProof/>
          </w:rPr>
          <w:t>6.4.5.1. Razvoj događaja koji prethodi velikoj nesreći uslijed mraza</w:t>
        </w:r>
        <w:r>
          <w:rPr>
            <w:noProof/>
            <w:webHidden/>
          </w:rPr>
          <w:tab/>
        </w:r>
        <w:r>
          <w:rPr>
            <w:noProof/>
            <w:webHidden/>
          </w:rPr>
          <w:fldChar w:fldCharType="begin"/>
        </w:r>
        <w:r>
          <w:rPr>
            <w:noProof/>
            <w:webHidden/>
          </w:rPr>
          <w:instrText xml:space="preserve"> PAGEREF _Toc222218588 \h </w:instrText>
        </w:r>
        <w:r>
          <w:rPr>
            <w:noProof/>
            <w:webHidden/>
          </w:rPr>
        </w:r>
        <w:r>
          <w:rPr>
            <w:noProof/>
            <w:webHidden/>
          </w:rPr>
          <w:fldChar w:fldCharType="separate"/>
        </w:r>
        <w:r w:rsidR="009C5EB4">
          <w:rPr>
            <w:noProof/>
            <w:webHidden/>
          </w:rPr>
          <w:t>76</w:t>
        </w:r>
        <w:r>
          <w:rPr>
            <w:noProof/>
            <w:webHidden/>
          </w:rPr>
          <w:fldChar w:fldCharType="end"/>
        </w:r>
      </w:hyperlink>
    </w:p>
    <w:p w14:paraId="7B6DD881" w14:textId="3E91210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89" w:history="1">
        <w:r w:rsidRPr="00F51278">
          <w:rPr>
            <w:rStyle w:val="Hiperveza"/>
            <w:noProof/>
          </w:rPr>
          <w:t>6.4.5.2. Okidač koji je uzrokovao veliku nesreću uslijed mraza</w:t>
        </w:r>
        <w:r>
          <w:rPr>
            <w:noProof/>
            <w:webHidden/>
          </w:rPr>
          <w:tab/>
        </w:r>
        <w:r>
          <w:rPr>
            <w:noProof/>
            <w:webHidden/>
          </w:rPr>
          <w:fldChar w:fldCharType="begin"/>
        </w:r>
        <w:r>
          <w:rPr>
            <w:noProof/>
            <w:webHidden/>
          </w:rPr>
          <w:instrText xml:space="preserve"> PAGEREF _Toc222218589 \h </w:instrText>
        </w:r>
        <w:r>
          <w:rPr>
            <w:noProof/>
            <w:webHidden/>
          </w:rPr>
        </w:r>
        <w:r>
          <w:rPr>
            <w:noProof/>
            <w:webHidden/>
          </w:rPr>
          <w:fldChar w:fldCharType="separate"/>
        </w:r>
        <w:r w:rsidR="009C5EB4">
          <w:rPr>
            <w:noProof/>
            <w:webHidden/>
          </w:rPr>
          <w:t>76</w:t>
        </w:r>
        <w:r>
          <w:rPr>
            <w:noProof/>
            <w:webHidden/>
          </w:rPr>
          <w:fldChar w:fldCharType="end"/>
        </w:r>
      </w:hyperlink>
    </w:p>
    <w:p w14:paraId="4017C307" w14:textId="5A38E46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0" w:history="1">
        <w:r w:rsidRPr="00F51278">
          <w:rPr>
            <w:rStyle w:val="Hiperveza"/>
            <w:noProof/>
          </w:rPr>
          <w:t>6.4.6. Događaj s najgorim mogućim posljedicama – Mraz</w:t>
        </w:r>
        <w:r>
          <w:rPr>
            <w:noProof/>
            <w:webHidden/>
          </w:rPr>
          <w:tab/>
        </w:r>
        <w:r>
          <w:rPr>
            <w:noProof/>
            <w:webHidden/>
          </w:rPr>
          <w:fldChar w:fldCharType="begin"/>
        </w:r>
        <w:r>
          <w:rPr>
            <w:noProof/>
            <w:webHidden/>
          </w:rPr>
          <w:instrText xml:space="preserve"> PAGEREF _Toc222218590 \h </w:instrText>
        </w:r>
        <w:r>
          <w:rPr>
            <w:noProof/>
            <w:webHidden/>
          </w:rPr>
        </w:r>
        <w:r>
          <w:rPr>
            <w:noProof/>
            <w:webHidden/>
          </w:rPr>
          <w:fldChar w:fldCharType="separate"/>
        </w:r>
        <w:r w:rsidR="009C5EB4">
          <w:rPr>
            <w:noProof/>
            <w:webHidden/>
          </w:rPr>
          <w:t>77</w:t>
        </w:r>
        <w:r>
          <w:rPr>
            <w:noProof/>
            <w:webHidden/>
          </w:rPr>
          <w:fldChar w:fldCharType="end"/>
        </w:r>
      </w:hyperlink>
    </w:p>
    <w:p w14:paraId="6AA1A840" w14:textId="07C2530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1" w:history="1">
        <w:r w:rsidRPr="00F51278">
          <w:rPr>
            <w:rStyle w:val="Hiperveza"/>
            <w:noProof/>
          </w:rPr>
          <w:t>6.4.6.1. Procjena posljedica događaja s najgorim mogućim posljedicama uslijed mraza na život i zdravlje ljudi</w:t>
        </w:r>
        <w:r>
          <w:rPr>
            <w:noProof/>
            <w:webHidden/>
          </w:rPr>
          <w:tab/>
        </w:r>
        <w:r>
          <w:rPr>
            <w:noProof/>
            <w:webHidden/>
          </w:rPr>
          <w:fldChar w:fldCharType="begin"/>
        </w:r>
        <w:r>
          <w:rPr>
            <w:noProof/>
            <w:webHidden/>
          </w:rPr>
          <w:instrText xml:space="preserve"> PAGEREF _Toc222218591 \h </w:instrText>
        </w:r>
        <w:r>
          <w:rPr>
            <w:noProof/>
            <w:webHidden/>
          </w:rPr>
        </w:r>
        <w:r>
          <w:rPr>
            <w:noProof/>
            <w:webHidden/>
          </w:rPr>
          <w:fldChar w:fldCharType="separate"/>
        </w:r>
        <w:r w:rsidR="009C5EB4">
          <w:rPr>
            <w:noProof/>
            <w:webHidden/>
          </w:rPr>
          <w:t>77</w:t>
        </w:r>
        <w:r>
          <w:rPr>
            <w:noProof/>
            <w:webHidden/>
          </w:rPr>
          <w:fldChar w:fldCharType="end"/>
        </w:r>
      </w:hyperlink>
    </w:p>
    <w:p w14:paraId="56C08EBE" w14:textId="550FF0F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2" w:history="1">
        <w:r w:rsidRPr="00F51278">
          <w:rPr>
            <w:rStyle w:val="Hiperveza"/>
            <w:noProof/>
          </w:rPr>
          <w:t>6.4.6.2. Procjena posljedica događaja s najgorim mogućim posljedicama uslijed mraza na gospodarstvo</w:t>
        </w:r>
        <w:r>
          <w:rPr>
            <w:noProof/>
            <w:webHidden/>
          </w:rPr>
          <w:tab/>
        </w:r>
        <w:r>
          <w:rPr>
            <w:noProof/>
            <w:webHidden/>
          </w:rPr>
          <w:fldChar w:fldCharType="begin"/>
        </w:r>
        <w:r>
          <w:rPr>
            <w:noProof/>
            <w:webHidden/>
          </w:rPr>
          <w:instrText xml:space="preserve"> PAGEREF _Toc222218592 \h </w:instrText>
        </w:r>
        <w:r>
          <w:rPr>
            <w:noProof/>
            <w:webHidden/>
          </w:rPr>
        </w:r>
        <w:r>
          <w:rPr>
            <w:noProof/>
            <w:webHidden/>
          </w:rPr>
          <w:fldChar w:fldCharType="separate"/>
        </w:r>
        <w:r w:rsidR="009C5EB4">
          <w:rPr>
            <w:noProof/>
            <w:webHidden/>
          </w:rPr>
          <w:t>78</w:t>
        </w:r>
        <w:r>
          <w:rPr>
            <w:noProof/>
            <w:webHidden/>
          </w:rPr>
          <w:fldChar w:fldCharType="end"/>
        </w:r>
      </w:hyperlink>
    </w:p>
    <w:p w14:paraId="3430F3A7" w14:textId="66195EBA"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3" w:history="1">
        <w:r w:rsidRPr="00F51278">
          <w:rPr>
            <w:rStyle w:val="Hiperveza"/>
            <w:noProof/>
          </w:rPr>
          <w:t>6.4.6.3. Procjena posljedica događaja s najgorim mogućim posljedicama uslijed mraza na društvenu stabilnost i politiku</w:t>
        </w:r>
        <w:r>
          <w:rPr>
            <w:noProof/>
            <w:webHidden/>
          </w:rPr>
          <w:tab/>
        </w:r>
        <w:r>
          <w:rPr>
            <w:noProof/>
            <w:webHidden/>
          </w:rPr>
          <w:fldChar w:fldCharType="begin"/>
        </w:r>
        <w:r>
          <w:rPr>
            <w:noProof/>
            <w:webHidden/>
          </w:rPr>
          <w:instrText xml:space="preserve"> PAGEREF _Toc222218593 \h </w:instrText>
        </w:r>
        <w:r>
          <w:rPr>
            <w:noProof/>
            <w:webHidden/>
          </w:rPr>
        </w:r>
        <w:r>
          <w:rPr>
            <w:noProof/>
            <w:webHidden/>
          </w:rPr>
          <w:fldChar w:fldCharType="separate"/>
        </w:r>
        <w:r w:rsidR="009C5EB4">
          <w:rPr>
            <w:noProof/>
            <w:webHidden/>
          </w:rPr>
          <w:t>78</w:t>
        </w:r>
        <w:r>
          <w:rPr>
            <w:noProof/>
            <w:webHidden/>
          </w:rPr>
          <w:fldChar w:fldCharType="end"/>
        </w:r>
      </w:hyperlink>
    </w:p>
    <w:p w14:paraId="55002555" w14:textId="1079CE1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594" w:history="1">
        <w:r w:rsidRPr="00F51278">
          <w:rPr>
            <w:rStyle w:val="Hiperveza"/>
            <w:noProof/>
          </w:rPr>
          <w:t>6.4.6.4. Vjerojatnost pojave događaja s najgorim mogućim posljedicama uslijed mraza</w:t>
        </w:r>
        <w:r>
          <w:rPr>
            <w:noProof/>
            <w:webHidden/>
          </w:rPr>
          <w:tab/>
        </w:r>
        <w:r>
          <w:rPr>
            <w:noProof/>
            <w:webHidden/>
          </w:rPr>
          <w:fldChar w:fldCharType="begin"/>
        </w:r>
        <w:r>
          <w:rPr>
            <w:noProof/>
            <w:webHidden/>
          </w:rPr>
          <w:instrText xml:space="preserve"> PAGEREF _Toc222218594 \h </w:instrText>
        </w:r>
        <w:r>
          <w:rPr>
            <w:noProof/>
            <w:webHidden/>
          </w:rPr>
        </w:r>
        <w:r>
          <w:rPr>
            <w:noProof/>
            <w:webHidden/>
          </w:rPr>
          <w:fldChar w:fldCharType="separate"/>
        </w:r>
        <w:r w:rsidR="009C5EB4">
          <w:rPr>
            <w:noProof/>
            <w:webHidden/>
          </w:rPr>
          <w:t>79</w:t>
        </w:r>
        <w:r>
          <w:rPr>
            <w:noProof/>
            <w:webHidden/>
          </w:rPr>
          <w:fldChar w:fldCharType="end"/>
        </w:r>
      </w:hyperlink>
    </w:p>
    <w:p w14:paraId="01A51BA7" w14:textId="61BD090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5" w:history="1">
        <w:r w:rsidRPr="00F51278">
          <w:rPr>
            <w:rStyle w:val="Hiperveza"/>
            <w:noProof/>
          </w:rPr>
          <w:t>6.4.7. Matrica ukupnog rizika – Mraz (padaline)</w:t>
        </w:r>
        <w:r>
          <w:rPr>
            <w:noProof/>
            <w:webHidden/>
          </w:rPr>
          <w:tab/>
        </w:r>
        <w:r>
          <w:rPr>
            <w:noProof/>
            <w:webHidden/>
          </w:rPr>
          <w:fldChar w:fldCharType="begin"/>
        </w:r>
        <w:r>
          <w:rPr>
            <w:noProof/>
            <w:webHidden/>
          </w:rPr>
          <w:instrText xml:space="preserve"> PAGEREF _Toc222218595 \h </w:instrText>
        </w:r>
        <w:r>
          <w:rPr>
            <w:noProof/>
            <w:webHidden/>
          </w:rPr>
        </w:r>
        <w:r>
          <w:rPr>
            <w:noProof/>
            <w:webHidden/>
          </w:rPr>
          <w:fldChar w:fldCharType="separate"/>
        </w:r>
        <w:r w:rsidR="009C5EB4">
          <w:rPr>
            <w:noProof/>
            <w:webHidden/>
          </w:rPr>
          <w:t>80</w:t>
        </w:r>
        <w:r>
          <w:rPr>
            <w:noProof/>
            <w:webHidden/>
          </w:rPr>
          <w:fldChar w:fldCharType="end"/>
        </w:r>
      </w:hyperlink>
    </w:p>
    <w:p w14:paraId="36228D1E" w14:textId="7828615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6" w:history="1">
        <w:r w:rsidRPr="00F51278">
          <w:rPr>
            <w:rStyle w:val="Hiperveza"/>
            <w:noProof/>
          </w:rPr>
          <w:t>6.4.8. Izvor podataka</w:t>
        </w:r>
        <w:r>
          <w:rPr>
            <w:noProof/>
            <w:webHidden/>
          </w:rPr>
          <w:tab/>
        </w:r>
        <w:r>
          <w:rPr>
            <w:noProof/>
            <w:webHidden/>
          </w:rPr>
          <w:fldChar w:fldCharType="begin"/>
        </w:r>
        <w:r>
          <w:rPr>
            <w:noProof/>
            <w:webHidden/>
          </w:rPr>
          <w:instrText xml:space="preserve"> PAGEREF _Toc222218596 \h </w:instrText>
        </w:r>
        <w:r>
          <w:rPr>
            <w:noProof/>
            <w:webHidden/>
          </w:rPr>
        </w:r>
        <w:r>
          <w:rPr>
            <w:noProof/>
            <w:webHidden/>
          </w:rPr>
          <w:fldChar w:fldCharType="separate"/>
        </w:r>
        <w:r w:rsidR="009C5EB4">
          <w:rPr>
            <w:noProof/>
            <w:webHidden/>
          </w:rPr>
          <w:t>80</w:t>
        </w:r>
        <w:r>
          <w:rPr>
            <w:noProof/>
            <w:webHidden/>
          </w:rPr>
          <w:fldChar w:fldCharType="end"/>
        </w:r>
      </w:hyperlink>
    </w:p>
    <w:p w14:paraId="668C7B42" w14:textId="52A7FA3A"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597" w:history="1">
        <w:r w:rsidRPr="00F51278">
          <w:rPr>
            <w:rStyle w:val="Hiperveza"/>
            <w:noProof/>
            <w:lang w:val="en-US"/>
          </w:rPr>
          <w:t>6.5. RIZIK – Suša</w:t>
        </w:r>
        <w:r>
          <w:rPr>
            <w:noProof/>
            <w:webHidden/>
          </w:rPr>
          <w:tab/>
        </w:r>
        <w:r>
          <w:rPr>
            <w:noProof/>
            <w:webHidden/>
          </w:rPr>
          <w:fldChar w:fldCharType="begin"/>
        </w:r>
        <w:r>
          <w:rPr>
            <w:noProof/>
            <w:webHidden/>
          </w:rPr>
          <w:instrText xml:space="preserve"> PAGEREF _Toc222218597 \h </w:instrText>
        </w:r>
        <w:r>
          <w:rPr>
            <w:noProof/>
            <w:webHidden/>
          </w:rPr>
        </w:r>
        <w:r>
          <w:rPr>
            <w:noProof/>
            <w:webHidden/>
          </w:rPr>
          <w:fldChar w:fldCharType="separate"/>
        </w:r>
        <w:r w:rsidR="009C5EB4">
          <w:rPr>
            <w:noProof/>
            <w:webHidden/>
          </w:rPr>
          <w:t>81</w:t>
        </w:r>
        <w:r>
          <w:rPr>
            <w:noProof/>
            <w:webHidden/>
          </w:rPr>
          <w:fldChar w:fldCharType="end"/>
        </w:r>
      </w:hyperlink>
    </w:p>
    <w:p w14:paraId="36618398" w14:textId="1669ABF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8" w:history="1">
        <w:r w:rsidRPr="00F51278">
          <w:rPr>
            <w:rStyle w:val="Hiperveza"/>
            <w:noProof/>
            <w:lang w:val="en-US"/>
          </w:rPr>
          <w:t>6.5.1. NAZIV SCENARIJA – Suša</w:t>
        </w:r>
        <w:r>
          <w:rPr>
            <w:noProof/>
            <w:webHidden/>
          </w:rPr>
          <w:tab/>
        </w:r>
        <w:r>
          <w:rPr>
            <w:noProof/>
            <w:webHidden/>
          </w:rPr>
          <w:fldChar w:fldCharType="begin"/>
        </w:r>
        <w:r>
          <w:rPr>
            <w:noProof/>
            <w:webHidden/>
          </w:rPr>
          <w:instrText xml:space="preserve"> PAGEREF _Toc222218598 \h </w:instrText>
        </w:r>
        <w:r>
          <w:rPr>
            <w:noProof/>
            <w:webHidden/>
          </w:rPr>
        </w:r>
        <w:r>
          <w:rPr>
            <w:noProof/>
            <w:webHidden/>
          </w:rPr>
          <w:fldChar w:fldCharType="separate"/>
        </w:r>
        <w:r w:rsidR="009C5EB4">
          <w:rPr>
            <w:noProof/>
            <w:webHidden/>
          </w:rPr>
          <w:t>81</w:t>
        </w:r>
        <w:r>
          <w:rPr>
            <w:noProof/>
            <w:webHidden/>
          </w:rPr>
          <w:fldChar w:fldCharType="end"/>
        </w:r>
      </w:hyperlink>
    </w:p>
    <w:p w14:paraId="56023848" w14:textId="3F2BB08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599" w:history="1">
        <w:r w:rsidRPr="00F51278">
          <w:rPr>
            <w:rStyle w:val="Hiperveza"/>
            <w:noProof/>
            <w:lang w:eastAsia="zh-CN"/>
          </w:rPr>
          <w:t>6.5.2. Uvod – Suša</w:t>
        </w:r>
        <w:r>
          <w:rPr>
            <w:noProof/>
            <w:webHidden/>
          </w:rPr>
          <w:tab/>
        </w:r>
        <w:r>
          <w:rPr>
            <w:noProof/>
            <w:webHidden/>
          </w:rPr>
          <w:fldChar w:fldCharType="begin"/>
        </w:r>
        <w:r>
          <w:rPr>
            <w:noProof/>
            <w:webHidden/>
          </w:rPr>
          <w:instrText xml:space="preserve"> PAGEREF _Toc222218599 \h </w:instrText>
        </w:r>
        <w:r>
          <w:rPr>
            <w:noProof/>
            <w:webHidden/>
          </w:rPr>
        </w:r>
        <w:r>
          <w:rPr>
            <w:noProof/>
            <w:webHidden/>
          </w:rPr>
          <w:fldChar w:fldCharType="separate"/>
        </w:r>
        <w:r w:rsidR="009C5EB4">
          <w:rPr>
            <w:noProof/>
            <w:webHidden/>
          </w:rPr>
          <w:t>81</w:t>
        </w:r>
        <w:r>
          <w:rPr>
            <w:noProof/>
            <w:webHidden/>
          </w:rPr>
          <w:fldChar w:fldCharType="end"/>
        </w:r>
      </w:hyperlink>
    </w:p>
    <w:p w14:paraId="2E3608BC" w14:textId="34B4311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0" w:history="1">
        <w:r w:rsidRPr="00F51278">
          <w:rPr>
            <w:rStyle w:val="Hiperveza"/>
            <w:noProof/>
          </w:rPr>
          <w:t>6.5.3. Prikaz utjecaja suše na kritičnu infrastrukturu (KI)</w:t>
        </w:r>
        <w:r>
          <w:rPr>
            <w:noProof/>
            <w:webHidden/>
          </w:rPr>
          <w:tab/>
        </w:r>
        <w:r>
          <w:rPr>
            <w:noProof/>
            <w:webHidden/>
          </w:rPr>
          <w:fldChar w:fldCharType="begin"/>
        </w:r>
        <w:r>
          <w:rPr>
            <w:noProof/>
            <w:webHidden/>
          </w:rPr>
          <w:instrText xml:space="preserve"> PAGEREF _Toc222218600 \h </w:instrText>
        </w:r>
        <w:r>
          <w:rPr>
            <w:noProof/>
            <w:webHidden/>
          </w:rPr>
        </w:r>
        <w:r>
          <w:rPr>
            <w:noProof/>
            <w:webHidden/>
          </w:rPr>
          <w:fldChar w:fldCharType="separate"/>
        </w:r>
        <w:r w:rsidR="009C5EB4">
          <w:rPr>
            <w:noProof/>
            <w:webHidden/>
          </w:rPr>
          <w:t>82</w:t>
        </w:r>
        <w:r>
          <w:rPr>
            <w:noProof/>
            <w:webHidden/>
          </w:rPr>
          <w:fldChar w:fldCharType="end"/>
        </w:r>
      </w:hyperlink>
    </w:p>
    <w:p w14:paraId="69F9E152" w14:textId="585BF1E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1" w:history="1">
        <w:r w:rsidRPr="00F51278">
          <w:rPr>
            <w:rStyle w:val="Hiperveza"/>
            <w:noProof/>
          </w:rPr>
          <w:t>6.5.4. Kontekst – Suša</w:t>
        </w:r>
        <w:r>
          <w:rPr>
            <w:noProof/>
            <w:webHidden/>
          </w:rPr>
          <w:tab/>
        </w:r>
        <w:r>
          <w:rPr>
            <w:noProof/>
            <w:webHidden/>
          </w:rPr>
          <w:fldChar w:fldCharType="begin"/>
        </w:r>
        <w:r>
          <w:rPr>
            <w:noProof/>
            <w:webHidden/>
          </w:rPr>
          <w:instrText xml:space="preserve"> PAGEREF _Toc222218601 \h </w:instrText>
        </w:r>
        <w:r>
          <w:rPr>
            <w:noProof/>
            <w:webHidden/>
          </w:rPr>
        </w:r>
        <w:r>
          <w:rPr>
            <w:noProof/>
            <w:webHidden/>
          </w:rPr>
          <w:fldChar w:fldCharType="separate"/>
        </w:r>
        <w:r w:rsidR="009C5EB4">
          <w:rPr>
            <w:noProof/>
            <w:webHidden/>
          </w:rPr>
          <w:t>82</w:t>
        </w:r>
        <w:r>
          <w:rPr>
            <w:noProof/>
            <w:webHidden/>
          </w:rPr>
          <w:fldChar w:fldCharType="end"/>
        </w:r>
      </w:hyperlink>
    </w:p>
    <w:p w14:paraId="3245FC81" w14:textId="7882397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2" w:history="1">
        <w:r w:rsidRPr="00F51278">
          <w:rPr>
            <w:rStyle w:val="Hiperveza"/>
            <w:noProof/>
          </w:rPr>
          <w:t>6.5.5. Uzrok suša</w:t>
        </w:r>
        <w:r>
          <w:rPr>
            <w:noProof/>
            <w:webHidden/>
          </w:rPr>
          <w:tab/>
        </w:r>
        <w:r>
          <w:rPr>
            <w:noProof/>
            <w:webHidden/>
          </w:rPr>
          <w:fldChar w:fldCharType="begin"/>
        </w:r>
        <w:r>
          <w:rPr>
            <w:noProof/>
            <w:webHidden/>
          </w:rPr>
          <w:instrText xml:space="preserve"> PAGEREF _Toc222218602 \h </w:instrText>
        </w:r>
        <w:r>
          <w:rPr>
            <w:noProof/>
            <w:webHidden/>
          </w:rPr>
        </w:r>
        <w:r>
          <w:rPr>
            <w:noProof/>
            <w:webHidden/>
          </w:rPr>
          <w:fldChar w:fldCharType="separate"/>
        </w:r>
        <w:r w:rsidR="009C5EB4">
          <w:rPr>
            <w:noProof/>
            <w:webHidden/>
          </w:rPr>
          <w:t>86</w:t>
        </w:r>
        <w:r>
          <w:rPr>
            <w:noProof/>
            <w:webHidden/>
          </w:rPr>
          <w:fldChar w:fldCharType="end"/>
        </w:r>
      </w:hyperlink>
    </w:p>
    <w:p w14:paraId="41F4A20D" w14:textId="4F2EF98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3" w:history="1">
        <w:r w:rsidRPr="00F51278">
          <w:rPr>
            <w:rStyle w:val="Hiperveza"/>
            <w:noProof/>
          </w:rPr>
          <w:t>6.5.5.1. Razvoj događaja koji prethodi velikoj nesreći uslijed suše</w:t>
        </w:r>
        <w:r>
          <w:rPr>
            <w:noProof/>
            <w:webHidden/>
          </w:rPr>
          <w:tab/>
        </w:r>
        <w:r>
          <w:rPr>
            <w:noProof/>
            <w:webHidden/>
          </w:rPr>
          <w:fldChar w:fldCharType="begin"/>
        </w:r>
        <w:r>
          <w:rPr>
            <w:noProof/>
            <w:webHidden/>
          </w:rPr>
          <w:instrText xml:space="preserve"> PAGEREF _Toc222218603 \h </w:instrText>
        </w:r>
        <w:r>
          <w:rPr>
            <w:noProof/>
            <w:webHidden/>
          </w:rPr>
        </w:r>
        <w:r>
          <w:rPr>
            <w:noProof/>
            <w:webHidden/>
          </w:rPr>
          <w:fldChar w:fldCharType="separate"/>
        </w:r>
        <w:r w:rsidR="009C5EB4">
          <w:rPr>
            <w:noProof/>
            <w:webHidden/>
          </w:rPr>
          <w:t>86</w:t>
        </w:r>
        <w:r>
          <w:rPr>
            <w:noProof/>
            <w:webHidden/>
          </w:rPr>
          <w:fldChar w:fldCharType="end"/>
        </w:r>
      </w:hyperlink>
    </w:p>
    <w:p w14:paraId="60F9A79C" w14:textId="60DB3A1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4" w:history="1">
        <w:r w:rsidRPr="00F51278">
          <w:rPr>
            <w:rStyle w:val="Hiperveza"/>
            <w:noProof/>
          </w:rPr>
          <w:t>6.5.5.2. Okidač koji je uzrokovao veliku nesreću uslijed suše</w:t>
        </w:r>
        <w:r>
          <w:rPr>
            <w:noProof/>
            <w:webHidden/>
          </w:rPr>
          <w:tab/>
        </w:r>
        <w:r>
          <w:rPr>
            <w:noProof/>
            <w:webHidden/>
          </w:rPr>
          <w:fldChar w:fldCharType="begin"/>
        </w:r>
        <w:r>
          <w:rPr>
            <w:noProof/>
            <w:webHidden/>
          </w:rPr>
          <w:instrText xml:space="preserve"> PAGEREF _Toc222218604 \h </w:instrText>
        </w:r>
        <w:r>
          <w:rPr>
            <w:noProof/>
            <w:webHidden/>
          </w:rPr>
        </w:r>
        <w:r>
          <w:rPr>
            <w:noProof/>
            <w:webHidden/>
          </w:rPr>
          <w:fldChar w:fldCharType="separate"/>
        </w:r>
        <w:r w:rsidR="009C5EB4">
          <w:rPr>
            <w:noProof/>
            <w:webHidden/>
          </w:rPr>
          <w:t>86</w:t>
        </w:r>
        <w:r>
          <w:rPr>
            <w:noProof/>
            <w:webHidden/>
          </w:rPr>
          <w:fldChar w:fldCharType="end"/>
        </w:r>
      </w:hyperlink>
    </w:p>
    <w:p w14:paraId="649FF22C" w14:textId="174BDCC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05" w:history="1">
        <w:r w:rsidRPr="00F51278">
          <w:rPr>
            <w:rStyle w:val="Hiperveza"/>
            <w:noProof/>
          </w:rPr>
          <w:t>6.5.6. Događaj s najgorim mogućim posljedicama – Suša</w:t>
        </w:r>
        <w:r>
          <w:rPr>
            <w:noProof/>
            <w:webHidden/>
          </w:rPr>
          <w:tab/>
        </w:r>
        <w:r>
          <w:rPr>
            <w:noProof/>
            <w:webHidden/>
          </w:rPr>
          <w:fldChar w:fldCharType="begin"/>
        </w:r>
        <w:r>
          <w:rPr>
            <w:noProof/>
            <w:webHidden/>
          </w:rPr>
          <w:instrText xml:space="preserve"> PAGEREF _Toc222218605 \h </w:instrText>
        </w:r>
        <w:r>
          <w:rPr>
            <w:noProof/>
            <w:webHidden/>
          </w:rPr>
        </w:r>
        <w:r>
          <w:rPr>
            <w:noProof/>
            <w:webHidden/>
          </w:rPr>
          <w:fldChar w:fldCharType="separate"/>
        </w:r>
        <w:r w:rsidR="009C5EB4">
          <w:rPr>
            <w:noProof/>
            <w:webHidden/>
          </w:rPr>
          <w:t>88</w:t>
        </w:r>
        <w:r>
          <w:rPr>
            <w:noProof/>
            <w:webHidden/>
          </w:rPr>
          <w:fldChar w:fldCharType="end"/>
        </w:r>
      </w:hyperlink>
    </w:p>
    <w:p w14:paraId="671A6E67" w14:textId="352074BD"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6" w:history="1">
        <w:r w:rsidRPr="00F51278">
          <w:rPr>
            <w:rStyle w:val="Hiperveza"/>
            <w:noProof/>
          </w:rPr>
          <w:t>6.5.6.1. Procjena posljedica događaja s najgorim mogućim posljedicama uslijed suše na život i zdravlje ljudi</w:t>
        </w:r>
        <w:r>
          <w:rPr>
            <w:noProof/>
            <w:webHidden/>
          </w:rPr>
          <w:tab/>
        </w:r>
        <w:r>
          <w:rPr>
            <w:noProof/>
            <w:webHidden/>
          </w:rPr>
          <w:fldChar w:fldCharType="begin"/>
        </w:r>
        <w:r>
          <w:rPr>
            <w:noProof/>
            <w:webHidden/>
          </w:rPr>
          <w:instrText xml:space="preserve"> PAGEREF _Toc222218606 \h </w:instrText>
        </w:r>
        <w:r>
          <w:rPr>
            <w:noProof/>
            <w:webHidden/>
          </w:rPr>
        </w:r>
        <w:r>
          <w:rPr>
            <w:noProof/>
            <w:webHidden/>
          </w:rPr>
          <w:fldChar w:fldCharType="separate"/>
        </w:r>
        <w:r w:rsidR="009C5EB4">
          <w:rPr>
            <w:noProof/>
            <w:webHidden/>
          </w:rPr>
          <w:t>88</w:t>
        </w:r>
        <w:r>
          <w:rPr>
            <w:noProof/>
            <w:webHidden/>
          </w:rPr>
          <w:fldChar w:fldCharType="end"/>
        </w:r>
      </w:hyperlink>
    </w:p>
    <w:p w14:paraId="7C0A5F3F" w14:textId="498BE06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7" w:history="1">
        <w:r w:rsidRPr="00F51278">
          <w:rPr>
            <w:rStyle w:val="Hiperveza"/>
            <w:noProof/>
          </w:rPr>
          <w:t>6.5.6.2. Procjena posljedica događaja s najgorim mogućim posljedicama uslijed suše na gospodarstvo</w:t>
        </w:r>
        <w:r>
          <w:rPr>
            <w:noProof/>
            <w:webHidden/>
          </w:rPr>
          <w:tab/>
        </w:r>
        <w:r>
          <w:rPr>
            <w:noProof/>
            <w:webHidden/>
          </w:rPr>
          <w:fldChar w:fldCharType="begin"/>
        </w:r>
        <w:r>
          <w:rPr>
            <w:noProof/>
            <w:webHidden/>
          </w:rPr>
          <w:instrText xml:space="preserve"> PAGEREF _Toc222218607 \h </w:instrText>
        </w:r>
        <w:r>
          <w:rPr>
            <w:noProof/>
            <w:webHidden/>
          </w:rPr>
        </w:r>
        <w:r>
          <w:rPr>
            <w:noProof/>
            <w:webHidden/>
          </w:rPr>
          <w:fldChar w:fldCharType="separate"/>
        </w:r>
        <w:r w:rsidR="009C5EB4">
          <w:rPr>
            <w:noProof/>
            <w:webHidden/>
          </w:rPr>
          <w:t>89</w:t>
        </w:r>
        <w:r>
          <w:rPr>
            <w:noProof/>
            <w:webHidden/>
          </w:rPr>
          <w:fldChar w:fldCharType="end"/>
        </w:r>
      </w:hyperlink>
    </w:p>
    <w:p w14:paraId="34F5016D" w14:textId="5638F27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8" w:history="1">
        <w:r w:rsidRPr="00F51278">
          <w:rPr>
            <w:rStyle w:val="Hiperveza"/>
            <w:noProof/>
          </w:rPr>
          <w:t>6.5.6.3. Procjena posljedica događaja s najgorim mogućim posljedicama uslijed suše na društvenu stabilnost i politiku</w:t>
        </w:r>
        <w:r>
          <w:rPr>
            <w:noProof/>
            <w:webHidden/>
          </w:rPr>
          <w:tab/>
        </w:r>
        <w:r>
          <w:rPr>
            <w:noProof/>
            <w:webHidden/>
          </w:rPr>
          <w:fldChar w:fldCharType="begin"/>
        </w:r>
        <w:r>
          <w:rPr>
            <w:noProof/>
            <w:webHidden/>
          </w:rPr>
          <w:instrText xml:space="preserve"> PAGEREF _Toc222218608 \h </w:instrText>
        </w:r>
        <w:r>
          <w:rPr>
            <w:noProof/>
            <w:webHidden/>
          </w:rPr>
        </w:r>
        <w:r>
          <w:rPr>
            <w:noProof/>
            <w:webHidden/>
          </w:rPr>
          <w:fldChar w:fldCharType="separate"/>
        </w:r>
        <w:r w:rsidR="009C5EB4">
          <w:rPr>
            <w:noProof/>
            <w:webHidden/>
          </w:rPr>
          <w:t>89</w:t>
        </w:r>
        <w:r>
          <w:rPr>
            <w:noProof/>
            <w:webHidden/>
          </w:rPr>
          <w:fldChar w:fldCharType="end"/>
        </w:r>
      </w:hyperlink>
    </w:p>
    <w:p w14:paraId="36449115" w14:textId="5393FF6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09" w:history="1">
        <w:r w:rsidRPr="00F51278">
          <w:rPr>
            <w:rStyle w:val="Hiperveza"/>
            <w:noProof/>
          </w:rPr>
          <w:t>6.5.6.4. Vjerojatnost pojave događaja s najgorim mogućim posljedicama uslijed suše</w:t>
        </w:r>
        <w:r>
          <w:rPr>
            <w:noProof/>
            <w:webHidden/>
          </w:rPr>
          <w:tab/>
        </w:r>
        <w:r>
          <w:rPr>
            <w:noProof/>
            <w:webHidden/>
          </w:rPr>
          <w:fldChar w:fldCharType="begin"/>
        </w:r>
        <w:r>
          <w:rPr>
            <w:noProof/>
            <w:webHidden/>
          </w:rPr>
          <w:instrText xml:space="preserve"> PAGEREF _Toc222218609 \h </w:instrText>
        </w:r>
        <w:r>
          <w:rPr>
            <w:noProof/>
            <w:webHidden/>
          </w:rPr>
        </w:r>
        <w:r>
          <w:rPr>
            <w:noProof/>
            <w:webHidden/>
          </w:rPr>
          <w:fldChar w:fldCharType="separate"/>
        </w:r>
        <w:r w:rsidR="009C5EB4">
          <w:rPr>
            <w:noProof/>
            <w:webHidden/>
          </w:rPr>
          <w:t>90</w:t>
        </w:r>
        <w:r>
          <w:rPr>
            <w:noProof/>
            <w:webHidden/>
          </w:rPr>
          <w:fldChar w:fldCharType="end"/>
        </w:r>
      </w:hyperlink>
    </w:p>
    <w:p w14:paraId="7F7EAE56" w14:textId="4A7E539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0" w:history="1">
        <w:r w:rsidRPr="00F51278">
          <w:rPr>
            <w:rStyle w:val="Hiperveza"/>
            <w:noProof/>
          </w:rPr>
          <w:t>6.5.7. Matrica ukupnog rizika – Suša</w:t>
        </w:r>
        <w:r>
          <w:rPr>
            <w:noProof/>
            <w:webHidden/>
          </w:rPr>
          <w:tab/>
        </w:r>
        <w:r>
          <w:rPr>
            <w:noProof/>
            <w:webHidden/>
          </w:rPr>
          <w:fldChar w:fldCharType="begin"/>
        </w:r>
        <w:r>
          <w:rPr>
            <w:noProof/>
            <w:webHidden/>
          </w:rPr>
          <w:instrText xml:space="preserve"> PAGEREF _Toc222218610 \h </w:instrText>
        </w:r>
        <w:r>
          <w:rPr>
            <w:noProof/>
            <w:webHidden/>
          </w:rPr>
        </w:r>
        <w:r>
          <w:rPr>
            <w:noProof/>
            <w:webHidden/>
          </w:rPr>
          <w:fldChar w:fldCharType="separate"/>
        </w:r>
        <w:r w:rsidR="009C5EB4">
          <w:rPr>
            <w:noProof/>
            <w:webHidden/>
          </w:rPr>
          <w:t>91</w:t>
        </w:r>
        <w:r>
          <w:rPr>
            <w:noProof/>
            <w:webHidden/>
          </w:rPr>
          <w:fldChar w:fldCharType="end"/>
        </w:r>
      </w:hyperlink>
    </w:p>
    <w:p w14:paraId="39F32608" w14:textId="665295B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1" w:history="1">
        <w:r w:rsidRPr="00F51278">
          <w:rPr>
            <w:rStyle w:val="Hiperveza"/>
            <w:noProof/>
          </w:rPr>
          <w:t>6.5.8. Izvor podataka</w:t>
        </w:r>
        <w:r>
          <w:rPr>
            <w:noProof/>
            <w:webHidden/>
          </w:rPr>
          <w:tab/>
        </w:r>
        <w:r>
          <w:rPr>
            <w:noProof/>
            <w:webHidden/>
          </w:rPr>
          <w:fldChar w:fldCharType="begin"/>
        </w:r>
        <w:r>
          <w:rPr>
            <w:noProof/>
            <w:webHidden/>
          </w:rPr>
          <w:instrText xml:space="preserve"> PAGEREF _Toc222218611 \h </w:instrText>
        </w:r>
        <w:r>
          <w:rPr>
            <w:noProof/>
            <w:webHidden/>
          </w:rPr>
        </w:r>
        <w:r>
          <w:rPr>
            <w:noProof/>
            <w:webHidden/>
          </w:rPr>
          <w:fldChar w:fldCharType="separate"/>
        </w:r>
        <w:r w:rsidR="009C5EB4">
          <w:rPr>
            <w:noProof/>
            <w:webHidden/>
          </w:rPr>
          <w:t>91</w:t>
        </w:r>
        <w:r>
          <w:rPr>
            <w:noProof/>
            <w:webHidden/>
          </w:rPr>
          <w:fldChar w:fldCharType="end"/>
        </w:r>
      </w:hyperlink>
    </w:p>
    <w:p w14:paraId="4006E66F" w14:textId="722C4A73"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12" w:history="1">
        <w:r w:rsidRPr="00F51278">
          <w:rPr>
            <w:rStyle w:val="Hiperveza"/>
            <w:noProof/>
            <w:lang w:val="en-US"/>
          </w:rPr>
          <w:t>6.6. RIZIK – Degradacija tla - Klizišta</w:t>
        </w:r>
        <w:r>
          <w:rPr>
            <w:noProof/>
            <w:webHidden/>
          </w:rPr>
          <w:tab/>
        </w:r>
        <w:r>
          <w:rPr>
            <w:noProof/>
            <w:webHidden/>
          </w:rPr>
          <w:fldChar w:fldCharType="begin"/>
        </w:r>
        <w:r>
          <w:rPr>
            <w:noProof/>
            <w:webHidden/>
          </w:rPr>
          <w:instrText xml:space="preserve"> PAGEREF _Toc222218612 \h </w:instrText>
        </w:r>
        <w:r>
          <w:rPr>
            <w:noProof/>
            <w:webHidden/>
          </w:rPr>
        </w:r>
        <w:r>
          <w:rPr>
            <w:noProof/>
            <w:webHidden/>
          </w:rPr>
          <w:fldChar w:fldCharType="separate"/>
        </w:r>
        <w:r w:rsidR="009C5EB4">
          <w:rPr>
            <w:noProof/>
            <w:webHidden/>
          </w:rPr>
          <w:t>92</w:t>
        </w:r>
        <w:r>
          <w:rPr>
            <w:noProof/>
            <w:webHidden/>
          </w:rPr>
          <w:fldChar w:fldCharType="end"/>
        </w:r>
      </w:hyperlink>
    </w:p>
    <w:p w14:paraId="63C30EE2" w14:textId="002CAE5D"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3" w:history="1">
        <w:r w:rsidRPr="00F51278">
          <w:rPr>
            <w:rStyle w:val="Hiperveza"/>
            <w:noProof/>
            <w:lang w:val="en-US"/>
          </w:rPr>
          <w:t>6.6.1. NAZIV SCENARIJA – Klizišta</w:t>
        </w:r>
        <w:r>
          <w:rPr>
            <w:noProof/>
            <w:webHidden/>
          </w:rPr>
          <w:tab/>
        </w:r>
        <w:r>
          <w:rPr>
            <w:noProof/>
            <w:webHidden/>
          </w:rPr>
          <w:fldChar w:fldCharType="begin"/>
        </w:r>
        <w:r>
          <w:rPr>
            <w:noProof/>
            <w:webHidden/>
          </w:rPr>
          <w:instrText xml:space="preserve"> PAGEREF _Toc222218613 \h </w:instrText>
        </w:r>
        <w:r>
          <w:rPr>
            <w:noProof/>
            <w:webHidden/>
          </w:rPr>
        </w:r>
        <w:r>
          <w:rPr>
            <w:noProof/>
            <w:webHidden/>
          </w:rPr>
          <w:fldChar w:fldCharType="separate"/>
        </w:r>
        <w:r w:rsidR="009C5EB4">
          <w:rPr>
            <w:noProof/>
            <w:webHidden/>
          </w:rPr>
          <w:t>92</w:t>
        </w:r>
        <w:r>
          <w:rPr>
            <w:noProof/>
            <w:webHidden/>
          </w:rPr>
          <w:fldChar w:fldCharType="end"/>
        </w:r>
      </w:hyperlink>
    </w:p>
    <w:p w14:paraId="4D1ED6C8" w14:textId="5AC5826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4" w:history="1">
        <w:r w:rsidRPr="00F51278">
          <w:rPr>
            <w:rStyle w:val="Hiperveza"/>
            <w:noProof/>
            <w:lang w:eastAsia="zh-CN"/>
          </w:rPr>
          <w:t>6.6.2. Uvod – Klizišta</w:t>
        </w:r>
        <w:r>
          <w:rPr>
            <w:noProof/>
            <w:webHidden/>
          </w:rPr>
          <w:tab/>
        </w:r>
        <w:r>
          <w:rPr>
            <w:noProof/>
            <w:webHidden/>
          </w:rPr>
          <w:fldChar w:fldCharType="begin"/>
        </w:r>
        <w:r>
          <w:rPr>
            <w:noProof/>
            <w:webHidden/>
          </w:rPr>
          <w:instrText xml:space="preserve"> PAGEREF _Toc222218614 \h </w:instrText>
        </w:r>
        <w:r>
          <w:rPr>
            <w:noProof/>
            <w:webHidden/>
          </w:rPr>
        </w:r>
        <w:r>
          <w:rPr>
            <w:noProof/>
            <w:webHidden/>
          </w:rPr>
          <w:fldChar w:fldCharType="separate"/>
        </w:r>
        <w:r w:rsidR="009C5EB4">
          <w:rPr>
            <w:noProof/>
            <w:webHidden/>
          </w:rPr>
          <w:t>92</w:t>
        </w:r>
        <w:r>
          <w:rPr>
            <w:noProof/>
            <w:webHidden/>
          </w:rPr>
          <w:fldChar w:fldCharType="end"/>
        </w:r>
      </w:hyperlink>
    </w:p>
    <w:p w14:paraId="332298F7" w14:textId="36CB1FFE"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5" w:history="1">
        <w:r w:rsidRPr="00F51278">
          <w:rPr>
            <w:rStyle w:val="Hiperveza"/>
            <w:noProof/>
          </w:rPr>
          <w:t>6.6.3. Prikaz utjecaja klizišta na kritičnu infrastrukturu (KI)</w:t>
        </w:r>
        <w:r>
          <w:rPr>
            <w:noProof/>
            <w:webHidden/>
          </w:rPr>
          <w:tab/>
        </w:r>
        <w:r>
          <w:rPr>
            <w:noProof/>
            <w:webHidden/>
          </w:rPr>
          <w:fldChar w:fldCharType="begin"/>
        </w:r>
        <w:r>
          <w:rPr>
            <w:noProof/>
            <w:webHidden/>
          </w:rPr>
          <w:instrText xml:space="preserve"> PAGEREF _Toc222218615 \h </w:instrText>
        </w:r>
        <w:r>
          <w:rPr>
            <w:noProof/>
            <w:webHidden/>
          </w:rPr>
        </w:r>
        <w:r>
          <w:rPr>
            <w:noProof/>
            <w:webHidden/>
          </w:rPr>
          <w:fldChar w:fldCharType="separate"/>
        </w:r>
        <w:r w:rsidR="009C5EB4">
          <w:rPr>
            <w:noProof/>
            <w:webHidden/>
          </w:rPr>
          <w:t>95</w:t>
        </w:r>
        <w:r>
          <w:rPr>
            <w:noProof/>
            <w:webHidden/>
          </w:rPr>
          <w:fldChar w:fldCharType="end"/>
        </w:r>
      </w:hyperlink>
    </w:p>
    <w:p w14:paraId="5152FB32" w14:textId="2590FB6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6" w:history="1">
        <w:r w:rsidRPr="00F51278">
          <w:rPr>
            <w:rStyle w:val="Hiperveza"/>
            <w:noProof/>
          </w:rPr>
          <w:t>6.6.4. Kontekst – Klizišta</w:t>
        </w:r>
        <w:r>
          <w:rPr>
            <w:noProof/>
            <w:webHidden/>
          </w:rPr>
          <w:tab/>
        </w:r>
        <w:r>
          <w:rPr>
            <w:noProof/>
            <w:webHidden/>
          </w:rPr>
          <w:fldChar w:fldCharType="begin"/>
        </w:r>
        <w:r>
          <w:rPr>
            <w:noProof/>
            <w:webHidden/>
          </w:rPr>
          <w:instrText xml:space="preserve"> PAGEREF _Toc222218616 \h </w:instrText>
        </w:r>
        <w:r>
          <w:rPr>
            <w:noProof/>
            <w:webHidden/>
          </w:rPr>
        </w:r>
        <w:r>
          <w:rPr>
            <w:noProof/>
            <w:webHidden/>
          </w:rPr>
          <w:fldChar w:fldCharType="separate"/>
        </w:r>
        <w:r w:rsidR="009C5EB4">
          <w:rPr>
            <w:noProof/>
            <w:webHidden/>
          </w:rPr>
          <w:t>95</w:t>
        </w:r>
        <w:r>
          <w:rPr>
            <w:noProof/>
            <w:webHidden/>
          </w:rPr>
          <w:fldChar w:fldCharType="end"/>
        </w:r>
      </w:hyperlink>
    </w:p>
    <w:p w14:paraId="777B813B" w14:textId="63882F3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17" w:history="1">
        <w:r w:rsidRPr="00F51278">
          <w:rPr>
            <w:rStyle w:val="Hiperveza"/>
            <w:noProof/>
          </w:rPr>
          <w:t>6.6.5. Uzrok klizišta</w:t>
        </w:r>
        <w:r>
          <w:rPr>
            <w:noProof/>
            <w:webHidden/>
          </w:rPr>
          <w:tab/>
        </w:r>
        <w:r>
          <w:rPr>
            <w:noProof/>
            <w:webHidden/>
          </w:rPr>
          <w:fldChar w:fldCharType="begin"/>
        </w:r>
        <w:r>
          <w:rPr>
            <w:noProof/>
            <w:webHidden/>
          </w:rPr>
          <w:instrText xml:space="preserve"> PAGEREF _Toc222218617 \h </w:instrText>
        </w:r>
        <w:r>
          <w:rPr>
            <w:noProof/>
            <w:webHidden/>
          </w:rPr>
        </w:r>
        <w:r>
          <w:rPr>
            <w:noProof/>
            <w:webHidden/>
          </w:rPr>
          <w:fldChar w:fldCharType="separate"/>
        </w:r>
        <w:r w:rsidR="009C5EB4">
          <w:rPr>
            <w:noProof/>
            <w:webHidden/>
          </w:rPr>
          <w:t>97</w:t>
        </w:r>
        <w:r>
          <w:rPr>
            <w:noProof/>
            <w:webHidden/>
          </w:rPr>
          <w:fldChar w:fldCharType="end"/>
        </w:r>
      </w:hyperlink>
    </w:p>
    <w:p w14:paraId="5819ACFE" w14:textId="0775255A"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18" w:history="1">
        <w:r w:rsidRPr="00F51278">
          <w:rPr>
            <w:rStyle w:val="Hiperveza"/>
            <w:noProof/>
          </w:rPr>
          <w:t>6.6.5.1. Razvoj događaja koji prethodi velikoj nesreći uslijed klizišta</w:t>
        </w:r>
        <w:r>
          <w:rPr>
            <w:noProof/>
            <w:webHidden/>
          </w:rPr>
          <w:tab/>
        </w:r>
        <w:r>
          <w:rPr>
            <w:noProof/>
            <w:webHidden/>
          </w:rPr>
          <w:fldChar w:fldCharType="begin"/>
        </w:r>
        <w:r>
          <w:rPr>
            <w:noProof/>
            <w:webHidden/>
          </w:rPr>
          <w:instrText xml:space="preserve"> PAGEREF _Toc222218618 \h </w:instrText>
        </w:r>
        <w:r>
          <w:rPr>
            <w:noProof/>
            <w:webHidden/>
          </w:rPr>
        </w:r>
        <w:r>
          <w:rPr>
            <w:noProof/>
            <w:webHidden/>
          </w:rPr>
          <w:fldChar w:fldCharType="separate"/>
        </w:r>
        <w:r w:rsidR="009C5EB4">
          <w:rPr>
            <w:noProof/>
            <w:webHidden/>
          </w:rPr>
          <w:t>98</w:t>
        </w:r>
        <w:r>
          <w:rPr>
            <w:noProof/>
            <w:webHidden/>
          </w:rPr>
          <w:fldChar w:fldCharType="end"/>
        </w:r>
      </w:hyperlink>
    </w:p>
    <w:p w14:paraId="6C0E7027" w14:textId="4952630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19" w:history="1">
        <w:r w:rsidRPr="00F51278">
          <w:rPr>
            <w:rStyle w:val="Hiperveza"/>
            <w:noProof/>
          </w:rPr>
          <w:t>6.6.5.2. Okidač koji je uzrokovao veliku nesreću uslijed klizišta</w:t>
        </w:r>
        <w:r>
          <w:rPr>
            <w:noProof/>
            <w:webHidden/>
          </w:rPr>
          <w:tab/>
        </w:r>
        <w:r>
          <w:rPr>
            <w:noProof/>
            <w:webHidden/>
          </w:rPr>
          <w:fldChar w:fldCharType="begin"/>
        </w:r>
        <w:r>
          <w:rPr>
            <w:noProof/>
            <w:webHidden/>
          </w:rPr>
          <w:instrText xml:space="preserve"> PAGEREF _Toc222218619 \h </w:instrText>
        </w:r>
        <w:r>
          <w:rPr>
            <w:noProof/>
            <w:webHidden/>
          </w:rPr>
        </w:r>
        <w:r>
          <w:rPr>
            <w:noProof/>
            <w:webHidden/>
          </w:rPr>
          <w:fldChar w:fldCharType="separate"/>
        </w:r>
        <w:r w:rsidR="009C5EB4">
          <w:rPr>
            <w:noProof/>
            <w:webHidden/>
          </w:rPr>
          <w:t>99</w:t>
        </w:r>
        <w:r>
          <w:rPr>
            <w:noProof/>
            <w:webHidden/>
          </w:rPr>
          <w:fldChar w:fldCharType="end"/>
        </w:r>
      </w:hyperlink>
    </w:p>
    <w:p w14:paraId="00F166E2" w14:textId="4C75872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0" w:history="1">
        <w:r w:rsidRPr="00F51278">
          <w:rPr>
            <w:rStyle w:val="Hiperveza"/>
            <w:noProof/>
          </w:rPr>
          <w:t>6.6.6. Događaj s najgorim mogućim posljedicama – Klizišta</w:t>
        </w:r>
        <w:r>
          <w:rPr>
            <w:noProof/>
            <w:webHidden/>
          </w:rPr>
          <w:tab/>
        </w:r>
        <w:r>
          <w:rPr>
            <w:noProof/>
            <w:webHidden/>
          </w:rPr>
          <w:fldChar w:fldCharType="begin"/>
        </w:r>
        <w:r>
          <w:rPr>
            <w:noProof/>
            <w:webHidden/>
          </w:rPr>
          <w:instrText xml:space="preserve"> PAGEREF _Toc222218620 \h </w:instrText>
        </w:r>
        <w:r>
          <w:rPr>
            <w:noProof/>
            <w:webHidden/>
          </w:rPr>
        </w:r>
        <w:r>
          <w:rPr>
            <w:noProof/>
            <w:webHidden/>
          </w:rPr>
          <w:fldChar w:fldCharType="separate"/>
        </w:r>
        <w:r w:rsidR="009C5EB4">
          <w:rPr>
            <w:noProof/>
            <w:webHidden/>
          </w:rPr>
          <w:t>100</w:t>
        </w:r>
        <w:r>
          <w:rPr>
            <w:noProof/>
            <w:webHidden/>
          </w:rPr>
          <w:fldChar w:fldCharType="end"/>
        </w:r>
      </w:hyperlink>
    </w:p>
    <w:p w14:paraId="48048FFE" w14:textId="2692CC1F"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1" w:history="1">
        <w:r w:rsidRPr="00F51278">
          <w:rPr>
            <w:rStyle w:val="Hiperveza"/>
            <w:noProof/>
          </w:rPr>
          <w:t>6.6.6.1. Procjena posljedica događaja s najgorim mogućim posljedicama uslijed klizišta na život i zdravlje ljudi</w:t>
        </w:r>
        <w:r>
          <w:rPr>
            <w:noProof/>
            <w:webHidden/>
          </w:rPr>
          <w:tab/>
        </w:r>
        <w:r>
          <w:rPr>
            <w:noProof/>
            <w:webHidden/>
          </w:rPr>
          <w:fldChar w:fldCharType="begin"/>
        </w:r>
        <w:r>
          <w:rPr>
            <w:noProof/>
            <w:webHidden/>
          </w:rPr>
          <w:instrText xml:space="preserve"> PAGEREF _Toc222218621 \h </w:instrText>
        </w:r>
        <w:r>
          <w:rPr>
            <w:noProof/>
            <w:webHidden/>
          </w:rPr>
        </w:r>
        <w:r>
          <w:rPr>
            <w:noProof/>
            <w:webHidden/>
          </w:rPr>
          <w:fldChar w:fldCharType="separate"/>
        </w:r>
        <w:r w:rsidR="009C5EB4">
          <w:rPr>
            <w:noProof/>
            <w:webHidden/>
          </w:rPr>
          <w:t>102</w:t>
        </w:r>
        <w:r>
          <w:rPr>
            <w:noProof/>
            <w:webHidden/>
          </w:rPr>
          <w:fldChar w:fldCharType="end"/>
        </w:r>
      </w:hyperlink>
    </w:p>
    <w:p w14:paraId="7214DD56" w14:textId="648EE3DC"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2" w:history="1">
        <w:r w:rsidRPr="00F51278">
          <w:rPr>
            <w:rStyle w:val="Hiperveza"/>
            <w:noProof/>
          </w:rPr>
          <w:t>6.6.6.2. Procjena posljedica događaja s najgorim mogućim posljedicama uslijed klizišta na gospodarstvo</w:t>
        </w:r>
        <w:r>
          <w:rPr>
            <w:noProof/>
            <w:webHidden/>
          </w:rPr>
          <w:tab/>
        </w:r>
        <w:r>
          <w:rPr>
            <w:noProof/>
            <w:webHidden/>
          </w:rPr>
          <w:fldChar w:fldCharType="begin"/>
        </w:r>
        <w:r>
          <w:rPr>
            <w:noProof/>
            <w:webHidden/>
          </w:rPr>
          <w:instrText xml:space="preserve"> PAGEREF _Toc222218622 \h </w:instrText>
        </w:r>
        <w:r>
          <w:rPr>
            <w:noProof/>
            <w:webHidden/>
          </w:rPr>
        </w:r>
        <w:r>
          <w:rPr>
            <w:noProof/>
            <w:webHidden/>
          </w:rPr>
          <w:fldChar w:fldCharType="separate"/>
        </w:r>
        <w:r w:rsidR="009C5EB4">
          <w:rPr>
            <w:noProof/>
            <w:webHidden/>
          </w:rPr>
          <w:t>102</w:t>
        </w:r>
        <w:r>
          <w:rPr>
            <w:noProof/>
            <w:webHidden/>
          </w:rPr>
          <w:fldChar w:fldCharType="end"/>
        </w:r>
      </w:hyperlink>
    </w:p>
    <w:p w14:paraId="257C1E49" w14:textId="1A9B847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3" w:history="1">
        <w:r w:rsidRPr="00F51278">
          <w:rPr>
            <w:rStyle w:val="Hiperveza"/>
            <w:noProof/>
          </w:rPr>
          <w:t>6.6.6.3. Procjena posljedica događaja s najgorim mogućim posljedicama uslijed klizišta na društvenu stabilnost i politiku</w:t>
        </w:r>
        <w:r>
          <w:rPr>
            <w:noProof/>
            <w:webHidden/>
          </w:rPr>
          <w:tab/>
        </w:r>
        <w:r>
          <w:rPr>
            <w:noProof/>
            <w:webHidden/>
          </w:rPr>
          <w:fldChar w:fldCharType="begin"/>
        </w:r>
        <w:r>
          <w:rPr>
            <w:noProof/>
            <w:webHidden/>
          </w:rPr>
          <w:instrText xml:space="preserve"> PAGEREF _Toc222218623 \h </w:instrText>
        </w:r>
        <w:r>
          <w:rPr>
            <w:noProof/>
            <w:webHidden/>
          </w:rPr>
        </w:r>
        <w:r>
          <w:rPr>
            <w:noProof/>
            <w:webHidden/>
          </w:rPr>
          <w:fldChar w:fldCharType="separate"/>
        </w:r>
        <w:r w:rsidR="009C5EB4">
          <w:rPr>
            <w:noProof/>
            <w:webHidden/>
          </w:rPr>
          <w:t>103</w:t>
        </w:r>
        <w:r>
          <w:rPr>
            <w:noProof/>
            <w:webHidden/>
          </w:rPr>
          <w:fldChar w:fldCharType="end"/>
        </w:r>
      </w:hyperlink>
    </w:p>
    <w:p w14:paraId="25A29BAE" w14:textId="3DC7879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24" w:history="1">
        <w:r w:rsidRPr="00F51278">
          <w:rPr>
            <w:rStyle w:val="Hiperveza"/>
            <w:noProof/>
          </w:rPr>
          <w:t>6.6.6.4. Vjerojatnost pojave događaja s najgorim mogućim posljedicama uslijed klizišta</w:t>
        </w:r>
        <w:r>
          <w:rPr>
            <w:noProof/>
            <w:webHidden/>
          </w:rPr>
          <w:tab/>
        </w:r>
        <w:r>
          <w:rPr>
            <w:noProof/>
            <w:webHidden/>
          </w:rPr>
          <w:fldChar w:fldCharType="begin"/>
        </w:r>
        <w:r>
          <w:rPr>
            <w:noProof/>
            <w:webHidden/>
          </w:rPr>
          <w:instrText xml:space="preserve"> PAGEREF _Toc222218624 \h </w:instrText>
        </w:r>
        <w:r>
          <w:rPr>
            <w:noProof/>
            <w:webHidden/>
          </w:rPr>
        </w:r>
        <w:r>
          <w:rPr>
            <w:noProof/>
            <w:webHidden/>
          </w:rPr>
          <w:fldChar w:fldCharType="separate"/>
        </w:r>
        <w:r w:rsidR="009C5EB4">
          <w:rPr>
            <w:noProof/>
            <w:webHidden/>
          </w:rPr>
          <w:t>104</w:t>
        </w:r>
        <w:r>
          <w:rPr>
            <w:noProof/>
            <w:webHidden/>
          </w:rPr>
          <w:fldChar w:fldCharType="end"/>
        </w:r>
      </w:hyperlink>
    </w:p>
    <w:p w14:paraId="6A3B2EC9" w14:textId="49F59039"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5" w:history="1">
        <w:r w:rsidRPr="00F51278">
          <w:rPr>
            <w:rStyle w:val="Hiperveza"/>
            <w:noProof/>
          </w:rPr>
          <w:t>6.6.7. Matrica ukupnog rizika – Klizišta (degradacija tla)</w:t>
        </w:r>
        <w:r>
          <w:rPr>
            <w:noProof/>
            <w:webHidden/>
          </w:rPr>
          <w:tab/>
        </w:r>
        <w:r>
          <w:rPr>
            <w:noProof/>
            <w:webHidden/>
          </w:rPr>
          <w:fldChar w:fldCharType="begin"/>
        </w:r>
        <w:r>
          <w:rPr>
            <w:noProof/>
            <w:webHidden/>
          </w:rPr>
          <w:instrText xml:space="preserve"> PAGEREF _Toc222218625 \h </w:instrText>
        </w:r>
        <w:r>
          <w:rPr>
            <w:noProof/>
            <w:webHidden/>
          </w:rPr>
        </w:r>
        <w:r>
          <w:rPr>
            <w:noProof/>
            <w:webHidden/>
          </w:rPr>
          <w:fldChar w:fldCharType="separate"/>
        </w:r>
        <w:r w:rsidR="009C5EB4">
          <w:rPr>
            <w:noProof/>
            <w:webHidden/>
          </w:rPr>
          <w:t>105</w:t>
        </w:r>
        <w:r>
          <w:rPr>
            <w:noProof/>
            <w:webHidden/>
          </w:rPr>
          <w:fldChar w:fldCharType="end"/>
        </w:r>
      </w:hyperlink>
    </w:p>
    <w:p w14:paraId="7B7EC748" w14:textId="6F1ECB0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6" w:history="1">
        <w:r w:rsidRPr="00F51278">
          <w:rPr>
            <w:rStyle w:val="Hiperveza"/>
            <w:noProof/>
          </w:rPr>
          <w:t>6.6.8. Izvor podataka</w:t>
        </w:r>
        <w:r>
          <w:rPr>
            <w:noProof/>
            <w:webHidden/>
          </w:rPr>
          <w:tab/>
        </w:r>
        <w:r>
          <w:rPr>
            <w:noProof/>
            <w:webHidden/>
          </w:rPr>
          <w:fldChar w:fldCharType="begin"/>
        </w:r>
        <w:r>
          <w:rPr>
            <w:noProof/>
            <w:webHidden/>
          </w:rPr>
          <w:instrText xml:space="preserve"> PAGEREF _Toc222218626 \h </w:instrText>
        </w:r>
        <w:r>
          <w:rPr>
            <w:noProof/>
            <w:webHidden/>
          </w:rPr>
        </w:r>
        <w:r>
          <w:rPr>
            <w:noProof/>
            <w:webHidden/>
          </w:rPr>
          <w:fldChar w:fldCharType="separate"/>
        </w:r>
        <w:r w:rsidR="009C5EB4">
          <w:rPr>
            <w:noProof/>
            <w:webHidden/>
          </w:rPr>
          <w:t>105</w:t>
        </w:r>
        <w:r>
          <w:rPr>
            <w:noProof/>
            <w:webHidden/>
          </w:rPr>
          <w:fldChar w:fldCharType="end"/>
        </w:r>
      </w:hyperlink>
    </w:p>
    <w:p w14:paraId="49B0156F" w14:textId="6E66FD3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27" w:history="1">
        <w:r w:rsidRPr="00F51278">
          <w:rPr>
            <w:rStyle w:val="Hiperveza"/>
            <w:noProof/>
            <w:lang w:val="en-US"/>
          </w:rPr>
          <w:t>6.7. RIZIK – Poplave izazvane izlijevanjem kopnenih vodenih tijela (poplava)</w:t>
        </w:r>
        <w:r>
          <w:rPr>
            <w:noProof/>
            <w:webHidden/>
          </w:rPr>
          <w:tab/>
        </w:r>
        <w:r>
          <w:rPr>
            <w:noProof/>
            <w:webHidden/>
          </w:rPr>
          <w:fldChar w:fldCharType="begin"/>
        </w:r>
        <w:r>
          <w:rPr>
            <w:noProof/>
            <w:webHidden/>
          </w:rPr>
          <w:instrText xml:space="preserve"> PAGEREF _Toc222218627 \h </w:instrText>
        </w:r>
        <w:r>
          <w:rPr>
            <w:noProof/>
            <w:webHidden/>
          </w:rPr>
        </w:r>
        <w:r>
          <w:rPr>
            <w:noProof/>
            <w:webHidden/>
          </w:rPr>
          <w:fldChar w:fldCharType="separate"/>
        </w:r>
        <w:r w:rsidR="009C5EB4">
          <w:rPr>
            <w:noProof/>
            <w:webHidden/>
          </w:rPr>
          <w:t>106</w:t>
        </w:r>
        <w:r>
          <w:rPr>
            <w:noProof/>
            <w:webHidden/>
          </w:rPr>
          <w:fldChar w:fldCharType="end"/>
        </w:r>
      </w:hyperlink>
    </w:p>
    <w:p w14:paraId="03331BF8" w14:textId="09421F8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8" w:history="1">
        <w:r w:rsidRPr="00F51278">
          <w:rPr>
            <w:rStyle w:val="Hiperveza"/>
            <w:noProof/>
            <w:lang w:val="en-US"/>
          </w:rPr>
          <w:t>6.7.1. NAZIV SCENARIJA – Poplava na području Općine</w:t>
        </w:r>
        <w:r>
          <w:rPr>
            <w:noProof/>
            <w:webHidden/>
          </w:rPr>
          <w:tab/>
        </w:r>
        <w:r>
          <w:rPr>
            <w:noProof/>
            <w:webHidden/>
          </w:rPr>
          <w:fldChar w:fldCharType="begin"/>
        </w:r>
        <w:r>
          <w:rPr>
            <w:noProof/>
            <w:webHidden/>
          </w:rPr>
          <w:instrText xml:space="preserve"> PAGEREF _Toc222218628 \h </w:instrText>
        </w:r>
        <w:r>
          <w:rPr>
            <w:noProof/>
            <w:webHidden/>
          </w:rPr>
        </w:r>
        <w:r>
          <w:rPr>
            <w:noProof/>
            <w:webHidden/>
          </w:rPr>
          <w:fldChar w:fldCharType="separate"/>
        </w:r>
        <w:r w:rsidR="009C5EB4">
          <w:rPr>
            <w:noProof/>
            <w:webHidden/>
          </w:rPr>
          <w:t>106</w:t>
        </w:r>
        <w:r>
          <w:rPr>
            <w:noProof/>
            <w:webHidden/>
          </w:rPr>
          <w:fldChar w:fldCharType="end"/>
        </w:r>
      </w:hyperlink>
    </w:p>
    <w:p w14:paraId="5AC4A7FF" w14:textId="0E97CD66"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29" w:history="1">
        <w:r w:rsidRPr="00F51278">
          <w:rPr>
            <w:rStyle w:val="Hiperveza"/>
            <w:noProof/>
            <w:lang w:eastAsia="zh-CN"/>
          </w:rPr>
          <w:t>6.7.2. Uvod – Poplava</w:t>
        </w:r>
        <w:r>
          <w:rPr>
            <w:noProof/>
            <w:webHidden/>
          </w:rPr>
          <w:tab/>
        </w:r>
        <w:r>
          <w:rPr>
            <w:noProof/>
            <w:webHidden/>
          </w:rPr>
          <w:fldChar w:fldCharType="begin"/>
        </w:r>
        <w:r>
          <w:rPr>
            <w:noProof/>
            <w:webHidden/>
          </w:rPr>
          <w:instrText xml:space="preserve"> PAGEREF _Toc222218629 \h </w:instrText>
        </w:r>
        <w:r>
          <w:rPr>
            <w:noProof/>
            <w:webHidden/>
          </w:rPr>
        </w:r>
        <w:r>
          <w:rPr>
            <w:noProof/>
            <w:webHidden/>
          </w:rPr>
          <w:fldChar w:fldCharType="separate"/>
        </w:r>
        <w:r w:rsidR="009C5EB4">
          <w:rPr>
            <w:noProof/>
            <w:webHidden/>
          </w:rPr>
          <w:t>106</w:t>
        </w:r>
        <w:r>
          <w:rPr>
            <w:noProof/>
            <w:webHidden/>
          </w:rPr>
          <w:fldChar w:fldCharType="end"/>
        </w:r>
      </w:hyperlink>
    </w:p>
    <w:p w14:paraId="456DD69A" w14:textId="18A3D86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0" w:history="1">
        <w:r w:rsidRPr="00F51278">
          <w:rPr>
            <w:rStyle w:val="Hiperveza"/>
            <w:noProof/>
          </w:rPr>
          <w:t>6.7.3. Prikaz utjecaja poplave na kritičnu infrastrukturu (KI)</w:t>
        </w:r>
        <w:r>
          <w:rPr>
            <w:noProof/>
            <w:webHidden/>
          </w:rPr>
          <w:tab/>
        </w:r>
        <w:r>
          <w:rPr>
            <w:noProof/>
            <w:webHidden/>
          </w:rPr>
          <w:fldChar w:fldCharType="begin"/>
        </w:r>
        <w:r>
          <w:rPr>
            <w:noProof/>
            <w:webHidden/>
          </w:rPr>
          <w:instrText xml:space="preserve"> PAGEREF _Toc222218630 \h </w:instrText>
        </w:r>
        <w:r>
          <w:rPr>
            <w:noProof/>
            <w:webHidden/>
          </w:rPr>
        </w:r>
        <w:r>
          <w:rPr>
            <w:noProof/>
            <w:webHidden/>
          </w:rPr>
          <w:fldChar w:fldCharType="separate"/>
        </w:r>
        <w:r w:rsidR="009C5EB4">
          <w:rPr>
            <w:noProof/>
            <w:webHidden/>
          </w:rPr>
          <w:t>108</w:t>
        </w:r>
        <w:r>
          <w:rPr>
            <w:noProof/>
            <w:webHidden/>
          </w:rPr>
          <w:fldChar w:fldCharType="end"/>
        </w:r>
      </w:hyperlink>
    </w:p>
    <w:p w14:paraId="21CEB12E" w14:textId="1E4FD2A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1" w:history="1">
        <w:r w:rsidRPr="00F51278">
          <w:rPr>
            <w:rStyle w:val="Hiperveza"/>
            <w:noProof/>
          </w:rPr>
          <w:t>6.7.4. Kontekst – Poplava</w:t>
        </w:r>
        <w:r>
          <w:rPr>
            <w:noProof/>
            <w:webHidden/>
          </w:rPr>
          <w:tab/>
        </w:r>
        <w:r>
          <w:rPr>
            <w:noProof/>
            <w:webHidden/>
          </w:rPr>
          <w:fldChar w:fldCharType="begin"/>
        </w:r>
        <w:r>
          <w:rPr>
            <w:noProof/>
            <w:webHidden/>
          </w:rPr>
          <w:instrText xml:space="preserve"> PAGEREF _Toc222218631 \h </w:instrText>
        </w:r>
        <w:r>
          <w:rPr>
            <w:noProof/>
            <w:webHidden/>
          </w:rPr>
        </w:r>
        <w:r>
          <w:rPr>
            <w:noProof/>
            <w:webHidden/>
          </w:rPr>
          <w:fldChar w:fldCharType="separate"/>
        </w:r>
        <w:r w:rsidR="009C5EB4">
          <w:rPr>
            <w:noProof/>
            <w:webHidden/>
          </w:rPr>
          <w:t>108</w:t>
        </w:r>
        <w:r>
          <w:rPr>
            <w:noProof/>
            <w:webHidden/>
          </w:rPr>
          <w:fldChar w:fldCharType="end"/>
        </w:r>
      </w:hyperlink>
    </w:p>
    <w:p w14:paraId="11700662" w14:textId="7A0791E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2" w:history="1">
        <w:r w:rsidRPr="00F51278">
          <w:rPr>
            <w:rStyle w:val="Hiperveza"/>
            <w:noProof/>
          </w:rPr>
          <w:t>6.7.5. Uzrok poplave</w:t>
        </w:r>
        <w:r>
          <w:rPr>
            <w:noProof/>
            <w:webHidden/>
          </w:rPr>
          <w:tab/>
        </w:r>
        <w:r>
          <w:rPr>
            <w:noProof/>
            <w:webHidden/>
          </w:rPr>
          <w:fldChar w:fldCharType="begin"/>
        </w:r>
        <w:r>
          <w:rPr>
            <w:noProof/>
            <w:webHidden/>
          </w:rPr>
          <w:instrText xml:space="preserve"> PAGEREF _Toc222218632 \h </w:instrText>
        </w:r>
        <w:r>
          <w:rPr>
            <w:noProof/>
            <w:webHidden/>
          </w:rPr>
        </w:r>
        <w:r>
          <w:rPr>
            <w:noProof/>
            <w:webHidden/>
          </w:rPr>
          <w:fldChar w:fldCharType="separate"/>
        </w:r>
        <w:r w:rsidR="009C5EB4">
          <w:rPr>
            <w:noProof/>
            <w:webHidden/>
          </w:rPr>
          <w:t>115</w:t>
        </w:r>
        <w:r>
          <w:rPr>
            <w:noProof/>
            <w:webHidden/>
          </w:rPr>
          <w:fldChar w:fldCharType="end"/>
        </w:r>
      </w:hyperlink>
    </w:p>
    <w:p w14:paraId="11B19AD2" w14:textId="08B4572F"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3" w:history="1">
        <w:r w:rsidRPr="00F51278">
          <w:rPr>
            <w:rStyle w:val="Hiperveza"/>
            <w:noProof/>
          </w:rPr>
          <w:t>6.7.5.1. Razvoj događaja koji prethodi velikoj nesreći uslijed poplave</w:t>
        </w:r>
        <w:r>
          <w:rPr>
            <w:noProof/>
            <w:webHidden/>
          </w:rPr>
          <w:tab/>
        </w:r>
        <w:r>
          <w:rPr>
            <w:noProof/>
            <w:webHidden/>
          </w:rPr>
          <w:fldChar w:fldCharType="begin"/>
        </w:r>
        <w:r>
          <w:rPr>
            <w:noProof/>
            <w:webHidden/>
          </w:rPr>
          <w:instrText xml:space="preserve"> PAGEREF _Toc222218633 \h </w:instrText>
        </w:r>
        <w:r>
          <w:rPr>
            <w:noProof/>
            <w:webHidden/>
          </w:rPr>
        </w:r>
        <w:r>
          <w:rPr>
            <w:noProof/>
            <w:webHidden/>
          </w:rPr>
          <w:fldChar w:fldCharType="separate"/>
        </w:r>
        <w:r w:rsidR="009C5EB4">
          <w:rPr>
            <w:noProof/>
            <w:webHidden/>
          </w:rPr>
          <w:t>116</w:t>
        </w:r>
        <w:r>
          <w:rPr>
            <w:noProof/>
            <w:webHidden/>
          </w:rPr>
          <w:fldChar w:fldCharType="end"/>
        </w:r>
      </w:hyperlink>
    </w:p>
    <w:p w14:paraId="658D2D20" w14:textId="446ECFB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4" w:history="1">
        <w:r w:rsidRPr="00F51278">
          <w:rPr>
            <w:rStyle w:val="Hiperveza"/>
            <w:noProof/>
          </w:rPr>
          <w:t>6.7.5.2. Okidač koji je uzrokovao veliku nesreću uslijed poplave</w:t>
        </w:r>
        <w:r>
          <w:rPr>
            <w:noProof/>
            <w:webHidden/>
          </w:rPr>
          <w:tab/>
        </w:r>
        <w:r>
          <w:rPr>
            <w:noProof/>
            <w:webHidden/>
          </w:rPr>
          <w:fldChar w:fldCharType="begin"/>
        </w:r>
        <w:r>
          <w:rPr>
            <w:noProof/>
            <w:webHidden/>
          </w:rPr>
          <w:instrText xml:space="preserve"> PAGEREF _Toc222218634 \h </w:instrText>
        </w:r>
        <w:r>
          <w:rPr>
            <w:noProof/>
            <w:webHidden/>
          </w:rPr>
        </w:r>
        <w:r>
          <w:rPr>
            <w:noProof/>
            <w:webHidden/>
          </w:rPr>
          <w:fldChar w:fldCharType="separate"/>
        </w:r>
        <w:r w:rsidR="009C5EB4">
          <w:rPr>
            <w:noProof/>
            <w:webHidden/>
          </w:rPr>
          <w:t>116</w:t>
        </w:r>
        <w:r>
          <w:rPr>
            <w:noProof/>
            <w:webHidden/>
          </w:rPr>
          <w:fldChar w:fldCharType="end"/>
        </w:r>
      </w:hyperlink>
    </w:p>
    <w:p w14:paraId="7408FF5C" w14:textId="679FB94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35" w:history="1">
        <w:r w:rsidRPr="00F51278">
          <w:rPr>
            <w:rStyle w:val="Hiperveza"/>
            <w:noProof/>
          </w:rPr>
          <w:t>6.7.6. Događaj s najgorim mogućim posljedicama – Poplava</w:t>
        </w:r>
        <w:r>
          <w:rPr>
            <w:noProof/>
            <w:webHidden/>
          </w:rPr>
          <w:tab/>
        </w:r>
        <w:r>
          <w:rPr>
            <w:noProof/>
            <w:webHidden/>
          </w:rPr>
          <w:fldChar w:fldCharType="begin"/>
        </w:r>
        <w:r>
          <w:rPr>
            <w:noProof/>
            <w:webHidden/>
          </w:rPr>
          <w:instrText xml:space="preserve"> PAGEREF _Toc222218635 \h </w:instrText>
        </w:r>
        <w:r>
          <w:rPr>
            <w:noProof/>
            <w:webHidden/>
          </w:rPr>
        </w:r>
        <w:r>
          <w:rPr>
            <w:noProof/>
            <w:webHidden/>
          </w:rPr>
          <w:fldChar w:fldCharType="separate"/>
        </w:r>
        <w:r w:rsidR="009C5EB4">
          <w:rPr>
            <w:noProof/>
            <w:webHidden/>
          </w:rPr>
          <w:t>117</w:t>
        </w:r>
        <w:r>
          <w:rPr>
            <w:noProof/>
            <w:webHidden/>
          </w:rPr>
          <w:fldChar w:fldCharType="end"/>
        </w:r>
      </w:hyperlink>
    </w:p>
    <w:p w14:paraId="18396B5A" w14:textId="3568480C"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6" w:history="1">
        <w:r w:rsidRPr="00F51278">
          <w:rPr>
            <w:rStyle w:val="Hiperveza"/>
            <w:noProof/>
          </w:rPr>
          <w:t>6.7.6.1. Procjena posljedica događaja s najgorim mogućim posljedicama uslijed poplave na život i zdravlje ljudi</w:t>
        </w:r>
        <w:r>
          <w:rPr>
            <w:noProof/>
            <w:webHidden/>
          </w:rPr>
          <w:tab/>
        </w:r>
        <w:r>
          <w:rPr>
            <w:noProof/>
            <w:webHidden/>
          </w:rPr>
          <w:fldChar w:fldCharType="begin"/>
        </w:r>
        <w:r>
          <w:rPr>
            <w:noProof/>
            <w:webHidden/>
          </w:rPr>
          <w:instrText xml:space="preserve"> PAGEREF _Toc222218636 \h </w:instrText>
        </w:r>
        <w:r>
          <w:rPr>
            <w:noProof/>
            <w:webHidden/>
          </w:rPr>
        </w:r>
        <w:r>
          <w:rPr>
            <w:noProof/>
            <w:webHidden/>
          </w:rPr>
          <w:fldChar w:fldCharType="separate"/>
        </w:r>
        <w:r w:rsidR="009C5EB4">
          <w:rPr>
            <w:noProof/>
            <w:webHidden/>
          </w:rPr>
          <w:t>118</w:t>
        </w:r>
        <w:r>
          <w:rPr>
            <w:noProof/>
            <w:webHidden/>
          </w:rPr>
          <w:fldChar w:fldCharType="end"/>
        </w:r>
      </w:hyperlink>
    </w:p>
    <w:p w14:paraId="6DD82A25" w14:textId="3C25397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7" w:history="1">
        <w:r w:rsidRPr="00F51278">
          <w:rPr>
            <w:rStyle w:val="Hiperveza"/>
            <w:noProof/>
          </w:rPr>
          <w:t>6.7.6.2. Procjena posljedica događaja s najgorim mogućim posljedicama uslijed poplave na gospodarstvo</w:t>
        </w:r>
        <w:r>
          <w:rPr>
            <w:noProof/>
            <w:webHidden/>
          </w:rPr>
          <w:tab/>
        </w:r>
        <w:r>
          <w:rPr>
            <w:noProof/>
            <w:webHidden/>
          </w:rPr>
          <w:fldChar w:fldCharType="begin"/>
        </w:r>
        <w:r>
          <w:rPr>
            <w:noProof/>
            <w:webHidden/>
          </w:rPr>
          <w:instrText xml:space="preserve"> PAGEREF _Toc222218637 \h </w:instrText>
        </w:r>
        <w:r>
          <w:rPr>
            <w:noProof/>
            <w:webHidden/>
          </w:rPr>
        </w:r>
        <w:r>
          <w:rPr>
            <w:noProof/>
            <w:webHidden/>
          </w:rPr>
          <w:fldChar w:fldCharType="separate"/>
        </w:r>
        <w:r w:rsidR="009C5EB4">
          <w:rPr>
            <w:noProof/>
            <w:webHidden/>
          </w:rPr>
          <w:t>118</w:t>
        </w:r>
        <w:r>
          <w:rPr>
            <w:noProof/>
            <w:webHidden/>
          </w:rPr>
          <w:fldChar w:fldCharType="end"/>
        </w:r>
      </w:hyperlink>
    </w:p>
    <w:p w14:paraId="18D5AE1A" w14:textId="3C1C73A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8" w:history="1">
        <w:r w:rsidRPr="00F51278">
          <w:rPr>
            <w:rStyle w:val="Hiperveza"/>
            <w:noProof/>
          </w:rPr>
          <w:t>6.7.6.3. Procjena posljedica događaja s najgorim mogućim posljedicama uslijed poplave na društvenu stabilnost i politiku</w:t>
        </w:r>
        <w:r>
          <w:rPr>
            <w:noProof/>
            <w:webHidden/>
          </w:rPr>
          <w:tab/>
        </w:r>
        <w:r>
          <w:rPr>
            <w:noProof/>
            <w:webHidden/>
          </w:rPr>
          <w:fldChar w:fldCharType="begin"/>
        </w:r>
        <w:r>
          <w:rPr>
            <w:noProof/>
            <w:webHidden/>
          </w:rPr>
          <w:instrText xml:space="preserve"> PAGEREF _Toc222218638 \h </w:instrText>
        </w:r>
        <w:r>
          <w:rPr>
            <w:noProof/>
            <w:webHidden/>
          </w:rPr>
        </w:r>
        <w:r>
          <w:rPr>
            <w:noProof/>
            <w:webHidden/>
          </w:rPr>
          <w:fldChar w:fldCharType="separate"/>
        </w:r>
        <w:r w:rsidR="009C5EB4">
          <w:rPr>
            <w:noProof/>
            <w:webHidden/>
          </w:rPr>
          <w:t>119</w:t>
        </w:r>
        <w:r>
          <w:rPr>
            <w:noProof/>
            <w:webHidden/>
          </w:rPr>
          <w:fldChar w:fldCharType="end"/>
        </w:r>
      </w:hyperlink>
    </w:p>
    <w:p w14:paraId="5884DB35" w14:textId="738894B4"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39" w:history="1">
        <w:r w:rsidRPr="00F51278">
          <w:rPr>
            <w:rStyle w:val="Hiperveza"/>
            <w:noProof/>
          </w:rPr>
          <w:t>6.7.6.4. Vjerojatnost pojave događaja s najgorim mogućim posljedicama uslijed poplave</w:t>
        </w:r>
        <w:r>
          <w:rPr>
            <w:noProof/>
            <w:webHidden/>
          </w:rPr>
          <w:tab/>
        </w:r>
        <w:r>
          <w:rPr>
            <w:noProof/>
            <w:webHidden/>
          </w:rPr>
          <w:fldChar w:fldCharType="begin"/>
        </w:r>
        <w:r>
          <w:rPr>
            <w:noProof/>
            <w:webHidden/>
          </w:rPr>
          <w:instrText xml:space="preserve"> PAGEREF _Toc222218639 \h </w:instrText>
        </w:r>
        <w:r>
          <w:rPr>
            <w:noProof/>
            <w:webHidden/>
          </w:rPr>
        </w:r>
        <w:r>
          <w:rPr>
            <w:noProof/>
            <w:webHidden/>
          </w:rPr>
          <w:fldChar w:fldCharType="separate"/>
        </w:r>
        <w:r w:rsidR="009C5EB4">
          <w:rPr>
            <w:noProof/>
            <w:webHidden/>
          </w:rPr>
          <w:t>120</w:t>
        </w:r>
        <w:r>
          <w:rPr>
            <w:noProof/>
            <w:webHidden/>
          </w:rPr>
          <w:fldChar w:fldCharType="end"/>
        </w:r>
      </w:hyperlink>
    </w:p>
    <w:p w14:paraId="7BDA7032" w14:textId="5E6D09F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0" w:history="1">
        <w:r w:rsidRPr="00F51278">
          <w:rPr>
            <w:rStyle w:val="Hiperveza"/>
            <w:noProof/>
          </w:rPr>
          <w:t>6.7.7. Matrica ukupnog rizika – Poplave izazvane izlijevanjem kopnenih vodenih tijela</w:t>
        </w:r>
        <w:r>
          <w:rPr>
            <w:noProof/>
            <w:webHidden/>
          </w:rPr>
          <w:tab/>
        </w:r>
        <w:r>
          <w:rPr>
            <w:noProof/>
            <w:webHidden/>
          </w:rPr>
          <w:fldChar w:fldCharType="begin"/>
        </w:r>
        <w:r>
          <w:rPr>
            <w:noProof/>
            <w:webHidden/>
          </w:rPr>
          <w:instrText xml:space="preserve"> PAGEREF _Toc222218640 \h </w:instrText>
        </w:r>
        <w:r>
          <w:rPr>
            <w:noProof/>
            <w:webHidden/>
          </w:rPr>
        </w:r>
        <w:r>
          <w:rPr>
            <w:noProof/>
            <w:webHidden/>
          </w:rPr>
          <w:fldChar w:fldCharType="separate"/>
        </w:r>
        <w:r w:rsidR="009C5EB4">
          <w:rPr>
            <w:noProof/>
            <w:webHidden/>
          </w:rPr>
          <w:t>121</w:t>
        </w:r>
        <w:r>
          <w:rPr>
            <w:noProof/>
            <w:webHidden/>
          </w:rPr>
          <w:fldChar w:fldCharType="end"/>
        </w:r>
      </w:hyperlink>
    </w:p>
    <w:p w14:paraId="060F163E" w14:textId="5913ACE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1" w:history="1">
        <w:r w:rsidRPr="00F51278">
          <w:rPr>
            <w:rStyle w:val="Hiperveza"/>
            <w:noProof/>
          </w:rPr>
          <w:t>6.7.8. Izvor podataka</w:t>
        </w:r>
        <w:r>
          <w:rPr>
            <w:noProof/>
            <w:webHidden/>
          </w:rPr>
          <w:tab/>
        </w:r>
        <w:r>
          <w:rPr>
            <w:noProof/>
            <w:webHidden/>
          </w:rPr>
          <w:fldChar w:fldCharType="begin"/>
        </w:r>
        <w:r>
          <w:rPr>
            <w:noProof/>
            <w:webHidden/>
          </w:rPr>
          <w:instrText xml:space="preserve"> PAGEREF _Toc222218641 \h </w:instrText>
        </w:r>
        <w:r>
          <w:rPr>
            <w:noProof/>
            <w:webHidden/>
          </w:rPr>
        </w:r>
        <w:r>
          <w:rPr>
            <w:noProof/>
            <w:webHidden/>
          </w:rPr>
          <w:fldChar w:fldCharType="separate"/>
        </w:r>
        <w:r w:rsidR="009C5EB4">
          <w:rPr>
            <w:noProof/>
            <w:webHidden/>
          </w:rPr>
          <w:t>121</w:t>
        </w:r>
        <w:r>
          <w:rPr>
            <w:noProof/>
            <w:webHidden/>
          </w:rPr>
          <w:fldChar w:fldCharType="end"/>
        </w:r>
      </w:hyperlink>
    </w:p>
    <w:p w14:paraId="0BD5078B" w14:textId="3C6CBDE5"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42" w:history="1">
        <w:r w:rsidRPr="00F51278">
          <w:rPr>
            <w:rStyle w:val="Hiperveza"/>
            <w:noProof/>
            <w:lang w:val="en-US"/>
          </w:rPr>
          <w:t>6.8. RIZIK – Potres</w:t>
        </w:r>
        <w:r>
          <w:rPr>
            <w:noProof/>
            <w:webHidden/>
          </w:rPr>
          <w:tab/>
        </w:r>
        <w:r>
          <w:rPr>
            <w:noProof/>
            <w:webHidden/>
          </w:rPr>
          <w:fldChar w:fldCharType="begin"/>
        </w:r>
        <w:r>
          <w:rPr>
            <w:noProof/>
            <w:webHidden/>
          </w:rPr>
          <w:instrText xml:space="preserve"> PAGEREF _Toc222218642 \h </w:instrText>
        </w:r>
        <w:r>
          <w:rPr>
            <w:noProof/>
            <w:webHidden/>
          </w:rPr>
        </w:r>
        <w:r>
          <w:rPr>
            <w:noProof/>
            <w:webHidden/>
          </w:rPr>
          <w:fldChar w:fldCharType="separate"/>
        </w:r>
        <w:r w:rsidR="009C5EB4">
          <w:rPr>
            <w:noProof/>
            <w:webHidden/>
          </w:rPr>
          <w:t>122</w:t>
        </w:r>
        <w:r>
          <w:rPr>
            <w:noProof/>
            <w:webHidden/>
          </w:rPr>
          <w:fldChar w:fldCharType="end"/>
        </w:r>
      </w:hyperlink>
    </w:p>
    <w:p w14:paraId="068F09C2" w14:textId="354B81CC"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3" w:history="1">
        <w:r w:rsidRPr="00F51278">
          <w:rPr>
            <w:rStyle w:val="Hiperveza"/>
            <w:noProof/>
            <w:lang w:val="en-US"/>
          </w:rPr>
          <w:t>6.8.1. NAZIV SCENARIJA – Podrhtavanje tla uzrokovano potresom na području Općine</w:t>
        </w:r>
        <w:r>
          <w:rPr>
            <w:noProof/>
            <w:webHidden/>
          </w:rPr>
          <w:tab/>
        </w:r>
        <w:r>
          <w:rPr>
            <w:noProof/>
            <w:webHidden/>
          </w:rPr>
          <w:fldChar w:fldCharType="begin"/>
        </w:r>
        <w:r>
          <w:rPr>
            <w:noProof/>
            <w:webHidden/>
          </w:rPr>
          <w:instrText xml:space="preserve"> PAGEREF _Toc222218643 \h </w:instrText>
        </w:r>
        <w:r>
          <w:rPr>
            <w:noProof/>
            <w:webHidden/>
          </w:rPr>
        </w:r>
        <w:r>
          <w:rPr>
            <w:noProof/>
            <w:webHidden/>
          </w:rPr>
          <w:fldChar w:fldCharType="separate"/>
        </w:r>
        <w:r w:rsidR="009C5EB4">
          <w:rPr>
            <w:noProof/>
            <w:webHidden/>
          </w:rPr>
          <w:t>122</w:t>
        </w:r>
        <w:r>
          <w:rPr>
            <w:noProof/>
            <w:webHidden/>
          </w:rPr>
          <w:fldChar w:fldCharType="end"/>
        </w:r>
      </w:hyperlink>
    </w:p>
    <w:p w14:paraId="38761C09" w14:textId="40FF883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4" w:history="1">
        <w:r w:rsidRPr="00F51278">
          <w:rPr>
            <w:rStyle w:val="Hiperveza"/>
            <w:noProof/>
            <w:lang w:eastAsia="zh-CN"/>
          </w:rPr>
          <w:t>6.8.2. Uvod – Potres</w:t>
        </w:r>
        <w:r>
          <w:rPr>
            <w:noProof/>
            <w:webHidden/>
          </w:rPr>
          <w:tab/>
        </w:r>
        <w:r>
          <w:rPr>
            <w:noProof/>
            <w:webHidden/>
          </w:rPr>
          <w:fldChar w:fldCharType="begin"/>
        </w:r>
        <w:r>
          <w:rPr>
            <w:noProof/>
            <w:webHidden/>
          </w:rPr>
          <w:instrText xml:space="preserve"> PAGEREF _Toc222218644 \h </w:instrText>
        </w:r>
        <w:r>
          <w:rPr>
            <w:noProof/>
            <w:webHidden/>
          </w:rPr>
        </w:r>
        <w:r>
          <w:rPr>
            <w:noProof/>
            <w:webHidden/>
          </w:rPr>
          <w:fldChar w:fldCharType="separate"/>
        </w:r>
        <w:r w:rsidR="009C5EB4">
          <w:rPr>
            <w:noProof/>
            <w:webHidden/>
          </w:rPr>
          <w:t>122</w:t>
        </w:r>
        <w:r>
          <w:rPr>
            <w:noProof/>
            <w:webHidden/>
          </w:rPr>
          <w:fldChar w:fldCharType="end"/>
        </w:r>
      </w:hyperlink>
    </w:p>
    <w:p w14:paraId="261E66D4" w14:textId="3E5A29A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5" w:history="1">
        <w:r w:rsidRPr="00F51278">
          <w:rPr>
            <w:rStyle w:val="Hiperveza"/>
            <w:noProof/>
          </w:rPr>
          <w:t>6.8.3. Prikaz utjecaja potresa na kritičnu infrastrukturu (KI)</w:t>
        </w:r>
        <w:r>
          <w:rPr>
            <w:noProof/>
            <w:webHidden/>
          </w:rPr>
          <w:tab/>
        </w:r>
        <w:r>
          <w:rPr>
            <w:noProof/>
            <w:webHidden/>
          </w:rPr>
          <w:fldChar w:fldCharType="begin"/>
        </w:r>
        <w:r>
          <w:rPr>
            <w:noProof/>
            <w:webHidden/>
          </w:rPr>
          <w:instrText xml:space="preserve"> PAGEREF _Toc222218645 \h </w:instrText>
        </w:r>
        <w:r>
          <w:rPr>
            <w:noProof/>
            <w:webHidden/>
          </w:rPr>
        </w:r>
        <w:r>
          <w:rPr>
            <w:noProof/>
            <w:webHidden/>
          </w:rPr>
          <w:fldChar w:fldCharType="separate"/>
        </w:r>
        <w:r w:rsidR="009C5EB4">
          <w:rPr>
            <w:noProof/>
            <w:webHidden/>
          </w:rPr>
          <w:t>129</w:t>
        </w:r>
        <w:r>
          <w:rPr>
            <w:noProof/>
            <w:webHidden/>
          </w:rPr>
          <w:fldChar w:fldCharType="end"/>
        </w:r>
      </w:hyperlink>
    </w:p>
    <w:p w14:paraId="775B9985" w14:textId="3700520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6" w:history="1">
        <w:r w:rsidRPr="00F51278">
          <w:rPr>
            <w:rStyle w:val="Hiperveza"/>
            <w:noProof/>
          </w:rPr>
          <w:t>6.8.4. Kontekst – Potres</w:t>
        </w:r>
        <w:r>
          <w:rPr>
            <w:noProof/>
            <w:webHidden/>
          </w:rPr>
          <w:tab/>
        </w:r>
        <w:r>
          <w:rPr>
            <w:noProof/>
            <w:webHidden/>
          </w:rPr>
          <w:fldChar w:fldCharType="begin"/>
        </w:r>
        <w:r>
          <w:rPr>
            <w:noProof/>
            <w:webHidden/>
          </w:rPr>
          <w:instrText xml:space="preserve"> PAGEREF _Toc222218646 \h </w:instrText>
        </w:r>
        <w:r>
          <w:rPr>
            <w:noProof/>
            <w:webHidden/>
          </w:rPr>
        </w:r>
        <w:r>
          <w:rPr>
            <w:noProof/>
            <w:webHidden/>
          </w:rPr>
          <w:fldChar w:fldCharType="separate"/>
        </w:r>
        <w:r w:rsidR="009C5EB4">
          <w:rPr>
            <w:noProof/>
            <w:webHidden/>
          </w:rPr>
          <w:t>129</w:t>
        </w:r>
        <w:r>
          <w:rPr>
            <w:noProof/>
            <w:webHidden/>
          </w:rPr>
          <w:fldChar w:fldCharType="end"/>
        </w:r>
      </w:hyperlink>
    </w:p>
    <w:p w14:paraId="101D809A" w14:textId="449EDBE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47" w:history="1">
        <w:r w:rsidRPr="00F51278">
          <w:rPr>
            <w:rStyle w:val="Hiperveza"/>
            <w:noProof/>
          </w:rPr>
          <w:t>6.8.5. Uzrok pojave potresa</w:t>
        </w:r>
        <w:r>
          <w:rPr>
            <w:noProof/>
            <w:webHidden/>
          </w:rPr>
          <w:tab/>
        </w:r>
        <w:r>
          <w:rPr>
            <w:noProof/>
            <w:webHidden/>
          </w:rPr>
          <w:fldChar w:fldCharType="begin"/>
        </w:r>
        <w:r>
          <w:rPr>
            <w:noProof/>
            <w:webHidden/>
          </w:rPr>
          <w:instrText xml:space="preserve"> PAGEREF _Toc222218647 \h </w:instrText>
        </w:r>
        <w:r>
          <w:rPr>
            <w:noProof/>
            <w:webHidden/>
          </w:rPr>
        </w:r>
        <w:r>
          <w:rPr>
            <w:noProof/>
            <w:webHidden/>
          </w:rPr>
          <w:fldChar w:fldCharType="separate"/>
        </w:r>
        <w:r w:rsidR="009C5EB4">
          <w:rPr>
            <w:noProof/>
            <w:webHidden/>
          </w:rPr>
          <w:t>131</w:t>
        </w:r>
        <w:r>
          <w:rPr>
            <w:noProof/>
            <w:webHidden/>
          </w:rPr>
          <w:fldChar w:fldCharType="end"/>
        </w:r>
      </w:hyperlink>
    </w:p>
    <w:p w14:paraId="56DB3C08" w14:textId="6F30DFA3"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48" w:history="1">
        <w:r w:rsidRPr="00F51278">
          <w:rPr>
            <w:rStyle w:val="Hiperveza"/>
            <w:noProof/>
          </w:rPr>
          <w:t>6.8.5.1. Razvoj događaja koji prethodi velikoj nesreći uslijed potresa</w:t>
        </w:r>
        <w:r>
          <w:rPr>
            <w:noProof/>
            <w:webHidden/>
          </w:rPr>
          <w:tab/>
        </w:r>
        <w:r>
          <w:rPr>
            <w:noProof/>
            <w:webHidden/>
          </w:rPr>
          <w:fldChar w:fldCharType="begin"/>
        </w:r>
        <w:r>
          <w:rPr>
            <w:noProof/>
            <w:webHidden/>
          </w:rPr>
          <w:instrText xml:space="preserve"> PAGEREF _Toc222218648 \h </w:instrText>
        </w:r>
        <w:r>
          <w:rPr>
            <w:noProof/>
            <w:webHidden/>
          </w:rPr>
        </w:r>
        <w:r>
          <w:rPr>
            <w:noProof/>
            <w:webHidden/>
          </w:rPr>
          <w:fldChar w:fldCharType="separate"/>
        </w:r>
        <w:r w:rsidR="009C5EB4">
          <w:rPr>
            <w:noProof/>
            <w:webHidden/>
          </w:rPr>
          <w:t>131</w:t>
        </w:r>
        <w:r>
          <w:rPr>
            <w:noProof/>
            <w:webHidden/>
          </w:rPr>
          <w:fldChar w:fldCharType="end"/>
        </w:r>
      </w:hyperlink>
    </w:p>
    <w:p w14:paraId="339ADF91" w14:textId="47617C00"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49" w:history="1">
        <w:r w:rsidRPr="00F51278">
          <w:rPr>
            <w:rStyle w:val="Hiperveza"/>
            <w:noProof/>
          </w:rPr>
          <w:t>6.8.5.2. Okidač koji je uzrokovao veliku nesreću uslijed potres</w:t>
        </w:r>
        <w:r>
          <w:rPr>
            <w:noProof/>
            <w:webHidden/>
          </w:rPr>
          <w:tab/>
        </w:r>
        <w:r>
          <w:rPr>
            <w:noProof/>
            <w:webHidden/>
          </w:rPr>
          <w:fldChar w:fldCharType="begin"/>
        </w:r>
        <w:r>
          <w:rPr>
            <w:noProof/>
            <w:webHidden/>
          </w:rPr>
          <w:instrText xml:space="preserve"> PAGEREF _Toc222218649 \h </w:instrText>
        </w:r>
        <w:r>
          <w:rPr>
            <w:noProof/>
            <w:webHidden/>
          </w:rPr>
        </w:r>
        <w:r>
          <w:rPr>
            <w:noProof/>
            <w:webHidden/>
          </w:rPr>
          <w:fldChar w:fldCharType="separate"/>
        </w:r>
        <w:r w:rsidR="009C5EB4">
          <w:rPr>
            <w:noProof/>
            <w:webHidden/>
          </w:rPr>
          <w:t>132</w:t>
        </w:r>
        <w:r>
          <w:rPr>
            <w:noProof/>
            <w:webHidden/>
          </w:rPr>
          <w:fldChar w:fldCharType="end"/>
        </w:r>
      </w:hyperlink>
    </w:p>
    <w:p w14:paraId="577F7D4A" w14:textId="61F5BA5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50" w:history="1">
        <w:r w:rsidRPr="00F51278">
          <w:rPr>
            <w:rStyle w:val="Hiperveza"/>
            <w:noProof/>
          </w:rPr>
          <w:t>6.8.6. Događaj s najgorim mogućim posljedicama – Potres</w:t>
        </w:r>
        <w:r>
          <w:rPr>
            <w:noProof/>
            <w:webHidden/>
          </w:rPr>
          <w:tab/>
        </w:r>
        <w:r>
          <w:rPr>
            <w:noProof/>
            <w:webHidden/>
          </w:rPr>
          <w:fldChar w:fldCharType="begin"/>
        </w:r>
        <w:r>
          <w:rPr>
            <w:noProof/>
            <w:webHidden/>
          </w:rPr>
          <w:instrText xml:space="preserve"> PAGEREF _Toc222218650 \h </w:instrText>
        </w:r>
        <w:r>
          <w:rPr>
            <w:noProof/>
            <w:webHidden/>
          </w:rPr>
        </w:r>
        <w:r>
          <w:rPr>
            <w:noProof/>
            <w:webHidden/>
          </w:rPr>
          <w:fldChar w:fldCharType="separate"/>
        </w:r>
        <w:r w:rsidR="009C5EB4">
          <w:rPr>
            <w:noProof/>
            <w:webHidden/>
          </w:rPr>
          <w:t>132</w:t>
        </w:r>
        <w:r>
          <w:rPr>
            <w:noProof/>
            <w:webHidden/>
          </w:rPr>
          <w:fldChar w:fldCharType="end"/>
        </w:r>
      </w:hyperlink>
    </w:p>
    <w:p w14:paraId="50F661E3" w14:textId="431F6AB2"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1" w:history="1">
        <w:r w:rsidRPr="00F51278">
          <w:rPr>
            <w:rStyle w:val="Hiperveza"/>
            <w:noProof/>
          </w:rPr>
          <w:t>6.8.6.1. Procjena posljedica događaja s najgorim mogućim posljedicama uslijed potresa na život i zdravlje ljudi</w:t>
        </w:r>
        <w:r>
          <w:rPr>
            <w:noProof/>
            <w:webHidden/>
          </w:rPr>
          <w:tab/>
        </w:r>
        <w:r>
          <w:rPr>
            <w:noProof/>
            <w:webHidden/>
          </w:rPr>
          <w:fldChar w:fldCharType="begin"/>
        </w:r>
        <w:r>
          <w:rPr>
            <w:noProof/>
            <w:webHidden/>
          </w:rPr>
          <w:instrText xml:space="preserve"> PAGEREF _Toc222218651 \h </w:instrText>
        </w:r>
        <w:r>
          <w:rPr>
            <w:noProof/>
            <w:webHidden/>
          </w:rPr>
        </w:r>
        <w:r>
          <w:rPr>
            <w:noProof/>
            <w:webHidden/>
          </w:rPr>
          <w:fldChar w:fldCharType="separate"/>
        </w:r>
        <w:r w:rsidR="009C5EB4">
          <w:rPr>
            <w:noProof/>
            <w:webHidden/>
          </w:rPr>
          <w:t>139</w:t>
        </w:r>
        <w:r>
          <w:rPr>
            <w:noProof/>
            <w:webHidden/>
          </w:rPr>
          <w:fldChar w:fldCharType="end"/>
        </w:r>
      </w:hyperlink>
    </w:p>
    <w:p w14:paraId="171631C9" w14:textId="535736FF"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2" w:history="1">
        <w:r w:rsidRPr="00F51278">
          <w:rPr>
            <w:rStyle w:val="Hiperveza"/>
            <w:noProof/>
          </w:rPr>
          <w:t>6.8.6.2. Procjena posljedica događaja s najgorim mogućim posljedicama uslijed potresa na gospodarstvo</w:t>
        </w:r>
        <w:r>
          <w:rPr>
            <w:noProof/>
            <w:webHidden/>
          </w:rPr>
          <w:tab/>
        </w:r>
        <w:r>
          <w:rPr>
            <w:noProof/>
            <w:webHidden/>
          </w:rPr>
          <w:fldChar w:fldCharType="begin"/>
        </w:r>
        <w:r>
          <w:rPr>
            <w:noProof/>
            <w:webHidden/>
          </w:rPr>
          <w:instrText xml:space="preserve"> PAGEREF _Toc222218652 \h </w:instrText>
        </w:r>
        <w:r>
          <w:rPr>
            <w:noProof/>
            <w:webHidden/>
          </w:rPr>
        </w:r>
        <w:r>
          <w:rPr>
            <w:noProof/>
            <w:webHidden/>
          </w:rPr>
          <w:fldChar w:fldCharType="separate"/>
        </w:r>
        <w:r w:rsidR="009C5EB4">
          <w:rPr>
            <w:noProof/>
            <w:webHidden/>
          </w:rPr>
          <w:t>139</w:t>
        </w:r>
        <w:r>
          <w:rPr>
            <w:noProof/>
            <w:webHidden/>
          </w:rPr>
          <w:fldChar w:fldCharType="end"/>
        </w:r>
      </w:hyperlink>
    </w:p>
    <w:p w14:paraId="4980AA36" w14:textId="2FE7330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3" w:history="1">
        <w:r w:rsidRPr="00F51278">
          <w:rPr>
            <w:rStyle w:val="Hiperveza"/>
            <w:noProof/>
          </w:rPr>
          <w:t>6.8.6.3. Procjena posljedica događaja s najgorim mogućim posljedicama uslijed potresa na društvenu stabilnost i politiku</w:t>
        </w:r>
        <w:r>
          <w:rPr>
            <w:noProof/>
            <w:webHidden/>
          </w:rPr>
          <w:tab/>
        </w:r>
        <w:r>
          <w:rPr>
            <w:noProof/>
            <w:webHidden/>
          </w:rPr>
          <w:fldChar w:fldCharType="begin"/>
        </w:r>
        <w:r>
          <w:rPr>
            <w:noProof/>
            <w:webHidden/>
          </w:rPr>
          <w:instrText xml:space="preserve"> PAGEREF _Toc222218653 \h </w:instrText>
        </w:r>
        <w:r>
          <w:rPr>
            <w:noProof/>
            <w:webHidden/>
          </w:rPr>
        </w:r>
        <w:r>
          <w:rPr>
            <w:noProof/>
            <w:webHidden/>
          </w:rPr>
          <w:fldChar w:fldCharType="separate"/>
        </w:r>
        <w:r w:rsidR="009C5EB4">
          <w:rPr>
            <w:noProof/>
            <w:webHidden/>
          </w:rPr>
          <w:t>140</w:t>
        </w:r>
        <w:r>
          <w:rPr>
            <w:noProof/>
            <w:webHidden/>
          </w:rPr>
          <w:fldChar w:fldCharType="end"/>
        </w:r>
      </w:hyperlink>
    </w:p>
    <w:p w14:paraId="680EAA50" w14:textId="534D216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54" w:history="1">
        <w:r w:rsidRPr="00F51278">
          <w:rPr>
            <w:rStyle w:val="Hiperveza"/>
            <w:noProof/>
          </w:rPr>
          <w:t>6.8.6.4. Vjerojatnost pojave događaja s najgorim mogućim posljedicama uslijed potresa</w:t>
        </w:r>
        <w:r>
          <w:rPr>
            <w:noProof/>
            <w:webHidden/>
          </w:rPr>
          <w:tab/>
        </w:r>
        <w:r>
          <w:rPr>
            <w:noProof/>
            <w:webHidden/>
          </w:rPr>
          <w:fldChar w:fldCharType="begin"/>
        </w:r>
        <w:r>
          <w:rPr>
            <w:noProof/>
            <w:webHidden/>
          </w:rPr>
          <w:instrText xml:space="preserve"> PAGEREF _Toc222218654 \h </w:instrText>
        </w:r>
        <w:r>
          <w:rPr>
            <w:noProof/>
            <w:webHidden/>
          </w:rPr>
        </w:r>
        <w:r>
          <w:rPr>
            <w:noProof/>
            <w:webHidden/>
          </w:rPr>
          <w:fldChar w:fldCharType="separate"/>
        </w:r>
        <w:r w:rsidR="009C5EB4">
          <w:rPr>
            <w:noProof/>
            <w:webHidden/>
          </w:rPr>
          <w:t>141</w:t>
        </w:r>
        <w:r>
          <w:rPr>
            <w:noProof/>
            <w:webHidden/>
          </w:rPr>
          <w:fldChar w:fldCharType="end"/>
        </w:r>
      </w:hyperlink>
    </w:p>
    <w:p w14:paraId="15A8B0F5" w14:textId="1F869EF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55" w:history="1">
        <w:r w:rsidRPr="00F51278">
          <w:rPr>
            <w:rStyle w:val="Hiperveza"/>
            <w:noProof/>
          </w:rPr>
          <w:t>6.8.7. Matrica ukupnog rizika – Potres</w:t>
        </w:r>
        <w:r>
          <w:rPr>
            <w:noProof/>
            <w:webHidden/>
          </w:rPr>
          <w:tab/>
        </w:r>
        <w:r>
          <w:rPr>
            <w:noProof/>
            <w:webHidden/>
          </w:rPr>
          <w:fldChar w:fldCharType="begin"/>
        </w:r>
        <w:r>
          <w:rPr>
            <w:noProof/>
            <w:webHidden/>
          </w:rPr>
          <w:instrText xml:space="preserve"> PAGEREF _Toc222218655 \h </w:instrText>
        </w:r>
        <w:r>
          <w:rPr>
            <w:noProof/>
            <w:webHidden/>
          </w:rPr>
        </w:r>
        <w:r>
          <w:rPr>
            <w:noProof/>
            <w:webHidden/>
          </w:rPr>
          <w:fldChar w:fldCharType="separate"/>
        </w:r>
        <w:r w:rsidR="009C5EB4">
          <w:rPr>
            <w:noProof/>
            <w:webHidden/>
          </w:rPr>
          <w:t>142</w:t>
        </w:r>
        <w:r>
          <w:rPr>
            <w:noProof/>
            <w:webHidden/>
          </w:rPr>
          <w:fldChar w:fldCharType="end"/>
        </w:r>
      </w:hyperlink>
    </w:p>
    <w:p w14:paraId="03995E15" w14:textId="11567231"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56" w:history="1">
        <w:r w:rsidRPr="00F51278">
          <w:rPr>
            <w:rStyle w:val="Hiperveza"/>
            <w:noProof/>
          </w:rPr>
          <w:t>6.8.8. Izvor podataka</w:t>
        </w:r>
        <w:r>
          <w:rPr>
            <w:noProof/>
            <w:webHidden/>
          </w:rPr>
          <w:tab/>
        </w:r>
        <w:r>
          <w:rPr>
            <w:noProof/>
            <w:webHidden/>
          </w:rPr>
          <w:fldChar w:fldCharType="begin"/>
        </w:r>
        <w:r>
          <w:rPr>
            <w:noProof/>
            <w:webHidden/>
          </w:rPr>
          <w:instrText xml:space="preserve"> PAGEREF _Toc222218656 \h </w:instrText>
        </w:r>
        <w:r>
          <w:rPr>
            <w:noProof/>
            <w:webHidden/>
          </w:rPr>
        </w:r>
        <w:r>
          <w:rPr>
            <w:noProof/>
            <w:webHidden/>
          </w:rPr>
          <w:fldChar w:fldCharType="separate"/>
        </w:r>
        <w:r w:rsidR="009C5EB4">
          <w:rPr>
            <w:noProof/>
            <w:webHidden/>
          </w:rPr>
          <w:t>142</w:t>
        </w:r>
        <w:r>
          <w:rPr>
            <w:noProof/>
            <w:webHidden/>
          </w:rPr>
          <w:fldChar w:fldCharType="end"/>
        </w:r>
      </w:hyperlink>
    </w:p>
    <w:p w14:paraId="2DBAEC26" w14:textId="69EDE0BC"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57" w:history="1">
        <w:r w:rsidRPr="00F51278">
          <w:rPr>
            <w:rStyle w:val="Hiperveza"/>
            <w:noProof/>
            <w:lang w:eastAsia="hr-HR"/>
          </w:rPr>
          <w:t>7.UKUPNA MATRICA RIZIKA</w:t>
        </w:r>
        <w:r>
          <w:rPr>
            <w:noProof/>
            <w:webHidden/>
          </w:rPr>
          <w:tab/>
        </w:r>
        <w:r>
          <w:rPr>
            <w:noProof/>
            <w:webHidden/>
          </w:rPr>
          <w:fldChar w:fldCharType="begin"/>
        </w:r>
        <w:r>
          <w:rPr>
            <w:noProof/>
            <w:webHidden/>
          </w:rPr>
          <w:instrText xml:space="preserve"> PAGEREF _Toc222218657 \h </w:instrText>
        </w:r>
        <w:r>
          <w:rPr>
            <w:noProof/>
            <w:webHidden/>
          </w:rPr>
        </w:r>
        <w:r>
          <w:rPr>
            <w:noProof/>
            <w:webHidden/>
          </w:rPr>
          <w:fldChar w:fldCharType="separate"/>
        </w:r>
        <w:r w:rsidR="009C5EB4">
          <w:rPr>
            <w:noProof/>
            <w:webHidden/>
          </w:rPr>
          <w:t>143</w:t>
        </w:r>
        <w:r>
          <w:rPr>
            <w:noProof/>
            <w:webHidden/>
          </w:rPr>
          <w:fldChar w:fldCharType="end"/>
        </w:r>
      </w:hyperlink>
    </w:p>
    <w:p w14:paraId="77024132" w14:textId="7F6BA00C"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58" w:history="1">
        <w:r w:rsidRPr="00F51278">
          <w:rPr>
            <w:rStyle w:val="Hiperveza"/>
            <w:noProof/>
            <w:lang w:eastAsia="hr-HR"/>
          </w:rPr>
          <w:t>8. ANALIZA SUSTAVA CIVILNE ZAŠTITE NA PODRUČJU OPĆINE</w:t>
        </w:r>
        <w:r>
          <w:rPr>
            <w:noProof/>
            <w:webHidden/>
          </w:rPr>
          <w:tab/>
        </w:r>
        <w:r>
          <w:rPr>
            <w:noProof/>
            <w:webHidden/>
          </w:rPr>
          <w:fldChar w:fldCharType="begin"/>
        </w:r>
        <w:r>
          <w:rPr>
            <w:noProof/>
            <w:webHidden/>
          </w:rPr>
          <w:instrText xml:space="preserve"> PAGEREF _Toc222218658 \h </w:instrText>
        </w:r>
        <w:r>
          <w:rPr>
            <w:noProof/>
            <w:webHidden/>
          </w:rPr>
        </w:r>
        <w:r>
          <w:rPr>
            <w:noProof/>
            <w:webHidden/>
          </w:rPr>
          <w:fldChar w:fldCharType="separate"/>
        </w:r>
        <w:r w:rsidR="009C5EB4">
          <w:rPr>
            <w:noProof/>
            <w:webHidden/>
          </w:rPr>
          <w:t>144</w:t>
        </w:r>
        <w:r>
          <w:rPr>
            <w:noProof/>
            <w:webHidden/>
          </w:rPr>
          <w:fldChar w:fldCharType="end"/>
        </w:r>
      </w:hyperlink>
    </w:p>
    <w:p w14:paraId="2C8C21BD" w14:textId="03A19419"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59" w:history="1">
        <w:r w:rsidRPr="00F51278">
          <w:rPr>
            <w:rStyle w:val="Hiperveza"/>
            <w:noProof/>
          </w:rPr>
          <w:t>8.1. Analiza na području preventive</w:t>
        </w:r>
        <w:r>
          <w:rPr>
            <w:noProof/>
            <w:webHidden/>
          </w:rPr>
          <w:tab/>
        </w:r>
        <w:r>
          <w:rPr>
            <w:noProof/>
            <w:webHidden/>
          </w:rPr>
          <w:fldChar w:fldCharType="begin"/>
        </w:r>
        <w:r>
          <w:rPr>
            <w:noProof/>
            <w:webHidden/>
          </w:rPr>
          <w:instrText xml:space="preserve"> PAGEREF _Toc222218659 \h </w:instrText>
        </w:r>
        <w:r>
          <w:rPr>
            <w:noProof/>
            <w:webHidden/>
          </w:rPr>
        </w:r>
        <w:r>
          <w:rPr>
            <w:noProof/>
            <w:webHidden/>
          </w:rPr>
          <w:fldChar w:fldCharType="separate"/>
        </w:r>
        <w:r w:rsidR="009C5EB4">
          <w:rPr>
            <w:noProof/>
            <w:webHidden/>
          </w:rPr>
          <w:t>144</w:t>
        </w:r>
        <w:r>
          <w:rPr>
            <w:noProof/>
            <w:webHidden/>
          </w:rPr>
          <w:fldChar w:fldCharType="end"/>
        </w:r>
      </w:hyperlink>
    </w:p>
    <w:p w14:paraId="16F70BD5" w14:textId="6EAD9A3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0" w:history="1">
        <w:r w:rsidRPr="00F51278">
          <w:rPr>
            <w:rStyle w:val="Hiperveza"/>
            <w:noProof/>
          </w:rPr>
          <w:t>8.1.1. 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_Toc222218660 \h </w:instrText>
        </w:r>
        <w:r>
          <w:rPr>
            <w:noProof/>
            <w:webHidden/>
          </w:rPr>
        </w:r>
        <w:r>
          <w:rPr>
            <w:noProof/>
            <w:webHidden/>
          </w:rPr>
          <w:fldChar w:fldCharType="separate"/>
        </w:r>
        <w:r w:rsidR="009C5EB4">
          <w:rPr>
            <w:noProof/>
            <w:webHidden/>
          </w:rPr>
          <w:t>144</w:t>
        </w:r>
        <w:r>
          <w:rPr>
            <w:noProof/>
            <w:webHidden/>
          </w:rPr>
          <w:fldChar w:fldCharType="end"/>
        </w:r>
      </w:hyperlink>
    </w:p>
    <w:p w14:paraId="1E8D9863" w14:textId="7770C794"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1" w:history="1">
        <w:r w:rsidRPr="00F51278">
          <w:rPr>
            <w:rStyle w:val="Hiperveza"/>
            <w:noProof/>
          </w:rPr>
          <w:t>8.1.2. Sustavi ranog upozoravanja i suradnje sa susjednim jedinicama lokalne i područne (regionalne) samouprave</w:t>
        </w:r>
        <w:r>
          <w:rPr>
            <w:noProof/>
            <w:webHidden/>
          </w:rPr>
          <w:tab/>
        </w:r>
        <w:r>
          <w:rPr>
            <w:noProof/>
            <w:webHidden/>
          </w:rPr>
          <w:fldChar w:fldCharType="begin"/>
        </w:r>
        <w:r>
          <w:rPr>
            <w:noProof/>
            <w:webHidden/>
          </w:rPr>
          <w:instrText xml:space="preserve"> PAGEREF _Toc222218661 \h </w:instrText>
        </w:r>
        <w:r>
          <w:rPr>
            <w:noProof/>
            <w:webHidden/>
          </w:rPr>
        </w:r>
        <w:r>
          <w:rPr>
            <w:noProof/>
            <w:webHidden/>
          </w:rPr>
          <w:fldChar w:fldCharType="separate"/>
        </w:r>
        <w:r w:rsidR="009C5EB4">
          <w:rPr>
            <w:noProof/>
            <w:webHidden/>
          </w:rPr>
          <w:t>145</w:t>
        </w:r>
        <w:r>
          <w:rPr>
            <w:noProof/>
            <w:webHidden/>
          </w:rPr>
          <w:fldChar w:fldCharType="end"/>
        </w:r>
      </w:hyperlink>
    </w:p>
    <w:p w14:paraId="391BD5AC" w14:textId="32A8B938"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2" w:history="1">
        <w:r w:rsidRPr="00F51278">
          <w:rPr>
            <w:rStyle w:val="Hiperveza"/>
            <w:noProof/>
          </w:rPr>
          <w:t>8.1.3. Stanje svijesti pojedinca, pripadnika ranjivih supina, upravljačkih i odgovornih tijela</w:t>
        </w:r>
        <w:r>
          <w:rPr>
            <w:noProof/>
            <w:webHidden/>
          </w:rPr>
          <w:tab/>
        </w:r>
        <w:r>
          <w:rPr>
            <w:noProof/>
            <w:webHidden/>
          </w:rPr>
          <w:fldChar w:fldCharType="begin"/>
        </w:r>
        <w:r>
          <w:rPr>
            <w:noProof/>
            <w:webHidden/>
          </w:rPr>
          <w:instrText xml:space="preserve"> PAGEREF _Toc222218662 \h </w:instrText>
        </w:r>
        <w:r>
          <w:rPr>
            <w:noProof/>
            <w:webHidden/>
          </w:rPr>
        </w:r>
        <w:r>
          <w:rPr>
            <w:noProof/>
            <w:webHidden/>
          </w:rPr>
          <w:fldChar w:fldCharType="separate"/>
        </w:r>
        <w:r w:rsidR="009C5EB4">
          <w:rPr>
            <w:noProof/>
            <w:webHidden/>
          </w:rPr>
          <w:t>146</w:t>
        </w:r>
        <w:r>
          <w:rPr>
            <w:noProof/>
            <w:webHidden/>
          </w:rPr>
          <w:fldChar w:fldCharType="end"/>
        </w:r>
      </w:hyperlink>
    </w:p>
    <w:p w14:paraId="7BE0FACD" w14:textId="75A653E9"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3" w:history="1">
        <w:r w:rsidRPr="00F51278">
          <w:rPr>
            <w:rStyle w:val="Hiperveza"/>
            <w:noProof/>
          </w:rPr>
          <w:t>8.1.4. Ocjena planiranja, izrade prostornih i urbanističkih planova razvoja, planskog korištenja zemljišta</w:t>
        </w:r>
        <w:r>
          <w:rPr>
            <w:noProof/>
            <w:webHidden/>
          </w:rPr>
          <w:tab/>
        </w:r>
        <w:r>
          <w:rPr>
            <w:noProof/>
            <w:webHidden/>
          </w:rPr>
          <w:fldChar w:fldCharType="begin"/>
        </w:r>
        <w:r>
          <w:rPr>
            <w:noProof/>
            <w:webHidden/>
          </w:rPr>
          <w:instrText xml:space="preserve"> PAGEREF _Toc222218663 \h </w:instrText>
        </w:r>
        <w:r>
          <w:rPr>
            <w:noProof/>
            <w:webHidden/>
          </w:rPr>
        </w:r>
        <w:r>
          <w:rPr>
            <w:noProof/>
            <w:webHidden/>
          </w:rPr>
          <w:fldChar w:fldCharType="separate"/>
        </w:r>
        <w:r w:rsidR="009C5EB4">
          <w:rPr>
            <w:noProof/>
            <w:webHidden/>
          </w:rPr>
          <w:t>146</w:t>
        </w:r>
        <w:r>
          <w:rPr>
            <w:noProof/>
            <w:webHidden/>
          </w:rPr>
          <w:fldChar w:fldCharType="end"/>
        </w:r>
      </w:hyperlink>
    </w:p>
    <w:p w14:paraId="01028A14" w14:textId="2CD40A2C"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4" w:history="1">
        <w:r w:rsidRPr="00F51278">
          <w:rPr>
            <w:rStyle w:val="Hiperveza"/>
            <w:noProof/>
          </w:rPr>
          <w:t>8.1.5. Ocjena fiskalne situacije i njezine perspektive na području Općine</w:t>
        </w:r>
        <w:r>
          <w:rPr>
            <w:noProof/>
            <w:webHidden/>
          </w:rPr>
          <w:tab/>
        </w:r>
        <w:r>
          <w:rPr>
            <w:noProof/>
            <w:webHidden/>
          </w:rPr>
          <w:fldChar w:fldCharType="begin"/>
        </w:r>
        <w:r>
          <w:rPr>
            <w:noProof/>
            <w:webHidden/>
          </w:rPr>
          <w:instrText xml:space="preserve"> PAGEREF _Toc222218664 \h </w:instrText>
        </w:r>
        <w:r>
          <w:rPr>
            <w:noProof/>
            <w:webHidden/>
          </w:rPr>
        </w:r>
        <w:r>
          <w:rPr>
            <w:noProof/>
            <w:webHidden/>
          </w:rPr>
          <w:fldChar w:fldCharType="separate"/>
        </w:r>
        <w:r w:rsidR="009C5EB4">
          <w:rPr>
            <w:noProof/>
            <w:webHidden/>
          </w:rPr>
          <w:t>149</w:t>
        </w:r>
        <w:r>
          <w:rPr>
            <w:noProof/>
            <w:webHidden/>
          </w:rPr>
          <w:fldChar w:fldCharType="end"/>
        </w:r>
      </w:hyperlink>
    </w:p>
    <w:p w14:paraId="5977E1A1" w14:textId="087E7037"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5" w:history="1">
        <w:r w:rsidRPr="00F51278">
          <w:rPr>
            <w:rStyle w:val="Hiperveza"/>
            <w:noProof/>
          </w:rPr>
          <w:t>8.1.6. Baza podataka</w:t>
        </w:r>
        <w:r>
          <w:rPr>
            <w:noProof/>
            <w:webHidden/>
          </w:rPr>
          <w:tab/>
        </w:r>
        <w:r>
          <w:rPr>
            <w:noProof/>
            <w:webHidden/>
          </w:rPr>
          <w:fldChar w:fldCharType="begin"/>
        </w:r>
        <w:r>
          <w:rPr>
            <w:noProof/>
            <w:webHidden/>
          </w:rPr>
          <w:instrText xml:space="preserve"> PAGEREF _Toc222218665 \h </w:instrText>
        </w:r>
        <w:r>
          <w:rPr>
            <w:noProof/>
            <w:webHidden/>
          </w:rPr>
        </w:r>
        <w:r>
          <w:rPr>
            <w:noProof/>
            <w:webHidden/>
          </w:rPr>
          <w:fldChar w:fldCharType="separate"/>
        </w:r>
        <w:r w:rsidR="009C5EB4">
          <w:rPr>
            <w:noProof/>
            <w:webHidden/>
          </w:rPr>
          <w:t>149</w:t>
        </w:r>
        <w:r>
          <w:rPr>
            <w:noProof/>
            <w:webHidden/>
          </w:rPr>
          <w:fldChar w:fldCharType="end"/>
        </w:r>
      </w:hyperlink>
    </w:p>
    <w:p w14:paraId="6717B873" w14:textId="21EBB1E0"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66" w:history="1">
        <w:r w:rsidRPr="00F51278">
          <w:rPr>
            <w:rStyle w:val="Hiperveza"/>
            <w:noProof/>
          </w:rPr>
          <w:t>8.2. Analiza na području reagiranja</w:t>
        </w:r>
        <w:r>
          <w:rPr>
            <w:noProof/>
            <w:webHidden/>
          </w:rPr>
          <w:tab/>
        </w:r>
        <w:r>
          <w:rPr>
            <w:noProof/>
            <w:webHidden/>
          </w:rPr>
          <w:fldChar w:fldCharType="begin"/>
        </w:r>
        <w:r>
          <w:rPr>
            <w:noProof/>
            <w:webHidden/>
          </w:rPr>
          <w:instrText xml:space="preserve"> PAGEREF _Toc222218666 \h </w:instrText>
        </w:r>
        <w:r>
          <w:rPr>
            <w:noProof/>
            <w:webHidden/>
          </w:rPr>
        </w:r>
        <w:r>
          <w:rPr>
            <w:noProof/>
            <w:webHidden/>
          </w:rPr>
          <w:fldChar w:fldCharType="separate"/>
        </w:r>
        <w:r w:rsidR="009C5EB4">
          <w:rPr>
            <w:noProof/>
            <w:webHidden/>
          </w:rPr>
          <w:t>150</w:t>
        </w:r>
        <w:r>
          <w:rPr>
            <w:noProof/>
            <w:webHidden/>
          </w:rPr>
          <w:fldChar w:fldCharType="end"/>
        </w:r>
      </w:hyperlink>
    </w:p>
    <w:p w14:paraId="140C0CB7" w14:textId="0F2D8313"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7" w:history="1">
        <w:r w:rsidRPr="00F51278">
          <w:rPr>
            <w:rStyle w:val="Hiperveza"/>
            <w:noProof/>
          </w:rPr>
          <w:t>8.2.1. Spremnost odgovornih i upravljačkih kapaciteta Općine</w:t>
        </w:r>
        <w:r>
          <w:rPr>
            <w:noProof/>
            <w:webHidden/>
          </w:rPr>
          <w:tab/>
        </w:r>
        <w:r>
          <w:rPr>
            <w:noProof/>
            <w:webHidden/>
          </w:rPr>
          <w:fldChar w:fldCharType="begin"/>
        </w:r>
        <w:r>
          <w:rPr>
            <w:noProof/>
            <w:webHidden/>
          </w:rPr>
          <w:instrText xml:space="preserve"> PAGEREF _Toc222218667 \h </w:instrText>
        </w:r>
        <w:r>
          <w:rPr>
            <w:noProof/>
            <w:webHidden/>
          </w:rPr>
        </w:r>
        <w:r>
          <w:rPr>
            <w:noProof/>
            <w:webHidden/>
          </w:rPr>
          <w:fldChar w:fldCharType="separate"/>
        </w:r>
        <w:r w:rsidR="009C5EB4">
          <w:rPr>
            <w:noProof/>
            <w:webHidden/>
          </w:rPr>
          <w:t>150</w:t>
        </w:r>
        <w:r>
          <w:rPr>
            <w:noProof/>
            <w:webHidden/>
          </w:rPr>
          <w:fldChar w:fldCharType="end"/>
        </w:r>
      </w:hyperlink>
    </w:p>
    <w:p w14:paraId="2D508267" w14:textId="7E9D61AF"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8" w:history="1">
        <w:r w:rsidRPr="00F51278">
          <w:rPr>
            <w:rStyle w:val="Hiperveza"/>
            <w:noProof/>
          </w:rPr>
          <w:t>8.2.2. Spremnost operativnih kapaciteta Općine</w:t>
        </w:r>
        <w:r>
          <w:rPr>
            <w:noProof/>
            <w:webHidden/>
          </w:rPr>
          <w:tab/>
        </w:r>
        <w:r>
          <w:rPr>
            <w:noProof/>
            <w:webHidden/>
          </w:rPr>
          <w:fldChar w:fldCharType="begin"/>
        </w:r>
        <w:r>
          <w:rPr>
            <w:noProof/>
            <w:webHidden/>
          </w:rPr>
          <w:instrText xml:space="preserve"> PAGEREF _Toc222218668 \h </w:instrText>
        </w:r>
        <w:r>
          <w:rPr>
            <w:noProof/>
            <w:webHidden/>
          </w:rPr>
        </w:r>
        <w:r>
          <w:rPr>
            <w:noProof/>
            <w:webHidden/>
          </w:rPr>
          <w:fldChar w:fldCharType="separate"/>
        </w:r>
        <w:r w:rsidR="009C5EB4">
          <w:rPr>
            <w:noProof/>
            <w:webHidden/>
          </w:rPr>
          <w:t>152</w:t>
        </w:r>
        <w:r>
          <w:rPr>
            <w:noProof/>
            <w:webHidden/>
          </w:rPr>
          <w:fldChar w:fldCharType="end"/>
        </w:r>
      </w:hyperlink>
    </w:p>
    <w:p w14:paraId="04A76C8F" w14:textId="44987BD5"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69" w:history="1">
        <w:r w:rsidRPr="00F51278">
          <w:rPr>
            <w:rStyle w:val="Hiperveza"/>
            <w:noProof/>
          </w:rPr>
          <w:t>8.2.3. 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_Toc222218669 \h </w:instrText>
        </w:r>
        <w:r>
          <w:rPr>
            <w:noProof/>
            <w:webHidden/>
          </w:rPr>
        </w:r>
        <w:r>
          <w:rPr>
            <w:noProof/>
            <w:webHidden/>
          </w:rPr>
          <w:fldChar w:fldCharType="separate"/>
        </w:r>
        <w:r w:rsidR="009C5EB4">
          <w:rPr>
            <w:noProof/>
            <w:webHidden/>
          </w:rPr>
          <w:t>171</w:t>
        </w:r>
        <w:r>
          <w:rPr>
            <w:noProof/>
            <w:webHidden/>
          </w:rPr>
          <w:fldChar w:fldCharType="end"/>
        </w:r>
      </w:hyperlink>
    </w:p>
    <w:p w14:paraId="25FC53D6" w14:textId="533558FB" w:rsidR="00E23656" w:rsidRDefault="00E23656">
      <w:pPr>
        <w:pStyle w:val="Sadraj3"/>
        <w:tabs>
          <w:tab w:val="right" w:leader="dot" w:pos="9060"/>
        </w:tabs>
        <w:rPr>
          <w:rFonts w:eastAsiaTheme="minorEastAsia" w:cstheme="minorBidi"/>
          <w:i w:val="0"/>
          <w:iCs w:val="0"/>
          <w:noProof/>
          <w:kern w:val="2"/>
          <w:sz w:val="24"/>
          <w:szCs w:val="24"/>
          <w:lang w:eastAsia="hr-HR"/>
          <w14:ligatures w14:val="standardContextual"/>
        </w:rPr>
      </w:pPr>
      <w:hyperlink w:anchor="_Toc222218670" w:history="1">
        <w:r w:rsidRPr="00F51278">
          <w:rPr>
            <w:rStyle w:val="Hiperveza"/>
            <w:noProof/>
          </w:rPr>
          <w:t>8.2.4. Analiza sustava na području reagiranja za svaki rizik obrađen u Procjeni rizika od velikih nesreća za Općinu Sirač</w:t>
        </w:r>
        <w:r>
          <w:rPr>
            <w:noProof/>
            <w:webHidden/>
          </w:rPr>
          <w:tab/>
        </w:r>
        <w:r>
          <w:rPr>
            <w:noProof/>
            <w:webHidden/>
          </w:rPr>
          <w:fldChar w:fldCharType="begin"/>
        </w:r>
        <w:r>
          <w:rPr>
            <w:noProof/>
            <w:webHidden/>
          </w:rPr>
          <w:instrText xml:space="preserve"> PAGEREF _Toc222218670 \h </w:instrText>
        </w:r>
        <w:r>
          <w:rPr>
            <w:noProof/>
            <w:webHidden/>
          </w:rPr>
        </w:r>
        <w:r>
          <w:rPr>
            <w:noProof/>
            <w:webHidden/>
          </w:rPr>
          <w:fldChar w:fldCharType="separate"/>
        </w:r>
        <w:r w:rsidR="009C5EB4">
          <w:rPr>
            <w:noProof/>
            <w:webHidden/>
          </w:rPr>
          <w:t>172</w:t>
        </w:r>
        <w:r>
          <w:rPr>
            <w:noProof/>
            <w:webHidden/>
          </w:rPr>
          <w:fldChar w:fldCharType="end"/>
        </w:r>
      </w:hyperlink>
    </w:p>
    <w:p w14:paraId="5C2900D2" w14:textId="59A4C251"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1" w:history="1">
        <w:r w:rsidRPr="00F51278">
          <w:rPr>
            <w:rStyle w:val="Hiperveza"/>
            <w:rFonts w:eastAsia="Times New Roman"/>
            <w:bCs/>
            <w:iCs/>
            <w:noProof/>
          </w:rPr>
          <w:t>8.2.4.1. Epidemije i pandemije</w:t>
        </w:r>
        <w:r>
          <w:rPr>
            <w:noProof/>
            <w:webHidden/>
          </w:rPr>
          <w:tab/>
        </w:r>
        <w:r>
          <w:rPr>
            <w:noProof/>
            <w:webHidden/>
          </w:rPr>
          <w:fldChar w:fldCharType="begin"/>
        </w:r>
        <w:r>
          <w:rPr>
            <w:noProof/>
            <w:webHidden/>
          </w:rPr>
          <w:instrText xml:space="preserve"> PAGEREF _Toc222218671 \h </w:instrText>
        </w:r>
        <w:r>
          <w:rPr>
            <w:noProof/>
            <w:webHidden/>
          </w:rPr>
        </w:r>
        <w:r>
          <w:rPr>
            <w:noProof/>
            <w:webHidden/>
          </w:rPr>
          <w:fldChar w:fldCharType="separate"/>
        </w:r>
        <w:r w:rsidR="009C5EB4">
          <w:rPr>
            <w:noProof/>
            <w:webHidden/>
          </w:rPr>
          <w:t>172</w:t>
        </w:r>
        <w:r>
          <w:rPr>
            <w:noProof/>
            <w:webHidden/>
          </w:rPr>
          <w:fldChar w:fldCharType="end"/>
        </w:r>
      </w:hyperlink>
    </w:p>
    <w:p w14:paraId="2C116E74" w14:textId="6BB9C419"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2" w:history="1">
        <w:r w:rsidRPr="00F51278">
          <w:rPr>
            <w:rStyle w:val="Hiperveza"/>
            <w:rFonts w:eastAsia="Times New Roman"/>
            <w:bCs/>
            <w:iCs/>
            <w:noProof/>
          </w:rPr>
          <w:t>8.2.4.2. Ekstremne vremenske pojave – Ekstremne temperature</w:t>
        </w:r>
        <w:r>
          <w:rPr>
            <w:noProof/>
            <w:webHidden/>
          </w:rPr>
          <w:tab/>
        </w:r>
        <w:r>
          <w:rPr>
            <w:noProof/>
            <w:webHidden/>
          </w:rPr>
          <w:fldChar w:fldCharType="begin"/>
        </w:r>
        <w:r>
          <w:rPr>
            <w:noProof/>
            <w:webHidden/>
          </w:rPr>
          <w:instrText xml:space="preserve"> PAGEREF _Toc222218672 \h </w:instrText>
        </w:r>
        <w:r>
          <w:rPr>
            <w:noProof/>
            <w:webHidden/>
          </w:rPr>
        </w:r>
        <w:r>
          <w:rPr>
            <w:noProof/>
            <w:webHidden/>
          </w:rPr>
          <w:fldChar w:fldCharType="separate"/>
        </w:r>
        <w:r w:rsidR="009C5EB4">
          <w:rPr>
            <w:noProof/>
            <w:webHidden/>
          </w:rPr>
          <w:t>175</w:t>
        </w:r>
        <w:r>
          <w:rPr>
            <w:noProof/>
            <w:webHidden/>
          </w:rPr>
          <w:fldChar w:fldCharType="end"/>
        </w:r>
      </w:hyperlink>
    </w:p>
    <w:p w14:paraId="33C71CC7" w14:textId="60A36575"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3" w:history="1">
        <w:r w:rsidRPr="00F51278">
          <w:rPr>
            <w:rStyle w:val="Hiperveza"/>
            <w:rFonts w:eastAsia="Times New Roman"/>
            <w:bCs/>
            <w:iCs/>
            <w:noProof/>
          </w:rPr>
          <w:t>8.2.4.3. Ekstremne vremenske pojave – Tuča (padaline)</w:t>
        </w:r>
        <w:r>
          <w:rPr>
            <w:noProof/>
            <w:webHidden/>
          </w:rPr>
          <w:tab/>
        </w:r>
        <w:r>
          <w:rPr>
            <w:noProof/>
            <w:webHidden/>
          </w:rPr>
          <w:fldChar w:fldCharType="begin"/>
        </w:r>
        <w:r>
          <w:rPr>
            <w:noProof/>
            <w:webHidden/>
          </w:rPr>
          <w:instrText xml:space="preserve"> PAGEREF _Toc222218673 \h </w:instrText>
        </w:r>
        <w:r>
          <w:rPr>
            <w:noProof/>
            <w:webHidden/>
          </w:rPr>
        </w:r>
        <w:r>
          <w:rPr>
            <w:noProof/>
            <w:webHidden/>
          </w:rPr>
          <w:fldChar w:fldCharType="separate"/>
        </w:r>
        <w:r w:rsidR="009C5EB4">
          <w:rPr>
            <w:noProof/>
            <w:webHidden/>
          </w:rPr>
          <w:t>179</w:t>
        </w:r>
        <w:r>
          <w:rPr>
            <w:noProof/>
            <w:webHidden/>
          </w:rPr>
          <w:fldChar w:fldCharType="end"/>
        </w:r>
      </w:hyperlink>
    </w:p>
    <w:p w14:paraId="78A7C074" w14:textId="57EC21B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4" w:history="1">
        <w:r w:rsidRPr="00F51278">
          <w:rPr>
            <w:rStyle w:val="Hiperveza"/>
            <w:rFonts w:eastAsia="Times New Roman"/>
            <w:bCs/>
            <w:iCs/>
            <w:noProof/>
          </w:rPr>
          <w:t>8.2.4.4. Ekstremne vremenske pojave – Mraz (padaline)</w:t>
        </w:r>
        <w:r>
          <w:rPr>
            <w:noProof/>
            <w:webHidden/>
          </w:rPr>
          <w:tab/>
        </w:r>
        <w:r>
          <w:rPr>
            <w:noProof/>
            <w:webHidden/>
          </w:rPr>
          <w:fldChar w:fldCharType="begin"/>
        </w:r>
        <w:r>
          <w:rPr>
            <w:noProof/>
            <w:webHidden/>
          </w:rPr>
          <w:instrText xml:space="preserve"> PAGEREF _Toc222218674 \h </w:instrText>
        </w:r>
        <w:r>
          <w:rPr>
            <w:noProof/>
            <w:webHidden/>
          </w:rPr>
        </w:r>
        <w:r>
          <w:rPr>
            <w:noProof/>
            <w:webHidden/>
          </w:rPr>
          <w:fldChar w:fldCharType="separate"/>
        </w:r>
        <w:r w:rsidR="009C5EB4">
          <w:rPr>
            <w:noProof/>
            <w:webHidden/>
          </w:rPr>
          <w:t>183</w:t>
        </w:r>
        <w:r>
          <w:rPr>
            <w:noProof/>
            <w:webHidden/>
          </w:rPr>
          <w:fldChar w:fldCharType="end"/>
        </w:r>
      </w:hyperlink>
    </w:p>
    <w:p w14:paraId="568F0AE4" w14:textId="6CE78938"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5" w:history="1">
        <w:r w:rsidRPr="00F51278">
          <w:rPr>
            <w:rStyle w:val="Hiperveza"/>
            <w:rFonts w:eastAsia="Times New Roman"/>
            <w:bCs/>
            <w:iCs/>
            <w:noProof/>
          </w:rPr>
          <w:t>8.2.4.5. Suša</w:t>
        </w:r>
        <w:r>
          <w:rPr>
            <w:noProof/>
            <w:webHidden/>
          </w:rPr>
          <w:tab/>
        </w:r>
        <w:r>
          <w:rPr>
            <w:noProof/>
            <w:webHidden/>
          </w:rPr>
          <w:fldChar w:fldCharType="begin"/>
        </w:r>
        <w:r>
          <w:rPr>
            <w:noProof/>
            <w:webHidden/>
          </w:rPr>
          <w:instrText xml:space="preserve"> PAGEREF _Toc222218675 \h </w:instrText>
        </w:r>
        <w:r>
          <w:rPr>
            <w:noProof/>
            <w:webHidden/>
          </w:rPr>
        </w:r>
        <w:r>
          <w:rPr>
            <w:noProof/>
            <w:webHidden/>
          </w:rPr>
          <w:fldChar w:fldCharType="separate"/>
        </w:r>
        <w:r w:rsidR="009C5EB4">
          <w:rPr>
            <w:noProof/>
            <w:webHidden/>
          </w:rPr>
          <w:t>187</w:t>
        </w:r>
        <w:r>
          <w:rPr>
            <w:noProof/>
            <w:webHidden/>
          </w:rPr>
          <w:fldChar w:fldCharType="end"/>
        </w:r>
      </w:hyperlink>
    </w:p>
    <w:p w14:paraId="48A1A445" w14:textId="47137897"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6" w:history="1">
        <w:r w:rsidRPr="00F51278">
          <w:rPr>
            <w:rStyle w:val="Hiperveza"/>
            <w:rFonts w:eastAsia="Times New Roman"/>
            <w:bCs/>
            <w:iCs/>
            <w:noProof/>
          </w:rPr>
          <w:t>8.2.4.6. Degradacija tla - Klizišta</w:t>
        </w:r>
        <w:r>
          <w:rPr>
            <w:noProof/>
            <w:webHidden/>
          </w:rPr>
          <w:tab/>
        </w:r>
        <w:r>
          <w:rPr>
            <w:noProof/>
            <w:webHidden/>
          </w:rPr>
          <w:fldChar w:fldCharType="begin"/>
        </w:r>
        <w:r>
          <w:rPr>
            <w:noProof/>
            <w:webHidden/>
          </w:rPr>
          <w:instrText xml:space="preserve"> PAGEREF _Toc222218676 \h </w:instrText>
        </w:r>
        <w:r>
          <w:rPr>
            <w:noProof/>
            <w:webHidden/>
          </w:rPr>
        </w:r>
        <w:r>
          <w:rPr>
            <w:noProof/>
            <w:webHidden/>
          </w:rPr>
          <w:fldChar w:fldCharType="separate"/>
        </w:r>
        <w:r w:rsidR="009C5EB4">
          <w:rPr>
            <w:noProof/>
            <w:webHidden/>
          </w:rPr>
          <w:t>191</w:t>
        </w:r>
        <w:r>
          <w:rPr>
            <w:noProof/>
            <w:webHidden/>
          </w:rPr>
          <w:fldChar w:fldCharType="end"/>
        </w:r>
      </w:hyperlink>
    </w:p>
    <w:p w14:paraId="7C27C3EE" w14:textId="70DCEA46"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7" w:history="1">
        <w:r w:rsidRPr="00F51278">
          <w:rPr>
            <w:rStyle w:val="Hiperveza"/>
            <w:rFonts w:eastAsia="Times New Roman"/>
            <w:bCs/>
            <w:iCs/>
            <w:noProof/>
          </w:rPr>
          <w:t>8.2.4.7. Poplava – Poplave izazvane izlijevanjem kopnenih vodenih tijela</w:t>
        </w:r>
        <w:r>
          <w:rPr>
            <w:noProof/>
            <w:webHidden/>
          </w:rPr>
          <w:tab/>
        </w:r>
        <w:r>
          <w:rPr>
            <w:noProof/>
            <w:webHidden/>
          </w:rPr>
          <w:fldChar w:fldCharType="begin"/>
        </w:r>
        <w:r>
          <w:rPr>
            <w:noProof/>
            <w:webHidden/>
          </w:rPr>
          <w:instrText xml:space="preserve"> PAGEREF _Toc222218677 \h </w:instrText>
        </w:r>
        <w:r>
          <w:rPr>
            <w:noProof/>
            <w:webHidden/>
          </w:rPr>
        </w:r>
        <w:r>
          <w:rPr>
            <w:noProof/>
            <w:webHidden/>
          </w:rPr>
          <w:fldChar w:fldCharType="separate"/>
        </w:r>
        <w:r w:rsidR="009C5EB4">
          <w:rPr>
            <w:noProof/>
            <w:webHidden/>
          </w:rPr>
          <w:t>196</w:t>
        </w:r>
        <w:r>
          <w:rPr>
            <w:noProof/>
            <w:webHidden/>
          </w:rPr>
          <w:fldChar w:fldCharType="end"/>
        </w:r>
      </w:hyperlink>
    </w:p>
    <w:p w14:paraId="1C946BA3" w14:textId="3923F630" w:rsidR="00E23656" w:rsidRDefault="00E23656">
      <w:pPr>
        <w:pStyle w:val="Sadraj4"/>
        <w:tabs>
          <w:tab w:val="right" w:leader="dot" w:pos="9060"/>
        </w:tabs>
        <w:rPr>
          <w:rFonts w:eastAsiaTheme="minorEastAsia" w:cstheme="minorBidi"/>
          <w:noProof/>
          <w:kern w:val="2"/>
          <w:sz w:val="24"/>
          <w:szCs w:val="24"/>
          <w:lang w:eastAsia="hr-HR"/>
          <w14:ligatures w14:val="standardContextual"/>
        </w:rPr>
      </w:pPr>
      <w:hyperlink w:anchor="_Toc222218678" w:history="1">
        <w:r w:rsidRPr="00F51278">
          <w:rPr>
            <w:rStyle w:val="Hiperveza"/>
            <w:rFonts w:eastAsia="Times New Roman"/>
            <w:bCs/>
            <w:iCs/>
            <w:noProof/>
          </w:rPr>
          <w:t>8.2.4.8. Potres</w:t>
        </w:r>
        <w:r>
          <w:rPr>
            <w:noProof/>
            <w:webHidden/>
          </w:rPr>
          <w:tab/>
        </w:r>
        <w:r>
          <w:rPr>
            <w:noProof/>
            <w:webHidden/>
          </w:rPr>
          <w:fldChar w:fldCharType="begin"/>
        </w:r>
        <w:r>
          <w:rPr>
            <w:noProof/>
            <w:webHidden/>
          </w:rPr>
          <w:instrText xml:space="preserve"> PAGEREF _Toc222218678 \h </w:instrText>
        </w:r>
        <w:r>
          <w:rPr>
            <w:noProof/>
            <w:webHidden/>
          </w:rPr>
        </w:r>
        <w:r>
          <w:rPr>
            <w:noProof/>
            <w:webHidden/>
          </w:rPr>
          <w:fldChar w:fldCharType="separate"/>
        </w:r>
        <w:r w:rsidR="009C5EB4">
          <w:rPr>
            <w:noProof/>
            <w:webHidden/>
          </w:rPr>
          <w:t>200</w:t>
        </w:r>
        <w:r>
          <w:rPr>
            <w:noProof/>
            <w:webHidden/>
          </w:rPr>
          <w:fldChar w:fldCharType="end"/>
        </w:r>
      </w:hyperlink>
    </w:p>
    <w:p w14:paraId="04F20E88" w14:textId="5B40E3FA"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79" w:history="1">
        <w:r w:rsidRPr="00F51278">
          <w:rPr>
            <w:rStyle w:val="Hiperveza"/>
            <w:noProof/>
          </w:rPr>
          <w:t>9. KARTOGRAFSKI PRIKAZ PRIJETNJI I RIZIKA NA PODRUČJU OPĆINE SIRAČ</w:t>
        </w:r>
        <w:r>
          <w:rPr>
            <w:noProof/>
            <w:webHidden/>
          </w:rPr>
          <w:tab/>
        </w:r>
        <w:r>
          <w:rPr>
            <w:noProof/>
            <w:webHidden/>
          </w:rPr>
          <w:fldChar w:fldCharType="begin"/>
        </w:r>
        <w:r>
          <w:rPr>
            <w:noProof/>
            <w:webHidden/>
          </w:rPr>
          <w:instrText xml:space="preserve"> PAGEREF _Toc222218679 \h </w:instrText>
        </w:r>
        <w:r>
          <w:rPr>
            <w:noProof/>
            <w:webHidden/>
          </w:rPr>
        </w:r>
        <w:r>
          <w:rPr>
            <w:noProof/>
            <w:webHidden/>
          </w:rPr>
          <w:fldChar w:fldCharType="separate"/>
        </w:r>
        <w:r w:rsidR="009C5EB4">
          <w:rPr>
            <w:noProof/>
            <w:webHidden/>
          </w:rPr>
          <w:t>207</w:t>
        </w:r>
        <w:r>
          <w:rPr>
            <w:noProof/>
            <w:webHidden/>
          </w:rPr>
          <w:fldChar w:fldCharType="end"/>
        </w:r>
      </w:hyperlink>
    </w:p>
    <w:p w14:paraId="5524215D" w14:textId="618B30E6" w:rsidR="00E23656" w:rsidRDefault="00E23656">
      <w:pPr>
        <w:pStyle w:val="Sadraj2"/>
        <w:tabs>
          <w:tab w:val="right" w:leader="dot" w:pos="9060"/>
        </w:tabs>
        <w:rPr>
          <w:rFonts w:eastAsiaTheme="minorEastAsia" w:cstheme="minorBidi"/>
          <w:smallCaps w:val="0"/>
          <w:noProof/>
          <w:kern w:val="2"/>
          <w:sz w:val="24"/>
          <w:szCs w:val="24"/>
          <w:lang w:eastAsia="hr-HR"/>
          <w14:ligatures w14:val="standardContextual"/>
        </w:rPr>
      </w:pPr>
      <w:hyperlink w:anchor="_Toc222218680" w:history="1">
        <w:r w:rsidRPr="00F51278">
          <w:rPr>
            <w:rStyle w:val="Hiperveza"/>
            <w:noProof/>
          </w:rPr>
          <w:t>9.1. Karta prijetnji – Poplava</w:t>
        </w:r>
        <w:r>
          <w:rPr>
            <w:noProof/>
            <w:webHidden/>
          </w:rPr>
          <w:tab/>
        </w:r>
        <w:r>
          <w:rPr>
            <w:noProof/>
            <w:webHidden/>
          </w:rPr>
          <w:fldChar w:fldCharType="begin"/>
        </w:r>
        <w:r>
          <w:rPr>
            <w:noProof/>
            <w:webHidden/>
          </w:rPr>
          <w:instrText xml:space="preserve"> PAGEREF _Toc222218680 \h </w:instrText>
        </w:r>
        <w:r>
          <w:rPr>
            <w:noProof/>
            <w:webHidden/>
          </w:rPr>
        </w:r>
        <w:r>
          <w:rPr>
            <w:noProof/>
            <w:webHidden/>
          </w:rPr>
          <w:fldChar w:fldCharType="separate"/>
        </w:r>
        <w:r w:rsidR="009C5EB4">
          <w:rPr>
            <w:noProof/>
            <w:webHidden/>
          </w:rPr>
          <w:t>207</w:t>
        </w:r>
        <w:r>
          <w:rPr>
            <w:noProof/>
            <w:webHidden/>
          </w:rPr>
          <w:fldChar w:fldCharType="end"/>
        </w:r>
      </w:hyperlink>
    </w:p>
    <w:p w14:paraId="6620E232" w14:textId="2A9DAAC5" w:rsidR="00E23656" w:rsidRDefault="00E23656">
      <w:pPr>
        <w:pStyle w:val="Sadraj1"/>
        <w:tabs>
          <w:tab w:val="right" w:leader="dot" w:pos="9060"/>
        </w:tabs>
        <w:rPr>
          <w:rFonts w:eastAsiaTheme="minorEastAsia" w:cstheme="minorBidi"/>
          <w:b w:val="0"/>
          <w:bCs w:val="0"/>
          <w:caps w:val="0"/>
          <w:noProof/>
          <w:kern w:val="2"/>
          <w:sz w:val="24"/>
          <w:szCs w:val="24"/>
          <w:lang w:eastAsia="hr-HR"/>
          <w14:ligatures w14:val="standardContextual"/>
        </w:rPr>
      </w:pPr>
      <w:hyperlink w:anchor="_Toc222218681" w:history="1">
        <w:r w:rsidRPr="00F51278">
          <w:rPr>
            <w:rStyle w:val="Hiperveza"/>
            <w:noProof/>
          </w:rPr>
          <w:t>10. POPIS SUDIONIKA IZRADE PROCJENE RIZIKA OD VELIKIH NESREĆA ZA OPĆINU SIRAČ</w:t>
        </w:r>
        <w:r>
          <w:rPr>
            <w:noProof/>
            <w:webHidden/>
          </w:rPr>
          <w:tab/>
        </w:r>
        <w:r>
          <w:rPr>
            <w:noProof/>
            <w:webHidden/>
          </w:rPr>
          <w:fldChar w:fldCharType="begin"/>
        </w:r>
        <w:r>
          <w:rPr>
            <w:noProof/>
            <w:webHidden/>
          </w:rPr>
          <w:instrText xml:space="preserve"> PAGEREF _Toc222218681 \h </w:instrText>
        </w:r>
        <w:r>
          <w:rPr>
            <w:noProof/>
            <w:webHidden/>
          </w:rPr>
        </w:r>
        <w:r>
          <w:rPr>
            <w:noProof/>
            <w:webHidden/>
          </w:rPr>
          <w:fldChar w:fldCharType="separate"/>
        </w:r>
        <w:r w:rsidR="009C5EB4">
          <w:rPr>
            <w:noProof/>
            <w:webHidden/>
          </w:rPr>
          <w:t>209</w:t>
        </w:r>
        <w:r>
          <w:rPr>
            <w:noProof/>
            <w:webHidden/>
          </w:rPr>
          <w:fldChar w:fldCharType="end"/>
        </w:r>
      </w:hyperlink>
    </w:p>
    <w:p w14:paraId="6D3E4342" w14:textId="16928A35" w:rsidR="004A3CDA" w:rsidRPr="00F64162" w:rsidRDefault="003F73EE" w:rsidP="004A3CDA">
      <w:pPr>
        <w:spacing w:after="0"/>
        <w:rPr>
          <w:rFonts w:cstheme="minorHAnsi"/>
          <w:bCs/>
          <w:i/>
          <w:caps/>
          <w:sz w:val="20"/>
          <w:szCs w:val="20"/>
          <w:highlight w:val="yellow"/>
        </w:rPr>
      </w:pPr>
      <w:r w:rsidRPr="00F64162">
        <w:rPr>
          <w:rFonts w:cstheme="minorHAnsi"/>
          <w:bCs/>
          <w:i/>
          <w:caps/>
          <w:sz w:val="20"/>
          <w:szCs w:val="20"/>
          <w:highlight w:val="yellow"/>
        </w:rPr>
        <w:fldChar w:fldCharType="end"/>
      </w:r>
    </w:p>
    <w:p w14:paraId="567A2CED" w14:textId="34459A53" w:rsidR="005872E1" w:rsidRPr="00284484" w:rsidRDefault="005872E1" w:rsidP="004B7453">
      <w:pPr>
        <w:rPr>
          <w:rFonts w:cstheme="minorHAnsi"/>
          <w:bCs/>
          <w:i/>
          <w:caps/>
          <w:sz w:val="20"/>
          <w:szCs w:val="20"/>
        </w:rPr>
      </w:pPr>
      <w:r w:rsidRPr="00284484">
        <w:rPr>
          <w:b/>
          <w:i/>
        </w:rPr>
        <w:t>POPIS TABLICA:</w:t>
      </w:r>
    </w:p>
    <w:p w14:paraId="467C4E3E" w14:textId="291E7176" w:rsidR="00726C24" w:rsidRPr="00726C24" w:rsidRDefault="003F73EE">
      <w:pPr>
        <w:pStyle w:val="Tablicaslika"/>
        <w:tabs>
          <w:tab w:val="right" w:leader="dot" w:pos="9060"/>
        </w:tabs>
        <w:rPr>
          <w:rFonts w:eastAsiaTheme="minorEastAsia" w:cstheme="minorBidi"/>
          <w:smallCaps w:val="0"/>
          <w:noProof/>
          <w:kern w:val="2"/>
          <w:sz w:val="24"/>
          <w:szCs w:val="24"/>
          <w:lang w:eastAsia="hr-HR"/>
          <w14:ligatures w14:val="standardContextual"/>
        </w:rPr>
      </w:pPr>
      <w:r w:rsidRPr="00726C24">
        <w:rPr>
          <w:i/>
          <w:smallCaps w:val="0"/>
          <w:highlight w:val="yellow"/>
        </w:rPr>
        <w:fldChar w:fldCharType="begin"/>
      </w:r>
      <w:r w:rsidRPr="00726C24">
        <w:rPr>
          <w:i/>
          <w:smallCaps w:val="0"/>
          <w:highlight w:val="yellow"/>
        </w:rPr>
        <w:instrText xml:space="preserve"> TOC \h \z \c "Tablica" </w:instrText>
      </w:r>
      <w:r w:rsidRPr="00726C24">
        <w:rPr>
          <w:i/>
          <w:smallCaps w:val="0"/>
          <w:highlight w:val="yellow"/>
        </w:rPr>
        <w:fldChar w:fldCharType="separate"/>
      </w:r>
      <w:hyperlink w:anchor="_Toc222218183" w:history="1">
        <w:r w:rsidR="00726C24" w:rsidRPr="00726C24">
          <w:rPr>
            <w:rStyle w:val="Hiperveza"/>
            <w:noProof/>
          </w:rPr>
          <w:t>Tablica 1: Pregled broja stanovnika po naseljima Općine u 2011. i 2021. godini</w:t>
        </w:r>
        <w:r w:rsidR="00726C24" w:rsidRPr="00726C24">
          <w:rPr>
            <w:noProof/>
            <w:webHidden/>
          </w:rPr>
          <w:tab/>
        </w:r>
        <w:r w:rsidR="00726C24" w:rsidRPr="00726C24">
          <w:rPr>
            <w:noProof/>
            <w:webHidden/>
          </w:rPr>
          <w:fldChar w:fldCharType="begin"/>
        </w:r>
        <w:r w:rsidR="00726C24" w:rsidRPr="00726C24">
          <w:rPr>
            <w:noProof/>
            <w:webHidden/>
          </w:rPr>
          <w:instrText xml:space="preserve"> PAGEREF _Toc222218183 \h </w:instrText>
        </w:r>
        <w:r w:rsidR="00726C24" w:rsidRPr="00726C24">
          <w:rPr>
            <w:noProof/>
            <w:webHidden/>
          </w:rPr>
        </w:r>
        <w:r w:rsidR="00726C24" w:rsidRPr="00726C24">
          <w:rPr>
            <w:noProof/>
            <w:webHidden/>
          </w:rPr>
          <w:fldChar w:fldCharType="separate"/>
        </w:r>
        <w:r w:rsidR="009C5EB4">
          <w:rPr>
            <w:noProof/>
            <w:webHidden/>
          </w:rPr>
          <w:t>5</w:t>
        </w:r>
        <w:r w:rsidR="00726C24" w:rsidRPr="00726C24">
          <w:rPr>
            <w:noProof/>
            <w:webHidden/>
          </w:rPr>
          <w:fldChar w:fldCharType="end"/>
        </w:r>
      </w:hyperlink>
    </w:p>
    <w:p w14:paraId="29D26C04" w14:textId="0C2B104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4" w:history="1">
        <w:r w:rsidRPr="00726C24">
          <w:rPr>
            <w:rStyle w:val="Hiperveza"/>
            <w:noProof/>
          </w:rPr>
          <w:t>Tablica 2: Gustoća naseljenosti po jedinici površine – Popis stanovništva 2021. godine</w:t>
        </w:r>
        <w:r w:rsidRPr="00726C24">
          <w:rPr>
            <w:noProof/>
            <w:webHidden/>
          </w:rPr>
          <w:tab/>
        </w:r>
        <w:r w:rsidRPr="00726C24">
          <w:rPr>
            <w:noProof/>
            <w:webHidden/>
          </w:rPr>
          <w:fldChar w:fldCharType="begin"/>
        </w:r>
        <w:r w:rsidRPr="00726C24">
          <w:rPr>
            <w:noProof/>
            <w:webHidden/>
          </w:rPr>
          <w:instrText xml:space="preserve"> PAGEREF _Toc222218184 \h </w:instrText>
        </w:r>
        <w:r w:rsidRPr="00726C24">
          <w:rPr>
            <w:noProof/>
            <w:webHidden/>
          </w:rPr>
        </w:r>
        <w:r w:rsidRPr="00726C24">
          <w:rPr>
            <w:noProof/>
            <w:webHidden/>
          </w:rPr>
          <w:fldChar w:fldCharType="separate"/>
        </w:r>
        <w:r w:rsidR="009C5EB4">
          <w:rPr>
            <w:noProof/>
            <w:webHidden/>
          </w:rPr>
          <w:t>6</w:t>
        </w:r>
        <w:r w:rsidRPr="00726C24">
          <w:rPr>
            <w:noProof/>
            <w:webHidden/>
          </w:rPr>
          <w:fldChar w:fldCharType="end"/>
        </w:r>
      </w:hyperlink>
    </w:p>
    <w:p w14:paraId="08869C30" w14:textId="5937314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5" w:history="1">
        <w:r w:rsidRPr="00726C24">
          <w:rPr>
            <w:rStyle w:val="Hiperveza"/>
            <w:noProof/>
          </w:rPr>
          <w:t>Tablica 3: Raspodjela stanovništva na području Općine prema spolu i starosti sukladno rezultatima Popisa 2021. godine</w:t>
        </w:r>
        <w:r w:rsidRPr="00726C24">
          <w:rPr>
            <w:noProof/>
            <w:webHidden/>
          </w:rPr>
          <w:tab/>
        </w:r>
        <w:r w:rsidRPr="00726C24">
          <w:rPr>
            <w:noProof/>
            <w:webHidden/>
          </w:rPr>
          <w:fldChar w:fldCharType="begin"/>
        </w:r>
        <w:r w:rsidRPr="00726C24">
          <w:rPr>
            <w:noProof/>
            <w:webHidden/>
          </w:rPr>
          <w:instrText xml:space="preserve"> PAGEREF _Toc222218185 \h </w:instrText>
        </w:r>
        <w:r w:rsidRPr="00726C24">
          <w:rPr>
            <w:noProof/>
            <w:webHidden/>
          </w:rPr>
        </w:r>
        <w:r w:rsidRPr="00726C24">
          <w:rPr>
            <w:noProof/>
            <w:webHidden/>
          </w:rPr>
          <w:fldChar w:fldCharType="separate"/>
        </w:r>
        <w:r w:rsidR="009C5EB4">
          <w:rPr>
            <w:noProof/>
            <w:webHidden/>
          </w:rPr>
          <w:t>7</w:t>
        </w:r>
        <w:r w:rsidRPr="00726C24">
          <w:rPr>
            <w:noProof/>
            <w:webHidden/>
          </w:rPr>
          <w:fldChar w:fldCharType="end"/>
        </w:r>
      </w:hyperlink>
    </w:p>
    <w:p w14:paraId="2F22A2E6" w14:textId="6590FA0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6" w:history="1">
        <w:r w:rsidRPr="00726C24">
          <w:rPr>
            <w:rStyle w:val="Hiperveza"/>
            <w:noProof/>
          </w:rPr>
          <w:t>Tablica 4: Prikaz udjela osoba s invaliditetom u ukupnom stanovništvu gradova/općina Bjelovarsko-bilogorske županije – prevalencija invaliditeta na 1.000 stanovnika</w:t>
        </w:r>
        <w:r w:rsidRPr="00726C24">
          <w:rPr>
            <w:noProof/>
            <w:webHidden/>
          </w:rPr>
          <w:tab/>
        </w:r>
        <w:r w:rsidRPr="00726C24">
          <w:rPr>
            <w:noProof/>
            <w:webHidden/>
          </w:rPr>
          <w:fldChar w:fldCharType="begin"/>
        </w:r>
        <w:r w:rsidRPr="00726C24">
          <w:rPr>
            <w:noProof/>
            <w:webHidden/>
          </w:rPr>
          <w:instrText xml:space="preserve"> PAGEREF _Toc222218186 \h </w:instrText>
        </w:r>
        <w:r w:rsidRPr="00726C24">
          <w:rPr>
            <w:noProof/>
            <w:webHidden/>
          </w:rPr>
        </w:r>
        <w:r w:rsidRPr="00726C24">
          <w:rPr>
            <w:noProof/>
            <w:webHidden/>
          </w:rPr>
          <w:fldChar w:fldCharType="separate"/>
        </w:r>
        <w:r w:rsidR="009C5EB4">
          <w:rPr>
            <w:noProof/>
            <w:webHidden/>
          </w:rPr>
          <w:t>8</w:t>
        </w:r>
        <w:r w:rsidRPr="00726C24">
          <w:rPr>
            <w:noProof/>
            <w:webHidden/>
          </w:rPr>
          <w:fldChar w:fldCharType="end"/>
        </w:r>
      </w:hyperlink>
    </w:p>
    <w:p w14:paraId="5ED013A4" w14:textId="73C5973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7" w:history="1">
        <w:r w:rsidRPr="00726C24">
          <w:rPr>
            <w:rStyle w:val="Hiperveza"/>
            <w:noProof/>
          </w:rPr>
          <w:t>Tablica 5: Prikaz broja osoba s invaliditetom prema spolu, dobnim skupinama i gradovima/općinama Bjelovarsko-bilogorske županije</w:t>
        </w:r>
        <w:r w:rsidRPr="00726C24">
          <w:rPr>
            <w:noProof/>
            <w:webHidden/>
          </w:rPr>
          <w:tab/>
        </w:r>
        <w:r w:rsidRPr="00726C24">
          <w:rPr>
            <w:noProof/>
            <w:webHidden/>
          </w:rPr>
          <w:fldChar w:fldCharType="begin"/>
        </w:r>
        <w:r w:rsidRPr="00726C24">
          <w:rPr>
            <w:noProof/>
            <w:webHidden/>
          </w:rPr>
          <w:instrText xml:space="preserve"> PAGEREF _Toc222218187 \h </w:instrText>
        </w:r>
        <w:r w:rsidRPr="00726C24">
          <w:rPr>
            <w:noProof/>
            <w:webHidden/>
          </w:rPr>
        </w:r>
        <w:r w:rsidRPr="00726C24">
          <w:rPr>
            <w:noProof/>
            <w:webHidden/>
          </w:rPr>
          <w:fldChar w:fldCharType="separate"/>
        </w:r>
        <w:r w:rsidR="009C5EB4">
          <w:rPr>
            <w:noProof/>
            <w:webHidden/>
          </w:rPr>
          <w:t>9</w:t>
        </w:r>
        <w:r w:rsidRPr="00726C24">
          <w:rPr>
            <w:noProof/>
            <w:webHidden/>
          </w:rPr>
          <w:fldChar w:fldCharType="end"/>
        </w:r>
      </w:hyperlink>
    </w:p>
    <w:p w14:paraId="6F8E5C5B" w14:textId="0989A73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8" w:history="1">
        <w:r w:rsidRPr="00726C24">
          <w:rPr>
            <w:rStyle w:val="Hiperveza"/>
            <w:noProof/>
          </w:rPr>
          <w:t>Tablica 6: Prikaz prometnica na području Općine</w:t>
        </w:r>
        <w:r w:rsidRPr="00726C24">
          <w:rPr>
            <w:noProof/>
            <w:webHidden/>
          </w:rPr>
          <w:tab/>
        </w:r>
        <w:r w:rsidRPr="00726C24">
          <w:rPr>
            <w:noProof/>
            <w:webHidden/>
          </w:rPr>
          <w:fldChar w:fldCharType="begin"/>
        </w:r>
        <w:r w:rsidRPr="00726C24">
          <w:rPr>
            <w:noProof/>
            <w:webHidden/>
          </w:rPr>
          <w:instrText xml:space="preserve"> PAGEREF _Toc222218188 \h </w:instrText>
        </w:r>
        <w:r w:rsidRPr="00726C24">
          <w:rPr>
            <w:noProof/>
            <w:webHidden/>
          </w:rPr>
        </w:r>
        <w:r w:rsidRPr="00726C24">
          <w:rPr>
            <w:noProof/>
            <w:webHidden/>
          </w:rPr>
          <w:fldChar w:fldCharType="separate"/>
        </w:r>
        <w:r w:rsidR="009C5EB4">
          <w:rPr>
            <w:noProof/>
            <w:webHidden/>
          </w:rPr>
          <w:t>10</w:t>
        </w:r>
        <w:r w:rsidRPr="00726C24">
          <w:rPr>
            <w:noProof/>
            <w:webHidden/>
          </w:rPr>
          <w:fldChar w:fldCharType="end"/>
        </w:r>
      </w:hyperlink>
    </w:p>
    <w:p w14:paraId="437A10D6" w14:textId="4BB56BE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89" w:history="1">
        <w:r w:rsidRPr="00726C24">
          <w:rPr>
            <w:rStyle w:val="Hiperveza"/>
            <w:noProof/>
          </w:rPr>
          <w:t>Tablica 7: Prikaz željezničkih pruga na području Općine</w:t>
        </w:r>
        <w:r w:rsidRPr="00726C24">
          <w:rPr>
            <w:noProof/>
            <w:webHidden/>
          </w:rPr>
          <w:tab/>
        </w:r>
        <w:r w:rsidRPr="00726C24">
          <w:rPr>
            <w:noProof/>
            <w:webHidden/>
          </w:rPr>
          <w:fldChar w:fldCharType="begin"/>
        </w:r>
        <w:r w:rsidRPr="00726C24">
          <w:rPr>
            <w:noProof/>
            <w:webHidden/>
          </w:rPr>
          <w:instrText xml:space="preserve"> PAGEREF _Toc222218189 \h </w:instrText>
        </w:r>
        <w:r w:rsidRPr="00726C24">
          <w:rPr>
            <w:noProof/>
            <w:webHidden/>
          </w:rPr>
        </w:r>
        <w:r w:rsidRPr="00726C24">
          <w:rPr>
            <w:noProof/>
            <w:webHidden/>
          </w:rPr>
          <w:fldChar w:fldCharType="separate"/>
        </w:r>
        <w:r w:rsidR="009C5EB4">
          <w:rPr>
            <w:noProof/>
            <w:webHidden/>
          </w:rPr>
          <w:t>10</w:t>
        </w:r>
        <w:r w:rsidRPr="00726C24">
          <w:rPr>
            <w:noProof/>
            <w:webHidden/>
          </w:rPr>
          <w:fldChar w:fldCharType="end"/>
        </w:r>
      </w:hyperlink>
    </w:p>
    <w:p w14:paraId="3CE4AC4C" w14:textId="434D6AE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0" w:history="1">
        <w:r w:rsidRPr="00726C24">
          <w:rPr>
            <w:rStyle w:val="Hiperveza"/>
            <w:noProof/>
          </w:rPr>
          <w:t>Tablica 8: Pregled kućanstava na području Općine prema tipu i broju</w:t>
        </w:r>
        <w:r w:rsidRPr="00726C24">
          <w:rPr>
            <w:noProof/>
            <w:webHidden/>
          </w:rPr>
          <w:tab/>
        </w:r>
        <w:r w:rsidRPr="00726C24">
          <w:rPr>
            <w:noProof/>
            <w:webHidden/>
          </w:rPr>
          <w:fldChar w:fldCharType="begin"/>
        </w:r>
        <w:r w:rsidRPr="00726C24">
          <w:rPr>
            <w:noProof/>
            <w:webHidden/>
          </w:rPr>
          <w:instrText xml:space="preserve"> PAGEREF _Toc222218190 \h </w:instrText>
        </w:r>
        <w:r w:rsidRPr="00726C24">
          <w:rPr>
            <w:noProof/>
            <w:webHidden/>
          </w:rPr>
        </w:r>
        <w:r w:rsidRPr="00726C24">
          <w:rPr>
            <w:noProof/>
            <w:webHidden/>
          </w:rPr>
          <w:fldChar w:fldCharType="separate"/>
        </w:r>
        <w:r w:rsidR="009C5EB4">
          <w:rPr>
            <w:noProof/>
            <w:webHidden/>
          </w:rPr>
          <w:t>11</w:t>
        </w:r>
        <w:r w:rsidRPr="00726C24">
          <w:rPr>
            <w:noProof/>
            <w:webHidden/>
          </w:rPr>
          <w:fldChar w:fldCharType="end"/>
        </w:r>
      </w:hyperlink>
    </w:p>
    <w:p w14:paraId="2BB2AF2F" w14:textId="7BA06F4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1" w:history="1">
        <w:r w:rsidRPr="00726C24">
          <w:rPr>
            <w:rStyle w:val="Hiperveza"/>
            <w:noProof/>
          </w:rPr>
          <w:t>Tablica 9: Pregled kućanstava prema broju članova na području Općine</w:t>
        </w:r>
        <w:r w:rsidRPr="00726C24">
          <w:rPr>
            <w:noProof/>
            <w:webHidden/>
          </w:rPr>
          <w:tab/>
        </w:r>
        <w:r w:rsidRPr="00726C24">
          <w:rPr>
            <w:noProof/>
            <w:webHidden/>
          </w:rPr>
          <w:fldChar w:fldCharType="begin"/>
        </w:r>
        <w:r w:rsidRPr="00726C24">
          <w:rPr>
            <w:noProof/>
            <w:webHidden/>
          </w:rPr>
          <w:instrText xml:space="preserve"> PAGEREF _Toc222218191 \h </w:instrText>
        </w:r>
        <w:r w:rsidRPr="00726C24">
          <w:rPr>
            <w:noProof/>
            <w:webHidden/>
          </w:rPr>
        </w:r>
        <w:r w:rsidRPr="00726C24">
          <w:rPr>
            <w:noProof/>
            <w:webHidden/>
          </w:rPr>
          <w:fldChar w:fldCharType="separate"/>
        </w:r>
        <w:r w:rsidR="009C5EB4">
          <w:rPr>
            <w:noProof/>
            <w:webHidden/>
          </w:rPr>
          <w:t>11</w:t>
        </w:r>
        <w:r w:rsidRPr="00726C24">
          <w:rPr>
            <w:noProof/>
            <w:webHidden/>
          </w:rPr>
          <w:fldChar w:fldCharType="end"/>
        </w:r>
      </w:hyperlink>
    </w:p>
    <w:p w14:paraId="00F7742C" w14:textId="530351C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2" w:history="1">
        <w:r w:rsidRPr="00726C24">
          <w:rPr>
            <w:rStyle w:val="Hiperveza"/>
            <w:noProof/>
          </w:rPr>
          <w:t>Tablica 10: Prikaz objekata na području Općine u kojima se okuplja veći broj ljudi</w:t>
        </w:r>
        <w:r w:rsidRPr="00726C24">
          <w:rPr>
            <w:noProof/>
            <w:webHidden/>
          </w:rPr>
          <w:tab/>
        </w:r>
        <w:r w:rsidRPr="00726C24">
          <w:rPr>
            <w:noProof/>
            <w:webHidden/>
          </w:rPr>
          <w:fldChar w:fldCharType="begin"/>
        </w:r>
        <w:r w:rsidRPr="00726C24">
          <w:rPr>
            <w:noProof/>
            <w:webHidden/>
          </w:rPr>
          <w:instrText xml:space="preserve"> PAGEREF _Toc222218192 \h </w:instrText>
        </w:r>
        <w:r w:rsidRPr="00726C24">
          <w:rPr>
            <w:noProof/>
            <w:webHidden/>
          </w:rPr>
        </w:r>
        <w:r w:rsidRPr="00726C24">
          <w:rPr>
            <w:noProof/>
            <w:webHidden/>
          </w:rPr>
          <w:fldChar w:fldCharType="separate"/>
        </w:r>
        <w:r w:rsidR="009C5EB4">
          <w:rPr>
            <w:noProof/>
            <w:webHidden/>
          </w:rPr>
          <w:t>12</w:t>
        </w:r>
        <w:r w:rsidRPr="00726C24">
          <w:rPr>
            <w:noProof/>
            <w:webHidden/>
          </w:rPr>
          <w:fldChar w:fldCharType="end"/>
        </w:r>
      </w:hyperlink>
    </w:p>
    <w:p w14:paraId="30306426" w14:textId="6B298D4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3" w:history="1">
        <w:r w:rsidRPr="00726C24">
          <w:rPr>
            <w:rStyle w:val="Hiperveza"/>
            <w:noProof/>
          </w:rPr>
          <w:t>Tablica 11: Prikaz objekata za zbrinjavanje na području Općine</w:t>
        </w:r>
        <w:r w:rsidRPr="00726C24">
          <w:rPr>
            <w:noProof/>
            <w:webHidden/>
          </w:rPr>
          <w:tab/>
        </w:r>
        <w:r w:rsidRPr="00726C24">
          <w:rPr>
            <w:noProof/>
            <w:webHidden/>
          </w:rPr>
          <w:fldChar w:fldCharType="begin"/>
        </w:r>
        <w:r w:rsidRPr="00726C24">
          <w:rPr>
            <w:noProof/>
            <w:webHidden/>
          </w:rPr>
          <w:instrText xml:space="preserve"> PAGEREF _Toc222218193 \h </w:instrText>
        </w:r>
        <w:r w:rsidRPr="00726C24">
          <w:rPr>
            <w:noProof/>
            <w:webHidden/>
          </w:rPr>
        </w:r>
        <w:r w:rsidRPr="00726C24">
          <w:rPr>
            <w:noProof/>
            <w:webHidden/>
          </w:rPr>
          <w:fldChar w:fldCharType="separate"/>
        </w:r>
        <w:r w:rsidR="009C5EB4">
          <w:rPr>
            <w:noProof/>
            <w:webHidden/>
          </w:rPr>
          <w:t>13</w:t>
        </w:r>
        <w:r w:rsidRPr="00726C24">
          <w:rPr>
            <w:noProof/>
            <w:webHidden/>
          </w:rPr>
          <w:fldChar w:fldCharType="end"/>
        </w:r>
      </w:hyperlink>
    </w:p>
    <w:p w14:paraId="4B7EC711" w14:textId="6CC45DC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4" w:history="1">
        <w:r w:rsidRPr="00726C24">
          <w:rPr>
            <w:rStyle w:val="Hiperveza"/>
            <w:noProof/>
          </w:rPr>
          <w:t>Tablica 12: Raspodjela stanovništva Općine prema djelatnosti i broju zaposlenih</w:t>
        </w:r>
        <w:r w:rsidRPr="00726C24">
          <w:rPr>
            <w:noProof/>
            <w:webHidden/>
          </w:rPr>
          <w:tab/>
        </w:r>
        <w:r w:rsidRPr="00726C24">
          <w:rPr>
            <w:noProof/>
            <w:webHidden/>
          </w:rPr>
          <w:fldChar w:fldCharType="begin"/>
        </w:r>
        <w:r w:rsidRPr="00726C24">
          <w:rPr>
            <w:noProof/>
            <w:webHidden/>
          </w:rPr>
          <w:instrText xml:space="preserve"> PAGEREF _Toc222218194 \h </w:instrText>
        </w:r>
        <w:r w:rsidRPr="00726C24">
          <w:rPr>
            <w:noProof/>
            <w:webHidden/>
          </w:rPr>
        </w:r>
        <w:r w:rsidRPr="00726C24">
          <w:rPr>
            <w:noProof/>
            <w:webHidden/>
          </w:rPr>
          <w:fldChar w:fldCharType="separate"/>
        </w:r>
        <w:r w:rsidR="009C5EB4">
          <w:rPr>
            <w:noProof/>
            <w:webHidden/>
          </w:rPr>
          <w:t>13</w:t>
        </w:r>
        <w:r w:rsidRPr="00726C24">
          <w:rPr>
            <w:noProof/>
            <w:webHidden/>
          </w:rPr>
          <w:fldChar w:fldCharType="end"/>
        </w:r>
      </w:hyperlink>
    </w:p>
    <w:p w14:paraId="59A7C488" w14:textId="17B5BD3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5" w:history="1">
        <w:r w:rsidRPr="00726C24">
          <w:rPr>
            <w:rStyle w:val="Hiperveza"/>
            <w:noProof/>
          </w:rPr>
          <w:t>Tablica 13: Prikaz raspodjele stanovnika prema izvoru sredstva za život</w:t>
        </w:r>
        <w:r w:rsidRPr="00726C24">
          <w:rPr>
            <w:noProof/>
            <w:webHidden/>
          </w:rPr>
          <w:tab/>
        </w:r>
        <w:r w:rsidRPr="00726C24">
          <w:rPr>
            <w:noProof/>
            <w:webHidden/>
          </w:rPr>
          <w:fldChar w:fldCharType="begin"/>
        </w:r>
        <w:r w:rsidRPr="00726C24">
          <w:rPr>
            <w:noProof/>
            <w:webHidden/>
          </w:rPr>
          <w:instrText xml:space="preserve"> PAGEREF _Toc222218195 \h </w:instrText>
        </w:r>
        <w:r w:rsidRPr="00726C24">
          <w:rPr>
            <w:noProof/>
            <w:webHidden/>
          </w:rPr>
        </w:r>
        <w:r w:rsidRPr="00726C24">
          <w:rPr>
            <w:noProof/>
            <w:webHidden/>
          </w:rPr>
          <w:fldChar w:fldCharType="separate"/>
        </w:r>
        <w:r w:rsidR="009C5EB4">
          <w:rPr>
            <w:noProof/>
            <w:webHidden/>
          </w:rPr>
          <w:t>14</w:t>
        </w:r>
        <w:r w:rsidRPr="00726C24">
          <w:rPr>
            <w:noProof/>
            <w:webHidden/>
          </w:rPr>
          <w:fldChar w:fldCharType="end"/>
        </w:r>
      </w:hyperlink>
    </w:p>
    <w:p w14:paraId="142B8667" w14:textId="3B8BD35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6" w:history="1">
        <w:r w:rsidRPr="00726C24">
          <w:rPr>
            <w:rStyle w:val="Hiperveza"/>
            <w:noProof/>
          </w:rPr>
          <w:t>Tablica 14: Prikaz vrsta naknada i broja primatelja naknada na području Općine</w:t>
        </w:r>
        <w:r w:rsidRPr="00726C24">
          <w:rPr>
            <w:noProof/>
            <w:webHidden/>
          </w:rPr>
          <w:tab/>
        </w:r>
        <w:r w:rsidRPr="00726C24">
          <w:rPr>
            <w:noProof/>
            <w:webHidden/>
          </w:rPr>
          <w:fldChar w:fldCharType="begin"/>
        </w:r>
        <w:r w:rsidRPr="00726C24">
          <w:rPr>
            <w:noProof/>
            <w:webHidden/>
          </w:rPr>
          <w:instrText xml:space="preserve"> PAGEREF _Toc222218196 \h </w:instrText>
        </w:r>
        <w:r w:rsidRPr="00726C24">
          <w:rPr>
            <w:noProof/>
            <w:webHidden/>
          </w:rPr>
        </w:r>
        <w:r w:rsidRPr="00726C24">
          <w:rPr>
            <w:noProof/>
            <w:webHidden/>
          </w:rPr>
          <w:fldChar w:fldCharType="separate"/>
        </w:r>
        <w:r w:rsidR="009C5EB4">
          <w:rPr>
            <w:noProof/>
            <w:webHidden/>
          </w:rPr>
          <w:t>14</w:t>
        </w:r>
        <w:r w:rsidRPr="00726C24">
          <w:rPr>
            <w:noProof/>
            <w:webHidden/>
          </w:rPr>
          <w:fldChar w:fldCharType="end"/>
        </w:r>
      </w:hyperlink>
    </w:p>
    <w:p w14:paraId="64CFCD98" w14:textId="0D40A4C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7" w:history="1">
        <w:r w:rsidRPr="00726C24">
          <w:rPr>
            <w:rStyle w:val="Hiperveza"/>
            <w:noProof/>
          </w:rPr>
          <w:t>Tablica 15: Prikaz broja, površine ARKOD-a i broja PG-a po naseljima Općine</w:t>
        </w:r>
        <w:r w:rsidRPr="00726C24">
          <w:rPr>
            <w:noProof/>
            <w:webHidden/>
          </w:rPr>
          <w:tab/>
        </w:r>
        <w:r w:rsidRPr="00726C24">
          <w:rPr>
            <w:noProof/>
            <w:webHidden/>
          </w:rPr>
          <w:fldChar w:fldCharType="begin"/>
        </w:r>
        <w:r w:rsidRPr="00726C24">
          <w:rPr>
            <w:noProof/>
            <w:webHidden/>
          </w:rPr>
          <w:instrText xml:space="preserve"> PAGEREF _Toc222218197 \h </w:instrText>
        </w:r>
        <w:r w:rsidRPr="00726C24">
          <w:rPr>
            <w:noProof/>
            <w:webHidden/>
          </w:rPr>
        </w:r>
        <w:r w:rsidRPr="00726C24">
          <w:rPr>
            <w:noProof/>
            <w:webHidden/>
          </w:rPr>
          <w:fldChar w:fldCharType="separate"/>
        </w:r>
        <w:r w:rsidR="009C5EB4">
          <w:rPr>
            <w:noProof/>
            <w:webHidden/>
          </w:rPr>
          <w:t>15</w:t>
        </w:r>
        <w:r w:rsidRPr="00726C24">
          <w:rPr>
            <w:noProof/>
            <w:webHidden/>
          </w:rPr>
          <w:fldChar w:fldCharType="end"/>
        </w:r>
      </w:hyperlink>
    </w:p>
    <w:p w14:paraId="130F388F" w14:textId="719DF80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8" w:history="1">
        <w:r w:rsidRPr="00726C24">
          <w:rPr>
            <w:rStyle w:val="Hiperveza"/>
            <w:rFonts w:ascii="Calibri" w:eastAsia="Calibri" w:hAnsi="Calibri" w:cs="Arial"/>
            <w:noProof/>
          </w:rPr>
          <w:t>Tablica 16: Prikaz pravnih osoba u gospodarstvu prema djelatnosti</w:t>
        </w:r>
        <w:r w:rsidRPr="00726C24">
          <w:rPr>
            <w:noProof/>
            <w:webHidden/>
          </w:rPr>
          <w:tab/>
        </w:r>
        <w:r w:rsidRPr="00726C24">
          <w:rPr>
            <w:noProof/>
            <w:webHidden/>
          </w:rPr>
          <w:fldChar w:fldCharType="begin"/>
        </w:r>
        <w:r w:rsidRPr="00726C24">
          <w:rPr>
            <w:noProof/>
            <w:webHidden/>
          </w:rPr>
          <w:instrText xml:space="preserve"> PAGEREF _Toc222218198 \h </w:instrText>
        </w:r>
        <w:r w:rsidRPr="00726C24">
          <w:rPr>
            <w:noProof/>
            <w:webHidden/>
          </w:rPr>
        </w:r>
        <w:r w:rsidRPr="00726C24">
          <w:rPr>
            <w:noProof/>
            <w:webHidden/>
          </w:rPr>
          <w:fldChar w:fldCharType="separate"/>
        </w:r>
        <w:r w:rsidR="009C5EB4">
          <w:rPr>
            <w:noProof/>
            <w:webHidden/>
          </w:rPr>
          <w:t>15</w:t>
        </w:r>
        <w:r w:rsidRPr="00726C24">
          <w:rPr>
            <w:noProof/>
            <w:webHidden/>
          </w:rPr>
          <w:fldChar w:fldCharType="end"/>
        </w:r>
      </w:hyperlink>
    </w:p>
    <w:p w14:paraId="49F96E7C" w14:textId="3CB074D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199" w:history="1">
        <w:r w:rsidRPr="00726C24">
          <w:rPr>
            <w:rStyle w:val="Hiperveza"/>
            <w:noProof/>
          </w:rPr>
          <w:t>Tablica 17: Pregled potrošnje električne energije na području Općine u 2020.god.</w:t>
        </w:r>
        <w:r w:rsidRPr="00726C24">
          <w:rPr>
            <w:noProof/>
            <w:webHidden/>
          </w:rPr>
          <w:tab/>
        </w:r>
        <w:r w:rsidRPr="00726C24">
          <w:rPr>
            <w:noProof/>
            <w:webHidden/>
          </w:rPr>
          <w:fldChar w:fldCharType="begin"/>
        </w:r>
        <w:r w:rsidRPr="00726C24">
          <w:rPr>
            <w:noProof/>
            <w:webHidden/>
          </w:rPr>
          <w:instrText xml:space="preserve"> PAGEREF _Toc222218199 \h </w:instrText>
        </w:r>
        <w:r w:rsidRPr="00726C24">
          <w:rPr>
            <w:noProof/>
            <w:webHidden/>
          </w:rPr>
        </w:r>
        <w:r w:rsidRPr="00726C24">
          <w:rPr>
            <w:noProof/>
            <w:webHidden/>
          </w:rPr>
          <w:fldChar w:fldCharType="separate"/>
        </w:r>
        <w:r w:rsidR="009C5EB4">
          <w:rPr>
            <w:noProof/>
            <w:webHidden/>
          </w:rPr>
          <w:t>18</w:t>
        </w:r>
        <w:r w:rsidRPr="00726C24">
          <w:rPr>
            <w:noProof/>
            <w:webHidden/>
          </w:rPr>
          <w:fldChar w:fldCharType="end"/>
        </w:r>
      </w:hyperlink>
    </w:p>
    <w:p w14:paraId="01106F28" w14:textId="0ACDD06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0" w:history="1">
        <w:r w:rsidRPr="00726C24">
          <w:rPr>
            <w:rStyle w:val="Hiperveza"/>
            <w:noProof/>
          </w:rPr>
          <w:t>Tablica 18: Pregled trafostanica na području Općine</w:t>
        </w:r>
        <w:r w:rsidRPr="00726C24">
          <w:rPr>
            <w:noProof/>
            <w:webHidden/>
          </w:rPr>
          <w:tab/>
        </w:r>
        <w:r w:rsidRPr="00726C24">
          <w:rPr>
            <w:noProof/>
            <w:webHidden/>
          </w:rPr>
          <w:fldChar w:fldCharType="begin"/>
        </w:r>
        <w:r w:rsidRPr="00726C24">
          <w:rPr>
            <w:noProof/>
            <w:webHidden/>
          </w:rPr>
          <w:instrText xml:space="preserve"> PAGEREF _Toc222218200 \h </w:instrText>
        </w:r>
        <w:r w:rsidRPr="00726C24">
          <w:rPr>
            <w:noProof/>
            <w:webHidden/>
          </w:rPr>
        </w:r>
        <w:r w:rsidRPr="00726C24">
          <w:rPr>
            <w:noProof/>
            <w:webHidden/>
          </w:rPr>
          <w:fldChar w:fldCharType="separate"/>
        </w:r>
        <w:r w:rsidR="009C5EB4">
          <w:rPr>
            <w:noProof/>
            <w:webHidden/>
          </w:rPr>
          <w:t>19</w:t>
        </w:r>
        <w:r w:rsidRPr="00726C24">
          <w:rPr>
            <w:noProof/>
            <w:webHidden/>
          </w:rPr>
          <w:fldChar w:fldCharType="end"/>
        </w:r>
      </w:hyperlink>
    </w:p>
    <w:p w14:paraId="6E84F86B" w14:textId="2EB5AF8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1" w:history="1">
        <w:r w:rsidRPr="00726C24">
          <w:rPr>
            <w:rStyle w:val="Hiperveza"/>
            <w:noProof/>
          </w:rPr>
          <w:t>Tablica 19: Pregled vodova niskog napona na području Općine</w:t>
        </w:r>
        <w:r w:rsidRPr="00726C24">
          <w:rPr>
            <w:noProof/>
            <w:webHidden/>
          </w:rPr>
          <w:tab/>
        </w:r>
        <w:r w:rsidRPr="00726C24">
          <w:rPr>
            <w:noProof/>
            <w:webHidden/>
          </w:rPr>
          <w:fldChar w:fldCharType="begin"/>
        </w:r>
        <w:r w:rsidRPr="00726C24">
          <w:rPr>
            <w:noProof/>
            <w:webHidden/>
          </w:rPr>
          <w:instrText xml:space="preserve"> PAGEREF _Toc222218201 \h </w:instrText>
        </w:r>
        <w:r w:rsidRPr="00726C24">
          <w:rPr>
            <w:noProof/>
            <w:webHidden/>
          </w:rPr>
        </w:r>
        <w:r w:rsidRPr="00726C24">
          <w:rPr>
            <w:noProof/>
            <w:webHidden/>
          </w:rPr>
          <w:fldChar w:fldCharType="separate"/>
        </w:r>
        <w:r w:rsidR="009C5EB4">
          <w:rPr>
            <w:noProof/>
            <w:webHidden/>
          </w:rPr>
          <w:t>20</w:t>
        </w:r>
        <w:r w:rsidRPr="00726C24">
          <w:rPr>
            <w:noProof/>
            <w:webHidden/>
          </w:rPr>
          <w:fldChar w:fldCharType="end"/>
        </w:r>
      </w:hyperlink>
    </w:p>
    <w:p w14:paraId="7E3B051F" w14:textId="14CF20E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2" w:history="1">
        <w:r w:rsidRPr="00726C24">
          <w:rPr>
            <w:rStyle w:val="Hiperveza"/>
            <w:noProof/>
          </w:rPr>
          <w:t>Tablica 20: Pregled vodova srednjeg napona na području Općine</w:t>
        </w:r>
        <w:r w:rsidRPr="00726C24">
          <w:rPr>
            <w:noProof/>
            <w:webHidden/>
          </w:rPr>
          <w:tab/>
        </w:r>
        <w:r w:rsidRPr="00726C24">
          <w:rPr>
            <w:noProof/>
            <w:webHidden/>
          </w:rPr>
          <w:fldChar w:fldCharType="begin"/>
        </w:r>
        <w:r w:rsidRPr="00726C24">
          <w:rPr>
            <w:noProof/>
            <w:webHidden/>
          </w:rPr>
          <w:instrText xml:space="preserve"> PAGEREF _Toc222218202 \h </w:instrText>
        </w:r>
        <w:r w:rsidRPr="00726C24">
          <w:rPr>
            <w:noProof/>
            <w:webHidden/>
          </w:rPr>
        </w:r>
        <w:r w:rsidRPr="00726C24">
          <w:rPr>
            <w:noProof/>
            <w:webHidden/>
          </w:rPr>
          <w:fldChar w:fldCharType="separate"/>
        </w:r>
        <w:r w:rsidR="009C5EB4">
          <w:rPr>
            <w:noProof/>
            <w:webHidden/>
          </w:rPr>
          <w:t>24</w:t>
        </w:r>
        <w:r w:rsidRPr="00726C24">
          <w:rPr>
            <w:noProof/>
            <w:webHidden/>
          </w:rPr>
          <w:fldChar w:fldCharType="end"/>
        </w:r>
      </w:hyperlink>
    </w:p>
    <w:p w14:paraId="3940835A" w14:textId="329868D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3" w:history="1">
        <w:r w:rsidRPr="00726C24">
          <w:rPr>
            <w:rStyle w:val="Hiperveza"/>
            <w:noProof/>
          </w:rPr>
          <w:t>Tablica 21: Pregled kulturnih dobara na području Općine</w:t>
        </w:r>
        <w:r w:rsidRPr="00726C24">
          <w:rPr>
            <w:noProof/>
            <w:webHidden/>
          </w:rPr>
          <w:tab/>
        </w:r>
        <w:r w:rsidRPr="00726C24">
          <w:rPr>
            <w:noProof/>
            <w:webHidden/>
          </w:rPr>
          <w:fldChar w:fldCharType="begin"/>
        </w:r>
        <w:r w:rsidRPr="00726C24">
          <w:rPr>
            <w:noProof/>
            <w:webHidden/>
          </w:rPr>
          <w:instrText xml:space="preserve"> PAGEREF _Toc222218203 \h </w:instrText>
        </w:r>
        <w:r w:rsidRPr="00726C24">
          <w:rPr>
            <w:noProof/>
            <w:webHidden/>
          </w:rPr>
        </w:r>
        <w:r w:rsidRPr="00726C24">
          <w:rPr>
            <w:noProof/>
            <w:webHidden/>
          </w:rPr>
          <w:fldChar w:fldCharType="separate"/>
        </w:r>
        <w:r w:rsidR="009C5EB4">
          <w:rPr>
            <w:noProof/>
            <w:webHidden/>
          </w:rPr>
          <w:t>26</w:t>
        </w:r>
        <w:r w:rsidRPr="00726C24">
          <w:rPr>
            <w:noProof/>
            <w:webHidden/>
          </w:rPr>
          <w:fldChar w:fldCharType="end"/>
        </w:r>
      </w:hyperlink>
    </w:p>
    <w:p w14:paraId="7AFBEEBB" w14:textId="5D4BEBE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4" w:history="1">
        <w:r w:rsidRPr="00726C24">
          <w:rPr>
            <w:rStyle w:val="Hiperveza"/>
            <w:rFonts w:ascii="Calibri" w:eastAsia="Calibri" w:hAnsi="Calibri" w:cs="Arial"/>
            <w:noProof/>
          </w:rPr>
          <w:t>Tablica 22: Prikaz šteta nastalih uslijed prirodnih nepogoda na području Općine</w:t>
        </w:r>
        <w:r w:rsidRPr="00726C24">
          <w:rPr>
            <w:noProof/>
            <w:webHidden/>
          </w:rPr>
          <w:tab/>
        </w:r>
        <w:r w:rsidRPr="00726C24">
          <w:rPr>
            <w:noProof/>
            <w:webHidden/>
          </w:rPr>
          <w:fldChar w:fldCharType="begin"/>
        </w:r>
        <w:r w:rsidRPr="00726C24">
          <w:rPr>
            <w:noProof/>
            <w:webHidden/>
          </w:rPr>
          <w:instrText xml:space="preserve"> PAGEREF _Toc222218204 \h </w:instrText>
        </w:r>
        <w:r w:rsidRPr="00726C24">
          <w:rPr>
            <w:noProof/>
            <w:webHidden/>
          </w:rPr>
        </w:r>
        <w:r w:rsidRPr="00726C24">
          <w:rPr>
            <w:noProof/>
            <w:webHidden/>
          </w:rPr>
          <w:fldChar w:fldCharType="separate"/>
        </w:r>
        <w:r w:rsidR="009C5EB4">
          <w:rPr>
            <w:noProof/>
            <w:webHidden/>
          </w:rPr>
          <w:t>28</w:t>
        </w:r>
        <w:r w:rsidRPr="00726C24">
          <w:rPr>
            <w:noProof/>
            <w:webHidden/>
          </w:rPr>
          <w:fldChar w:fldCharType="end"/>
        </w:r>
      </w:hyperlink>
    </w:p>
    <w:p w14:paraId="2E027060" w14:textId="43D78F0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5" w:history="1">
        <w:r w:rsidRPr="00726C24">
          <w:rPr>
            <w:rStyle w:val="Hiperveza"/>
            <w:rFonts w:ascii="Calibri" w:eastAsia="Calibri" w:hAnsi="Calibri" w:cs="Arial"/>
            <w:noProof/>
          </w:rPr>
          <w:t>Tablica 23: Prikaz identifikacije prijetnji na području Općine - Registar rizika</w:t>
        </w:r>
        <w:r w:rsidRPr="00726C24">
          <w:rPr>
            <w:noProof/>
            <w:webHidden/>
          </w:rPr>
          <w:tab/>
        </w:r>
        <w:r w:rsidRPr="00726C24">
          <w:rPr>
            <w:noProof/>
            <w:webHidden/>
          </w:rPr>
          <w:fldChar w:fldCharType="begin"/>
        </w:r>
        <w:r w:rsidRPr="00726C24">
          <w:rPr>
            <w:noProof/>
            <w:webHidden/>
          </w:rPr>
          <w:instrText xml:space="preserve"> PAGEREF _Toc222218205 \h </w:instrText>
        </w:r>
        <w:r w:rsidRPr="00726C24">
          <w:rPr>
            <w:noProof/>
            <w:webHidden/>
          </w:rPr>
        </w:r>
        <w:r w:rsidRPr="00726C24">
          <w:rPr>
            <w:noProof/>
            <w:webHidden/>
          </w:rPr>
          <w:fldChar w:fldCharType="separate"/>
        </w:r>
        <w:r w:rsidR="009C5EB4">
          <w:rPr>
            <w:noProof/>
            <w:webHidden/>
          </w:rPr>
          <w:t>32</w:t>
        </w:r>
        <w:r w:rsidRPr="00726C24">
          <w:rPr>
            <w:noProof/>
            <w:webHidden/>
          </w:rPr>
          <w:fldChar w:fldCharType="end"/>
        </w:r>
      </w:hyperlink>
    </w:p>
    <w:p w14:paraId="2E9DD0D8" w14:textId="70140EF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6" w:history="1">
        <w:r w:rsidRPr="00726C24">
          <w:rPr>
            <w:rStyle w:val="Hiperveza"/>
            <w:rFonts w:ascii="Calibri" w:eastAsia="Calibri" w:hAnsi="Calibri" w:cs="Arial"/>
            <w:noProof/>
          </w:rPr>
          <w:t>Tablica 24: Prikaz posljedica na život i zdravlje ljudi</w:t>
        </w:r>
        <w:r w:rsidRPr="00726C24">
          <w:rPr>
            <w:noProof/>
            <w:webHidden/>
          </w:rPr>
          <w:tab/>
        </w:r>
        <w:r w:rsidRPr="00726C24">
          <w:rPr>
            <w:noProof/>
            <w:webHidden/>
          </w:rPr>
          <w:fldChar w:fldCharType="begin"/>
        </w:r>
        <w:r w:rsidRPr="00726C24">
          <w:rPr>
            <w:noProof/>
            <w:webHidden/>
          </w:rPr>
          <w:instrText xml:space="preserve"> PAGEREF _Toc222218206 \h </w:instrText>
        </w:r>
        <w:r w:rsidRPr="00726C24">
          <w:rPr>
            <w:noProof/>
            <w:webHidden/>
          </w:rPr>
        </w:r>
        <w:r w:rsidRPr="00726C24">
          <w:rPr>
            <w:noProof/>
            <w:webHidden/>
          </w:rPr>
          <w:fldChar w:fldCharType="separate"/>
        </w:r>
        <w:r w:rsidR="009C5EB4">
          <w:rPr>
            <w:noProof/>
            <w:webHidden/>
          </w:rPr>
          <w:t>37</w:t>
        </w:r>
        <w:r w:rsidRPr="00726C24">
          <w:rPr>
            <w:noProof/>
            <w:webHidden/>
          </w:rPr>
          <w:fldChar w:fldCharType="end"/>
        </w:r>
      </w:hyperlink>
    </w:p>
    <w:p w14:paraId="7761AA42" w14:textId="1B2CF58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7" w:history="1">
        <w:r w:rsidRPr="00726C24">
          <w:rPr>
            <w:rStyle w:val="Hiperveza"/>
            <w:rFonts w:ascii="Calibri" w:eastAsia="Calibri" w:hAnsi="Calibri" w:cs="Arial"/>
            <w:noProof/>
          </w:rPr>
          <w:t>Tablica 25: Prikaz posljedica na gospodarstvo</w:t>
        </w:r>
        <w:r w:rsidRPr="00726C24">
          <w:rPr>
            <w:noProof/>
            <w:webHidden/>
          </w:rPr>
          <w:tab/>
        </w:r>
        <w:r w:rsidRPr="00726C24">
          <w:rPr>
            <w:noProof/>
            <w:webHidden/>
          </w:rPr>
          <w:fldChar w:fldCharType="begin"/>
        </w:r>
        <w:r w:rsidRPr="00726C24">
          <w:rPr>
            <w:noProof/>
            <w:webHidden/>
          </w:rPr>
          <w:instrText xml:space="preserve"> PAGEREF _Toc222218207 \h </w:instrText>
        </w:r>
        <w:r w:rsidRPr="00726C24">
          <w:rPr>
            <w:noProof/>
            <w:webHidden/>
          </w:rPr>
        </w:r>
        <w:r w:rsidRPr="00726C24">
          <w:rPr>
            <w:noProof/>
            <w:webHidden/>
          </w:rPr>
          <w:fldChar w:fldCharType="separate"/>
        </w:r>
        <w:r w:rsidR="009C5EB4">
          <w:rPr>
            <w:noProof/>
            <w:webHidden/>
          </w:rPr>
          <w:t>38</w:t>
        </w:r>
        <w:r w:rsidRPr="00726C24">
          <w:rPr>
            <w:noProof/>
            <w:webHidden/>
          </w:rPr>
          <w:fldChar w:fldCharType="end"/>
        </w:r>
      </w:hyperlink>
    </w:p>
    <w:p w14:paraId="78CDA43A" w14:textId="56CAC17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8" w:history="1">
        <w:r w:rsidRPr="00726C24">
          <w:rPr>
            <w:rStyle w:val="Hiperveza"/>
            <w:rFonts w:ascii="Calibri" w:eastAsia="Calibri" w:hAnsi="Calibri" w:cs="Arial"/>
            <w:noProof/>
          </w:rPr>
          <w:t>Tablica 26: Prikaz posljedica na kritičnu infrastrukturu (KI)</w:t>
        </w:r>
        <w:r w:rsidRPr="00726C24">
          <w:rPr>
            <w:noProof/>
            <w:webHidden/>
          </w:rPr>
          <w:tab/>
        </w:r>
        <w:r w:rsidRPr="00726C24">
          <w:rPr>
            <w:noProof/>
            <w:webHidden/>
          </w:rPr>
          <w:fldChar w:fldCharType="begin"/>
        </w:r>
        <w:r w:rsidRPr="00726C24">
          <w:rPr>
            <w:noProof/>
            <w:webHidden/>
          </w:rPr>
          <w:instrText xml:space="preserve"> PAGEREF _Toc222218208 \h </w:instrText>
        </w:r>
        <w:r w:rsidRPr="00726C24">
          <w:rPr>
            <w:noProof/>
            <w:webHidden/>
          </w:rPr>
        </w:r>
        <w:r w:rsidRPr="00726C24">
          <w:rPr>
            <w:noProof/>
            <w:webHidden/>
          </w:rPr>
          <w:fldChar w:fldCharType="separate"/>
        </w:r>
        <w:r w:rsidR="009C5EB4">
          <w:rPr>
            <w:noProof/>
            <w:webHidden/>
          </w:rPr>
          <w:t>38</w:t>
        </w:r>
        <w:r w:rsidRPr="00726C24">
          <w:rPr>
            <w:noProof/>
            <w:webHidden/>
          </w:rPr>
          <w:fldChar w:fldCharType="end"/>
        </w:r>
      </w:hyperlink>
    </w:p>
    <w:p w14:paraId="042247D3" w14:textId="61D90D3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09" w:history="1">
        <w:r w:rsidRPr="00726C24">
          <w:rPr>
            <w:rStyle w:val="Hiperveza"/>
            <w:rFonts w:ascii="Calibri" w:eastAsia="Calibri" w:hAnsi="Calibri" w:cs="Arial"/>
            <w:noProof/>
          </w:rPr>
          <w:t>Tablica 27: Prikaz posljedica na ustanove i građevine od javnog i društvenog značaja</w:t>
        </w:r>
        <w:r w:rsidRPr="00726C24">
          <w:rPr>
            <w:noProof/>
            <w:webHidden/>
          </w:rPr>
          <w:tab/>
        </w:r>
        <w:r w:rsidRPr="00726C24">
          <w:rPr>
            <w:noProof/>
            <w:webHidden/>
          </w:rPr>
          <w:fldChar w:fldCharType="begin"/>
        </w:r>
        <w:r w:rsidRPr="00726C24">
          <w:rPr>
            <w:noProof/>
            <w:webHidden/>
          </w:rPr>
          <w:instrText xml:space="preserve"> PAGEREF _Toc222218209 \h </w:instrText>
        </w:r>
        <w:r w:rsidRPr="00726C24">
          <w:rPr>
            <w:noProof/>
            <w:webHidden/>
          </w:rPr>
        </w:r>
        <w:r w:rsidRPr="00726C24">
          <w:rPr>
            <w:noProof/>
            <w:webHidden/>
          </w:rPr>
          <w:fldChar w:fldCharType="separate"/>
        </w:r>
        <w:r w:rsidR="009C5EB4">
          <w:rPr>
            <w:noProof/>
            <w:webHidden/>
          </w:rPr>
          <w:t>38</w:t>
        </w:r>
        <w:r w:rsidRPr="00726C24">
          <w:rPr>
            <w:noProof/>
            <w:webHidden/>
          </w:rPr>
          <w:fldChar w:fldCharType="end"/>
        </w:r>
      </w:hyperlink>
    </w:p>
    <w:p w14:paraId="322A1BC8" w14:textId="7D93CC3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0" w:history="1">
        <w:r w:rsidRPr="00726C24">
          <w:rPr>
            <w:rStyle w:val="Hiperveza"/>
            <w:rFonts w:ascii="Calibri" w:eastAsia="Calibri" w:hAnsi="Calibri" w:cs="Arial"/>
            <w:noProof/>
          </w:rPr>
          <w:t>Tablica 28: Prikaz vjerojatnosti, frekvencije rizika</w:t>
        </w:r>
        <w:r w:rsidRPr="00726C24">
          <w:rPr>
            <w:noProof/>
            <w:webHidden/>
          </w:rPr>
          <w:tab/>
        </w:r>
        <w:r w:rsidRPr="00726C24">
          <w:rPr>
            <w:noProof/>
            <w:webHidden/>
          </w:rPr>
          <w:fldChar w:fldCharType="begin"/>
        </w:r>
        <w:r w:rsidRPr="00726C24">
          <w:rPr>
            <w:noProof/>
            <w:webHidden/>
          </w:rPr>
          <w:instrText xml:space="preserve"> PAGEREF _Toc222218210 \h </w:instrText>
        </w:r>
        <w:r w:rsidRPr="00726C24">
          <w:rPr>
            <w:noProof/>
            <w:webHidden/>
          </w:rPr>
        </w:r>
        <w:r w:rsidRPr="00726C24">
          <w:rPr>
            <w:noProof/>
            <w:webHidden/>
          </w:rPr>
          <w:fldChar w:fldCharType="separate"/>
        </w:r>
        <w:r w:rsidR="009C5EB4">
          <w:rPr>
            <w:noProof/>
            <w:webHidden/>
          </w:rPr>
          <w:t>39</w:t>
        </w:r>
        <w:r w:rsidRPr="00726C24">
          <w:rPr>
            <w:noProof/>
            <w:webHidden/>
          </w:rPr>
          <w:fldChar w:fldCharType="end"/>
        </w:r>
      </w:hyperlink>
    </w:p>
    <w:p w14:paraId="14788EFE" w14:textId="784C717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1" w:history="1">
        <w:r w:rsidRPr="00726C24">
          <w:rPr>
            <w:rStyle w:val="Hiperveza"/>
            <w:rFonts w:cs="Arial"/>
            <w:noProof/>
          </w:rPr>
          <w:t>Tablica 29: Prikaz prijetnjom nastalih posljedica na život i zdravlje ljudi - Događaj s najgorim mogućim posljedicama - Epidemija</w:t>
        </w:r>
        <w:r w:rsidRPr="00726C24">
          <w:rPr>
            <w:noProof/>
            <w:webHidden/>
          </w:rPr>
          <w:tab/>
        </w:r>
        <w:r w:rsidRPr="00726C24">
          <w:rPr>
            <w:noProof/>
            <w:webHidden/>
          </w:rPr>
          <w:fldChar w:fldCharType="begin"/>
        </w:r>
        <w:r w:rsidRPr="00726C24">
          <w:rPr>
            <w:noProof/>
            <w:webHidden/>
          </w:rPr>
          <w:instrText xml:space="preserve"> PAGEREF _Toc222218211 \h </w:instrText>
        </w:r>
        <w:r w:rsidRPr="00726C24">
          <w:rPr>
            <w:noProof/>
            <w:webHidden/>
          </w:rPr>
        </w:r>
        <w:r w:rsidRPr="00726C24">
          <w:rPr>
            <w:noProof/>
            <w:webHidden/>
          </w:rPr>
          <w:fldChar w:fldCharType="separate"/>
        </w:r>
        <w:r w:rsidR="009C5EB4">
          <w:rPr>
            <w:noProof/>
            <w:webHidden/>
          </w:rPr>
          <w:t>50</w:t>
        </w:r>
        <w:r w:rsidRPr="00726C24">
          <w:rPr>
            <w:noProof/>
            <w:webHidden/>
          </w:rPr>
          <w:fldChar w:fldCharType="end"/>
        </w:r>
      </w:hyperlink>
    </w:p>
    <w:p w14:paraId="701256C0" w14:textId="6145F9A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2" w:history="1">
        <w:r w:rsidRPr="00726C24">
          <w:rPr>
            <w:rStyle w:val="Hiperveza"/>
            <w:rFonts w:cs="Arial"/>
            <w:noProof/>
          </w:rPr>
          <w:t>Tablica 30: Prikaz prijetnjom nastalih posljedica na gospodarstvo - Događaj s najgorim mogućim posljedicama - Epidemija</w:t>
        </w:r>
        <w:r w:rsidRPr="00726C24">
          <w:rPr>
            <w:noProof/>
            <w:webHidden/>
          </w:rPr>
          <w:tab/>
        </w:r>
        <w:r w:rsidRPr="00726C24">
          <w:rPr>
            <w:noProof/>
            <w:webHidden/>
          </w:rPr>
          <w:fldChar w:fldCharType="begin"/>
        </w:r>
        <w:r w:rsidRPr="00726C24">
          <w:rPr>
            <w:noProof/>
            <w:webHidden/>
          </w:rPr>
          <w:instrText xml:space="preserve"> PAGEREF _Toc222218212 \h </w:instrText>
        </w:r>
        <w:r w:rsidRPr="00726C24">
          <w:rPr>
            <w:noProof/>
            <w:webHidden/>
          </w:rPr>
        </w:r>
        <w:r w:rsidRPr="00726C24">
          <w:rPr>
            <w:noProof/>
            <w:webHidden/>
          </w:rPr>
          <w:fldChar w:fldCharType="separate"/>
        </w:r>
        <w:r w:rsidR="009C5EB4">
          <w:rPr>
            <w:noProof/>
            <w:webHidden/>
          </w:rPr>
          <w:t>51</w:t>
        </w:r>
        <w:r w:rsidRPr="00726C24">
          <w:rPr>
            <w:noProof/>
            <w:webHidden/>
          </w:rPr>
          <w:fldChar w:fldCharType="end"/>
        </w:r>
      </w:hyperlink>
    </w:p>
    <w:p w14:paraId="0A96F199" w14:textId="02848FE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3" w:history="1">
        <w:r w:rsidRPr="00726C24">
          <w:rPr>
            <w:rStyle w:val="Hiperveza"/>
            <w:rFonts w:cs="Arial"/>
            <w:noProof/>
          </w:rPr>
          <w:t>Tablica 31: Vjerojatnost pojave događaja s najgorim mogućim posljedicama – Epidemije i pandemije</w:t>
        </w:r>
        <w:r w:rsidRPr="00726C24">
          <w:rPr>
            <w:noProof/>
            <w:webHidden/>
          </w:rPr>
          <w:tab/>
        </w:r>
        <w:r w:rsidRPr="00726C24">
          <w:rPr>
            <w:noProof/>
            <w:webHidden/>
          </w:rPr>
          <w:fldChar w:fldCharType="begin"/>
        </w:r>
        <w:r w:rsidRPr="00726C24">
          <w:rPr>
            <w:noProof/>
            <w:webHidden/>
          </w:rPr>
          <w:instrText xml:space="preserve"> PAGEREF _Toc222218213 \h </w:instrText>
        </w:r>
        <w:r w:rsidRPr="00726C24">
          <w:rPr>
            <w:noProof/>
            <w:webHidden/>
          </w:rPr>
        </w:r>
        <w:r w:rsidRPr="00726C24">
          <w:rPr>
            <w:noProof/>
            <w:webHidden/>
          </w:rPr>
          <w:fldChar w:fldCharType="separate"/>
        </w:r>
        <w:r w:rsidR="009C5EB4">
          <w:rPr>
            <w:noProof/>
            <w:webHidden/>
          </w:rPr>
          <w:t>51</w:t>
        </w:r>
        <w:r w:rsidRPr="00726C24">
          <w:rPr>
            <w:noProof/>
            <w:webHidden/>
          </w:rPr>
          <w:fldChar w:fldCharType="end"/>
        </w:r>
      </w:hyperlink>
    </w:p>
    <w:p w14:paraId="5BBF3925" w14:textId="77CBD9B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4" w:history="1">
        <w:r w:rsidRPr="00726C24">
          <w:rPr>
            <w:rStyle w:val="Hiperveza"/>
            <w:rFonts w:cs="Arial"/>
            <w:noProof/>
          </w:rPr>
          <w:t>Tablica 32: Prikaz prijetnjom nastalih posljedica na život i zdravlje ljudi - Događaj s najgorim mogućim posljedicama – Ekstremne temperature</w:t>
        </w:r>
        <w:r w:rsidRPr="00726C24">
          <w:rPr>
            <w:noProof/>
            <w:webHidden/>
          </w:rPr>
          <w:tab/>
        </w:r>
        <w:r w:rsidRPr="00726C24">
          <w:rPr>
            <w:noProof/>
            <w:webHidden/>
          </w:rPr>
          <w:fldChar w:fldCharType="begin"/>
        </w:r>
        <w:r w:rsidRPr="00726C24">
          <w:rPr>
            <w:noProof/>
            <w:webHidden/>
          </w:rPr>
          <w:instrText xml:space="preserve"> PAGEREF _Toc222218214 \h </w:instrText>
        </w:r>
        <w:r w:rsidRPr="00726C24">
          <w:rPr>
            <w:noProof/>
            <w:webHidden/>
          </w:rPr>
        </w:r>
        <w:r w:rsidRPr="00726C24">
          <w:rPr>
            <w:noProof/>
            <w:webHidden/>
          </w:rPr>
          <w:fldChar w:fldCharType="separate"/>
        </w:r>
        <w:r w:rsidR="009C5EB4">
          <w:rPr>
            <w:noProof/>
            <w:webHidden/>
          </w:rPr>
          <w:t>61</w:t>
        </w:r>
        <w:r w:rsidRPr="00726C24">
          <w:rPr>
            <w:noProof/>
            <w:webHidden/>
          </w:rPr>
          <w:fldChar w:fldCharType="end"/>
        </w:r>
      </w:hyperlink>
    </w:p>
    <w:p w14:paraId="520033FB" w14:textId="1384B9A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5" w:history="1">
        <w:r w:rsidRPr="00726C24">
          <w:rPr>
            <w:rStyle w:val="Hiperveza"/>
            <w:rFonts w:cs="Arial"/>
            <w:noProof/>
          </w:rPr>
          <w:t>Tablica 33: Prikaz prijetnjom nastalih posljedica na gospodarstvo - Događaj s najgorim mogućim posljedicama – Ekstremne temperature</w:t>
        </w:r>
        <w:r w:rsidRPr="00726C24">
          <w:rPr>
            <w:noProof/>
            <w:webHidden/>
          </w:rPr>
          <w:tab/>
        </w:r>
        <w:r w:rsidRPr="00726C24">
          <w:rPr>
            <w:noProof/>
            <w:webHidden/>
          </w:rPr>
          <w:fldChar w:fldCharType="begin"/>
        </w:r>
        <w:r w:rsidRPr="00726C24">
          <w:rPr>
            <w:noProof/>
            <w:webHidden/>
          </w:rPr>
          <w:instrText xml:space="preserve"> PAGEREF _Toc222218215 \h </w:instrText>
        </w:r>
        <w:r w:rsidRPr="00726C24">
          <w:rPr>
            <w:noProof/>
            <w:webHidden/>
          </w:rPr>
        </w:r>
        <w:r w:rsidRPr="00726C24">
          <w:rPr>
            <w:noProof/>
            <w:webHidden/>
          </w:rPr>
          <w:fldChar w:fldCharType="separate"/>
        </w:r>
        <w:r w:rsidR="009C5EB4">
          <w:rPr>
            <w:noProof/>
            <w:webHidden/>
          </w:rPr>
          <w:t>62</w:t>
        </w:r>
        <w:r w:rsidRPr="00726C24">
          <w:rPr>
            <w:noProof/>
            <w:webHidden/>
          </w:rPr>
          <w:fldChar w:fldCharType="end"/>
        </w:r>
      </w:hyperlink>
    </w:p>
    <w:p w14:paraId="6CD70178" w14:textId="01C9E92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6" w:history="1">
        <w:r w:rsidRPr="00726C24">
          <w:rPr>
            <w:rStyle w:val="Hiperveza"/>
            <w:rFonts w:cs="Arial"/>
            <w:noProof/>
          </w:rPr>
          <w:t>Tablica 34: Vjerojatnost pojave događaja s najgorim mogućim posljedicama – Ekstremne temperature</w:t>
        </w:r>
        <w:r w:rsidRPr="00726C24">
          <w:rPr>
            <w:noProof/>
            <w:webHidden/>
          </w:rPr>
          <w:tab/>
        </w:r>
        <w:r w:rsidRPr="00726C24">
          <w:rPr>
            <w:noProof/>
            <w:webHidden/>
          </w:rPr>
          <w:fldChar w:fldCharType="begin"/>
        </w:r>
        <w:r w:rsidRPr="00726C24">
          <w:rPr>
            <w:noProof/>
            <w:webHidden/>
          </w:rPr>
          <w:instrText xml:space="preserve"> PAGEREF _Toc222218216 \h </w:instrText>
        </w:r>
        <w:r w:rsidRPr="00726C24">
          <w:rPr>
            <w:noProof/>
            <w:webHidden/>
          </w:rPr>
        </w:r>
        <w:r w:rsidRPr="00726C24">
          <w:rPr>
            <w:noProof/>
            <w:webHidden/>
          </w:rPr>
          <w:fldChar w:fldCharType="separate"/>
        </w:r>
        <w:r w:rsidR="009C5EB4">
          <w:rPr>
            <w:noProof/>
            <w:webHidden/>
          </w:rPr>
          <w:t>63</w:t>
        </w:r>
        <w:r w:rsidRPr="00726C24">
          <w:rPr>
            <w:noProof/>
            <w:webHidden/>
          </w:rPr>
          <w:fldChar w:fldCharType="end"/>
        </w:r>
      </w:hyperlink>
    </w:p>
    <w:p w14:paraId="0F6037E8" w14:textId="58966DD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7" w:history="1">
        <w:r w:rsidRPr="00726C24">
          <w:rPr>
            <w:rStyle w:val="Hiperveza"/>
            <w:rFonts w:ascii="Calibri" w:eastAsia="Calibri" w:hAnsi="Calibri" w:cs="Arial"/>
            <w:noProof/>
          </w:rPr>
          <w:t>Tablica 35: Prikaz veličine komada leda i karakterističnih šteta nastalih tučom</w:t>
        </w:r>
        <w:r w:rsidRPr="00726C24">
          <w:rPr>
            <w:noProof/>
            <w:webHidden/>
          </w:rPr>
          <w:tab/>
        </w:r>
        <w:r w:rsidRPr="00726C24">
          <w:rPr>
            <w:noProof/>
            <w:webHidden/>
          </w:rPr>
          <w:fldChar w:fldCharType="begin"/>
        </w:r>
        <w:r w:rsidRPr="00726C24">
          <w:rPr>
            <w:noProof/>
            <w:webHidden/>
          </w:rPr>
          <w:instrText xml:space="preserve"> PAGEREF _Toc222218217 \h </w:instrText>
        </w:r>
        <w:r w:rsidRPr="00726C24">
          <w:rPr>
            <w:noProof/>
            <w:webHidden/>
          </w:rPr>
        </w:r>
        <w:r w:rsidRPr="00726C24">
          <w:rPr>
            <w:noProof/>
            <w:webHidden/>
          </w:rPr>
          <w:fldChar w:fldCharType="separate"/>
        </w:r>
        <w:r w:rsidR="009C5EB4">
          <w:rPr>
            <w:noProof/>
            <w:webHidden/>
          </w:rPr>
          <w:t>67</w:t>
        </w:r>
        <w:r w:rsidRPr="00726C24">
          <w:rPr>
            <w:noProof/>
            <w:webHidden/>
          </w:rPr>
          <w:fldChar w:fldCharType="end"/>
        </w:r>
      </w:hyperlink>
    </w:p>
    <w:p w14:paraId="794D748D" w14:textId="1405242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8" w:history="1">
        <w:r w:rsidRPr="00726C24">
          <w:rPr>
            <w:rStyle w:val="Hiperveza"/>
            <w:rFonts w:cs="Arial"/>
            <w:noProof/>
          </w:rPr>
          <w:t>Tablica 36: Prikaz prijetnjom nastalih posljedica na život i zdravlje ljudi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_Toc222218218 \h </w:instrText>
        </w:r>
        <w:r w:rsidRPr="00726C24">
          <w:rPr>
            <w:noProof/>
            <w:webHidden/>
          </w:rPr>
        </w:r>
        <w:r w:rsidRPr="00726C24">
          <w:rPr>
            <w:noProof/>
            <w:webHidden/>
          </w:rPr>
          <w:fldChar w:fldCharType="separate"/>
        </w:r>
        <w:r w:rsidR="009C5EB4">
          <w:rPr>
            <w:noProof/>
            <w:webHidden/>
          </w:rPr>
          <w:t>69</w:t>
        </w:r>
        <w:r w:rsidRPr="00726C24">
          <w:rPr>
            <w:noProof/>
            <w:webHidden/>
          </w:rPr>
          <w:fldChar w:fldCharType="end"/>
        </w:r>
      </w:hyperlink>
    </w:p>
    <w:p w14:paraId="2B7D4B0C" w14:textId="0EBA2A4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19" w:history="1">
        <w:r w:rsidRPr="00726C24">
          <w:rPr>
            <w:rStyle w:val="Hiperveza"/>
            <w:rFonts w:cs="Arial"/>
            <w:noProof/>
          </w:rPr>
          <w:t>Tablica 37: Prikaz prijetnjom nastalih posljedica na gospodarstvo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_Toc222218219 \h </w:instrText>
        </w:r>
        <w:r w:rsidRPr="00726C24">
          <w:rPr>
            <w:noProof/>
            <w:webHidden/>
          </w:rPr>
        </w:r>
        <w:r w:rsidRPr="00726C24">
          <w:rPr>
            <w:noProof/>
            <w:webHidden/>
          </w:rPr>
          <w:fldChar w:fldCharType="separate"/>
        </w:r>
        <w:r w:rsidR="009C5EB4">
          <w:rPr>
            <w:noProof/>
            <w:webHidden/>
          </w:rPr>
          <w:t>70</w:t>
        </w:r>
        <w:r w:rsidRPr="00726C24">
          <w:rPr>
            <w:noProof/>
            <w:webHidden/>
          </w:rPr>
          <w:fldChar w:fldCharType="end"/>
        </w:r>
      </w:hyperlink>
    </w:p>
    <w:p w14:paraId="00B4CEB9" w14:textId="5785366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0" w:history="1">
        <w:r w:rsidRPr="00726C24">
          <w:rPr>
            <w:rStyle w:val="Hiperveza"/>
            <w:rFonts w:ascii="Calibri" w:eastAsia="Calibri" w:hAnsi="Calibri" w:cs="Arial"/>
            <w:noProof/>
          </w:rPr>
          <w:t>Tablica 38: Prikaz prijetnjom nastalih posljedica na kritičnu infrastrukturu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_Toc222218220 \h </w:instrText>
        </w:r>
        <w:r w:rsidRPr="00726C24">
          <w:rPr>
            <w:noProof/>
            <w:webHidden/>
          </w:rPr>
        </w:r>
        <w:r w:rsidRPr="00726C24">
          <w:rPr>
            <w:noProof/>
            <w:webHidden/>
          </w:rPr>
          <w:fldChar w:fldCharType="separate"/>
        </w:r>
        <w:r w:rsidR="009C5EB4">
          <w:rPr>
            <w:noProof/>
            <w:webHidden/>
          </w:rPr>
          <w:t>70</w:t>
        </w:r>
        <w:r w:rsidRPr="00726C24">
          <w:rPr>
            <w:noProof/>
            <w:webHidden/>
          </w:rPr>
          <w:fldChar w:fldCharType="end"/>
        </w:r>
      </w:hyperlink>
    </w:p>
    <w:p w14:paraId="336B4DFF" w14:textId="2B7EFEC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1" w:history="1">
        <w:r w:rsidRPr="00726C24">
          <w:rPr>
            <w:rStyle w:val="Hiperveza"/>
            <w:rFonts w:ascii="Calibri" w:eastAsia="Calibri" w:hAnsi="Calibri" w:cs="Arial"/>
            <w:noProof/>
          </w:rPr>
          <w:t>Tablica 39: Prikaz prijetnjom nastalih posljedica na ustanove, građevine od javnog, društvenog značaja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_Toc222218221 \h </w:instrText>
        </w:r>
        <w:r w:rsidRPr="00726C24">
          <w:rPr>
            <w:noProof/>
            <w:webHidden/>
          </w:rPr>
        </w:r>
        <w:r w:rsidRPr="00726C24">
          <w:rPr>
            <w:noProof/>
            <w:webHidden/>
          </w:rPr>
          <w:fldChar w:fldCharType="separate"/>
        </w:r>
        <w:r w:rsidR="009C5EB4">
          <w:rPr>
            <w:noProof/>
            <w:webHidden/>
          </w:rPr>
          <w:t>71</w:t>
        </w:r>
        <w:r w:rsidRPr="00726C24">
          <w:rPr>
            <w:noProof/>
            <w:webHidden/>
          </w:rPr>
          <w:fldChar w:fldCharType="end"/>
        </w:r>
      </w:hyperlink>
    </w:p>
    <w:p w14:paraId="369C11B8" w14:textId="3D8EA36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2" w:history="1">
        <w:r w:rsidRPr="00726C24">
          <w:rPr>
            <w:rStyle w:val="Hiperveza"/>
            <w:rFonts w:ascii="Calibri" w:eastAsia="Calibri" w:hAnsi="Calibri" w:cs="Arial"/>
            <w:noProof/>
          </w:rPr>
          <w:t>Tablica 40: Prikaz prijetnjom nastalih posljedica na društvenu stabilnost i politiku – Događaj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_Toc222218222 \h </w:instrText>
        </w:r>
        <w:r w:rsidRPr="00726C24">
          <w:rPr>
            <w:noProof/>
            <w:webHidden/>
          </w:rPr>
        </w:r>
        <w:r w:rsidRPr="00726C24">
          <w:rPr>
            <w:noProof/>
            <w:webHidden/>
          </w:rPr>
          <w:fldChar w:fldCharType="separate"/>
        </w:r>
        <w:r w:rsidR="009C5EB4">
          <w:rPr>
            <w:noProof/>
            <w:webHidden/>
          </w:rPr>
          <w:t>71</w:t>
        </w:r>
        <w:r w:rsidRPr="00726C24">
          <w:rPr>
            <w:noProof/>
            <w:webHidden/>
          </w:rPr>
          <w:fldChar w:fldCharType="end"/>
        </w:r>
      </w:hyperlink>
    </w:p>
    <w:p w14:paraId="1C609C45" w14:textId="5F78528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3" w:history="1">
        <w:r w:rsidRPr="00726C24">
          <w:rPr>
            <w:rStyle w:val="Hiperveza"/>
            <w:rFonts w:cs="Arial"/>
            <w:noProof/>
          </w:rPr>
          <w:t>Tablica 41: Vjerojatnost pojave događaja s najgorim mogućim posljedicama – Tuča</w:t>
        </w:r>
        <w:r w:rsidRPr="00726C24">
          <w:rPr>
            <w:noProof/>
            <w:webHidden/>
          </w:rPr>
          <w:tab/>
        </w:r>
        <w:r w:rsidRPr="00726C24">
          <w:rPr>
            <w:noProof/>
            <w:webHidden/>
          </w:rPr>
          <w:fldChar w:fldCharType="begin"/>
        </w:r>
        <w:r w:rsidRPr="00726C24">
          <w:rPr>
            <w:noProof/>
            <w:webHidden/>
          </w:rPr>
          <w:instrText xml:space="preserve"> PAGEREF _Toc222218223 \h </w:instrText>
        </w:r>
        <w:r w:rsidRPr="00726C24">
          <w:rPr>
            <w:noProof/>
            <w:webHidden/>
          </w:rPr>
        </w:r>
        <w:r w:rsidRPr="00726C24">
          <w:rPr>
            <w:noProof/>
            <w:webHidden/>
          </w:rPr>
          <w:fldChar w:fldCharType="separate"/>
        </w:r>
        <w:r w:rsidR="009C5EB4">
          <w:rPr>
            <w:noProof/>
            <w:webHidden/>
          </w:rPr>
          <w:t>71</w:t>
        </w:r>
        <w:r w:rsidRPr="00726C24">
          <w:rPr>
            <w:noProof/>
            <w:webHidden/>
          </w:rPr>
          <w:fldChar w:fldCharType="end"/>
        </w:r>
      </w:hyperlink>
    </w:p>
    <w:p w14:paraId="4157CBBF" w14:textId="355B5B4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4" w:history="1">
        <w:r w:rsidRPr="00726C24">
          <w:rPr>
            <w:rStyle w:val="Hiperveza"/>
            <w:rFonts w:cs="Arial"/>
            <w:noProof/>
          </w:rPr>
          <w:t>Tablica 42: Prikaz prijetnjom nastalih posljedica na život i zdravlje ljudi - Događaj s najgorim mogućim posljedicama – Mraz</w:t>
        </w:r>
        <w:r w:rsidRPr="00726C24">
          <w:rPr>
            <w:noProof/>
            <w:webHidden/>
          </w:rPr>
          <w:tab/>
        </w:r>
        <w:r w:rsidRPr="00726C24">
          <w:rPr>
            <w:noProof/>
            <w:webHidden/>
          </w:rPr>
          <w:fldChar w:fldCharType="begin"/>
        </w:r>
        <w:r w:rsidRPr="00726C24">
          <w:rPr>
            <w:noProof/>
            <w:webHidden/>
          </w:rPr>
          <w:instrText xml:space="preserve"> PAGEREF _Toc222218224 \h </w:instrText>
        </w:r>
        <w:r w:rsidRPr="00726C24">
          <w:rPr>
            <w:noProof/>
            <w:webHidden/>
          </w:rPr>
        </w:r>
        <w:r w:rsidRPr="00726C24">
          <w:rPr>
            <w:noProof/>
            <w:webHidden/>
          </w:rPr>
          <w:fldChar w:fldCharType="separate"/>
        </w:r>
        <w:r w:rsidR="009C5EB4">
          <w:rPr>
            <w:noProof/>
            <w:webHidden/>
          </w:rPr>
          <w:t>78</w:t>
        </w:r>
        <w:r w:rsidRPr="00726C24">
          <w:rPr>
            <w:noProof/>
            <w:webHidden/>
          </w:rPr>
          <w:fldChar w:fldCharType="end"/>
        </w:r>
      </w:hyperlink>
    </w:p>
    <w:p w14:paraId="60303F91" w14:textId="50C2834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5" w:history="1">
        <w:r w:rsidRPr="00726C24">
          <w:rPr>
            <w:rStyle w:val="Hiperveza"/>
            <w:rFonts w:cs="Arial"/>
            <w:noProof/>
          </w:rPr>
          <w:t>Tablica 43: Prikaz prijetnjom nastalih posljedica na gospodarstvo - Događaj s najgorim mogućim posljedicama – Mraz</w:t>
        </w:r>
        <w:r w:rsidRPr="00726C24">
          <w:rPr>
            <w:noProof/>
            <w:webHidden/>
          </w:rPr>
          <w:tab/>
        </w:r>
        <w:r w:rsidRPr="00726C24">
          <w:rPr>
            <w:noProof/>
            <w:webHidden/>
          </w:rPr>
          <w:fldChar w:fldCharType="begin"/>
        </w:r>
        <w:r w:rsidRPr="00726C24">
          <w:rPr>
            <w:noProof/>
            <w:webHidden/>
          </w:rPr>
          <w:instrText xml:space="preserve"> PAGEREF _Toc222218225 \h </w:instrText>
        </w:r>
        <w:r w:rsidRPr="00726C24">
          <w:rPr>
            <w:noProof/>
            <w:webHidden/>
          </w:rPr>
        </w:r>
        <w:r w:rsidRPr="00726C24">
          <w:rPr>
            <w:noProof/>
            <w:webHidden/>
          </w:rPr>
          <w:fldChar w:fldCharType="separate"/>
        </w:r>
        <w:r w:rsidR="009C5EB4">
          <w:rPr>
            <w:noProof/>
            <w:webHidden/>
          </w:rPr>
          <w:t>78</w:t>
        </w:r>
        <w:r w:rsidRPr="00726C24">
          <w:rPr>
            <w:noProof/>
            <w:webHidden/>
          </w:rPr>
          <w:fldChar w:fldCharType="end"/>
        </w:r>
      </w:hyperlink>
    </w:p>
    <w:p w14:paraId="36038E12" w14:textId="3623120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6" w:history="1">
        <w:r w:rsidRPr="00726C24">
          <w:rPr>
            <w:rStyle w:val="Hiperveza"/>
            <w:rFonts w:cs="Arial"/>
            <w:noProof/>
          </w:rPr>
          <w:t>Tablica 44: Vjerojatnost pojave događaja s najgorim mogućim posljedicama – Mraza</w:t>
        </w:r>
        <w:r w:rsidRPr="00726C24">
          <w:rPr>
            <w:noProof/>
            <w:webHidden/>
          </w:rPr>
          <w:tab/>
        </w:r>
        <w:r w:rsidRPr="00726C24">
          <w:rPr>
            <w:noProof/>
            <w:webHidden/>
          </w:rPr>
          <w:fldChar w:fldCharType="begin"/>
        </w:r>
        <w:r w:rsidRPr="00726C24">
          <w:rPr>
            <w:noProof/>
            <w:webHidden/>
          </w:rPr>
          <w:instrText xml:space="preserve"> PAGEREF _Toc222218226 \h </w:instrText>
        </w:r>
        <w:r w:rsidRPr="00726C24">
          <w:rPr>
            <w:noProof/>
            <w:webHidden/>
          </w:rPr>
        </w:r>
        <w:r w:rsidRPr="00726C24">
          <w:rPr>
            <w:noProof/>
            <w:webHidden/>
          </w:rPr>
          <w:fldChar w:fldCharType="separate"/>
        </w:r>
        <w:r w:rsidR="009C5EB4">
          <w:rPr>
            <w:noProof/>
            <w:webHidden/>
          </w:rPr>
          <w:t>79</w:t>
        </w:r>
        <w:r w:rsidRPr="00726C24">
          <w:rPr>
            <w:noProof/>
            <w:webHidden/>
          </w:rPr>
          <w:fldChar w:fldCharType="end"/>
        </w:r>
      </w:hyperlink>
    </w:p>
    <w:p w14:paraId="416E0DB3" w14:textId="5985A78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7" w:history="1">
        <w:r w:rsidRPr="00726C24">
          <w:rPr>
            <w:rStyle w:val="Hiperveza"/>
            <w:rFonts w:cs="Arial"/>
            <w:noProof/>
          </w:rPr>
          <w:t>Tablica 45: Prikaz prijetnjom nastalih posljedica na život i zdravlje ljudi - Događaj s najgorim mogućim posljedicama – Suša</w:t>
        </w:r>
        <w:r w:rsidRPr="00726C24">
          <w:rPr>
            <w:noProof/>
            <w:webHidden/>
          </w:rPr>
          <w:tab/>
        </w:r>
        <w:r w:rsidRPr="00726C24">
          <w:rPr>
            <w:noProof/>
            <w:webHidden/>
          </w:rPr>
          <w:fldChar w:fldCharType="begin"/>
        </w:r>
        <w:r w:rsidRPr="00726C24">
          <w:rPr>
            <w:noProof/>
            <w:webHidden/>
          </w:rPr>
          <w:instrText xml:space="preserve"> PAGEREF _Toc222218227 \h </w:instrText>
        </w:r>
        <w:r w:rsidRPr="00726C24">
          <w:rPr>
            <w:noProof/>
            <w:webHidden/>
          </w:rPr>
        </w:r>
        <w:r w:rsidRPr="00726C24">
          <w:rPr>
            <w:noProof/>
            <w:webHidden/>
          </w:rPr>
          <w:fldChar w:fldCharType="separate"/>
        </w:r>
        <w:r w:rsidR="009C5EB4">
          <w:rPr>
            <w:noProof/>
            <w:webHidden/>
          </w:rPr>
          <w:t>89</w:t>
        </w:r>
        <w:r w:rsidRPr="00726C24">
          <w:rPr>
            <w:noProof/>
            <w:webHidden/>
          </w:rPr>
          <w:fldChar w:fldCharType="end"/>
        </w:r>
      </w:hyperlink>
    </w:p>
    <w:p w14:paraId="3610589B" w14:textId="1AFF911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8" w:history="1">
        <w:r w:rsidRPr="00726C24">
          <w:rPr>
            <w:rStyle w:val="Hiperveza"/>
            <w:rFonts w:cs="Arial"/>
            <w:noProof/>
          </w:rPr>
          <w:t>Tablica 46: Prikaz prijetnjom nastalih posljedica na gospodarstvo - Događaj s najgorim mogućim posljedicama – Suša</w:t>
        </w:r>
        <w:r w:rsidRPr="00726C24">
          <w:rPr>
            <w:noProof/>
            <w:webHidden/>
          </w:rPr>
          <w:tab/>
        </w:r>
        <w:r w:rsidRPr="00726C24">
          <w:rPr>
            <w:noProof/>
            <w:webHidden/>
          </w:rPr>
          <w:fldChar w:fldCharType="begin"/>
        </w:r>
        <w:r w:rsidRPr="00726C24">
          <w:rPr>
            <w:noProof/>
            <w:webHidden/>
          </w:rPr>
          <w:instrText xml:space="preserve"> PAGEREF _Toc222218228 \h </w:instrText>
        </w:r>
        <w:r w:rsidRPr="00726C24">
          <w:rPr>
            <w:noProof/>
            <w:webHidden/>
          </w:rPr>
        </w:r>
        <w:r w:rsidRPr="00726C24">
          <w:rPr>
            <w:noProof/>
            <w:webHidden/>
          </w:rPr>
          <w:fldChar w:fldCharType="separate"/>
        </w:r>
        <w:r w:rsidR="009C5EB4">
          <w:rPr>
            <w:noProof/>
            <w:webHidden/>
          </w:rPr>
          <w:t>89</w:t>
        </w:r>
        <w:r w:rsidRPr="00726C24">
          <w:rPr>
            <w:noProof/>
            <w:webHidden/>
          </w:rPr>
          <w:fldChar w:fldCharType="end"/>
        </w:r>
      </w:hyperlink>
    </w:p>
    <w:p w14:paraId="2C23FE36" w14:textId="6CC9B02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29" w:history="1">
        <w:r w:rsidRPr="00726C24">
          <w:rPr>
            <w:rStyle w:val="Hiperveza"/>
            <w:rFonts w:cs="Arial"/>
            <w:noProof/>
          </w:rPr>
          <w:t>Tablica 47: Vjerojatnost pojave događaja s najgorim mogućim posljedicama – Suša</w:t>
        </w:r>
        <w:r w:rsidRPr="00726C24">
          <w:rPr>
            <w:noProof/>
            <w:webHidden/>
          </w:rPr>
          <w:tab/>
        </w:r>
        <w:r w:rsidRPr="00726C24">
          <w:rPr>
            <w:noProof/>
            <w:webHidden/>
          </w:rPr>
          <w:fldChar w:fldCharType="begin"/>
        </w:r>
        <w:r w:rsidRPr="00726C24">
          <w:rPr>
            <w:noProof/>
            <w:webHidden/>
          </w:rPr>
          <w:instrText xml:space="preserve"> PAGEREF _Toc222218229 \h </w:instrText>
        </w:r>
        <w:r w:rsidRPr="00726C24">
          <w:rPr>
            <w:noProof/>
            <w:webHidden/>
          </w:rPr>
        </w:r>
        <w:r w:rsidRPr="00726C24">
          <w:rPr>
            <w:noProof/>
            <w:webHidden/>
          </w:rPr>
          <w:fldChar w:fldCharType="separate"/>
        </w:r>
        <w:r w:rsidR="009C5EB4">
          <w:rPr>
            <w:noProof/>
            <w:webHidden/>
          </w:rPr>
          <w:t>90</w:t>
        </w:r>
        <w:r w:rsidRPr="00726C24">
          <w:rPr>
            <w:noProof/>
            <w:webHidden/>
          </w:rPr>
          <w:fldChar w:fldCharType="end"/>
        </w:r>
      </w:hyperlink>
    </w:p>
    <w:p w14:paraId="7BDC3787" w14:textId="4BEA4A1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0" w:history="1">
        <w:r w:rsidRPr="00726C24">
          <w:rPr>
            <w:rStyle w:val="Hiperveza"/>
            <w:rFonts w:cs="Arial"/>
            <w:noProof/>
          </w:rPr>
          <w:t>Tablica 48: Prikaz prijetnjom nastalih posljedica na život i zdravlje ljudi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_Toc222218230 \h </w:instrText>
        </w:r>
        <w:r w:rsidRPr="00726C24">
          <w:rPr>
            <w:noProof/>
            <w:webHidden/>
          </w:rPr>
        </w:r>
        <w:r w:rsidRPr="00726C24">
          <w:rPr>
            <w:noProof/>
            <w:webHidden/>
          </w:rPr>
          <w:fldChar w:fldCharType="separate"/>
        </w:r>
        <w:r w:rsidR="009C5EB4">
          <w:rPr>
            <w:noProof/>
            <w:webHidden/>
          </w:rPr>
          <w:t>102</w:t>
        </w:r>
        <w:r w:rsidRPr="00726C24">
          <w:rPr>
            <w:noProof/>
            <w:webHidden/>
          </w:rPr>
          <w:fldChar w:fldCharType="end"/>
        </w:r>
      </w:hyperlink>
    </w:p>
    <w:p w14:paraId="4A4B350C" w14:textId="2B589B3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1" w:history="1">
        <w:r w:rsidRPr="00726C24">
          <w:rPr>
            <w:rStyle w:val="Hiperveza"/>
            <w:rFonts w:cs="Arial"/>
            <w:noProof/>
          </w:rPr>
          <w:t>Tablica 49: Prikaz prijetnjom nastalih posljedica na gospodarstvo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_Toc222218231 \h </w:instrText>
        </w:r>
        <w:r w:rsidRPr="00726C24">
          <w:rPr>
            <w:noProof/>
            <w:webHidden/>
          </w:rPr>
        </w:r>
        <w:r w:rsidRPr="00726C24">
          <w:rPr>
            <w:noProof/>
            <w:webHidden/>
          </w:rPr>
          <w:fldChar w:fldCharType="separate"/>
        </w:r>
        <w:r w:rsidR="009C5EB4">
          <w:rPr>
            <w:noProof/>
            <w:webHidden/>
          </w:rPr>
          <w:t>103</w:t>
        </w:r>
        <w:r w:rsidRPr="00726C24">
          <w:rPr>
            <w:noProof/>
            <w:webHidden/>
          </w:rPr>
          <w:fldChar w:fldCharType="end"/>
        </w:r>
      </w:hyperlink>
    </w:p>
    <w:p w14:paraId="423EE2B4" w14:textId="2B4BD77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2" w:history="1">
        <w:r w:rsidRPr="00726C24">
          <w:rPr>
            <w:rStyle w:val="Hiperveza"/>
            <w:rFonts w:ascii="Calibri" w:eastAsia="Calibri" w:hAnsi="Calibri" w:cs="Arial"/>
            <w:noProof/>
          </w:rPr>
          <w:t>Tablica 50: Prikaz prijetnjom nastalih posljedica na kritičnu infrastrukturu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_Toc222218232 \h </w:instrText>
        </w:r>
        <w:r w:rsidRPr="00726C24">
          <w:rPr>
            <w:noProof/>
            <w:webHidden/>
          </w:rPr>
        </w:r>
        <w:r w:rsidRPr="00726C24">
          <w:rPr>
            <w:noProof/>
            <w:webHidden/>
          </w:rPr>
          <w:fldChar w:fldCharType="separate"/>
        </w:r>
        <w:r w:rsidR="009C5EB4">
          <w:rPr>
            <w:noProof/>
            <w:webHidden/>
          </w:rPr>
          <w:t>103</w:t>
        </w:r>
        <w:r w:rsidRPr="00726C24">
          <w:rPr>
            <w:noProof/>
            <w:webHidden/>
          </w:rPr>
          <w:fldChar w:fldCharType="end"/>
        </w:r>
      </w:hyperlink>
    </w:p>
    <w:p w14:paraId="018BE8F6" w14:textId="492D9A04"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3" w:history="1">
        <w:r w:rsidRPr="00726C24">
          <w:rPr>
            <w:rStyle w:val="Hiperveza"/>
            <w:rFonts w:ascii="Calibri" w:eastAsia="Calibri" w:hAnsi="Calibri" w:cs="Arial"/>
            <w:noProof/>
          </w:rPr>
          <w:t>Tablica 51: Prikaz prijetnjom nastalih posljedica na društvenu stabilnost i politiku – Događaj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_Toc222218233 \h </w:instrText>
        </w:r>
        <w:r w:rsidRPr="00726C24">
          <w:rPr>
            <w:noProof/>
            <w:webHidden/>
          </w:rPr>
        </w:r>
        <w:r w:rsidRPr="00726C24">
          <w:rPr>
            <w:noProof/>
            <w:webHidden/>
          </w:rPr>
          <w:fldChar w:fldCharType="separate"/>
        </w:r>
        <w:r w:rsidR="009C5EB4">
          <w:rPr>
            <w:noProof/>
            <w:webHidden/>
          </w:rPr>
          <w:t>103</w:t>
        </w:r>
        <w:r w:rsidRPr="00726C24">
          <w:rPr>
            <w:noProof/>
            <w:webHidden/>
          </w:rPr>
          <w:fldChar w:fldCharType="end"/>
        </w:r>
      </w:hyperlink>
    </w:p>
    <w:p w14:paraId="6F74E979" w14:textId="7185E74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4" w:history="1">
        <w:r w:rsidRPr="00726C24">
          <w:rPr>
            <w:rStyle w:val="Hiperveza"/>
            <w:rFonts w:cs="Arial"/>
            <w:noProof/>
          </w:rPr>
          <w:t>Tablica 52: Vjerojatnost pojave događaja s najgorim mogućim posljedicama – Klizišta</w:t>
        </w:r>
        <w:r w:rsidRPr="00726C24">
          <w:rPr>
            <w:noProof/>
            <w:webHidden/>
          </w:rPr>
          <w:tab/>
        </w:r>
        <w:r w:rsidRPr="00726C24">
          <w:rPr>
            <w:noProof/>
            <w:webHidden/>
          </w:rPr>
          <w:fldChar w:fldCharType="begin"/>
        </w:r>
        <w:r w:rsidRPr="00726C24">
          <w:rPr>
            <w:noProof/>
            <w:webHidden/>
          </w:rPr>
          <w:instrText xml:space="preserve"> PAGEREF _Toc222218234 \h </w:instrText>
        </w:r>
        <w:r w:rsidRPr="00726C24">
          <w:rPr>
            <w:noProof/>
            <w:webHidden/>
          </w:rPr>
        </w:r>
        <w:r w:rsidRPr="00726C24">
          <w:rPr>
            <w:noProof/>
            <w:webHidden/>
          </w:rPr>
          <w:fldChar w:fldCharType="separate"/>
        </w:r>
        <w:r w:rsidR="009C5EB4">
          <w:rPr>
            <w:noProof/>
            <w:webHidden/>
          </w:rPr>
          <w:t>104</w:t>
        </w:r>
        <w:r w:rsidRPr="00726C24">
          <w:rPr>
            <w:noProof/>
            <w:webHidden/>
          </w:rPr>
          <w:fldChar w:fldCharType="end"/>
        </w:r>
      </w:hyperlink>
    </w:p>
    <w:p w14:paraId="732DCB6E" w14:textId="6559767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5" w:history="1">
        <w:r w:rsidRPr="00726C24">
          <w:rPr>
            <w:rStyle w:val="Hiperveza"/>
            <w:noProof/>
          </w:rPr>
          <w:t>Tablica 53: Pregled Dionice D.6.14. Lijeva obala rijeke Bijele, Janja Lipa - tvornica vapna, rkm 0+000 do 35+180, nasip km 0+000-0+800; km 0+000-4+260; km 0+000-2+010; km 0+000-1+140</w:t>
        </w:r>
        <w:r w:rsidRPr="00726C24">
          <w:rPr>
            <w:noProof/>
            <w:webHidden/>
          </w:rPr>
          <w:tab/>
        </w:r>
        <w:r w:rsidRPr="00726C24">
          <w:rPr>
            <w:noProof/>
            <w:webHidden/>
          </w:rPr>
          <w:fldChar w:fldCharType="begin"/>
        </w:r>
        <w:r w:rsidRPr="00726C24">
          <w:rPr>
            <w:noProof/>
            <w:webHidden/>
          </w:rPr>
          <w:instrText xml:space="preserve"> PAGEREF _Toc222218235 \h </w:instrText>
        </w:r>
        <w:r w:rsidRPr="00726C24">
          <w:rPr>
            <w:noProof/>
            <w:webHidden/>
          </w:rPr>
        </w:r>
        <w:r w:rsidRPr="00726C24">
          <w:rPr>
            <w:noProof/>
            <w:webHidden/>
          </w:rPr>
          <w:fldChar w:fldCharType="separate"/>
        </w:r>
        <w:r w:rsidR="009C5EB4">
          <w:rPr>
            <w:noProof/>
            <w:webHidden/>
          </w:rPr>
          <w:t>110</w:t>
        </w:r>
        <w:r w:rsidRPr="00726C24">
          <w:rPr>
            <w:noProof/>
            <w:webHidden/>
          </w:rPr>
          <w:fldChar w:fldCharType="end"/>
        </w:r>
      </w:hyperlink>
    </w:p>
    <w:p w14:paraId="3EE225BC" w14:textId="4B85786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6" w:history="1">
        <w:r w:rsidRPr="00726C24">
          <w:rPr>
            <w:rStyle w:val="Hiperveza"/>
            <w:noProof/>
          </w:rPr>
          <w:t>Tablica 54: Pregled Dionice D.6.15. - Desna obala rijeke Bijele, Janja Lipa - tvornica vapna, rkm 0+000 do 35+180, nasip km 0+000-1+140; km 0+000-0+480; km 0+000-7+460; km 0+000-0+860; km 0+000-2+810; km 0+000-0+340</w:t>
        </w:r>
        <w:r w:rsidRPr="00726C24">
          <w:rPr>
            <w:noProof/>
            <w:webHidden/>
          </w:rPr>
          <w:tab/>
        </w:r>
        <w:r w:rsidRPr="00726C24">
          <w:rPr>
            <w:noProof/>
            <w:webHidden/>
          </w:rPr>
          <w:fldChar w:fldCharType="begin"/>
        </w:r>
        <w:r w:rsidRPr="00726C24">
          <w:rPr>
            <w:noProof/>
            <w:webHidden/>
          </w:rPr>
          <w:instrText xml:space="preserve"> PAGEREF _Toc222218236 \h </w:instrText>
        </w:r>
        <w:r w:rsidRPr="00726C24">
          <w:rPr>
            <w:noProof/>
            <w:webHidden/>
          </w:rPr>
        </w:r>
        <w:r w:rsidRPr="00726C24">
          <w:rPr>
            <w:noProof/>
            <w:webHidden/>
          </w:rPr>
          <w:fldChar w:fldCharType="separate"/>
        </w:r>
        <w:r w:rsidR="009C5EB4">
          <w:rPr>
            <w:noProof/>
            <w:webHidden/>
          </w:rPr>
          <w:t>112</w:t>
        </w:r>
        <w:r w:rsidRPr="00726C24">
          <w:rPr>
            <w:noProof/>
            <w:webHidden/>
          </w:rPr>
          <w:fldChar w:fldCharType="end"/>
        </w:r>
      </w:hyperlink>
    </w:p>
    <w:p w14:paraId="04CE70FF" w14:textId="025A6C6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7" w:history="1">
        <w:r w:rsidRPr="00726C24">
          <w:rPr>
            <w:rStyle w:val="Hiperveza"/>
            <w:rFonts w:cs="Arial"/>
            <w:noProof/>
          </w:rPr>
          <w:t>Tablica 55: Prikaz prijetnjom nastalih posljedica na život i zdravlje ljudi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_Toc222218237 \h </w:instrText>
        </w:r>
        <w:r w:rsidRPr="00726C24">
          <w:rPr>
            <w:noProof/>
            <w:webHidden/>
          </w:rPr>
        </w:r>
        <w:r w:rsidRPr="00726C24">
          <w:rPr>
            <w:noProof/>
            <w:webHidden/>
          </w:rPr>
          <w:fldChar w:fldCharType="separate"/>
        </w:r>
        <w:r w:rsidR="009C5EB4">
          <w:rPr>
            <w:noProof/>
            <w:webHidden/>
          </w:rPr>
          <w:t>118</w:t>
        </w:r>
        <w:r w:rsidRPr="00726C24">
          <w:rPr>
            <w:noProof/>
            <w:webHidden/>
          </w:rPr>
          <w:fldChar w:fldCharType="end"/>
        </w:r>
      </w:hyperlink>
    </w:p>
    <w:p w14:paraId="7ED195FD" w14:textId="3B48D98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8" w:history="1">
        <w:r w:rsidRPr="00726C24">
          <w:rPr>
            <w:rStyle w:val="Hiperveza"/>
            <w:rFonts w:cs="Arial"/>
            <w:noProof/>
          </w:rPr>
          <w:t>Tablica 56: Prikaz prijetnjom nastalih posljedica na gospodarstvo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_Toc222218238 \h </w:instrText>
        </w:r>
        <w:r w:rsidRPr="00726C24">
          <w:rPr>
            <w:noProof/>
            <w:webHidden/>
          </w:rPr>
        </w:r>
        <w:r w:rsidRPr="00726C24">
          <w:rPr>
            <w:noProof/>
            <w:webHidden/>
          </w:rPr>
          <w:fldChar w:fldCharType="separate"/>
        </w:r>
        <w:r w:rsidR="009C5EB4">
          <w:rPr>
            <w:noProof/>
            <w:webHidden/>
          </w:rPr>
          <w:t>118</w:t>
        </w:r>
        <w:r w:rsidRPr="00726C24">
          <w:rPr>
            <w:noProof/>
            <w:webHidden/>
          </w:rPr>
          <w:fldChar w:fldCharType="end"/>
        </w:r>
      </w:hyperlink>
    </w:p>
    <w:p w14:paraId="49740352" w14:textId="2EB16D06"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39" w:history="1">
        <w:r w:rsidRPr="00726C24">
          <w:rPr>
            <w:rStyle w:val="Hiperveza"/>
            <w:rFonts w:ascii="Calibri" w:eastAsia="Calibri" w:hAnsi="Calibri" w:cs="Arial"/>
            <w:noProof/>
          </w:rPr>
          <w:t>Tablica 57: Prikaz prijetnjom nastalih posljedica na kritičnu infrastrukturu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_Toc222218239 \h </w:instrText>
        </w:r>
        <w:r w:rsidRPr="00726C24">
          <w:rPr>
            <w:noProof/>
            <w:webHidden/>
          </w:rPr>
        </w:r>
        <w:r w:rsidRPr="00726C24">
          <w:rPr>
            <w:noProof/>
            <w:webHidden/>
          </w:rPr>
          <w:fldChar w:fldCharType="separate"/>
        </w:r>
        <w:r w:rsidR="009C5EB4">
          <w:rPr>
            <w:noProof/>
            <w:webHidden/>
          </w:rPr>
          <w:t>119</w:t>
        </w:r>
        <w:r w:rsidRPr="00726C24">
          <w:rPr>
            <w:noProof/>
            <w:webHidden/>
          </w:rPr>
          <w:fldChar w:fldCharType="end"/>
        </w:r>
      </w:hyperlink>
    </w:p>
    <w:p w14:paraId="02B036BC" w14:textId="7068881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0" w:history="1">
        <w:r w:rsidRPr="00726C24">
          <w:rPr>
            <w:rStyle w:val="Hiperveza"/>
            <w:rFonts w:ascii="Calibri" w:eastAsia="Calibri" w:hAnsi="Calibri" w:cs="Arial"/>
            <w:noProof/>
          </w:rPr>
          <w:t>Tablica 58: Prikaz prijetnjom nastalih posljedica na ustanove, građevine od javnog, društvenog značaja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_Toc222218240 \h </w:instrText>
        </w:r>
        <w:r w:rsidRPr="00726C24">
          <w:rPr>
            <w:noProof/>
            <w:webHidden/>
          </w:rPr>
        </w:r>
        <w:r w:rsidRPr="00726C24">
          <w:rPr>
            <w:noProof/>
            <w:webHidden/>
          </w:rPr>
          <w:fldChar w:fldCharType="separate"/>
        </w:r>
        <w:r w:rsidR="009C5EB4">
          <w:rPr>
            <w:noProof/>
            <w:webHidden/>
          </w:rPr>
          <w:t>119</w:t>
        </w:r>
        <w:r w:rsidRPr="00726C24">
          <w:rPr>
            <w:noProof/>
            <w:webHidden/>
          </w:rPr>
          <w:fldChar w:fldCharType="end"/>
        </w:r>
      </w:hyperlink>
    </w:p>
    <w:p w14:paraId="3D308AE3" w14:textId="63C86C0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1" w:history="1">
        <w:r w:rsidRPr="00726C24">
          <w:rPr>
            <w:rStyle w:val="Hiperveza"/>
            <w:rFonts w:ascii="Calibri" w:eastAsia="Calibri" w:hAnsi="Calibri" w:cs="Arial"/>
            <w:noProof/>
          </w:rPr>
          <w:t>Tablica 59: Prikaz prijetnjom nastalih posljedica na društvenu stabilnost i politiku – Događaj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_Toc222218241 \h </w:instrText>
        </w:r>
        <w:r w:rsidRPr="00726C24">
          <w:rPr>
            <w:noProof/>
            <w:webHidden/>
          </w:rPr>
        </w:r>
        <w:r w:rsidRPr="00726C24">
          <w:rPr>
            <w:noProof/>
            <w:webHidden/>
          </w:rPr>
          <w:fldChar w:fldCharType="separate"/>
        </w:r>
        <w:r w:rsidR="009C5EB4">
          <w:rPr>
            <w:noProof/>
            <w:webHidden/>
          </w:rPr>
          <w:t>120</w:t>
        </w:r>
        <w:r w:rsidRPr="00726C24">
          <w:rPr>
            <w:noProof/>
            <w:webHidden/>
          </w:rPr>
          <w:fldChar w:fldCharType="end"/>
        </w:r>
      </w:hyperlink>
    </w:p>
    <w:p w14:paraId="0A4CEFFA" w14:textId="09D160B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2" w:history="1">
        <w:r w:rsidRPr="00726C24">
          <w:rPr>
            <w:rStyle w:val="Hiperveza"/>
            <w:rFonts w:cs="Arial"/>
            <w:noProof/>
          </w:rPr>
          <w:t>Tablica 60: Vjerojatnost pojave događaja s najgorim mogućim posljedicama – Poplava</w:t>
        </w:r>
        <w:r w:rsidRPr="00726C24">
          <w:rPr>
            <w:noProof/>
            <w:webHidden/>
          </w:rPr>
          <w:tab/>
        </w:r>
        <w:r w:rsidRPr="00726C24">
          <w:rPr>
            <w:noProof/>
            <w:webHidden/>
          </w:rPr>
          <w:fldChar w:fldCharType="begin"/>
        </w:r>
        <w:r w:rsidRPr="00726C24">
          <w:rPr>
            <w:noProof/>
            <w:webHidden/>
          </w:rPr>
          <w:instrText xml:space="preserve"> PAGEREF _Toc222218242 \h </w:instrText>
        </w:r>
        <w:r w:rsidRPr="00726C24">
          <w:rPr>
            <w:noProof/>
            <w:webHidden/>
          </w:rPr>
        </w:r>
        <w:r w:rsidRPr="00726C24">
          <w:rPr>
            <w:noProof/>
            <w:webHidden/>
          </w:rPr>
          <w:fldChar w:fldCharType="separate"/>
        </w:r>
        <w:r w:rsidR="009C5EB4">
          <w:rPr>
            <w:noProof/>
            <w:webHidden/>
          </w:rPr>
          <w:t>120</w:t>
        </w:r>
        <w:r w:rsidRPr="00726C24">
          <w:rPr>
            <w:noProof/>
            <w:webHidden/>
          </w:rPr>
          <w:fldChar w:fldCharType="end"/>
        </w:r>
      </w:hyperlink>
    </w:p>
    <w:p w14:paraId="449EF534" w14:textId="64618D6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3" w:history="1">
        <w:r w:rsidRPr="00726C24">
          <w:rPr>
            <w:rStyle w:val="Hiperveza"/>
            <w:rFonts w:ascii="Calibri" w:eastAsia="Calibri" w:hAnsi="Calibri" w:cs="Arial"/>
            <w:noProof/>
          </w:rPr>
          <w:t>Tablica 61: Prikaz učestalosti potresa na području gradova Bjelovarsko - bilogorske županije za povratni period od 125 god. (1879. – 2003.)</w:t>
        </w:r>
        <w:r w:rsidRPr="00726C24">
          <w:rPr>
            <w:noProof/>
            <w:webHidden/>
          </w:rPr>
          <w:tab/>
        </w:r>
        <w:r w:rsidRPr="00726C24">
          <w:rPr>
            <w:noProof/>
            <w:webHidden/>
          </w:rPr>
          <w:fldChar w:fldCharType="begin"/>
        </w:r>
        <w:r w:rsidRPr="00726C24">
          <w:rPr>
            <w:noProof/>
            <w:webHidden/>
          </w:rPr>
          <w:instrText xml:space="preserve"> PAGEREF _Toc222218243 \h </w:instrText>
        </w:r>
        <w:r w:rsidRPr="00726C24">
          <w:rPr>
            <w:noProof/>
            <w:webHidden/>
          </w:rPr>
        </w:r>
        <w:r w:rsidRPr="00726C24">
          <w:rPr>
            <w:noProof/>
            <w:webHidden/>
          </w:rPr>
          <w:fldChar w:fldCharType="separate"/>
        </w:r>
        <w:r w:rsidR="009C5EB4">
          <w:rPr>
            <w:noProof/>
            <w:webHidden/>
          </w:rPr>
          <w:t>123</w:t>
        </w:r>
        <w:r w:rsidRPr="00726C24">
          <w:rPr>
            <w:noProof/>
            <w:webHidden/>
          </w:rPr>
          <w:fldChar w:fldCharType="end"/>
        </w:r>
      </w:hyperlink>
    </w:p>
    <w:p w14:paraId="2131AC40" w14:textId="104B1B9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4" w:history="1">
        <w:r w:rsidRPr="00726C24">
          <w:rPr>
            <w:rStyle w:val="Hiperveza"/>
            <w:rFonts w:ascii="Calibri" w:eastAsia="Calibri" w:hAnsi="Calibri" w:cs="Arial"/>
            <w:noProof/>
          </w:rPr>
          <w:t>Tablica 62: Prikaz veze opisanog MCS stupnja te pripadajuće numeričke vrijednosti vršnog ubrzanja</w:t>
        </w:r>
        <w:r w:rsidRPr="00726C24">
          <w:rPr>
            <w:noProof/>
            <w:webHidden/>
          </w:rPr>
          <w:tab/>
        </w:r>
        <w:r w:rsidRPr="00726C24">
          <w:rPr>
            <w:noProof/>
            <w:webHidden/>
          </w:rPr>
          <w:fldChar w:fldCharType="begin"/>
        </w:r>
        <w:r w:rsidRPr="00726C24">
          <w:rPr>
            <w:noProof/>
            <w:webHidden/>
          </w:rPr>
          <w:instrText xml:space="preserve"> PAGEREF _Toc222218244 \h </w:instrText>
        </w:r>
        <w:r w:rsidRPr="00726C24">
          <w:rPr>
            <w:noProof/>
            <w:webHidden/>
          </w:rPr>
        </w:r>
        <w:r w:rsidRPr="00726C24">
          <w:rPr>
            <w:noProof/>
            <w:webHidden/>
          </w:rPr>
          <w:fldChar w:fldCharType="separate"/>
        </w:r>
        <w:r w:rsidR="009C5EB4">
          <w:rPr>
            <w:noProof/>
            <w:webHidden/>
          </w:rPr>
          <w:t>126</w:t>
        </w:r>
        <w:r w:rsidRPr="00726C24">
          <w:rPr>
            <w:noProof/>
            <w:webHidden/>
          </w:rPr>
          <w:fldChar w:fldCharType="end"/>
        </w:r>
      </w:hyperlink>
    </w:p>
    <w:p w14:paraId="09A9DD5C" w14:textId="02E1BC4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5" w:history="1">
        <w:r w:rsidRPr="00726C24">
          <w:rPr>
            <w:rStyle w:val="Hiperveza"/>
            <w:rFonts w:ascii="Calibri" w:eastAsia="Calibri" w:hAnsi="Calibri" w:cs="Arial"/>
            <w:noProof/>
          </w:rPr>
          <w:t>Tablica 63: Moguće posljedice potresa jačine VI</w:t>
        </w:r>
        <w:r w:rsidRPr="00726C24">
          <w:rPr>
            <w:rStyle w:val="Hiperveza"/>
            <w:rFonts w:ascii="Calibri" w:eastAsia="Calibri" w:hAnsi="Calibri" w:cs="Calibri"/>
            <w:noProof/>
          </w:rPr>
          <w:t>°</w:t>
        </w:r>
        <w:r w:rsidRPr="00726C24">
          <w:rPr>
            <w:rStyle w:val="Hiperveza"/>
            <w:rFonts w:ascii="Calibri" w:eastAsia="Calibri" w:hAnsi="Calibri" w:cs="Arial"/>
            <w:noProof/>
          </w:rPr>
          <w:t>, VII</w:t>
        </w:r>
        <w:r w:rsidRPr="00726C24">
          <w:rPr>
            <w:rStyle w:val="Hiperveza"/>
            <w:rFonts w:ascii="Calibri" w:eastAsia="Calibri" w:hAnsi="Calibri" w:cs="Calibri"/>
            <w:noProof/>
          </w:rPr>
          <w:t>°</w:t>
        </w:r>
        <w:r w:rsidRPr="00726C24">
          <w:rPr>
            <w:rStyle w:val="Hiperveza"/>
            <w:rFonts w:ascii="Calibri" w:eastAsia="Calibri" w:hAnsi="Calibri" w:cs="Arial"/>
            <w:noProof/>
          </w:rPr>
          <w:t xml:space="preserve"> i VIII</w:t>
        </w:r>
        <w:r w:rsidRPr="00726C24">
          <w:rPr>
            <w:rStyle w:val="Hiperveza"/>
            <w:rFonts w:ascii="Calibri" w:eastAsia="Calibri" w:hAnsi="Calibri" w:cs="Calibri"/>
            <w:noProof/>
          </w:rPr>
          <w:t>°</w:t>
        </w:r>
        <w:r w:rsidRPr="00726C24">
          <w:rPr>
            <w:rStyle w:val="Hiperveza"/>
            <w:rFonts w:ascii="Calibri" w:eastAsia="Calibri" w:hAnsi="Calibri" w:cs="Arial"/>
            <w:noProof/>
          </w:rPr>
          <w:t xml:space="preserve"> MCS ljestvice</w:t>
        </w:r>
        <w:r w:rsidRPr="00726C24">
          <w:rPr>
            <w:noProof/>
            <w:webHidden/>
          </w:rPr>
          <w:tab/>
        </w:r>
        <w:r w:rsidRPr="00726C24">
          <w:rPr>
            <w:noProof/>
            <w:webHidden/>
          </w:rPr>
          <w:fldChar w:fldCharType="begin"/>
        </w:r>
        <w:r w:rsidRPr="00726C24">
          <w:rPr>
            <w:noProof/>
            <w:webHidden/>
          </w:rPr>
          <w:instrText xml:space="preserve"> PAGEREF _Toc222218245 \h </w:instrText>
        </w:r>
        <w:r w:rsidRPr="00726C24">
          <w:rPr>
            <w:noProof/>
            <w:webHidden/>
          </w:rPr>
        </w:r>
        <w:r w:rsidRPr="00726C24">
          <w:rPr>
            <w:noProof/>
            <w:webHidden/>
          </w:rPr>
          <w:fldChar w:fldCharType="separate"/>
        </w:r>
        <w:r w:rsidR="009C5EB4">
          <w:rPr>
            <w:noProof/>
            <w:webHidden/>
          </w:rPr>
          <w:t>127</w:t>
        </w:r>
        <w:r w:rsidRPr="00726C24">
          <w:rPr>
            <w:noProof/>
            <w:webHidden/>
          </w:rPr>
          <w:fldChar w:fldCharType="end"/>
        </w:r>
      </w:hyperlink>
    </w:p>
    <w:p w14:paraId="549DB82F" w14:textId="4637916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6" w:history="1">
        <w:r w:rsidRPr="00726C24">
          <w:rPr>
            <w:rStyle w:val="Hiperveza"/>
            <w:rFonts w:ascii="Calibri" w:eastAsia="Calibri" w:hAnsi="Calibri" w:cs="Arial"/>
            <w:noProof/>
          </w:rPr>
          <w:t>Tablica 64: Prikaz mogućih šteta uslijed potresa</w:t>
        </w:r>
        <w:r w:rsidRPr="00726C24">
          <w:rPr>
            <w:noProof/>
            <w:webHidden/>
          </w:rPr>
          <w:tab/>
        </w:r>
        <w:r w:rsidRPr="00726C24">
          <w:rPr>
            <w:noProof/>
            <w:webHidden/>
          </w:rPr>
          <w:fldChar w:fldCharType="begin"/>
        </w:r>
        <w:r w:rsidRPr="00726C24">
          <w:rPr>
            <w:noProof/>
            <w:webHidden/>
          </w:rPr>
          <w:instrText xml:space="preserve"> PAGEREF _Toc222218246 \h </w:instrText>
        </w:r>
        <w:r w:rsidRPr="00726C24">
          <w:rPr>
            <w:noProof/>
            <w:webHidden/>
          </w:rPr>
        </w:r>
        <w:r w:rsidRPr="00726C24">
          <w:rPr>
            <w:noProof/>
            <w:webHidden/>
          </w:rPr>
          <w:fldChar w:fldCharType="separate"/>
        </w:r>
        <w:r w:rsidR="009C5EB4">
          <w:rPr>
            <w:noProof/>
            <w:webHidden/>
          </w:rPr>
          <w:t>133</w:t>
        </w:r>
        <w:r w:rsidRPr="00726C24">
          <w:rPr>
            <w:noProof/>
            <w:webHidden/>
          </w:rPr>
          <w:fldChar w:fldCharType="end"/>
        </w:r>
      </w:hyperlink>
    </w:p>
    <w:p w14:paraId="41AFD1E5" w14:textId="6352E58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7" w:history="1">
        <w:r w:rsidRPr="00726C24">
          <w:rPr>
            <w:rStyle w:val="Hiperveza"/>
            <w:rFonts w:ascii="Calibri" w:eastAsia="Calibri" w:hAnsi="Calibri" w:cs="Arial"/>
            <w:noProof/>
          </w:rPr>
          <w:t>Tablica 65: Prikaz stupnjeva oštećenja po kategorijama te nastale građevinske štete pri potresu VII</w:t>
        </w:r>
        <w:r w:rsidRPr="00726C24">
          <w:rPr>
            <w:rStyle w:val="Hiperveza"/>
            <w:rFonts w:ascii="Calibri" w:eastAsia="Calibri" w:hAnsi="Calibri" w:cs="Calibri"/>
            <w:noProof/>
          </w:rPr>
          <w:t>°</w:t>
        </w:r>
        <w:r w:rsidRPr="00726C24">
          <w:rPr>
            <w:rStyle w:val="Hiperveza"/>
            <w:rFonts w:ascii="Calibri" w:eastAsia="Calibri" w:hAnsi="Calibri" w:cs="Arial"/>
            <w:noProof/>
          </w:rPr>
          <w:t xml:space="preserve"> MCS</w:t>
        </w:r>
        <w:r w:rsidRPr="00726C24">
          <w:rPr>
            <w:noProof/>
            <w:webHidden/>
          </w:rPr>
          <w:tab/>
        </w:r>
        <w:r w:rsidRPr="00726C24">
          <w:rPr>
            <w:noProof/>
            <w:webHidden/>
          </w:rPr>
          <w:fldChar w:fldCharType="begin"/>
        </w:r>
        <w:r w:rsidRPr="00726C24">
          <w:rPr>
            <w:noProof/>
            <w:webHidden/>
          </w:rPr>
          <w:instrText xml:space="preserve"> PAGEREF _Toc222218247 \h </w:instrText>
        </w:r>
        <w:r w:rsidRPr="00726C24">
          <w:rPr>
            <w:noProof/>
            <w:webHidden/>
          </w:rPr>
        </w:r>
        <w:r w:rsidRPr="00726C24">
          <w:rPr>
            <w:noProof/>
            <w:webHidden/>
          </w:rPr>
          <w:fldChar w:fldCharType="separate"/>
        </w:r>
        <w:r w:rsidR="009C5EB4">
          <w:rPr>
            <w:noProof/>
            <w:webHidden/>
          </w:rPr>
          <w:t>136</w:t>
        </w:r>
        <w:r w:rsidRPr="00726C24">
          <w:rPr>
            <w:noProof/>
            <w:webHidden/>
          </w:rPr>
          <w:fldChar w:fldCharType="end"/>
        </w:r>
      </w:hyperlink>
    </w:p>
    <w:p w14:paraId="11140A79" w14:textId="470FAB5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8" w:history="1">
        <w:r w:rsidRPr="00726C24">
          <w:rPr>
            <w:rStyle w:val="Hiperveza"/>
            <w:rFonts w:ascii="Calibri" w:eastAsia="Calibri" w:hAnsi="Calibri" w:cs="Arial"/>
            <w:noProof/>
          </w:rPr>
          <w:t>Tablica 66: Približni jedinični troškovi izgradnje raznih kategorija građevina</w:t>
        </w:r>
        <w:r w:rsidRPr="00726C24">
          <w:rPr>
            <w:noProof/>
            <w:webHidden/>
          </w:rPr>
          <w:tab/>
        </w:r>
        <w:r w:rsidRPr="00726C24">
          <w:rPr>
            <w:noProof/>
            <w:webHidden/>
          </w:rPr>
          <w:fldChar w:fldCharType="begin"/>
        </w:r>
        <w:r w:rsidRPr="00726C24">
          <w:rPr>
            <w:noProof/>
            <w:webHidden/>
          </w:rPr>
          <w:instrText xml:space="preserve"> PAGEREF _Toc222218248 \h </w:instrText>
        </w:r>
        <w:r w:rsidRPr="00726C24">
          <w:rPr>
            <w:noProof/>
            <w:webHidden/>
          </w:rPr>
        </w:r>
        <w:r w:rsidRPr="00726C24">
          <w:rPr>
            <w:noProof/>
            <w:webHidden/>
          </w:rPr>
          <w:fldChar w:fldCharType="separate"/>
        </w:r>
        <w:r w:rsidR="009C5EB4">
          <w:rPr>
            <w:noProof/>
            <w:webHidden/>
          </w:rPr>
          <w:t>138</w:t>
        </w:r>
        <w:r w:rsidRPr="00726C24">
          <w:rPr>
            <w:noProof/>
            <w:webHidden/>
          </w:rPr>
          <w:fldChar w:fldCharType="end"/>
        </w:r>
      </w:hyperlink>
    </w:p>
    <w:p w14:paraId="48E273FC" w14:textId="46BC2E3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49" w:history="1">
        <w:r w:rsidRPr="00726C24">
          <w:rPr>
            <w:rStyle w:val="Hiperveza"/>
            <w:rFonts w:cs="Arial"/>
            <w:noProof/>
          </w:rPr>
          <w:t>Tablica 67: Prikaz prijetnjom nastalih posljedica na život i zdravlje ljudi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_Toc222218249 \h </w:instrText>
        </w:r>
        <w:r w:rsidRPr="00726C24">
          <w:rPr>
            <w:noProof/>
            <w:webHidden/>
          </w:rPr>
        </w:r>
        <w:r w:rsidRPr="00726C24">
          <w:rPr>
            <w:noProof/>
            <w:webHidden/>
          </w:rPr>
          <w:fldChar w:fldCharType="separate"/>
        </w:r>
        <w:r w:rsidR="009C5EB4">
          <w:rPr>
            <w:noProof/>
            <w:webHidden/>
          </w:rPr>
          <w:t>139</w:t>
        </w:r>
        <w:r w:rsidRPr="00726C24">
          <w:rPr>
            <w:noProof/>
            <w:webHidden/>
          </w:rPr>
          <w:fldChar w:fldCharType="end"/>
        </w:r>
      </w:hyperlink>
    </w:p>
    <w:p w14:paraId="328874F2" w14:textId="08A38BE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0" w:history="1">
        <w:r w:rsidRPr="00726C24">
          <w:rPr>
            <w:rStyle w:val="Hiperveza"/>
            <w:rFonts w:cs="Arial"/>
            <w:noProof/>
          </w:rPr>
          <w:t>Tablica 68: Prikaz prijetnjom nastalih posljedica na gospodarstvo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_Toc222218250 \h </w:instrText>
        </w:r>
        <w:r w:rsidRPr="00726C24">
          <w:rPr>
            <w:noProof/>
            <w:webHidden/>
          </w:rPr>
        </w:r>
        <w:r w:rsidRPr="00726C24">
          <w:rPr>
            <w:noProof/>
            <w:webHidden/>
          </w:rPr>
          <w:fldChar w:fldCharType="separate"/>
        </w:r>
        <w:r w:rsidR="009C5EB4">
          <w:rPr>
            <w:noProof/>
            <w:webHidden/>
          </w:rPr>
          <w:t>140</w:t>
        </w:r>
        <w:r w:rsidRPr="00726C24">
          <w:rPr>
            <w:noProof/>
            <w:webHidden/>
          </w:rPr>
          <w:fldChar w:fldCharType="end"/>
        </w:r>
      </w:hyperlink>
    </w:p>
    <w:p w14:paraId="37FB3F0E" w14:textId="2607057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1" w:history="1">
        <w:r w:rsidRPr="00726C24">
          <w:rPr>
            <w:rStyle w:val="Hiperveza"/>
            <w:rFonts w:ascii="Calibri" w:eastAsia="Calibri" w:hAnsi="Calibri" w:cs="Arial"/>
            <w:noProof/>
          </w:rPr>
          <w:t>Tablica 69: Prikaz prijetnjom nastalih posljedica na kritičnu infrastrukturu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_Toc222218251 \h </w:instrText>
        </w:r>
        <w:r w:rsidRPr="00726C24">
          <w:rPr>
            <w:noProof/>
            <w:webHidden/>
          </w:rPr>
        </w:r>
        <w:r w:rsidRPr="00726C24">
          <w:rPr>
            <w:noProof/>
            <w:webHidden/>
          </w:rPr>
          <w:fldChar w:fldCharType="separate"/>
        </w:r>
        <w:r w:rsidR="009C5EB4">
          <w:rPr>
            <w:noProof/>
            <w:webHidden/>
          </w:rPr>
          <w:t>140</w:t>
        </w:r>
        <w:r w:rsidRPr="00726C24">
          <w:rPr>
            <w:noProof/>
            <w:webHidden/>
          </w:rPr>
          <w:fldChar w:fldCharType="end"/>
        </w:r>
      </w:hyperlink>
    </w:p>
    <w:p w14:paraId="3CAEDF71" w14:textId="45C2627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2" w:history="1">
        <w:r w:rsidRPr="00726C24">
          <w:rPr>
            <w:rStyle w:val="Hiperveza"/>
            <w:rFonts w:ascii="Calibri" w:eastAsia="Calibri" w:hAnsi="Calibri" w:cs="Arial"/>
            <w:noProof/>
          </w:rPr>
          <w:t>Tablica 70: Prikaz prijetnjom nastalih posljedica na ustanove, građevine od javnog, društvenog značaja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_Toc222218252 \h </w:instrText>
        </w:r>
        <w:r w:rsidRPr="00726C24">
          <w:rPr>
            <w:noProof/>
            <w:webHidden/>
          </w:rPr>
        </w:r>
        <w:r w:rsidRPr="00726C24">
          <w:rPr>
            <w:noProof/>
            <w:webHidden/>
          </w:rPr>
          <w:fldChar w:fldCharType="separate"/>
        </w:r>
        <w:r w:rsidR="009C5EB4">
          <w:rPr>
            <w:noProof/>
            <w:webHidden/>
          </w:rPr>
          <w:t>141</w:t>
        </w:r>
        <w:r w:rsidRPr="00726C24">
          <w:rPr>
            <w:noProof/>
            <w:webHidden/>
          </w:rPr>
          <w:fldChar w:fldCharType="end"/>
        </w:r>
      </w:hyperlink>
    </w:p>
    <w:p w14:paraId="1BBEC659" w14:textId="755F7C8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3" w:history="1">
        <w:r w:rsidRPr="00726C24">
          <w:rPr>
            <w:rStyle w:val="Hiperveza"/>
            <w:rFonts w:ascii="Calibri" w:eastAsia="Calibri" w:hAnsi="Calibri" w:cs="Arial"/>
            <w:noProof/>
          </w:rPr>
          <w:t>Tablica 71: Prikaz prijetnjom nastalih posljedica na društvenu stabilnost i politiku – Događaj s najgorim mogućim posljedicama - Potres</w:t>
        </w:r>
        <w:r w:rsidRPr="00726C24">
          <w:rPr>
            <w:noProof/>
            <w:webHidden/>
          </w:rPr>
          <w:tab/>
        </w:r>
        <w:r w:rsidRPr="00726C24">
          <w:rPr>
            <w:noProof/>
            <w:webHidden/>
          </w:rPr>
          <w:fldChar w:fldCharType="begin"/>
        </w:r>
        <w:r w:rsidRPr="00726C24">
          <w:rPr>
            <w:noProof/>
            <w:webHidden/>
          </w:rPr>
          <w:instrText xml:space="preserve"> PAGEREF _Toc222218253 \h </w:instrText>
        </w:r>
        <w:r w:rsidRPr="00726C24">
          <w:rPr>
            <w:noProof/>
            <w:webHidden/>
          </w:rPr>
        </w:r>
        <w:r w:rsidRPr="00726C24">
          <w:rPr>
            <w:noProof/>
            <w:webHidden/>
          </w:rPr>
          <w:fldChar w:fldCharType="separate"/>
        </w:r>
        <w:r w:rsidR="009C5EB4">
          <w:rPr>
            <w:noProof/>
            <w:webHidden/>
          </w:rPr>
          <w:t>141</w:t>
        </w:r>
        <w:r w:rsidRPr="00726C24">
          <w:rPr>
            <w:noProof/>
            <w:webHidden/>
          </w:rPr>
          <w:fldChar w:fldCharType="end"/>
        </w:r>
      </w:hyperlink>
    </w:p>
    <w:p w14:paraId="00CC0513" w14:textId="67D795A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4" w:history="1">
        <w:r w:rsidRPr="00726C24">
          <w:rPr>
            <w:rStyle w:val="Hiperveza"/>
            <w:rFonts w:cs="Arial"/>
            <w:noProof/>
          </w:rPr>
          <w:t>Tablica 72: Vjerojatnost pojave događaja s najgorim mogućim posljedicama – Potresa</w:t>
        </w:r>
        <w:r w:rsidRPr="00726C24">
          <w:rPr>
            <w:noProof/>
            <w:webHidden/>
          </w:rPr>
          <w:tab/>
        </w:r>
        <w:r w:rsidRPr="00726C24">
          <w:rPr>
            <w:noProof/>
            <w:webHidden/>
          </w:rPr>
          <w:fldChar w:fldCharType="begin"/>
        </w:r>
        <w:r w:rsidRPr="00726C24">
          <w:rPr>
            <w:noProof/>
            <w:webHidden/>
          </w:rPr>
          <w:instrText xml:space="preserve"> PAGEREF _Toc222218254 \h </w:instrText>
        </w:r>
        <w:r w:rsidRPr="00726C24">
          <w:rPr>
            <w:noProof/>
            <w:webHidden/>
          </w:rPr>
        </w:r>
        <w:r w:rsidRPr="00726C24">
          <w:rPr>
            <w:noProof/>
            <w:webHidden/>
          </w:rPr>
          <w:fldChar w:fldCharType="separate"/>
        </w:r>
        <w:r w:rsidR="009C5EB4">
          <w:rPr>
            <w:noProof/>
            <w:webHidden/>
          </w:rPr>
          <w:t>141</w:t>
        </w:r>
        <w:r w:rsidRPr="00726C24">
          <w:rPr>
            <w:noProof/>
            <w:webHidden/>
          </w:rPr>
          <w:fldChar w:fldCharType="end"/>
        </w:r>
      </w:hyperlink>
    </w:p>
    <w:p w14:paraId="2DEB5AFB" w14:textId="5C1276A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5" w:history="1">
        <w:r w:rsidRPr="00726C24">
          <w:rPr>
            <w:rStyle w:val="Hiperveza"/>
            <w:rFonts w:cs="Arial"/>
            <w:noProof/>
          </w:rPr>
          <w:t>Tablica 73: Analiza sustava civilne zaštite - Područje preventive</w:t>
        </w:r>
        <w:r w:rsidRPr="00726C24">
          <w:rPr>
            <w:noProof/>
            <w:webHidden/>
          </w:rPr>
          <w:tab/>
        </w:r>
        <w:r w:rsidRPr="00726C24">
          <w:rPr>
            <w:noProof/>
            <w:webHidden/>
          </w:rPr>
          <w:fldChar w:fldCharType="begin"/>
        </w:r>
        <w:r w:rsidRPr="00726C24">
          <w:rPr>
            <w:noProof/>
            <w:webHidden/>
          </w:rPr>
          <w:instrText xml:space="preserve"> PAGEREF _Toc222218255 \h </w:instrText>
        </w:r>
        <w:r w:rsidRPr="00726C24">
          <w:rPr>
            <w:noProof/>
            <w:webHidden/>
          </w:rPr>
        </w:r>
        <w:r w:rsidRPr="00726C24">
          <w:rPr>
            <w:noProof/>
            <w:webHidden/>
          </w:rPr>
          <w:fldChar w:fldCharType="separate"/>
        </w:r>
        <w:r w:rsidR="009C5EB4">
          <w:rPr>
            <w:noProof/>
            <w:webHidden/>
          </w:rPr>
          <w:t>150</w:t>
        </w:r>
        <w:r w:rsidRPr="00726C24">
          <w:rPr>
            <w:noProof/>
            <w:webHidden/>
          </w:rPr>
          <w:fldChar w:fldCharType="end"/>
        </w:r>
      </w:hyperlink>
    </w:p>
    <w:p w14:paraId="390E280D" w14:textId="76F6CDC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6" w:history="1">
        <w:r w:rsidRPr="00726C24">
          <w:rPr>
            <w:rStyle w:val="Hiperveza"/>
            <w:rFonts w:cs="Arial"/>
            <w:noProof/>
          </w:rPr>
          <w:t>Tablica 74: Prikaz spremnosti kapaciteta čelnih osoba sustava civilne zaštite</w:t>
        </w:r>
        <w:r w:rsidRPr="00726C24">
          <w:rPr>
            <w:noProof/>
            <w:webHidden/>
          </w:rPr>
          <w:tab/>
        </w:r>
        <w:r w:rsidRPr="00726C24">
          <w:rPr>
            <w:noProof/>
            <w:webHidden/>
          </w:rPr>
          <w:fldChar w:fldCharType="begin"/>
        </w:r>
        <w:r w:rsidRPr="00726C24">
          <w:rPr>
            <w:noProof/>
            <w:webHidden/>
          </w:rPr>
          <w:instrText xml:space="preserve"> PAGEREF _Toc222218256 \h </w:instrText>
        </w:r>
        <w:r w:rsidRPr="00726C24">
          <w:rPr>
            <w:noProof/>
            <w:webHidden/>
          </w:rPr>
        </w:r>
        <w:r w:rsidRPr="00726C24">
          <w:rPr>
            <w:noProof/>
            <w:webHidden/>
          </w:rPr>
          <w:fldChar w:fldCharType="separate"/>
        </w:r>
        <w:r w:rsidR="009C5EB4">
          <w:rPr>
            <w:noProof/>
            <w:webHidden/>
          </w:rPr>
          <w:t>151</w:t>
        </w:r>
        <w:r w:rsidRPr="00726C24">
          <w:rPr>
            <w:noProof/>
            <w:webHidden/>
          </w:rPr>
          <w:fldChar w:fldCharType="end"/>
        </w:r>
      </w:hyperlink>
    </w:p>
    <w:p w14:paraId="6F234A08" w14:textId="72B2BAD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7" w:history="1">
        <w:r w:rsidRPr="00726C24">
          <w:rPr>
            <w:rStyle w:val="Hiperveza"/>
            <w:rFonts w:cs="Arial"/>
            <w:noProof/>
          </w:rPr>
          <w:t>Tablica 75: Prikaz spremnosti kapaciteta Stožera civilne zaštite</w:t>
        </w:r>
        <w:r w:rsidRPr="00726C24">
          <w:rPr>
            <w:noProof/>
            <w:webHidden/>
          </w:rPr>
          <w:tab/>
        </w:r>
        <w:r w:rsidRPr="00726C24">
          <w:rPr>
            <w:noProof/>
            <w:webHidden/>
          </w:rPr>
          <w:fldChar w:fldCharType="begin"/>
        </w:r>
        <w:r w:rsidRPr="00726C24">
          <w:rPr>
            <w:noProof/>
            <w:webHidden/>
          </w:rPr>
          <w:instrText xml:space="preserve"> PAGEREF _Toc222218257 \h </w:instrText>
        </w:r>
        <w:r w:rsidRPr="00726C24">
          <w:rPr>
            <w:noProof/>
            <w:webHidden/>
          </w:rPr>
        </w:r>
        <w:r w:rsidRPr="00726C24">
          <w:rPr>
            <w:noProof/>
            <w:webHidden/>
          </w:rPr>
          <w:fldChar w:fldCharType="separate"/>
        </w:r>
        <w:r w:rsidR="009C5EB4">
          <w:rPr>
            <w:noProof/>
            <w:webHidden/>
          </w:rPr>
          <w:t>152</w:t>
        </w:r>
        <w:r w:rsidRPr="00726C24">
          <w:rPr>
            <w:noProof/>
            <w:webHidden/>
          </w:rPr>
          <w:fldChar w:fldCharType="end"/>
        </w:r>
      </w:hyperlink>
    </w:p>
    <w:p w14:paraId="37DC0C31" w14:textId="7DAC0EB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8" w:history="1">
        <w:r w:rsidRPr="00726C24">
          <w:rPr>
            <w:rStyle w:val="Hiperveza"/>
            <w:rFonts w:cs="Arial"/>
            <w:noProof/>
          </w:rPr>
          <w:t>Tablica 76: Prikaz spremnosti kapaciteta koordinatora na lokaciji sustava civilne zaštite</w:t>
        </w:r>
        <w:r w:rsidRPr="00726C24">
          <w:rPr>
            <w:noProof/>
            <w:webHidden/>
          </w:rPr>
          <w:tab/>
        </w:r>
        <w:r w:rsidRPr="00726C24">
          <w:rPr>
            <w:noProof/>
            <w:webHidden/>
          </w:rPr>
          <w:fldChar w:fldCharType="begin"/>
        </w:r>
        <w:r w:rsidRPr="00726C24">
          <w:rPr>
            <w:noProof/>
            <w:webHidden/>
          </w:rPr>
          <w:instrText xml:space="preserve"> PAGEREF _Toc222218258 \h </w:instrText>
        </w:r>
        <w:r w:rsidRPr="00726C24">
          <w:rPr>
            <w:noProof/>
            <w:webHidden/>
          </w:rPr>
        </w:r>
        <w:r w:rsidRPr="00726C24">
          <w:rPr>
            <w:noProof/>
            <w:webHidden/>
          </w:rPr>
          <w:fldChar w:fldCharType="separate"/>
        </w:r>
        <w:r w:rsidR="009C5EB4">
          <w:rPr>
            <w:noProof/>
            <w:webHidden/>
          </w:rPr>
          <w:t>152</w:t>
        </w:r>
        <w:r w:rsidRPr="00726C24">
          <w:rPr>
            <w:noProof/>
            <w:webHidden/>
          </w:rPr>
          <w:fldChar w:fldCharType="end"/>
        </w:r>
      </w:hyperlink>
    </w:p>
    <w:p w14:paraId="0FCC943D" w14:textId="7DE90EB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59" w:history="1">
        <w:r w:rsidRPr="00726C24">
          <w:rPr>
            <w:rStyle w:val="Hiperveza"/>
            <w:noProof/>
          </w:rPr>
          <w:t>Tablica 77: Prikaz spremnosti operativnih snaga VZO Sirač</w:t>
        </w:r>
        <w:r w:rsidRPr="00726C24">
          <w:rPr>
            <w:noProof/>
            <w:webHidden/>
          </w:rPr>
          <w:tab/>
        </w:r>
        <w:r w:rsidRPr="00726C24">
          <w:rPr>
            <w:noProof/>
            <w:webHidden/>
          </w:rPr>
          <w:fldChar w:fldCharType="begin"/>
        </w:r>
        <w:r w:rsidRPr="00726C24">
          <w:rPr>
            <w:noProof/>
            <w:webHidden/>
          </w:rPr>
          <w:instrText xml:space="preserve"> PAGEREF _Toc222218259 \h </w:instrText>
        </w:r>
        <w:r w:rsidRPr="00726C24">
          <w:rPr>
            <w:noProof/>
            <w:webHidden/>
          </w:rPr>
        </w:r>
        <w:r w:rsidRPr="00726C24">
          <w:rPr>
            <w:noProof/>
            <w:webHidden/>
          </w:rPr>
          <w:fldChar w:fldCharType="separate"/>
        </w:r>
        <w:r w:rsidR="009C5EB4">
          <w:rPr>
            <w:noProof/>
            <w:webHidden/>
          </w:rPr>
          <w:t>153</w:t>
        </w:r>
        <w:r w:rsidRPr="00726C24">
          <w:rPr>
            <w:noProof/>
            <w:webHidden/>
          </w:rPr>
          <w:fldChar w:fldCharType="end"/>
        </w:r>
      </w:hyperlink>
    </w:p>
    <w:p w14:paraId="365F92DF" w14:textId="4C06DA6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0" w:history="1">
        <w:r w:rsidRPr="00726C24">
          <w:rPr>
            <w:rStyle w:val="Hiperveza"/>
            <w:rFonts w:cs="Arial"/>
            <w:noProof/>
          </w:rPr>
          <w:t>Tablica 78: Prikaz spremnosti operativnih snaga vatrogastva</w:t>
        </w:r>
        <w:r w:rsidRPr="00726C24">
          <w:rPr>
            <w:noProof/>
            <w:webHidden/>
          </w:rPr>
          <w:tab/>
        </w:r>
        <w:r w:rsidRPr="00726C24">
          <w:rPr>
            <w:noProof/>
            <w:webHidden/>
          </w:rPr>
          <w:fldChar w:fldCharType="begin"/>
        </w:r>
        <w:r w:rsidRPr="00726C24">
          <w:rPr>
            <w:noProof/>
            <w:webHidden/>
          </w:rPr>
          <w:instrText xml:space="preserve"> PAGEREF _Toc222218260 \h </w:instrText>
        </w:r>
        <w:r w:rsidRPr="00726C24">
          <w:rPr>
            <w:noProof/>
            <w:webHidden/>
          </w:rPr>
        </w:r>
        <w:r w:rsidRPr="00726C24">
          <w:rPr>
            <w:noProof/>
            <w:webHidden/>
          </w:rPr>
          <w:fldChar w:fldCharType="separate"/>
        </w:r>
        <w:r w:rsidR="009C5EB4">
          <w:rPr>
            <w:noProof/>
            <w:webHidden/>
          </w:rPr>
          <w:t>155</w:t>
        </w:r>
        <w:r w:rsidRPr="00726C24">
          <w:rPr>
            <w:noProof/>
            <w:webHidden/>
          </w:rPr>
          <w:fldChar w:fldCharType="end"/>
        </w:r>
      </w:hyperlink>
    </w:p>
    <w:p w14:paraId="0B923D05" w14:textId="3ECBAD2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1" w:history="1">
        <w:r w:rsidRPr="00726C24">
          <w:rPr>
            <w:rStyle w:val="Hiperveza"/>
            <w:rFonts w:cs="Arial"/>
            <w:noProof/>
          </w:rPr>
          <w:t>Tablica 79: Prikaz sposobnosti operativnih snaga povjerenika i zamjenika povjerenika sustava civilne zaštite</w:t>
        </w:r>
        <w:r w:rsidRPr="00726C24">
          <w:rPr>
            <w:noProof/>
            <w:webHidden/>
          </w:rPr>
          <w:tab/>
        </w:r>
        <w:r w:rsidRPr="00726C24">
          <w:rPr>
            <w:noProof/>
            <w:webHidden/>
          </w:rPr>
          <w:fldChar w:fldCharType="begin"/>
        </w:r>
        <w:r w:rsidRPr="00726C24">
          <w:rPr>
            <w:noProof/>
            <w:webHidden/>
          </w:rPr>
          <w:instrText xml:space="preserve"> PAGEREF _Toc222218261 \h </w:instrText>
        </w:r>
        <w:r w:rsidRPr="00726C24">
          <w:rPr>
            <w:noProof/>
            <w:webHidden/>
          </w:rPr>
        </w:r>
        <w:r w:rsidRPr="00726C24">
          <w:rPr>
            <w:noProof/>
            <w:webHidden/>
          </w:rPr>
          <w:fldChar w:fldCharType="separate"/>
        </w:r>
        <w:r w:rsidR="009C5EB4">
          <w:rPr>
            <w:noProof/>
            <w:webHidden/>
          </w:rPr>
          <w:t>156</w:t>
        </w:r>
        <w:r w:rsidRPr="00726C24">
          <w:rPr>
            <w:noProof/>
            <w:webHidden/>
          </w:rPr>
          <w:fldChar w:fldCharType="end"/>
        </w:r>
      </w:hyperlink>
    </w:p>
    <w:p w14:paraId="043BB1A7" w14:textId="0BB8EDA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2" w:history="1">
        <w:r w:rsidRPr="00726C24">
          <w:rPr>
            <w:rStyle w:val="Hiperveza"/>
            <w:rFonts w:cs="Arial"/>
            <w:noProof/>
          </w:rPr>
          <w:t>Tablica 80: Prikaz spremnosti operativnih kapaciteta pravnih osoba od interesa za sustav civilne zaštite</w:t>
        </w:r>
        <w:r w:rsidRPr="00726C24">
          <w:rPr>
            <w:noProof/>
            <w:webHidden/>
          </w:rPr>
          <w:tab/>
        </w:r>
        <w:r w:rsidRPr="00726C24">
          <w:rPr>
            <w:noProof/>
            <w:webHidden/>
          </w:rPr>
          <w:fldChar w:fldCharType="begin"/>
        </w:r>
        <w:r w:rsidRPr="00726C24">
          <w:rPr>
            <w:noProof/>
            <w:webHidden/>
          </w:rPr>
          <w:instrText xml:space="preserve"> PAGEREF _Toc222218262 \h </w:instrText>
        </w:r>
        <w:r w:rsidRPr="00726C24">
          <w:rPr>
            <w:noProof/>
            <w:webHidden/>
          </w:rPr>
        </w:r>
        <w:r w:rsidRPr="00726C24">
          <w:rPr>
            <w:noProof/>
            <w:webHidden/>
          </w:rPr>
          <w:fldChar w:fldCharType="separate"/>
        </w:r>
        <w:r w:rsidR="009C5EB4">
          <w:rPr>
            <w:noProof/>
            <w:webHidden/>
          </w:rPr>
          <w:t>157</w:t>
        </w:r>
        <w:r w:rsidRPr="00726C24">
          <w:rPr>
            <w:noProof/>
            <w:webHidden/>
          </w:rPr>
          <w:fldChar w:fldCharType="end"/>
        </w:r>
      </w:hyperlink>
    </w:p>
    <w:p w14:paraId="011AF610" w14:textId="01D25A9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3" w:history="1">
        <w:r w:rsidRPr="00726C24">
          <w:rPr>
            <w:rStyle w:val="Hiperveza"/>
            <w:rFonts w:cs="Arial"/>
            <w:noProof/>
          </w:rPr>
          <w:t>Tablica 81: Prikaz spremnosti operativnih kapaciteta udruga</w:t>
        </w:r>
        <w:r w:rsidRPr="00726C24">
          <w:rPr>
            <w:noProof/>
            <w:webHidden/>
          </w:rPr>
          <w:tab/>
        </w:r>
        <w:r w:rsidRPr="00726C24">
          <w:rPr>
            <w:noProof/>
            <w:webHidden/>
          </w:rPr>
          <w:fldChar w:fldCharType="begin"/>
        </w:r>
        <w:r w:rsidRPr="00726C24">
          <w:rPr>
            <w:noProof/>
            <w:webHidden/>
          </w:rPr>
          <w:instrText xml:space="preserve"> PAGEREF _Toc222218263 \h </w:instrText>
        </w:r>
        <w:r w:rsidRPr="00726C24">
          <w:rPr>
            <w:noProof/>
            <w:webHidden/>
          </w:rPr>
        </w:r>
        <w:r w:rsidRPr="00726C24">
          <w:rPr>
            <w:noProof/>
            <w:webHidden/>
          </w:rPr>
          <w:fldChar w:fldCharType="separate"/>
        </w:r>
        <w:r w:rsidR="009C5EB4">
          <w:rPr>
            <w:noProof/>
            <w:webHidden/>
          </w:rPr>
          <w:t>158</w:t>
        </w:r>
        <w:r w:rsidRPr="00726C24">
          <w:rPr>
            <w:noProof/>
            <w:webHidden/>
          </w:rPr>
          <w:fldChar w:fldCharType="end"/>
        </w:r>
      </w:hyperlink>
    </w:p>
    <w:p w14:paraId="025E859B" w14:textId="7BCCAA6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4" w:history="1">
        <w:r w:rsidRPr="00726C24">
          <w:rPr>
            <w:rStyle w:val="Hiperveza"/>
            <w:noProof/>
          </w:rPr>
          <w:t>Tablica 82: Pregled opreme HGSS Stanice Daruvar i Bjelovar</w:t>
        </w:r>
        <w:r w:rsidRPr="00726C24">
          <w:rPr>
            <w:noProof/>
            <w:webHidden/>
          </w:rPr>
          <w:tab/>
        </w:r>
        <w:r w:rsidRPr="00726C24">
          <w:rPr>
            <w:noProof/>
            <w:webHidden/>
          </w:rPr>
          <w:fldChar w:fldCharType="begin"/>
        </w:r>
        <w:r w:rsidRPr="00726C24">
          <w:rPr>
            <w:noProof/>
            <w:webHidden/>
          </w:rPr>
          <w:instrText xml:space="preserve"> PAGEREF _Toc222218264 \h </w:instrText>
        </w:r>
        <w:r w:rsidRPr="00726C24">
          <w:rPr>
            <w:noProof/>
            <w:webHidden/>
          </w:rPr>
        </w:r>
        <w:r w:rsidRPr="00726C24">
          <w:rPr>
            <w:noProof/>
            <w:webHidden/>
          </w:rPr>
          <w:fldChar w:fldCharType="separate"/>
        </w:r>
        <w:r w:rsidR="009C5EB4">
          <w:rPr>
            <w:noProof/>
            <w:webHidden/>
          </w:rPr>
          <w:t>159</w:t>
        </w:r>
        <w:r w:rsidRPr="00726C24">
          <w:rPr>
            <w:noProof/>
            <w:webHidden/>
          </w:rPr>
          <w:fldChar w:fldCharType="end"/>
        </w:r>
      </w:hyperlink>
    </w:p>
    <w:p w14:paraId="7F382ADA" w14:textId="4672E23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5" w:history="1">
        <w:r w:rsidRPr="00726C24">
          <w:rPr>
            <w:rStyle w:val="Hiperveza"/>
            <w:rFonts w:cs="Arial"/>
            <w:noProof/>
          </w:rPr>
          <w:t>Tablica 83: Prikaz spremnosti operativnih kapaciteta Hrvatske gorske službe spašavanja (HGSS) - Stanica Bjelovar</w:t>
        </w:r>
        <w:r w:rsidRPr="00726C24">
          <w:rPr>
            <w:noProof/>
            <w:webHidden/>
          </w:rPr>
          <w:tab/>
        </w:r>
        <w:r w:rsidRPr="00726C24">
          <w:rPr>
            <w:noProof/>
            <w:webHidden/>
          </w:rPr>
          <w:fldChar w:fldCharType="begin"/>
        </w:r>
        <w:r w:rsidRPr="00726C24">
          <w:rPr>
            <w:noProof/>
            <w:webHidden/>
          </w:rPr>
          <w:instrText xml:space="preserve"> PAGEREF _Toc222218265 \h </w:instrText>
        </w:r>
        <w:r w:rsidRPr="00726C24">
          <w:rPr>
            <w:noProof/>
            <w:webHidden/>
          </w:rPr>
        </w:r>
        <w:r w:rsidRPr="00726C24">
          <w:rPr>
            <w:noProof/>
            <w:webHidden/>
          </w:rPr>
          <w:fldChar w:fldCharType="separate"/>
        </w:r>
        <w:r w:rsidR="009C5EB4">
          <w:rPr>
            <w:noProof/>
            <w:webHidden/>
          </w:rPr>
          <w:t>169</w:t>
        </w:r>
        <w:r w:rsidRPr="00726C24">
          <w:rPr>
            <w:noProof/>
            <w:webHidden/>
          </w:rPr>
          <w:fldChar w:fldCharType="end"/>
        </w:r>
      </w:hyperlink>
    </w:p>
    <w:p w14:paraId="28D0E498" w14:textId="0034064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6" w:history="1">
        <w:r w:rsidRPr="00726C24">
          <w:rPr>
            <w:rStyle w:val="Hiperveza"/>
            <w:noProof/>
          </w:rPr>
          <w:t>Tablica 84: Prikaz podataka GDCK Daruvar</w:t>
        </w:r>
        <w:r w:rsidRPr="00726C24">
          <w:rPr>
            <w:noProof/>
            <w:webHidden/>
          </w:rPr>
          <w:tab/>
        </w:r>
        <w:r w:rsidRPr="00726C24">
          <w:rPr>
            <w:noProof/>
            <w:webHidden/>
          </w:rPr>
          <w:fldChar w:fldCharType="begin"/>
        </w:r>
        <w:r w:rsidRPr="00726C24">
          <w:rPr>
            <w:noProof/>
            <w:webHidden/>
          </w:rPr>
          <w:instrText xml:space="preserve"> PAGEREF _Toc222218266 \h </w:instrText>
        </w:r>
        <w:r w:rsidRPr="00726C24">
          <w:rPr>
            <w:noProof/>
            <w:webHidden/>
          </w:rPr>
        </w:r>
        <w:r w:rsidRPr="00726C24">
          <w:rPr>
            <w:noProof/>
            <w:webHidden/>
          </w:rPr>
          <w:fldChar w:fldCharType="separate"/>
        </w:r>
        <w:r w:rsidR="009C5EB4">
          <w:rPr>
            <w:noProof/>
            <w:webHidden/>
          </w:rPr>
          <w:t>170</w:t>
        </w:r>
        <w:r w:rsidRPr="00726C24">
          <w:rPr>
            <w:noProof/>
            <w:webHidden/>
          </w:rPr>
          <w:fldChar w:fldCharType="end"/>
        </w:r>
      </w:hyperlink>
    </w:p>
    <w:p w14:paraId="70DE5C07" w14:textId="79A2019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7" w:history="1">
        <w:r w:rsidRPr="00726C24">
          <w:rPr>
            <w:rStyle w:val="Hiperveza"/>
            <w:rFonts w:cs="Arial"/>
            <w:noProof/>
          </w:rPr>
          <w:t>Tablica 85: Prikaz spremnosti operativnih kapaciteta Gradskog društva Crvenog križa Daruvar</w:t>
        </w:r>
        <w:r w:rsidRPr="00726C24">
          <w:rPr>
            <w:noProof/>
            <w:webHidden/>
          </w:rPr>
          <w:tab/>
        </w:r>
        <w:r w:rsidRPr="00726C24">
          <w:rPr>
            <w:noProof/>
            <w:webHidden/>
          </w:rPr>
          <w:fldChar w:fldCharType="begin"/>
        </w:r>
        <w:r w:rsidRPr="00726C24">
          <w:rPr>
            <w:noProof/>
            <w:webHidden/>
          </w:rPr>
          <w:instrText xml:space="preserve"> PAGEREF _Toc222218267 \h </w:instrText>
        </w:r>
        <w:r w:rsidRPr="00726C24">
          <w:rPr>
            <w:noProof/>
            <w:webHidden/>
          </w:rPr>
        </w:r>
        <w:r w:rsidRPr="00726C24">
          <w:rPr>
            <w:noProof/>
            <w:webHidden/>
          </w:rPr>
          <w:fldChar w:fldCharType="separate"/>
        </w:r>
        <w:r w:rsidR="009C5EB4">
          <w:rPr>
            <w:noProof/>
            <w:webHidden/>
          </w:rPr>
          <w:t>171</w:t>
        </w:r>
        <w:r w:rsidRPr="00726C24">
          <w:rPr>
            <w:noProof/>
            <w:webHidden/>
          </w:rPr>
          <w:fldChar w:fldCharType="end"/>
        </w:r>
      </w:hyperlink>
    </w:p>
    <w:p w14:paraId="1D7D7D51" w14:textId="36199D3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8" w:history="1">
        <w:r w:rsidRPr="00726C24">
          <w:rPr>
            <w:rStyle w:val="Hiperveza"/>
            <w:rFonts w:cs="Arial"/>
            <w:noProof/>
          </w:rPr>
          <w:t>Tablica 86: Prikaz stanja mobilnosti operativnih kapaciteta sustava civilne zaštite i stanja komunikacijskih kapaciteta</w:t>
        </w:r>
        <w:r w:rsidRPr="00726C24">
          <w:rPr>
            <w:noProof/>
            <w:webHidden/>
          </w:rPr>
          <w:tab/>
        </w:r>
        <w:r w:rsidRPr="00726C24">
          <w:rPr>
            <w:noProof/>
            <w:webHidden/>
          </w:rPr>
          <w:fldChar w:fldCharType="begin"/>
        </w:r>
        <w:r w:rsidRPr="00726C24">
          <w:rPr>
            <w:noProof/>
            <w:webHidden/>
          </w:rPr>
          <w:instrText xml:space="preserve"> PAGEREF _Toc222218268 \h </w:instrText>
        </w:r>
        <w:r w:rsidRPr="00726C24">
          <w:rPr>
            <w:noProof/>
            <w:webHidden/>
          </w:rPr>
        </w:r>
        <w:r w:rsidRPr="00726C24">
          <w:rPr>
            <w:noProof/>
            <w:webHidden/>
          </w:rPr>
          <w:fldChar w:fldCharType="separate"/>
        </w:r>
        <w:r w:rsidR="009C5EB4">
          <w:rPr>
            <w:noProof/>
            <w:webHidden/>
          </w:rPr>
          <w:t>171</w:t>
        </w:r>
        <w:r w:rsidRPr="00726C24">
          <w:rPr>
            <w:noProof/>
            <w:webHidden/>
          </w:rPr>
          <w:fldChar w:fldCharType="end"/>
        </w:r>
      </w:hyperlink>
    </w:p>
    <w:p w14:paraId="723D612B" w14:textId="78C9001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69" w:history="1">
        <w:r w:rsidRPr="00726C24">
          <w:rPr>
            <w:rStyle w:val="Hiperveza"/>
            <w:rFonts w:cs="Arial"/>
            <w:noProof/>
          </w:rPr>
          <w:t>Tablica 87: Analiza stanja sustava civilne zaštite - Područje reagiranja - Epidemije i pandemije</w:t>
        </w:r>
        <w:r w:rsidRPr="00726C24">
          <w:rPr>
            <w:noProof/>
            <w:webHidden/>
          </w:rPr>
          <w:tab/>
        </w:r>
        <w:r w:rsidRPr="00726C24">
          <w:rPr>
            <w:noProof/>
            <w:webHidden/>
          </w:rPr>
          <w:fldChar w:fldCharType="begin"/>
        </w:r>
        <w:r w:rsidRPr="00726C24">
          <w:rPr>
            <w:noProof/>
            <w:webHidden/>
          </w:rPr>
          <w:instrText xml:space="preserve"> PAGEREF _Toc222218269 \h </w:instrText>
        </w:r>
        <w:r w:rsidRPr="00726C24">
          <w:rPr>
            <w:noProof/>
            <w:webHidden/>
          </w:rPr>
        </w:r>
        <w:r w:rsidRPr="00726C24">
          <w:rPr>
            <w:noProof/>
            <w:webHidden/>
          </w:rPr>
          <w:fldChar w:fldCharType="separate"/>
        </w:r>
        <w:r w:rsidR="009C5EB4">
          <w:rPr>
            <w:noProof/>
            <w:webHidden/>
          </w:rPr>
          <w:t>172</w:t>
        </w:r>
        <w:r w:rsidRPr="00726C24">
          <w:rPr>
            <w:noProof/>
            <w:webHidden/>
          </w:rPr>
          <w:fldChar w:fldCharType="end"/>
        </w:r>
      </w:hyperlink>
    </w:p>
    <w:p w14:paraId="37C5992C" w14:textId="25F6951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0" w:history="1">
        <w:r w:rsidRPr="00726C24">
          <w:rPr>
            <w:rStyle w:val="Hiperveza"/>
            <w:rFonts w:cs="Arial"/>
            <w:noProof/>
          </w:rPr>
          <w:t>Tablica 88: Analiza stanja sustava civilne zaštite - Područje reagiranja – Ekstremne temperature</w:t>
        </w:r>
        <w:r w:rsidRPr="00726C24">
          <w:rPr>
            <w:noProof/>
            <w:webHidden/>
          </w:rPr>
          <w:tab/>
        </w:r>
        <w:r w:rsidRPr="00726C24">
          <w:rPr>
            <w:noProof/>
            <w:webHidden/>
          </w:rPr>
          <w:fldChar w:fldCharType="begin"/>
        </w:r>
        <w:r w:rsidRPr="00726C24">
          <w:rPr>
            <w:noProof/>
            <w:webHidden/>
          </w:rPr>
          <w:instrText xml:space="preserve"> PAGEREF _Toc222218270 \h </w:instrText>
        </w:r>
        <w:r w:rsidRPr="00726C24">
          <w:rPr>
            <w:noProof/>
            <w:webHidden/>
          </w:rPr>
        </w:r>
        <w:r w:rsidRPr="00726C24">
          <w:rPr>
            <w:noProof/>
            <w:webHidden/>
          </w:rPr>
          <w:fldChar w:fldCharType="separate"/>
        </w:r>
        <w:r w:rsidR="009C5EB4">
          <w:rPr>
            <w:noProof/>
            <w:webHidden/>
          </w:rPr>
          <w:t>175</w:t>
        </w:r>
        <w:r w:rsidRPr="00726C24">
          <w:rPr>
            <w:noProof/>
            <w:webHidden/>
          </w:rPr>
          <w:fldChar w:fldCharType="end"/>
        </w:r>
      </w:hyperlink>
    </w:p>
    <w:p w14:paraId="3291EBDA" w14:textId="6D8B7715"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1" w:history="1">
        <w:r w:rsidRPr="00726C24">
          <w:rPr>
            <w:rStyle w:val="Hiperveza"/>
            <w:rFonts w:cs="Arial"/>
            <w:noProof/>
          </w:rPr>
          <w:t>Tablica 89: Analiza stanja sustava civilne zaštite - Područje reagiranja – Tuča</w:t>
        </w:r>
        <w:r w:rsidRPr="00726C24">
          <w:rPr>
            <w:noProof/>
            <w:webHidden/>
          </w:rPr>
          <w:tab/>
        </w:r>
        <w:r w:rsidRPr="00726C24">
          <w:rPr>
            <w:noProof/>
            <w:webHidden/>
          </w:rPr>
          <w:fldChar w:fldCharType="begin"/>
        </w:r>
        <w:r w:rsidRPr="00726C24">
          <w:rPr>
            <w:noProof/>
            <w:webHidden/>
          </w:rPr>
          <w:instrText xml:space="preserve"> PAGEREF _Toc222218271 \h </w:instrText>
        </w:r>
        <w:r w:rsidRPr="00726C24">
          <w:rPr>
            <w:noProof/>
            <w:webHidden/>
          </w:rPr>
        </w:r>
        <w:r w:rsidRPr="00726C24">
          <w:rPr>
            <w:noProof/>
            <w:webHidden/>
          </w:rPr>
          <w:fldChar w:fldCharType="separate"/>
        </w:r>
        <w:r w:rsidR="009C5EB4">
          <w:rPr>
            <w:noProof/>
            <w:webHidden/>
          </w:rPr>
          <w:t>179</w:t>
        </w:r>
        <w:r w:rsidRPr="00726C24">
          <w:rPr>
            <w:noProof/>
            <w:webHidden/>
          </w:rPr>
          <w:fldChar w:fldCharType="end"/>
        </w:r>
      </w:hyperlink>
    </w:p>
    <w:p w14:paraId="2311CCE2" w14:textId="1776620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2" w:history="1">
        <w:r w:rsidRPr="00726C24">
          <w:rPr>
            <w:rStyle w:val="Hiperveza"/>
            <w:rFonts w:cs="Arial"/>
            <w:noProof/>
          </w:rPr>
          <w:t>Tablica 90: Analiza stanja sustava civilne zaštite - Područje reagiranja – Mraz</w:t>
        </w:r>
        <w:r w:rsidRPr="00726C24">
          <w:rPr>
            <w:noProof/>
            <w:webHidden/>
          </w:rPr>
          <w:tab/>
        </w:r>
        <w:r w:rsidRPr="00726C24">
          <w:rPr>
            <w:noProof/>
            <w:webHidden/>
          </w:rPr>
          <w:fldChar w:fldCharType="begin"/>
        </w:r>
        <w:r w:rsidRPr="00726C24">
          <w:rPr>
            <w:noProof/>
            <w:webHidden/>
          </w:rPr>
          <w:instrText xml:space="preserve"> PAGEREF _Toc222218272 \h </w:instrText>
        </w:r>
        <w:r w:rsidRPr="00726C24">
          <w:rPr>
            <w:noProof/>
            <w:webHidden/>
          </w:rPr>
        </w:r>
        <w:r w:rsidRPr="00726C24">
          <w:rPr>
            <w:noProof/>
            <w:webHidden/>
          </w:rPr>
          <w:fldChar w:fldCharType="separate"/>
        </w:r>
        <w:r w:rsidR="009C5EB4">
          <w:rPr>
            <w:noProof/>
            <w:webHidden/>
          </w:rPr>
          <w:t>183</w:t>
        </w:r>
        <w:r w:rsidRPr="00726C24">
          <w:rPr>
            <w:noProof/>
            <w:webHidden/>
          </w:rPr>
          <w:fldChar w:fldCharType="end"/>
        </w:r>
      </w:hyperlink>
    </w:p>
    <w:p w14:paraId="7CEDC6E6" w14:textId="024B09F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3" w:history="1">
        <w:r w:rsidRPr="00726C24">
          <w:rPr>
            <w:rStyle w:val="Hiperveza"/>
            <w:rFonts w:cs="Arial"/>
            <w:noProof/>
          </w:rPr>
          <w:t>Tablica 91: Analiza stanja sustava civilne zaštite - Područje reagiranja – Suša</w:t>
        </w:r>
        <w:r w:rsidRPr="00726C24">
          <w:rPr>
            <w:noProof/>
            <w:webHidden/>
          </w:rPr>
          <w:tab/>
        </w:r>
        <w:r w:rsidRPr="00726C24">
          <w:rPr>
            <w:noProof/>
            <w:webHidden/>
          </w:rPr>
          <w:fldChar w:fldCharType="begin"/>
        </w:r>
        <w:r w:rsidRPr="00726C24">
          <w:rPr>
            <w:noProof/>
            <w:webHidden/>
          </w:rPr>
          <w:instrText xml:space="preserve"> PAGEREF _Toc222218273 \h </w:instrText>
        </w:r>
        <w:r w:rsidRPr="00726C24">
          <w:rPr>
            <w:noProof/>
            <w:webHidden/>
          </w:rPr>
        </w:r>
        <w:r w:rsidRPr="00726C24">
          <w:rPr>
            <w:noProof/>
            <w:webHidden/>
          </w:rPr>
          <w:fldChar w:fldCharType="separate"/>
        </w:r>
        <w:r w:rsidR="009C5EB4">
          <w:rPr>
            <w:noProof/>
            <w:webHidden/>
          </w:rPr>
          <w:t>187</w:t>
        </w:r>
        <w:r w:rsidRPr="00726C24">
          <w:rPr>
            <w:noProof/>
            <w:webHidden/>
          </w:rPr>
          <w:fldChar w:fldCharType="end"/>
        </w:r>
      </w:hyperlink>
    </w:p>
    <w:p w14:paraId="48F46CBA" w14:textId="309EEF2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4" w:history="1">
        <w:r w:rsidRPr="00726C24">
          <w:rPr>
            <w:rStyle w:val="Hiperveza"/>
            <w:rFonts w:cs="Arial"/>
            <w:noProof/>
          </w:rPr>
          <w:t>Tablica 92: Analiza stanja sustava civilne zaštite - Područje reagiranja – Klizišta</w:t>
        </w:r>
        <w:r w:rsidRPr="00726C24">
          <w:rPr>
            <w:noProof/>
            <w:webHidden/>
          </w:rPr>
          <w:tab/>
        </w:r>
        <w:r w:rsidRPr="00726C24">
          <w:rPr>
            <w:noProof/>
            <w:webHidden/>
          </w:rPr>
          <w:fldChar w:fldCharType="begin"/>
        </w:r>
        <w:r w:rsidRPr="00726C24">
          <w:rPr>
            <w:noProof/>
            <w:webHidden/>
          </w:rPr>
          <w:instrText xml:space="preserve"> PAGEREF _Toc222218274 \h </w:instrText>
        </w:r>
        <w:r w:rsidRPr="00726C24">
          <w:rPr>
            <w:noProof/>
            <w:webHidden/>
          </w:rPr>
        </w:r>
        <w:r w:rsidRPr="00726C24">
          <w:rPr>
            <w:noProof/>
            <w:webHidden/>
          </w:rPr>
          <w:fldChar w:fldCharType="separate"/>
        </w:r>
        <w:r w:rsidR="009C5EB4">
          <w:rPr>
            <w:noProof/>
            <w:webHidden/>
          </w:rPr>
          <w:t>191</w:t>
        </w:r>
        <w:r w:rsidRPr="00726C24">
          <w:rPr>
            <w:noProof/>
            <w:webHidden/>
          </w:rPr>
          <w:fldChar w:fldCharType="end"/>
        </w:r>
      </w:hyperlink>
    </w:p>
    <w:p w14:paraId="63FBE91F" w14:textId="5FC1674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5" w:history="1">
        <w:r w:rsidRPr="00726C24">
          <w:rPr>
            <w:rStyle w:val="Hiperveza"/>
            <w:rFonts w:cs="Arial"/>
            <w:noProof/>
          </w:rPr>
          <w:t>Tablica 93: Analiza stanja sustava civilne zaštite - Područje reagiranja – Poplave izazvane izlijevanjem kopnenih vodenih tijela</w:t>
        </w:r>
        <w:r w:rsidRPr="00726C24">
          <w:rPr>
            <w:noProof/>
            <w:webHidden/>
          </w:rPr>
          <w:tab/>
        </w:r>
        <w:r w:rsidRPr="00726C24">
          <w:rPr>
            <w:noProof/>
            <w:webHidden/>
          </w:rPr>
          <w:fldChar w:fldCharType="begin"/>
        </w:r>
        <w:r w:rsidRPr="00726C24">
          <w:rPr>
            <w:noProof/>
            <w:webHidden/>
          </w:rPr>
          <w:instrText xml:space="preserve"> PAGEREF _Toc222218275 \h </w:instrText>
        </w:r>
        <w:r w:rsidRPr="00726C24">
          <w:rPr>
            <w:noProof/>
            <w:webHidden/>
          </w:rPr>
        </w:r>
        <w:r w:rsidRPr="00726C24">
          <w:rPr>
            <w:noProof/>
            <w:webHidden/>
          </w:rPr>
          <w:fldChar w:fldCharType="separate"/>
        </w:r>
        <w:r w:rsidR="009C5EB4">
          <w:rPr>
            <w:noProof/>
            <w:webHidden/>
          </w:rPr>
          <w:t>196</w:t>
        </w:r>
        <w:r w:rsidRPr="00726C24">
          <w:rPr>
            <w:noProof/>
            <w:webHidden/>
          </w:rPr>
          <w:fldChar w:fldCharType="end"/>
        </w:r>
      </w:hyperlink>
    </w:p>
    <w:p w14:paraId="522B2406" w14:textId="1AC7CEA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6" w:history="1">
        <w:r w:rsidRPr="00726C24">
          <w:rPr>
            <w:rStyle w:val="Hiperveza"/>
            <w:rFonts w:cs="Arial"/>
            <w:noProof/>
          </w:rPr>
          <w:t>Tablica 94: Analiza stanja sustava civilne zaštite - Područje reagiranja – Potres</w:t>
        </w:r>
        <w:r w:rsidRPr="00726C24">
          <w:rPr>
            <w:noProof/>
            <w:webHidden/>
          </w:rPr>
          <w:tab/>
        </w:r>
        <w:r w:rsidRPr="00726C24">
          <w:rPr>
            <w:noProof/>
            <w:webHidden/>
          </w:rPr>
          <w:fldChar w:fldCharType="begin"/>
        </w:r>
        <w:r w:rsidRPr="00726C24">
          <w:rPr>
            <w:noProof/>
            <w:webHidden/>
          </w:rPr>
          <w:instrText xml:space="preserve"> PAGEREF _Toc222218276 \h </w:instrText>
        </w:r>
        <w:r w:rsidRPr="00726C24">
          <w:rPr>
            <w:noProof/>
            <w:webHidden/>
          </w:rPr>
        </w:r>
        <w:r w:rsidRPr="00726C24">
          <w:rPr>
            <w:noProof/>
            <w:webHidden/>
          </w:rPr>
          <w:fldChar w:fldCharType="separate"/>
        </w:r>
        <w:r w:rsidR="009C5EB4">
          <w:rPr>
            <w:noProof/>
            <w:webHidden/>
          </w:rPr>
          <w:t>200</w:t>
        </w:r>
        <w:r w:rsidRPr="00726C24">
          <w:rPr>
            <w:noProof/>
            <w:webHidden/>
          </w:rPr>
          <w:fldChar w:fldCharType="end"/>
        </w:r>
      </w:hyperlink>
    </w:p>
    <w:p w14:paraId="5C11EB3F" w14:textId="602B545D"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7" w:history="1">
        <w:r w:rsidRPr="00726C24">
          <w:rPr>
            <w:rStyle w:val="Hiperveza"/>
            <w:rFonts w:cs="Arial"/>
            <w:noProof/>
          </w:rPr>
          <w:t>Tablica 95: Analiza stanja sustava civilne zaštite - Područje reagiranja</w:t>
        </w:r>
        <w:r w:rsidRPr="00726C24">
          <w:rPr>
            <w:noProof/>
            <w:webHidden/>
          </w:rPr>
          <w:tab/>
        </w:r>
        <w:r w:rsidRPr="00726C24">
          <w:rPr>
            <w:noProof/>
            <w:webHidden/>
          </w:rPr>
          <w:fldChar w:fldCharType="begin"/>
        </w:r>
        <w:r w:rsidRPr="00726C24">
          <w:rPr>
            <w:noProof/>
            <w:webHidden/>
          </w:rPr>
          <w:instrText xml:space="preserve"> PAGEREF _Toc222218277 \h </w:instrText>
        </w:r>
        <w:r w:rsidRPr="00726C24">
          <w:rPr>
            <w:noProof/>
            <w:webHidden/>
          </w:rPr>
        </w:r>
        <w:r w:rsidRPr="00726C24">
          <w:rPr>
            <w:noProof/>
            <w:webHidden/>
          </w:rPr>
          <w:fldChar w:fldCharType="separate"/>
        </w:r>
        <w:r w:rsidR="009C5EB4">
          <w:rPr>
            <w:noProof/>
            <w:webHidden/>
          </w:rPr>
          <w:t>205</w:t>
        </w:r>
        <w:r w:rsidRPr="00726C24">
          <w:rPr>
            <w:noProof/>
            <w:webHidden/>
          </w:rPr>
          <w:fldChar w:fldCharType="end"/>
        </w:r>
      </w:hyperlink>
    </w:p>
    <w:p w14:paraId="367AAD66" w14:textId="1879C7E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8" w:history="1">
        <w:r w:rsidRPr="00726C24">
          <w:rPr>
            <w:rStyle w:val="Hiperveza"/>
            <w:rFonts w:cs="Arial"/>
            <w:noProof/>
          </w:rPr>
          <w:t>Tablica 96: Prikaz analize sustava civilne zaštite - ZBIRNO (područje preventive i područje reagiranja)</w:t>
        </w:r>
        <w:r w:rsidRPr="00726C24">
          <w:rPr>
            <w:noProof/>
            <w:webHidden/>
          </w:rPr>
          <w:tab/>
        </w:r>
        <w:r w:rsidRPr="00726C24">
          <w:rPr>
            <w:noProof/>
            <w:webHidden/>
          </w:rPr>
          <w:fldChar w:fldCharType="begin"/>
        </w:r>
        <w:r w:rsidRPr="00726C24">
          <w:rPr>
            <w:noProof/>
            <w:webHidden/>
          </w:rPr>
          <w:instrText xml:space="preserve"> PAGEREF _Toc222218278 \h </w:instrText>
        </w:r>
        <w:r w:rsidRPr="00726C24">
          <w:rPr>
            <w:noProof/>
            <w:webHidden/>
          </w:rPr>
        </w:r>
        <w:r w:rsidRPr="00726C24">
          <w:rPr>
            <w:noProof/>
            <w:webHidden/>
          </w:rPr>
          <w:fldChar w:fldCharType="separate"/>
        </w:r>
        <w:r w:rsidR="009C5EB4">
          <w:rPr>
            <w:noProof/>
            <w:webHidden/>
          </w:rPr>
          <w:t>205</w:t>
        </w:r>
        <w:r w:rsidRPr="00726C24">
          <w:rPr>
            <w:noProof/>
            <w:webHidden/>
          </w:rPr>
          <w:fldChar w:fldCharType="end"/>
        </w:r>
      </w:hyperlink>
    </w:p>
    <w:p w14:paraId="1B5AEFE8" w14:textId="1D21FA9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79" w:history="1">
        <w:r w:rsidRPr="00726C24">
          <w:rPr>
            <w:rStyle w:val="Hiperveza"/>
            <w:rFonts w:cs="Arial"/>
            <w:noProof/>
          </w:rPr>
          <w:t>Tablica 97: Prikaz rizika razvrstanih prema ALARP načelu - Vrednovanje rizika</w:t>
        </w:r>
        <w:r w:rsidRPr="00726C24">
          <w:rPr>
            <w:noProof/>
            <w:webHidden/>
          </w:rPr>
          <w:tab/>
        </w:r>
        <w:r w:rsidRPr="00726C24">
          <w:rPr>
            <w:noProof/>
            <w:webHidden/>
          </w:rPr>
          <w:fldChar w:fldCharType="begin"/>
        </w:r>
        <w:r w:rsidRPr="00726C24">
          <w:rPr>
            <w:noProof/>
            <w:webHidden/>
          </w:rPr>
          <w:instrText xml:space="preserve"> PAGEREF _Toc222218279 \h </w:instrText>
        </w:r>
        <w:r w:rsidRPr="00726C24">
          <w:rPr>
            <w:noProof/>
            <w:webHidden/>
          </w:rPr>
        </w:r>
        <w:r w:rsidRPr="00726C24">
          <w:rPr>
            <w:noProof/>
            <w:webHidden/>
          </w:rPr>
          <w:fldChar w:fldCharType="separate"/>
        </w:r>
        <w:r w:rsidR="009C5EB4">
          <w:rPr>
            <w:noProof/>
            <w:webHidden/>
          </w:rPr>
          <w:t>207</w:t>
        </w:r>
        <w:r w:rsidRPr="00726C24">
          <w:rPr>
            <w:noProof/>
            <w:webHidden/>
          </w:rPr>
          <w:fldChar w:fldCharType="end"/>
        </w:r>
      </w:hyperlink>
    </w:p>
    <w:p w14:paraId="09791BE9" w14:textId="0AB2668F" w:rsidR="002C12C1" w:rsidRPr="00F64162" w:rsidRDefault="003F73EE" w:rsidP="002C12C1">
      <w:pPr>
        <w:spacing w:after="0"/>
        <w:rPr>
          <w:i/>
          <w:highlight w:val="yellow"/>
        </w:rPr>
      </w:pPr>
      <w:r w:rsidRPr="00726C24">
        <w:rPr>
          <w:rFonts w:cstheme="minorHAnsi"/>
          <w:i/>
          <w:smallCaps/>
          <w:sz w:val="20"/>
          <w:szCs w:val="20"/>
          <w:highlight w:val="yellow"/>
        </w:rPr>
        <w:fldChar w:fldCharType="end"/>
      </w:r>
    </w:p>
    <w:p w14:paraId="627F17BE" w14:textId="77777777" w:rsidR="000108AB" w:rsidRDefault="000108AB" w:rsidP="002C12C1">
      <w:pPr>
        <w:rPr>
          <w:b/>
          <w:i/>
        </w:rPr>
      </w:pPr>
    </w:p>
    <w:p w14:paraId="5415D3BD" w14:textId="2AB7A699" w:rsidR="005872E1" w:rsidRPr="00284484" w:rsidRDefault="005872E1" w:rsidP="002C12C1">
      <w:pPr>
        <w:rPr>
          <w:i/>
        </w:rPr>
      </w:pPr>
      <w:r w:rsidRPr="00284484">
        <w:rPr>
          <w:b/>
          <w:i/>
        </w:rPr>
        <w:lastRenderedPageBreak/>
        <w:t>POPIS SLIKA:</w:t>
      </w:r>
    </w:p>
    <w:p w14:paraId="3D1CACF0" w14:textId="4577ACC8" w:rsidR="00726C24" w:rsidRPr="00726C24" w:rsidRDefault="003F73EE">
      <w:pPr>
        <w:pStyle w:val="Tablicaslika"/>
        <w:tabs>
          <w:tab w:val="right" w:leader="dot" w:pos="9060"/>
        </w:tabs>
        <w:rPr>
          <w:rFonts w:eastAsiaTheme="minorEastAsia" w:cstheme="minorBidi"/>
          <w:smallCaps w:val="0"/>
          <w:noProof/>
          <w:kern w:val="2"/>
          <w:sz w:val="24"/>
          <w:szCs w:val="24"/>
          <w:lang w:eastAsia="hr-HR"/>
          <w14:ligatures w14:val="standardContextual"/>
        </w:rPr>
      </w:pPr>
      <w:r w:rsidRPr="00726C24">
        <w:rPr>
          <w:i/>
          <w:smallCaps w:val="0"/>
          <w:highlight w:val="yellow"/>
        </w:rPr>
        <w:fldChar w:fldCharType="begin"/>
      </w:r>
      <w:r w:rsidRPr="00726C24">
        <w:rPr>
          <w:i/>
          <w:smallCaps w:val="0"/>
          <w:highlight w:val="yellow"/>
        </w:rPr>
        <w:instrText xml:space="preserve"> TOC \h \z \c "Slika" </w:instrText>
      </w:r>
      <w:r w:rsidRPr="00726C24">
        <w:rPr>
          <w:i/>
          <w:smallCaps w:val="0"/>
          <w:highlight w:val="yellow"/>
        </w:rPr>
        <w:fldChar w:fldCharType="separate"/>
      </w:r>
      <w:hyperlink w:anchor="_Toc222218280" w:history="1">
        <w:r w:rsidR="00726C24" w:rsidRPr="00726C24">
          <w:rPr>
            <w:rStyle w:val="Hiperveza"/>
            <w:noProof/>
          </w:rPr>
          <w:t>Slika 1: Model prikaza HRN ISO EN 31 000 - Od procjene do upravljanja rizicima</w:t>
        </w:r>
        <w:r w:rsidR="00726C24" w:rsidRPr="00726C24">
          <w:rPr>
            <w:noProof/>
            <w:webHidden/>
          </w:rPr>
          <w:tab/>
        </w:r>
        <w:r w:rsidR="00726C24" w:rsidRPr="00726C24">
          <w:rPr>
            <w:noProof/>
            <w:webHidden/>
          </w:rPr>
          <w:fldChar w:fldCharType="begin"/>
        </w:r>
        <w:r w:rsidR="00726C24" w:rsidRPr="00726C24">
          <w:rPr>
            <w:noProof/>
            <w:webHidden/>
          </w:rPr>
          <w:instrText xml:space="preserve"> PAGEREF _Toc222218280 \h </w:instrText>
        </w:r>
        <w:r w:rsidR="00726C24" w:rsidRPr="00726C24">
          <w:rPr>
            <w:noProof/>
            <w:webHidden/>
          </w:rPr>
        </w:r>
        <w:r w:rsidR="00726C24" w:rsidRPr="00726C24">
          <w:rPr>
            <w:noProof/>
            <w:webHidden/>
          </w:rPr>
          <w:fldChar w:fldCharType="separate"/>
        </w:r>
        <w:r w:rsidR="009C5EB4">
          <w:rPr>
            <w:noProof/>
            <w:webHidden/>
          </w:rPr>
          <w:t>3</w:t>
        </w:r>
        <w:r w:rsidR="00726C24" w:rsidRPr="00726C24">
          <w:rPr>
            <w:noProof/>
            <w:webHidden/>
          </w:rPr>
          <w:fldChar w:fldCharType="end"/>
        </w:r>
      </w:hyperlink>
    </w:p>
    <w:p w14:paraId="10234FBA" w14:textId="0CCF3B3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1" w:history="1">
        <w:r w:rsidRPr="00726C24">
          <w:rPr>
            <w:rStyle w:val="Hiperveza"/>
            <w:noProof/>
          </w:rPr>
          <w:t>Slika 2: Prikaz položaja Općine Sirač u odnosu na Bjelovarsko - bilogorsku županiju</w:t>
        </w:r>
        <w:r w:rsidRPr="00726C24">
          <w:rPr>
            <w:noProof/>
            <w:webHidden/>
          </w:rPr>
          <w:tab/>
        </w:r>
        <w:r w:rsidRPr="00726C24">
          <w:rPr>
            <w:noProof/>
            <w:webHidden/>
          </w:rPr>
          <w:fldChar w:fldCharType="begin"/>
        </w:r>
        <w:r w:rsidRPr="00726C24">
          <w:rPr>
            <w:noProof/>
            <w:webHidden/>
          </w:rPr>
          <w:instrText xml:space="preserve"> PAGEREF _Toc222218281 \h </w:instrText>
        </w:r>
        <w:r w:rsidRPr="00726C24">
          <w:rPr>
            <w:noProof/>
            <w:webHidden/>
          </w:rPr>
        </w:r>
        <w:r w:rsidRPr="00726C24">
          <w:rPr>
            <w:noProof/>
            <w:webHidden/>
          </w:rPr>
          <w:fldChar w:fldCharType="separate"/>
        </w:r>
        <w:r w:rsidR="009C5EB4">
          <w:rPr>
            <w:noProof/>
            <w:webHidden/>
          </w:rPr>
          <w:t>5</w:t>
        </w:r>
        <w:r w:rsidRPr="00726C24">
          <w:rPr>
            <w:noProof/>
            <w:webHidden/>
          </w:rPr>
          <w:fldChar w:fldCharType="end"/>
        </w:r>
      </w:hyperlink>
    </w:p>
    <w:p w14:paraId="35B6528F" w14:textId="7FCF6A3C"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2" w:history="1">
        <w:r w:rsidRPr="00726C24">
          <w:rPr>
            <w:rStyle w:val="Hiperveza"/>
            <w:noProof/>
          </w:rPr>
          <w:t>Slika 3: Prikaz rasporeda naselja na području Općine Sirač</w:t>
        </w:r>
        <w:r w:rsidRPr="00726C24">
          <w:rPr>
            <w:noProof/>
            <w:webHidden/>
          </w:rPr>
          <w:tab/>
        </w:r>
        <w:r w:rsidRPr="00726C24">
          <w:rPr>
            <w:noProof/>
            <w:webHidden/>
          </w:rPr>
          <w:fldChar w:fldCharType="begin"/>
        </w:r>
        <w:r w:rsidRPr="00726C24">
          <w:rPr>
            <w:noProof/>
            <w:webHidden/>
          </w:rPr>
          <w:instrText xml:space="preserve"> PAGEREF _Toc222218282 \h </w:instrText>
        </w:r>
        <w:r w:rsidRPr="00726C24">
          <w:rPr>
            <w:noProof/>
            <w:webHidden/>
          </w:rPr>
        </w:r>
        <w:r w:rsidRPr="00726C24">
          <w:rPr>
            <w:noProof/>
            <w:webHidden/>
          </w:rPr>
          <w:fldChar w:fldCharType="separate"/>
        </w:r>
        <w:r w:rsidR="009C5EB4">
          <w:rPr>
            <w:noProof/>
            <w:webHidden/>
          </w:rPr>
          <w:t>6</w:t>
        </w:r>
        <w:r w:rsidRPr="00726C24">
          <w:rPr>
            <w:noProof/>
            <w:webHidden/>
          </w:rPr>
          <w:fldChar w:fldCharType="end"/>
        </w:r>
      </w:hyperlink>
    </w:p>
    <w:p w14:paraId="2E8A166F" w14:textId="4530E4E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3" w:history="1">
        <w:r w:rsidRPr="00726C24">
          <w:rPr>
            <w:rStyle w:val="Hiperveza"/>
            <w:rFonts w:ascii="Calibri" w:eastAsia="Calibri" w:hAnsi="Calibri" w:cs="Arial"/>
            <w:noProof/>
          </w:rPr>
          <w:t>Slika 4: Prikaz poljoprivrednih površina na području Općine</w:t>
        </w:r>
        <w:r w:rsidRPr="00726C24">
          <w:rPr>
            <w:noProof/>
            <w:webHidden/>
          </w:rPr>
          <w:tab/>
        </w:r>
        <w:r w:rsidRPr="00726C24">
          <w:rPr>
            <w:noProof/>
            <w:webHidden/>
          </w:rPr>
          <w:fldChar w:fldCharType="begin"/>
        </w:r>
        <w:r w:rsidRPr="00726C24">
          <w:rPr>
            <w:noProof/>
            <w:webHidden/>
          </w:rPr>
          <w:instrText xml:space="preserve"> PAGEREF _Toc222218283 \h </w:instrText>
        </w:r>
        <w:r w:rsidRPr="00726C24">
          <w:rPr>
            <w:noProof/>
            <w:webHidden/>
          </w:rPr>
        </w:r>
        <w:r w:rsidRPr="00726C24">
          <w:rPr>
            <w:noProof/>
            <w:webHidden/>
          </w:rPr>
          <w:fldChar w:fldCharType="separate"/>
        </w:r>
        <w:r w:rsidR="009C5EB4">
          <w:rPr>
            <w:noProof/>
            <w:webHidden/>
          </w:rPr>
          <w:t>15</w:t>
        </w:r>
        <w:r w:rsidRPr="00726C24">
          <w:rPr>
            <w:noProof/>
            <w:webHidden/>
          </w:rPr>
          <w:fldChar w:fldCharType="end"/>
        </w:r>
      </w:hyperlink>
    </w:p>
    <w:p w14:paraId="028B7C0A" w14:textId="782EC77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4" w:history="1">
        <w:r w:rsidRPr="00726C24">
          <w:rPr>
            <w:rStyle w:val="Hiperveza"/>
            <w:rFonts w:cs="Arial"/>
            <w:noProof/>
          </w:rPr>
          <w:t>Slika 5: Prikaz odstupanja srednje mjesečne temperature zraka za 2025.god.</w:t>
        </w:r>
        <w:r w:rsidRPr="00726C24">
          <w:rPr>
            <w:noProof/>
            <w:webHidden/>
          </w:rPr>
          <w:tab/>
        </w:r>
        <w:r w:rsidRPr="00726C24">
          <w:rPr>
            <w:noProof/>
            <w:webHidden/>
          </w:rPr>
          <w:fldChar w:fldCharType="begin"/>
        </w:r>
        <w:r w:rsidRPr="00726C24">
          <w:rPr>
            <w:noProof/>
            <w:webHidden/>
          </w:rPr>
          <w:instrText xml:space="preserve"> PAGEREF _Toc222218284 \h </w:instrText>
        </w:r>
        <w:r w:rsidRPr="00726C24">
          <w:rPr>
            <w:noProof/>
            <w:webHidden/>
          </w:rPr>
        </w:r>
        <w:r w:rsidRPr="00726C24">
          <w:rPr>
            <w:noProof/>
            <w:webHidden/>
          </w:rPr>
          <w:fldChar w:fldCharType="separate"/>
        </w:r>
        <w:r w:rsidR="009C5EB4">
          <w:rPr>
            <w:noProof/>
            <w:webHidden/>
          </w:rPr>
          <w:t>55</w:t>
        </w:r>
        <w:r w:rsidRPr="00726C24">
          <w:rPr>
            <w:noProof/>
            <w:webHidden/>
          </w:rPr>
          <w:fldChar w:fldCharType="end"/>
        </w:r>
      </w:hyperlink>
    </w:p>
    <w:p w14:paraId="3C224BB2" w14:textId="7A267E2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5" w:history="1">
        <w:r w:rsidRPr="00726C24">
          <w:rPr>
            <w:rStyle w:val="Hiperveza"/>
            <w:noProof/>
          </w:rPr>
          <w:t>Slika 6: Prikaz odstupanja srednje mjesečne temperature zraka za lipanj 2025.god.</w:t>
        </w:r>
        <w:r w:rsidRPr="00726C24">
          <w:rPr>
            <w:noProof/>
            <w:webHidden/>
          </w:rPr>
          <w:tab/>
        </w:r>
        <w:r w:rsidRPr="00726C24">
          <w:rPr>
            <w:noProof/>
            <w:webHidden/>
          </w:rPr>
          <w:fldChar w:fldCharType="begin"/>
        </w:r>
        <w:r w:rsidRPr="00726C24">
          <w:rPr>
            <w:noProof/>
            <w:webHidden/>
          </w:rPr>
          <w:instrText xml:space="preserve"> PAGEREF _Toc222218285 \h </w:instrText>
        </w:r>
        <w:r w:rsidRPr="00726C24">
          <w:rPr>
            <w:noProof/>
            <w:webHidden/>
          </w:rPr>
        </w:r>
        <w:r w:rsidRPr="00726C24">
          <w:rPr>
            <w:noProof/>
            <w:webHidden/>
          </w:rPr>
          <w:fldChar w:fldCharType="separate"/>
        </w:r>
        <w:r w:rsidR="009C5EB4">
          <w:rPr>
            <w:noProof/>
            <w:webHidden/>
          </w:rPr>
          <w:t>56</w:t>
        </w:r>
        <w:r w:rsidRPr="00726C24">
          <w:rPr>
            <w:noProof/>
            <w:webHidden/>
          </w:rPr>
          <w:fldChar w:fldCharType="end"/>
        </w:r>
      </w:hyperlink>
    </w:p>
    <w:p w14:paraId="0ABED11F" w14:textId="20992F0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6" w:history="1">
        <w:r w:rsidRPr="00726C24">
          <w:rPr>
            <w:rStyle w:val="Hiperveza"/>
            <w:noProof/>
          </w:rPr>
          <w:t>Slika 7: Pregled odstupanja srednje mjesečne temperature zraka u zimi 2024./2025. god.</w:t>
        </w:r>
        <w:r w:rsidRPr="00726C24">
          <w:rPr>
            <w:noProof/>
            <w:webHidden/>
          </w:rPr>
          <w:tab/>
        </w:r>
        <w:r w:rsidRPr="00726C24">
          <w:rPr>
            <w:noProof/>
            <w:webHidden/>
          </w:rPr>
          <w:fldChar w:fldCharType="begin"/>
        </w:r>
        <w:r w:rsidRPr="00726C24">
          <w:rPr>
            <w:noProof/>
            <w:webHidden/>
          </w:rPr>
          <w:instrText xml:space="preserve"> PAGEREF _Toc222218286 \h </w:instrText>
        </w:r>
        <w:r w:rsidRPr="00726C24">
          <w:rPr>
            <w:noProof/>
            <w:webHidden/>
          </w:rPr>
        </w:r>
        <w:r w:rsidRPr="00726C24">
          <w:rPr>
            <w:noProof/>
            <w:webHidden/>
          </w:rPr>
          <w:fldChar w:fldCharType="separate"/>
        </w:r>
        <w:r w:rsidR="009C5EB4">
          <w:rPr>
            <w:noProof/>
            <w:webHidden/>
          </w:rPr>
          <w:t>57</w:t>
        </w:r>
        <w:r w:rsidRPr="00726C24">
          <w:rPr>
            <w:noProof/>
            <w:webHidden/>
          </w:rPr>
          <w:fldChar w:fldCharType="end"/>
        </w:r>
      </w:hyperlink>
    </w:p>
    <w:p w14:paraId="55695A7E" w14:textId="4AAD9E6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7" w:history="1">
        <w:r w:rsidRPr="00726C24">
          <w:rPr>
            <w:rStyle w:val="Hiperveza"/>
            <w:rFonts w:ascii="Calibri" w:eastAsia="Calibri" w:hAnsi="Calibri" w:cs="Arial"/>
            <w:noProof/>
          </w:rPr>
          <w:t>Slika 8: Prikaz prostorne raspodjele indeksa ugroženosti od pojave tuče sa štetom na branjenom području RH - 1981. - 2000.god.</w:t>
        </w:r>
        <w:r w:rsidRPr="00726C24">
          <w:rPr>
            <w:noProof/>
            <w:webHidden/>
          </w:rPr>
          <w:tab/>
        </w:r>
        <w:r w:rsidRPr="00726C24">
          <w:rPr>
            <w:noProof/>
            <w:webHidden/>
          </w:rPr>
          <w:fldChar w:fldCharType="begin"/>
        </w:r>
        <w:r w:rsidRPr="00726C24">
          <w:rPr>
            <w:noProof/>
            <w:webHidden/>
          </w:rPr>
          <w:instrText xml:space="preserve"> PAGEREF _Toc222218287 \h </w:instrText>
        </w:r>
        <w:r w:rsidRPr="00726C24">
          <w:rPr>
            <w:noProof/>
            <w:webHidden/>
          </w:rPr>
        </w:r>
        <w:r w:rsidRPr="00726C24">
          <w:rPr>
            <w:noProof/>
            <w:webHidden/>
          </w:rPr>
          <w:fldChar w:fldCharType="separate"/>
        </w:r>
        <w:r w:rsidR="009C5EB4">
          <w:rPr>
            <w:noProof/>
            <w:webHidden/>
          </w:rPr>
          <w:t>67</w:t>
        </w:r>
        <w:r w:rsidRPr="00726C24">
          <w:rPr>
            <w:noProof/>
            <w:webHidden/>
          </w:rPr>
          <w:fldChar w:fldCharType="end"/>
        </w:r>
      </w:hyperlink>
    </w:p>
    <w:p w14:paraId="45C17182" w14:textId="4484167B"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8" w:history="1">
        <w:r w:rsidRPr="00726C24">
          <w:rPr>
            <w:rStyle w:val="Hiperveza"/>
            <w:noProof/>
          </w:rPr>
          <w:t>Slika 9: Srednji datumi početka i završetka razdoblja s mrazom na području RH</w:t>
        </w:r>
        <w:r w:rsidRPr="00726C24">
          <w:rPr>
            <w:noProof/>
            <w:webHidden/>
          </w:rPr>
          <w:tab/>
        </w:r>
        <w:r w:rsidRPr="00726C24">
          <w:rPr>
            <w:noProof/>
            <w:webHidden/>
          </w:rPr>
          <w:fldChar w:fldCharType="begin"/>
        </w:r>
        <w:r w:rsidRPr="00726C24">
          <w:rPr>
            <w:noProof/>
            <w:webHidden/>
          </w:rPr>
          <w:instrText xml:space="preserve"> PAGEREF _Toc222218288 \h </w:instrText>
        </w:r>
        <w:r w:rsidRPr="00726C24">
          <w:rPr>
            <w:noProof/>
            <w:webHidden/>
          </w:rPr>
        </w:r>
        <w:r w:rsidRPr="00726C24">
          <w:rPr>
            <w:noProof/>
            <w:webHidden/>
          </w:rPr>
          <w:fldChar w:fldCharType="separate"/>
        </w:r>
        <w:r w:rsidR="009C5EB4">
          <w:rPr>
            <w:noProof/>
            <w:webHidden/>
          </w:rPr>
          <w:t>75</w:t>
        </w:r>
        <w:r w:rsidRPr="00726C24">
          <w:rPr>
            <w:noProof/>
            <w:webHidden/>
          </w:rPr>
          <w:fldChar w:fldCharType="end"/>
        </w:r>
      </w:hyperlink>
    </w:p>
    <w:p w14:paraId="292C6AFC" w14:textId="51781E7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89" w:history="1">
        <w:r w:rsidRPr="00726C24">
          <w:rPr>
            <w:rStyle w:val="Hiperveza"/>
            <w:noProof/>
          </w:rPr>
          <w:t>Slika 10: Prikaz standardnog oborinskog indeksa (SDI) za lipanj 2025.god.</w:t>
        </w:r>
        <w:r w:rsidRPr="00726C24">
          <w:rPr>
            <w:noProof/>
            <w:webHidden/>
          </w:rPr>
          <w:tab/>
        </w:r>
        <w:r w:rsidRPr="00726C24">
          <w:rPr>
            <w:noProof/>
            <w:webHidden/>
          </w:rPr>
          <w:fldChar w:fldCharType="begin"/>
        </w:r>
        <w:r w:rsidRPr="00726C24">
          <w:rPr>
            <w:noProof/>
            <w:webHidden/>
          </w:rPr>
          <w:instrText xml:space="preserve"> PAGEREF _Toc222218289 \h </w:instrText>
        </w:r>
        <w:r w:rsidRPr="00726C24">
          <w:rPr>
            <w:noProof/>
            <w:webHidden/>
          </w:rPr>
        </w:r>
        <w:r w:rsidRPr="00726C24">
          <w:rPr>
            <w:noProof/>
            <w:webHidden/>
          </w:rPr>
          <w:fldChar w:fldCharType="separate"/>
        </w:r>
        <w:r w:rsidR="009C5EB4">
          <w:rPr>
            <w:noProof/>
            <w:webHidden/>
          </w:rPr>
          <w:t>83</w:t>
        </w:r>
        <w:r w:rsidRPr="00726C24">
          <w:rPr>
            <w:noProof/>
            <w:webHidden/>
          </w:rPr>
          <w:fldChar w:fldCharType="end"/>
        </w:r>
      </w:hyperlink>
    </w:p>
    <w:p w14:paraId="28110876" w14:textId="0C035570"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0" w:history="1">
        <w:r w:rsidRPr="00726C24">
          <w:rPr>
            <w:rStyle w:val="Hiperveza"/>
            <w:noProof/>
          </w:rPr>
          <w:t>Slika 11: Prikaz odstupanja količine oborina za lipanj 2025.god.</w:t>
        </w:r>
        <w:r w:rsidRPr="00726C24">
          <w:rPr>
            <w:noProof/>
            <w:webHidden/>
          </w:rPr>
          <w:tab/>
        </w:r>
        <w:r w:rsidRPr="00726C24">
          <w:rPr>
            <w:noProof/>
            <w:webHidden/>
          </w:rPr>
          <w:fldChar w:fldCharType="begin"/>
        </w:r>
        <w:r w:rsidRPr="00726C24">
          <w:rPr>
            <w:noProof/>
            <w:webHidden/>
          </w:rPr>
          <w:instrText xml:space="preserve"> PAGEREF _Toc222218290 \h </w:instrText>
        </w:r>
        <w:r w:rsidRPr="00726C24">
          <w:rPr>
            <w:noProof/>
            <w:webHidden/>
          </w:rPr>
        </w:r>
        <w:r w:rsidRPr="00726C24">
          <w:rPr>
            <w:noProof/>
            <w:webHidden/>
          </w:rPr>
          <w:fldChar w:fldCharType="separate"/>
        </w:r>
        <w:r w:rsidR="009C5EB4">
          <w:rPr>
            <w:noProof/>
            <w:webHidden/>
          </w:rPr>
          <w:t>85</w:t>
        </w:r>
        <w:r w:rsidRPr="00726C24">
          <w:rPr>
            <w:noProof/>
            <w:webHidden/>
          </w:rPr>
          <w:fldChar w:fldCharType="end"/>
        </w:r>
      </w:hyperlink>
    </w:p>
    <w:p w14:paraId="307E5236" w14:textId="23E36DB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1" w:history="1">
        <w:r w:rsidRPr="00726C24">
          <w:rPr>
            <w:rStyle w:val="Hiperveza"/>
            <w:rFonts w:ascii="Calibri" w:eastAsia="Calibri" w:hAnsi="Calibri" w:cs="Arial"/>
            <w:noProof/>
          </w:rPr>
          <w:t>Slika 12: Prikaz nagiba terena za RH</w:t>
        </w:r>
        <w:r w:rsidRPr="00726C24">
          <w:rPr>
            <w:noProof/>
            <w:webHidden/>
          </w:rPr>
          <w:tab/>
        </w:r>
        <w:r w:rsidRPr="00726C24">
          <w:rPr>
            <w:noProof/>
            <w:webHidden/>
          </w:rPr>
          <w:fldChar w:fldCharType="begin"/>
        </w:r>
        <w:r w:rsidRPr="00726C24">
          <w:rPr>
            <w:noProof/>
            <w:webHidden/>
          </w:rPr>
          <w:instrText xml:space="preserve"> PAGEREF _Toc222218291 \h </w:instrText>
        </w:r>
        <w:r w:rsidRPr="00726C24">
          <w:rPr>
            <w:noProof/>
            <w:webHidden/>
          </w:rPr>
        </w:r>
        <w:r w:rsidRPr="00726C24">
          <w:rPr>
            <w:noProof/>
            <w:webHidden/>
          </w:rPr>
          <w:fldChar w:fldCharType="separate"/>
        </w:r>
        <w:r w:rsidR="009C5EB4">
          <w:rPr>
            <w:noProof/>
            <w:webHidden/>
          </w:rPr>
          <w:t>93</w:t>
        </w:r>
        <w:r w:rsidRPr="00726C24">
          <w:rPr>
            <w:noProof/>
            <w:webHidden/>
          </w:rPr>
          <w:fldChar w:fldCharType="end"/>
        </w:r>
      </w:hyperlink>
    </w:p>
    <w:p w14:paraId="7924B60F" w14:textId="356DD0FF"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2" w:history="1">
        <w:r w:rsidRPr="00726C24">
          <w:rPr>
            <w:rStyle w:val="Hiperveza"/>
            <w:rFonts w:ascii="Calibri" w:eastAsia="Calibri" w:hAnsi="Calibri" w:cs="Arial"/>
            <w:noProof/>
          </w:rPr>
          <w:t>Slika 13: Prikaz osnovnih elemenata klizišta</w:t>
        </w:r>
        <w:r w:rsidRPr="00726C24">
          <w:rPr>
            <w:noProof/>
            <w:webHidden/>
          </w:rPr>
          <w:tab/>
        </w:r>
        <w:r w:rsidRPr="00726C24">
          <w:rPr>
            <w:noProof/>
            <w:webHidden/>
          </w:rPr>
          <w:fldChar w:fldCharType="begin"/>
        </w:r>
        <w:r w:rsidRPr="00726C24">
          <w:rPr>
            <w:noProof/>
            <w:webHidden/>
          </w:rPr>
          <w:instrText xml:space="preserve"> PAGEREF _Toc222218292 \h </w:instrText>
        </w:r>
        <w:r w:rsidRPr="00726C24">
          <w:rPr>
            <w:noProof/>
            <w:webHidden/>
          </w:rPr>
        </w:r>
        <w:r w:rsidRPr="00726C24">
          <w:rPr>
            <w:noProof/>
            <w:webHidden/>
          </w:rPr>
          <w:fldChar w:fldCharType="separate"/>
        </w:r>
        <w:r w:rsidR="009C5EB4">
          <w:rPr>
            <w:noProof/>
            <w:webHidden/>
          </w:rPr>
          <w:t>94</w:t>
        </w:r>
        <w:r w:rsidRPr="00726C24">
          <w:rPr>
            <w:noProof/>
            <w:webHidden/>
          </w:rPr>
          <w:fldChar w:fldCharType="end"/>
        </w:r>
      </w:hyperlink>
    </w:p>
    <w:p w14:paraId="1069527E" w14:textId="4666FEE8"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3" w:history="1">
        <w:r w:rsidRPr="00726C24">
          <w:rPr>
            <w:rStyle w:val="Hiperveza"/>
            <w:rFonts w:ascii="Calibri" w:eastAsia="Calibri" w:hAnsi="Calibri" w:cs="Arial"/>
            <w:noProof/>
          </w:rPr>
          <w:t>Slika 14: Prikaz osnovnih tipova klizanja prema mehanizmu kretanja</w:t>
        </w:r>
        <w:r w:rsidRPr="00726C24">
          <w:rPr>
            <w:noProof/>
            <w:webHidden/>
          </w:rPr>
          <w:tab/>
        </w:r>
        <w:r w:rsidRPr="00726C24">
          <w:rPr>
            <w:noProof/>
            <w:webHidden/>
          </w:rPr>
          <w:fldChar w:fldCharType="begin"/>
        </w:r>
        <w:r w:rsidRPr="00726C24">
          <w:rPr>
            <w:noProof/>
            <w:webHidden/>
          </w:rPr>
          <w:instrText xml:space="preserve"> PAGEREF _Toc222218293 \h </w:instrText>
        </w:r>
        <w:r w:rsidRPr="00726C24">
          <w:rPr>
            <w:noProof/>
            <w:webHidden/>
          </w:rPr>
        </w:r>
        <w:r w:rsidRPr="00726C24">
          <w:rPr>
            <w:noProof/>
            <w:webHidden/>
          </w:rPr>
          <w:fldChar w:fldCharType="separate"/>
        </w:r>
        <w:r w:rsidR="009C5EB4">
          <w:rPr>
            <w:noProof/>
            <w:webHidden/>
          </w:rPr>
          <w:t>94</w:t>
        </w:r>
        <w:r w:rsidRPr="00726C24">
          <w:rPr>
            <w:noProof/>
            <w:webHidden/>
          </w:rPr>
          <w:fldChar w:fldCharType="end"/>
        </w:r>
      </w:hyperlink>
    </w:p>
    <w:p w14:paraId="338E54C3" w14:textId="5F9CC647"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4" w:history="1">
        <w:r w:rsidRPr="00726C24">
          <w:rPr>
            <w:rStyle w:val="Hiperveza"/>
            <w:noProof/>
          </w:rPr>
          <w:t>Slika 15: Prikaz pokazatelja nastanka klizanja</w:t>
        </w:r>
        <w:r w:rsidRPr="00726C24">
          <w:rPr>
            <w:noProof/>
            <w:webHidden/>
          </w:rPr>
          <w:tab/>
        </w:r>
        <w:r w:rsidRPr="00726C24">
          <w:rPr>
            <w:noProof/>
            <w:webHidden/>
          </w:rPr>
          <w:fldChar w:fldCharType="begin"/>
        </w:r>
        <w:r w:rsidRPr="00726C24">
          <w:rPr>
            <w:noProof/>
            <w:webHidden/>
          </w:rPr>
          <w:instrText xml:space="preserve"> PAGEREF _Toc222218294 \h </w:instrText>
        </w:r>
        <w:r w:rsidRPr="00726C24">
          <w:rPr>
            <w:noProof/>
            <w:webHidden/>
          </w:rPr>
        </w:r>
        <w:r w:rsidRPr="00726C24">
          <w:rPr>
            <w:noProof/>
            <w:webHidden/>
          </w:rPr>
          <w:fldChar w:fldCharType="separate"/>
        </w:r>
        <w:r w:rsidR="009C5EB4">
          <w:rPr>
            <w:noProof/>
            <w:webHidden/>
          </w:rPr>
          <w:t>95</w:t>
        </w:r>
        <w:r w:rsidRPr="00726C24">
          <w:rPr>
            <w:noProof/>
            <w:webHidden/>
          </w:rPr>
          <w:fldChar w:fldCharType="end"/>
        </w:r>
      </w:hyperlink>
    </w:p>
    <w:p w14:paraId="76567E06" w14:textId="7A38EF3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5" w:history="1">
        <w:r w:rsidRPr="00726C24">
          <w:rPr>
            <w:rStyle w:val="Hiperveza"/>
            <w:noProof/>
          </w:rPr>
          <w:t>Slika 16: Prikaz kopnenih vodenih tijela na području Općine</w:t>
        </w:r>
        <w:r w:rsidRPr="00726C24">
          <w:rPr>
            <w:noProof/>
            <w:webHidden/>
          </w:rPr>
          <w:tab/>
        </w:r>
        <w:r w:rsidRPr="00726C24">
          <w:rPr>
            <w:noProof/>
            <w:webHidden/>
          </w:rPr>
          <w:fldChar w:fldCharType="begin"/>
        </w:r>
        <w:r w:rsidRPr="00726C24">
          <w:rPr>
            <w:noProof/>
            <w:webHidden/>
          </w:rPr>
          <w:instrText xml:space="preserve"> PAGEREF _Toc222218295 \h </w:instrText>
        </w:r>
        <w:r w:rsidRPr="00726C24">
          <w:rPr>
            <w:noProof/>
            <w:webHidden/>
          </w:rPr>
        </w:r>
        <w:r w:rsidRPr="00726C24">
          <w:rPr>
            <w:noProof/>
            <w:webHidden/>
          </w:rPr>
          <w:fldChar w:fldCharType="separate"/>
        </w:r>
        <w:r w:rsidR="009C5EB4">
          <w:rPr>
            <w:noProof/>
            <w:webHidden/>
          </w:rPr>
          <w:t>108</w:t>
        </w:r>
        <w:r w:rsidRPr="00726C24">
          <w:rPr>
            <w:noProof/>
            <w:webHidden/>
          </w:rPr>
          <w:fldChar w:fldCharType="end"/>
        </w:r>
      </w:hyperlink>
    </w:p>
    <w:p w14:paraId="6F2DAD6E" w14:textId="120AF2D2"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6" w:history="1">
        <w:r w:rsidRPr="00726C24">
          <w:rPr>
            <w:rStyle w:val="Hiperveza"/>
            <w:rFonts w:cs="Arial"/>
            <w:noProof/>
          </w:rPr>
          <w:t>Slika 17: Prikaz epicentara potresa na području Hrvatske do 2020. godine prema Katalogu potresa Hrvatske i susjednih područja – prikaz epicentara od oko 40.000 potresa na području Hrvatske, od kojih se u prosjeku svake godine osjeti oko 45 potresa</w:t>
        </w:r>
        <w:r w:rsidRPr="00726C24">
          <w:rPr>
            <w:noProof/>
            <w:webHidden/>
          </w:rPr>
          <w:tab/>
        </w:r>
        <w:r w:rsidRPr="00726C24">
          <w:rPr>
            <w:noProof/>
            <w:webHidden/>
          </w:rPr>
          <w:fldChar w:fldCharType="begin"/>
        </w:r>
        <w:r w:rsidRPr="00726C24">
          <w:rPr>
            <w:noProof/>
            <w:webHidden/>
          </w:rPr>
          <w:instrText xml:space="preserve"> PAGEREF _Toc222218296 \h </w:instrText>
        </w:r>
        <w:r w:rsidRPr="00726C24">
          <w:rPr>
            <w:noProof/>
            <w:webHidden/>
          </w:rPr>
        </w:r>
        <w:r w:rsidRPr="00726C24">
          <w:rPr>
            <w:noProof/>
            <w:webHidden/>
          </w:rPr>
          <w:fldChar w:fldCharType="separate"/>
        </w:r>
        <w:r w:rsidR="009C5EB4">
          <w:rPr>
            <w:noProof/>
            <w:webHidden/>
          </w:rPr>
          <w:t>123</w:t>
        </w:r>
        <w:r w:rsidRPr="00726C24">
          <w:rPr>
            <w:noProof/>
            <w:webHidden/>
          </w:rPr>
          <w:fldChar w:fldCharType="end"/>
        </w:r>
      </w:hyperlink>
    </w:p>
    <w:p w14:paraId="46633B8A" w14:textId="558395C1"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7" w:history="1">
        <w:r w:rsidRPr="00726C24">
          <w:rPr>
            <w:rStyle w:val="Hiperveza"/>
            <w:rFonts w:ascii="Calibri" w:eastAsia="Calibri" w:hAnsi="Calibri" w:cs="Arial"/>
            <w:noProof/>
          </w:rPr>
          <w:t>Slika 18: Karta potresnog područja RH s povratnim razdobljem od 95 godina</w:t>
        </w:r>
        <w:r w:rsidRPr="00726C24">
          <w:rPr>
            <w:noProof/>
            <w:webHidden/>
          </w:rPr>
          <w:tab/>
        </w:r>
        <w:r w:rsidRPr="00726C24">
          <w:rPr>
            <w:noProof/>
            <w:webHidden/>
          </w:rPr>
          <w:fldChar w:fldCharType="begin"/>
        </w:r>
        <w:r w:rsidRPr="00726C24">
          <w:rPr>
            <w:noProof/>
            <w:webHidden/>
          </w:rPr>
          <w:instrText xml:space="preserve"> PAGEREF _Toc222218297 \h </w:instrText>
        </w:r>
        <w:r w:rsidRPr="00726C24">
          <w:rPr>
            <w:noProof/>
            <w:webHidden/>
          </w:rPr>
        </w:r>
        <w:r w:rsidRPr="00726C24">
          <w:rPr>
            <w:noProof/>
            <w:webHidden/>
          </w:rPr>
          <w:fldChar w:fldCharType="separate"/>
        </w:r>
        <w:r w:rsidR="009C5EB4">
          <w:rPr>
            <w:noProof/>
            <w:webHidden/>
          </w:rPr>
          <w:t>124</w:t>
        </w:r>
        <w:r w:rsidRPr="00726C24">
          <w:rPr>
            <w:noProof/>
            <w:webHidden/>
          </w:rPr>
          <w:fldChar w:fldCharType="end"/>
        </w:r>
      </w:hyperlink>
    </w:p>
    <w:p w14:paraId="67EFEA3B" w14:textId="22236259"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8" w:history="1">
        <w:r w:rsidRPr="00726C24">
          <w:rPr>
            <w:rStyle w:val="Hiperveza"/>
            <w:rFonts w:ascii="Calibri" w:eastAsia="Calibri" w:hAnsi="Calibri" w:cs="Arial"/>
            <w:noProof/>
          </w:rPr>
          <w:t>Slika 19: Karta potresnog područja RH s povratnim razdobljem od 475 godina</w:t>
        </w:r>
        <w:r w:rsidRPr="00726C24">
          <w:rPr>
            <w:noProof/>
            <w:webHidden/>
          </w:rPr>
          <w:tab/>
        </w:r>
        <w:r w:rsidRPr="00726C24">
          <w:rPr>
            <w:noProof/>
            <w:webHidden/>
          </w:rPr>
          <w:fldChar w:fldCharType="begin"/>
        </w:r>
        <w:r w:rsidRPr="00726C24">
          <w:rPr>
            <w:noProof/>
            <w:webHidden/>
          </w:rPr>
          <w:instrText xml:space="preserve"> PAGEREF _Toc222218298 \h </w:instrText>
        </w:r>
        <w:r w:rsidRPr="00726C24">
          <w:rPr>
            <w:noProof/>
            <w:webHidden/>
          </w:rPr>
        </w:r>
        <w:r w:rsidRPr="00726C24">
          <w:rPr>
            <w:noProof/>
            <w:webHidden/>
          </w:rPr>
          <w:fldChar w:fldCharType="separate"/>
        </w:r>
        <w:r w:rsidR="009C5EB4">
          <w:rPr>
            <w:noProof/>
            <w:webHidden/>
          </w:rPr>
          <w:t>125</w:t>
        </w:r>
        <w:r w:rsidRPr="00726C24">
          <w:rPr>
            <w:noProof/>
            <w:webHidden/>
          </w:rPr>
          <w:fldChar w:fldCharType="end"/>
        </w:r>
      </w:hyperlink>
    </w:p>
    <w:p w14:paraId="79F9D61C" w14:textId="5E523443"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299" w:history="1">
        <w:r w:rsidRPr="00726C24">
          <w:rPr>
            <w:rStyle w:val="Hiperveza"/>
            <w:rFonts w:ascii="Calibri" w:eastAsia="Calibri" w:hAnsi="Calibri" w:cs="Arial"/>
            <w:noProof/>
          </w:rPr>
          <w:t>Slika 20: Karta potresnih područja za povratni period od 95 god. za dio Bjelovarsko - bilogorske županije</w:t>
        </w:r>
        <w:r w:rsidRPr="00726C24">
          <w:rPr>
            <w:noProof/>
            <w:webHidden/>
          </w:rPr>
          <w:tab/>
        </w:r>
        <w:r w:rsidRPr="00726C24">
          <w:rPr>
            <w:noProof/>
            <w:webHidden/>
          </w:rPr>
          <w:fldChar w:fldCharType="begin"/>
        </w:r>
        <w:r w:rsidRPr="00726C24">
          <w:rPr>
            <w:noProof/>
            <w:webHidden/>
          </w:rPr>
          <w:instrText xml:space="preserve"> PAGEREF _Toc222218299 \h </w:instrText>
        </w:r>
        <w:r w:rsidRPr="00726C24">
          <w:rPr>
            <w:noProof/>
            <w:webHidden/>
          </w:rPr>
        </w:r>
        <w:r w:rsidRPr="00726C24">
          <w:rPr>
            <w:noProof/>
            <w:webHidden/>
          </w:rPr>
          <w:fldChar w:fldCharType="separate"/>
        </w:r>
        <w:r w:rsidR="009C5EB4">
          <w:rPr>
            <w:noProof/>
            <w:webHidden/>
          </w:rPr>
          <w:t>130</w:t>
        </w:r>
        <w:r w:rsidRPr="00726C24">
          <w:rPr>
            <w:noProof/>
            <w:webHidden/>
          </w:rPr>
          <w:fldChar w:fldCharType="end"/>
        </w:r>
      </w:hyperlink>
    </w:p>
    <w:p w14:paraId="0097F9F8" w14:textId="674D2ECA"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0" w:history="1">
        <w:r w:rsidRPr="00726C24">
          <w:rPr>
            <w:rStyle w:val="Hiperveza"/>
            <w:rFonts w:ascii="Calibri" w:eastAsia="Calibri" w:hAnsi="Calibri" w:cs="Arial"/>
            <w:noProof/>
          </w:rPr>
          <w:t>Slika 21: Karta potresnih područja za povratni period od 475 god. za dio Bjelovarsko - bilogorske županije</w:t>
        </w:r>
        <w:r w:rsidRPr="00726C24">
          <w:rPr>
            <w:noProof/>
            <w:webHidden/>
          </w:rPr>
          <w:tab/>
        </w:r>
        <w:r w:rsidRPr="00726C24">
          <w:rPr>
            <w:noProof/>
            <w:webHidden/>
          </w:rPr>
          <w:fldChar w:fldCharType="begin"/>
        </w:r>
        <w:r w:rsidRPr="00726C24">
          <w:rPr>
            <w:noProof/>
            <w:webHidden/>
          </w:rPr>
          <w:instrText xml:space="preserve"> PAGEREF _Toc222218300 \h </w:instrText>
        </w:r>
        <w:r w:rsidRPr="00726C24">
          <w:rPr>
            <w:noProof/>
            <w:webHidden/>
          </w:rPr>
        </w:r>
        <w:r w:rsidRPr="00726C24">
          <w:rPr>
            <w:noProof/>
            <w:webHidden/>
          </w:rPr>
          <w:fldChar w:fldCharType="separate"/>
        </w:r>
        <w:r w:rsidR="009C5EB4">
          <w:rPr>
            <w:noProof/>
            <w:webHidden/>
          </w:rPr>
          <w:t>130</w:t>
        </w:r>
        <w:r w:rsidRPr="00726C24">
          <w:rPr>
            <w:noProof/>
            <w:webHidden/>
          </w:rPr>
          <w:fldChar w:fldCharType="end"/>
        </w:r>
      </w:hyperlink>
    </w:p>
    <w:p w14:paraId="615D5411" w14:textId="4B895F1E" w:rsidR="00726C24" w:rsidRP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1" w:history="1">
        <w:r w:rsidRPr="00726C24">
          <w:rPr>
            <w:rStyle w:val="Hiperveza"/>
            <w:rFonts w:cs="Arial"/>
            <w:noProof/>
          </w:rPr>
          <w:t>Slika 22: Vrednovanje rizika - ALARP načela</w:t>
        </w:r>
        <w:r w:rsidRPr="00726C24">
          <w:rPr>
            <w:noProof/>
            <w:webHidden/>
          </w:rPr>
          <w:tab/>
        </w:r>
        <w:r w:rsidRPr="00726C24">
          <w:rPr>
            <w:noProof/>
            <w:webHidden/>
          </w:rPr>
          <w:fldChar w:fldCharType="begin"/>
        </w:r>
        <w:r w:rsidRPr="00726C24">
          <w:rPr>
            <w:noProof/>
            <w:webHidden/>
          </w:rPr>
          <w:instrText xml:space="preserve"> PAGEREF _Toc222218301 \h </w:instrText>
        </w:r>
        <w:r w:rsidRPr="00726C24">
          <w:rPr>
            <w:noProof/>
            <w:webHidden/>
          </w:rPr>
        </w:r>
        <w:r w:rsidRPr="00726C24">
          <w:rPr>
            <w:noProof/>
            <w:webHidden/>
          </w:rPr>
          <w:fldChar w:fldCharType="separate"/>
        </w:r>
        <w:r w:rsidR="009C5EB4">
          <w:rPr>
            <w:noProof/>
            <w:webHidden/>
          </w:rPr>
          <w:t>206</w:t>
        </w:r>
        <w:r w:rsidRPr="00726C24">
          <w:rPr>
            <w:noProof/>
            <w:webHidden/>
          </w:rPr>
          <w:fldChar w:fldCharType="end"/>
        </w:r>
      </w:hyperlink>
    </w:p>
    <w:p w14:paraId="174E39C5" w14:textId="546EFA20" w:rsidR="005872E1" w:rsidRPr="00F64162" w:rsidRDefault="003F73EE" w:rsidP="002C12C1">
      <w:pPr>
        <w:spacing w:after="0"/>
        <w:jc w:val="center"/>
        <w:rPr>
          <w:i/>
          <w:highlight w:val="yellow"/>
        </w:rPr>
      </w:pPr>
      <w:r w:rsidRPr="00726C24">
        <w:rPr>
          <w:rFonts w:cstheme="minorHAnsi"/>
          <w:i/>
          <w:smallCaps/>
          <w:sz w:val="20"/>
          <w:szCs w:val="20"/>
          <w:highlight w:val="yellow"/>
        </w:rPr>
        <w:fldChar w:fldCharType="end"/>
      </w:r>
    </w:p>
    <w:p w14:paraId="2F0AF948" w14:textId="77777777" w:rsidR="005872E1" w:rsidRPr="00284484" w:rsidRDefault="005872E1" w:rsidP="0011296E">
      <w:pPr>
        <w:jc w:val="left"/>
        <w:rPr>
          <w:b/>
          <w:i/>
        </w:rPr>
      </w:pPr>
      <w:r w:rsidRPr="00284484">
        <w:rPr>
          <w:b/>
          <w:i/>
        </w:rPr>
        <w:t>POPIS GRAFIKONA:</w:t>
      </w:r>
    </w:p>
    <w:p w14:paraId="1B696943" w14:textId="1DAA3D2A" w:rsidR="00726C24" w:rsidRDefault="003F73EE">
      <w:pPr>
        <w:pStyle w:val="Tablicaslika"/>
        <w:tabs>
          <w:tab w:val="right" w:leader="dot" w:pos="9060"/>
        </w:tabs>
        <w:rPr>
          <w:rFonts w:eastAsiaTheme="minorEastAsia" w:cstheme="minorBidi"/>
          <w:smallCaps w:val="0"/>
          <w:noProof/>
          <w:kern w:val="2"/>
          <w:sz w:val="24"/>
          <w:szCs w:val="24"/>
          <w:lang w:eastAsia="hr-HR"/>
          <w14:ligatures w14:val="standardContextual"/>
        </w:rPr>
      </w:pPr>
      <w:r w:rsidRPr="00F64162">
        <w:rPr>
          <w:b/>
          <w:i/>
          <w:smallCaps w:val="0"/>
          <w:highlight w:val="yellow"/>
        </w:rPr>
        <w:fldChar w:fldCharType="begin"/>
      </w:r>
      <w:r w:rsidRPr="00F64162">
        <w:rPr>
          <w:b/>
          <w:i/>
          <w:smallCaps w:val="0"/>
          <w:highlight w:val="yellow"/>
        </w:rPr>
        <w:instrText xml:space="preserve"> TOC \h \z \c "Grafikon" </w:instrText>
      </w:r>
      <w:r w:rsidRPr="00F64162">
        <w:rPr>
          <w:b/>
          <w:i/>
          <w:smallCaps w:val="0"/>
          <w:highlight w:val="yellow"/>
        </w:rPr>
        <w:fldChar w:fldCharType="separate"/>
      </w:r>
      <w:hyperlink w:anchor="_Toc222218302" w:history="1">
        <w:r w:rsidR="00726C24" w:rsidRPr="004565BB">
          <w:rPr>
            <w:rStyle w:val="Hiperveza"/>
            <w:noProof/>
          </w:rPr>
          <w:t>Grafikon 1: Stopa prijava gripe prema županijama u 4. tjednu u sezoni 2025./2026.</w:t>
        </w:r>
        <w:r w:rsidR="00726C24">
          <w:rPr>
            <w:noProof/>
            <w:webHidden/>
          </w:rPr>
          <w:tab/>
        </w:r>
        <w:r w:rsidR="00726C24">
          <w:rPr>
            <w:noProof/>
            <w:webHidden/>
          </w:rPr>
          <w:fldChar w:fldCharType="begin"/>
        </w:r>
        <w:r w:rsidR="00726C24">
          <w:rPr>
            <w:noProof/>
            <w:webHidden/>
          </w:rPr>
          <w:instrText xml:space="preserve"> PAGEREF _Toc222218302 \h </w:instrText>
        </w:r>
        <w:r w:rsidR="00726C24">
          <w:rPr>
            <w:noProof/>
            <w:webHidden/>
          </w:rPr>
        </w:r>
        <w:r w:rsidR="00726C24">
          <w:rPr>
            <w:noProof/>
            <w:webHidden/>
          </w:rPr>
          <w:fldChar w:fldCharType="separate"/>
        </w:r>
        <w:r w:rsidR="009C5EB4">
          <w:rPr>
            <w:noProof/>
            <w:webHidden/>
          </w:rPr>
          <w:t>44</w:t>
        </w:r>
        <w:r w:rsidR="00726C24">
          <w:rPr>
            <w:noProof/>
            <w:webHidden/>
          </w:rPr>
          <w:fldChar w:fldCharType="end"/>
        </w:r>
      </w:hyperlink>
    </w:p>
    <w:p w14:paraId="35F7FAB8" w14:textId="405C1E9F" w:rsid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3" w:history="1">
        <w:r w:rsidRPr="004565BB">
          <w:rPr>
            <w:rStyle w:val="Hiperveza"/>
            <w:noProof/>
          </w:rPr>
          <w:t>Grafikon 2: Kumulativna stopa incidencije oboljelih od gripe prema dobnim skupinama u Hrvatskoj u sezoni 2025./2026.</w:t>
        </w:r>
        <w:r>
          <w:rPr>
            <w:noProof/>
            <w:webHidden/>
          </w:rPr>
          <w:tab/>
        </w:r>
        <w:r>
          <w:rPr>
            <w:noProof/>
            <w:webHidden/>
          </w:rPr>
          <w:fldChar w:fldCharType="begin"/>
        </w:r>
        <w:r>
          <w:rPr>
            <w:noProof/>
            <w:webHidden/>
          </w:rPr>
          <w:instrText xml:space="preserve"> PAGEREF _Toc222218303 \h </w:instrText>
        </w:r>
        <w:r>
          <w:rPr>
            <w:noProof/>
            <w:webHidden/>
          </w:rPr>
        </w:r>
        <w:r>
          <w:rPr>
            <w:noProof/>
            <w:webHidden/>
          </w:rPr>
          <w:fldChar w:fldCharType="separate"/>
        </w:r>
        <w:r w:rsidR="009C5EB4">
          <w:rPr>
            <w:noProof/>
            <w:webHidden/>
          </w:rPr>
          <w:t>45</w:t>
        </w:r>
        <w:r>
          <w:rPr>
            <w:noProof/>
            <w:webHidden/>
          </w:rPr>
          <w:fldChar w:fldCharType="end"/>
        </w:r>
      </w:hyperlink>
    </w:p>
    <w:p w14:paraId="055A3459" w14:textId="57E2F27E" w:rsid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4" w:history="1">
        <w:r w:rsidRPr="004565BB">
          <w:rPr>
            <w:rStyle w:val="Hiperveza"/>
            <w:noProof/>
          </w:rPr>
          <w:t>Grafikon 3: Tjedno kretanje gripe u Hrvatskoj u posljednjih 5 sezona</w:t>
        </w:r>
        <w:r>
          <w:rPr>
            <w:noProof/>
            <w:webHidden/>
          </w:rPr>
          <w:tab/>
        </w:r>
        <w:r>
          <w:rPr>
            <w:noProof/>
            <w:webHidden/>
          </w:rPr>
          <w:fldChar w:fldCharType="begin"/>
        </w:r>
        <w:r>
          <w:rPr>
            <w:noProof/>
            <w:webHidden/>
          </w:rPr>
          <w:instrText xml:space="preserve"> PAGEREF _Toc222218304 \h </w:instrText>
        </w:r>
        <w:r>
          <w:rPr>
            <w:noProof/>
            <w:webHidden/>
          </w:rPr>
        </w:r>
        <w:r>
          <w:rPr>
            <w:noProof/>
            <w:webHidden/>
          </w:rPr>
          <w:fldChar w:fldCharType="separate"/>
        </w:r>
        <w:r w:rsidR="009C5EB4">
          <w:rPr>
            <w:noProof/>
            <w:webHidden/>
          </w:rPr>
          <w:t>45</w:t>
        </w:r>
        <w:r>
          <w:rPr>
            <w:noProof/>
            <w:webHidden/>
          </w:rPr>
          <w:fldChar w:fldCharType="end"/>
        </w:r>
      </w:hyperlink>
    </w:p>
    <w:p w14:paraId="7096E317" w14:textId="48F0B691" w:rsidR="00726C24" w:rsidRDefault="00726C24">
      <w:pPr>
        <w:pStyle w:val="Tablicaslika"/>
        <w:tabs>
          <w:tab w:val="right" w:leader="dot" w:pos="9060"/>
        </w:tabs>
        <w:rPr>
          <w:rFonts w:eastAsiaTheme="minorEastAsia" w:cstheme="minorBidi"/>
          <w:smallCaps w:val="0"/>
          <w:noProof/>
          <w:kern w:val="2"/>
          <w:sz w:val="24"/>
          <w:szCs w:val="24"/>
          <w:lang w:eastAsia="hr-HR"/>
          <w14:ligatures w14:val="standardContextual"/>
        </w:rPr>
      </w:pPr>
      <w:hyperlink w:anchor="_Toc222218305" w:history="1">
        <w:r w:rsidRPr="004565BB">
          <w:rPr>
            <w:rStyle w:val="Hiperveza"/>
            <w:noProof/>
          </w:rPr>
          <w:t>Grafikon 4: Prikaz standardnog oborinskog indeksa (SPI) za lipanj 2025. god. za područje Grada Daruvara</w:t>
        </w:r>
        <w:r>
          <w:rPr>
            <w:noProof/>
            <w:webHidden/>
          </w:rPr>
          <w:tab/>
        </w:r>
        <w:r>
          <w:rPr>
            <w:noProof/>
            <w:webHidden/>
          </w:rPr>
          <w:fldChar w:fldCharType="begin"/>
        </w:r>
        <w:r>
          <w:rPr>
            <w:noProof/>
            <w:webHidden/>
          </w:rPr>
          <w:instrText xml:space="preserve"> PAGEREF _Toc222218305 \h </w:instrText>
        </w:r>
        <w:r>
          <w:rPr>
            <w:noProof/>
            <w:webHidden/>
          </w:rPr>
        </w:r>
        <w:r>
          <w:rPr>
            <w:noProof/>
            <w:webHidden/>
          </w:rPr>
          <w:fldChar w:fldCharType="separate"/>
        </w:r>
        <w:r w:rsidR="009C5EB4">
          <w:rPr>
            <w:noProof/>
            <w:webHidden/>
          </w:rPr>
          <w:t>84</w:t>
        </w:r>
        <w:r>
          <w:rPr>
            <w:noProof/>
            <w:webHidden/>
          </w:rPr>
          <w:fldChar w:fldCharType="end"/>
        </w:r>
      </w:hyperlink>
    </w:p>
    <w:p w14:paraId="0C502979" w14:textId="6792E25D" w:rsidR="005D25D1" w:rsidRPr="00F64162" w:rsidRDefault="003F73EE" w:rsidP="001757AF">
      <w:pPr>
        <w:rPr>
          <w:rFonts w:cstheme="minorHAnsi"/>
          <w:b/>
          <w:i/>
          <w:smallCaps/>
          <w:sz w:val="20"/>
          <w:szCs w:val="20"/>
          <w:highlight w:val="yellow"/>
        </w:rPr>
      </w:pPr>
      <w:r w:rsidRPr="00F64162">
        <w:rPr>
          <w:rFonts w:cstheme="minorHAnsi"/>
          <w:b/>
          <w:i/>
          <w:smallCaps/>
          <w:sz w:val="20"/>
          <w:szCs w:val="20"/>
          <w:highlight w:val="yellow"/>
        </w:rPr>
        <w:fldChar w:fldCharType="end"/>
      </w:r>
    </w:p>
    <w:p w14:paraId="45C61A38" w14:textId="5BE8AE4F" w:rsidR="00973CF6" w:rsidRPr="00F64162" w:rsidRDefault="00973CF6" w:rsidP="001757AF">
      <w:pPr>
        <w:rPr>
          <w:rFonts w:cstheme="minorHAnsi"/>
          <w:b/>
          <w:i/>
          <w:smallCaps/>
          <w:sz w:val="20"/>
          <w:szCs w:val="20"/>
          <w:highlight w:val="yellow"/>
        </w:rPr>
      </w:pPr>
    </w:p>
    <w:p w14:paraId="3614B321" w14:textId="539AFE14" w:rsidR="001F0C86" w:rsidRPr="00F64162" w:rsidRDefault="001F0C86" w:rsidP="00844733">
      <w:pPr>
        <w:rPr>
          <w:b/>
          <w:i/>
          <w:highlight w:val="yellow"/>
        </w:rPr>
      </w:pPr>
    </w:p>
    <w:p w14:paraId="7C122B2A" w14:textId="600EEBA8" w:rsidR="001B2DE8" w:rsidRPr="00F64162" w:rsidRDefault="001B2DE8" w:rsidP="00844733">
      <w:pPr>
        <w:rPr>
          <w:b/>
          <w:i/>
          <w:highlight w:val="yellow"/>
        </w:rPr>
      </w:pPr>
    </w:p>
    <w:p w14:paraId="3773808C" w14:textId="65173FA4" w:rsidR="001B2DE8" w:rsidRPr="00F64162" w:rsidRDefault="001B2DE8" w:rsidP="00844733">
      <w:pPr>
        <w:rPr>
          <w:b/>
          <w:i/>
          <w:highlight w:val="yellow"/>
        </w:rPr>
      </w:pPr>
    </w:p>
    <w:p w14:paraId="47F16D0A" w14:textId="13F0F925" w:rsidR="001B2DE8" w:rsidRPr="00F64162" w:rsidRDefault="001B2DE8" w:rsidP="00844733">
      <w:pPr>
        <w:rPr>
          <w:b/>
          <w:i/>
          <w:highlight w:val="yellow"/>
        </w:rPr>
      </w:pPr>
    </w:p>
    <w:p w14:paraId="1E92B21F" w14:textId="7CC81325" w:rsidR="001B2DE8" w:rsidRPr="00F64162" w:rsidRDefault="001B2DE8" w:rsidP="00844733">
      <w:pPr>
        <w:rPr>
          <w:b/>
          <w:i/>
          <w:highlight w:val="yellow"/>
        </w:rPr>
      </w:pPr>
    </w:p>
    <w:p w14:paraId="10C6D6C5" w14:textId="77777777" w:rsidR="001B2DE8" w:rsidRPr="00F64162" w:rsidRDefault="001B2DE8" w:rsidP="00844733">
      <w:pPr>
        <w:rPr>
          <w:b/>
          <w:i/>
          <w:highlight w:val="yellow"/>
        </w:rPr>
      </w:pPr>
    </w:p>
    <w:p w14:paraId="7AA3EC72" w14:textId="7439C9FB" w:rsidR="00844733" w:rsidRPr="00046285" w:rsidRDefault="00E13EA1" w:rsidP="00844733">
      <w:pPr>
        <w:jc w:val="center"/>
        <w:rPr>
          <w:b/>
          <w:i/>
        </w:rPr>
      </w:pPr>
      <w:r>
        <w:rPr>
          <w:b/>
          <w:i/>
          <w:noProof/>
          <w:highlight w:val="yellow"/>
        </w:rPr>
        <w:lastRenderedPageBreak/>
        <w:drawing>
          <wp:anchor distT="0" distB="0" distL="114300" distR="114300" simplePos="0" relativeHeight="251808768" behindDoc="0" locked="0" layoutInCell="1" allowOverlap="1" wp14:anchorId="76FB4BC3" wp14:editId="75A401F4">
            <wp:simplePos x="0" y="0"/>
            <wp:positionH relativeFrom="column">
              <wp:posOffset>-80645</wp:posOffset>
            </wp:positionH>
            <wp:positionV relativeFrom="paragraph">
              <wp:posOffset>0</wp:posOffset>
            </wp:positionV>
            <wp:extent cx="5920105" cy="8292465"/>
            <wp:effectExtent l="0" t="0" r="4445" b="0"/>
            <wp:wrapSquare wrapText="bothSides"/>
            <wp:docPr id="720015218"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0105" cy="829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733" w:rsidRPr="00046285">
        <w:rPr>
          <w:b/>
          <w:i/>
        </w:rPr>
        <w:t xml:space="preserve"> </w:t>
      </w:r>
    </w:p>
    <w:p w14:paraId="4F3A767E" w14:textId="1623A0BF" w:rsidR="00844733" w:rsidRPr="00046285" w:rsidRDefault="00E13EA1" w:rsidP="00844733">
      <w:pPr>
        <w:rPr>
          <w:b/>
          <w:i/>
        </w:rPr>
      </w:pPr>
      <w:r>
        <w:rPr>
          <w:b/>
          <w:i/>
          <w:noProof/>
          <w:highlight w:val="yellow"/>
        </w:rPr>
        <w:lastRenderedPageBreak/>
        <w:drawing>
          <wp:anchor distT="0" distB="0" distL="114300" distR="114300" simplePos="0" relativeHeight="251809792" behindDoc="0" locked="0" layoutInCell="1" allowOverlap="1" wp14:anchorId="58BB808A" wp14:editId="0704A948">
            <wp:simplePos x="0" y="0"/>
            <wp:positionH relativeFrom="column">
              <wp:posOffset>13335</wp:posOffset>
            </wp:positionH>
            <wp:positionV relativeFrom="paragraph">
              <wp:posOffset>0</wp:posOffset>
            </wp:positionV>
            <wp:extent cx="5580380" cy="7941310"/>
            <wp:effectExtent l="0" t="0" r="1270" b="2540"/>
            <wp:wrapSquare wrapText="bothSides"/>
            <wp:docPr id="108363733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380" cy="794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8FD3B" w14:textId="4F33C6DF" w:rsidR="00844733" w:rsidRPr="00046285" w:rsidRDefault="00844733" w:rsidP="00844733">
      <w:pPr>
        <w:rPr>
          <w:b/>
          <w:i/>
        </w:rPr>
      </w:pPr>
    </w:p>
    <w:p w14:paraId="0032C9A6" w14:textId="22292E26" w:rsidR="00762C87" w:rsidRPr="00F64162" w:rsidRDefault="00E13EA1" w:rsidP="005872E1">
      <w:pPr>
        <w:jc w:val="center"/>
        <w:rPr>
          <w:b/>
          <w:i/>
          <w:highlight w:val="yellow"/>
        </w:rPr>
      </w:pPr>
      <w:r>
        <w:rPr>
          <w:b/>
          <w:i/>
          <w:noProof/>
          <w:highlight w:val="yellow"/>
        </w:rPr>
        <w:lastRenderedPageBreak/>
        <w:drawing>
          <wp:anchor distT="0" distB="0" distL="114300" distR="114300" simplePos="0" relativeHeight="251810816" behindDoc="0" locked="0" layoutInCell="1" allowOverlap="1" wp14:anchorId="61AE7BCC" wp14:editId="5F76DC1A">
            <wp:simplePos x="0" y="0"/>
            <wp:positionH relativeFrom="column">
              <wp:posOffset>-1905</wp:posOffset>
            </wp:positionH>
            <wp:positionV relativeFrom="paragraph">
              <wp:posOffset>0</wp:posOffset>
            </wp:positionV>
            <wp:extent cx="5659755" cy="8347710"/>
            <wp:effectExtent l="0" t="0" r="0" b="0"/>
            <wp:wrapTopAndBottom/>
            <wp:docPr id="1625787130"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9755" cy="834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F3F02" w14:textId="2D2861E2" w:rsidR="005D25D1" w:rsidRPr="00F64162" w:rsidRDefault="00A20B19" w:rsidP="005872E1">
      <w:pPr>
        <w:jc w:val="center"/>
        <w:rPr>
          <w:b/>
          <w:i/>
          <w:highlight w:val="yellow"/>
        </w:rPr>
      </w:pPr>
      <w:r>
        <w:rPr>
          <w:b/>
          <w:i/>
          <w:noProof/>
          <w:highlight w:val="yellow"/>
        </w:rPr>
        <w:lastRenderedPageBreak/>
        <w:drawing>
          <wp:anchor distT="0" distB="0" distL="114300" distR="114300" simplePos="0" relativeHeight="251811840" behindDoc="0" locked="0" layoutInCell="1" allowOverlap="1" wp14:anchorId="32DD1809" wp14:editId="4A24FAED">
            <wp:simplePos x="0" y="0"/>
            <wp:positionH relativeFrom="column">
              <wp:posOffset>44450</wp:posOffset>
            </wp:positionH>
            <wp:positionV relativeFrom="paragraph">
              <wp:posOffset>95003</wp:posOffset>
            </wp:positionV>
            <wp:extent cx="5761990" cy="6053455"/>
            <wp:effectExtent l="0" t="0" r="0" b="4445"/>
            <wp:wrapTopAndBottom/>
            <wp:docPr id="94729290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7165" r="4760" b="28570"/>
                    <a:stretch>
                      <a:fillRect/>
                    </a:stretch>
                  </pic:blipFill>
                  <pic:spPr bwMode="auto">
                    <a:xfrm>
                      <a:off x="0" y="0"/>
                      <a:ext cx="5761990" cy="6053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80E02" w14:textId="77777777" w:rsidR="00233C40" w:rsidRDefault="00233C40" w:rsidP="00A20B19">
      <w:pPr>
        <w:rPr>
          <w:b/>
          <w:i/>
          <w:highlight w:val="yellow"/>
        </w:rPr>
        <w:sectPr w:rsidR="00233C40" w:rsidSect="001A4AF9">
          <w:headerReference w:type="default" r:id="rId13"/>
          <w:headerReference w:type="first" r:id="rId14"/>
          <w:footerReference w:type="first" r:id="rId15"/>
          <w:pgSz w:w="11906" w:h="16838"/>
          <w:pgMar w:top="1418" w:right="1418" w:bottom="1418" w:left="1418" w:header="709" w:footer="709" w:gutter="0"/>
          <w:cols w:space="708"/>
          <w:titlePg/>
          <w:docGrid w:linePitch="360"/>
        </w:sectPr>
      </w:pPr>
    </w:p>
    <w:p w14:paraId="26A59DAE" w14:textId="77777777" w:rsidR="00233C40" w:rsidRDefault="00233C40" w:rsidP="00A20B19">
      <w:pPr>
        <w:rPr>
          <w:b/>
          <w:i/>
          <w:highlight w:val="yellow"/>
        </w:rPr>
      </w:pPr>
    </w:p>
    <w:p w14:paraId="65B4F197" w14:textId="55332880" w:rsidR="001377D9" w:rsidRPr="00F64162" w:rsidRDefault="00233C40" w:rsidP="00A20B19">
      <w:pPr>
        <w:rPr>
          <w:b/>
          <w:i/>
          <w:highlight w:val="yellow"/>
        </w:rPr>
      </w:pPr>
      <w:r>
        <w:rPr>
          <w:b/>
          <w:i/>
          <w:highlight w:val="yellow"/>
        </w:rPr>
        <w:br w:type="page"/>
      </w:r>
    </w:p>
    <w:p w14:paraId="34FE3830" w14:textId="77777777" w:rsidR="001377D9" w:rsidRPr="00F64162" w:rsidRDefault="001377D9" w:rsidP="001377D9">
      <w:pPr>
        <w:pStyle w:val="Naslov1"/>
        <w:spacing w:before="0"/>
      </w:pPr>
      <w:bookmarkStart w:id="2" w:name="_Toc519852158"/>
      <w:bookmarkStart w:id="3" w:name="_Toc222218494"/>
      <w:r w:rsidRPr="00F64162">
        <w:lastRenderedPageBreak/>
        <w:t>1. UVOD</w:t>
      </w:r>
      <w:bookmarkEnd w:id="2"/>
      <w:bookmarkEnd w:id="3"/>
    </w:p>
    <w:p w14:paraId="17BE5D6F" w14:textId="77777777" w:rsidR="001377D9" w:rsidRPr="00F64162" w:rsidRDefault="001377D9" w:rsidP="001377D9">
      <w:pPr>
        <w:spacing w:after="0"/>
      </w:pPr>
    </w:p>
    <w:p w14:paraId="7D13368C" w14:textId="50B44351" w:rsidR="001377D9" w:rsidRPr="00F64162" w:rsidRDefault="001377D9" w:rsidP="001377D9">
      <w:r w:rsidRPr="00F64162">
        <w:t>Temeljem članka 17. stavka 1. Zakona o sustavu civilne zaštite („Narodne Novine“ broj 82/15</w:t>
      </w:r>
      <w:r w:rsidR="007D5286" w:rsidRPr="00F64162">
        <w:t>, 118/18, 31/20</w:t>
      </w:r>
      <w:r w:rsidR="002E7B7F" w:rsidRPr="00F64162">
        <w:t>, 20/21</w:t>
      </w:r>
      <w:r w:rsidR="008B5E8A">
        <w:t xml:space="preserve">, </w:t>
      </w:r>
      <w:r w:rsidR="008B5E8A" w:rsidRPr="008B5E8A">
        <w:t>114/22</w:t>
      </w:r>
      <w:r w:rsidRPr="00F64162">
        <w:t>) predstavničko tijelo, na prijedlog izvršnog tijela jedinice lokalne i područne (regionalne) samouprave donosi procjenu rizika od velikih nesreća.</w:t>
      </w:r>
    </w:p>
    <w:p w14:paraId="6520A725" w14:textId="2E846E61" w:rsidR="001377D9" w:rsidRPr="009E07C0" w:rsidRDefault="001377D9" w:rsidP="001377D9">
      <w:pPr>
        <w:spacing w:after="0"/>
      </w:pPr>
      <w:r w:rsidRPr="009E07C0">
        <w:t xml:space="preserve">Potreba izrade Procjene rizika od velikih nesreća za Općinu </w:t>
      </w:r>
      <w:r w:rsidR="009E07C0" w:rsidRPr="009E07C0">
        <w:t>Sirač</w:t>
      </w:r>
      <w:r w:rsidRPr="009E07C0">
        <w:t xml:space="preserve"> (u daljnjem tekstu Općina) temelji se na društvenim, ekonomskim te praktičnim razlozima, koji uključuju:</w:t>
      </w:r>
    </w:p>
    <w:p w14:paraId="30B9343F" w14:textId="4D0B7DB7" w:rsidR="001377D9" w:rsidRPr="009E07C0" w:rsidRDefault="001377D9" w:rsidP="0045392C">
      <w:pPr>
        <w:numPr>
          <w:ilvl w:val="0"/>
          <w:numId w:val="3"/>
        </w:numPr>
        <w:suppressAutoHyphens/>
        <w:autoSpaceDN w:val="0"/>
        <w:spacing w:after="0"/>
        <w:textAlignment w:val="baseline"/>
        <w:rPr>
          <w:szCs w:val="24"/>
        </w:rPr>
      </w:pPr>
      <w:r w:rsidRPr="009E07C0">
        <w:rPr>
          <w:szCs w:val="24"/>
        </w:rPr>
        <w:t>pojednostavljenje procesa u svrhu lakšeg nadzora i razumijevanja izlaznih rezultata</w:t>
      </w:r>
      <w:r w:rsidR="00CF7469">
        <w:rPr>
          <w:szCs w:val="24"/>
        </w:rPr>
        <w:t>,</w:t>
      </w:r>
    </w:p>
    <w:p w14:paraId="4C162DC0" w14:textId="4CE2A61A" w:rsidR="001377D9" w:rsidRPr="009E07C0" w:rsidRDefault="001377D9" w:rsidP="0045392C">
      <w:pPr>
        <w:numPr>
          <w:ilvl w:val="0"/>
          <w:numId w:val="3"/>
        </w:numPr>
        <w:suppressAutoHyphens/>
        <w:autoSpaceDN w:val="0"/>
        <w:spacing w:after="0"/>
        <w:textAlignment w:val="baseline"/>
        <w:rPr>
          <w:szCs w:val="24"/>
        </w:rPr>
      </w:pPr>
      <w:r w:rsidRPr="009E07C0">
        <w:rPr>
          <w:szCs w:val="24"/>
        </w:rPr>
        <w:t>jačanje dosljednosti radi lakše uporabe rezultata različitih područja i/ili prijetnji</w:t>
      </w:r>
      <w:r w:rsidR="00CF7469">
        <w:rPr>
          <w:szCs w:val="24"/>
        </w:rPr>
        <w:t>,</w:t>
      </w:r>
    </w:p>
    <w:p w14:paraId="09E608ED" w14:textId="2E0B1E5F" w:rsidR="001377D9" w:rsidRPr="009E07C0" w:rsidRDefault="001377D9" w:rsidP="0045392C">
      <w:pPr>
        <w:numPr>
          <w:ilvl w:val="0"/>
          <w:numId w:val="3"/>
        </w:numPr>
        <w:suppressAutoHyphens/>
        <w:autoSpaceDN w:val="0"/>
        <w:spacing w:after="0"/>
        <w:textAlignment w:val="baseline"/>
        <w:rPr>
          <w:szCs w:val="24"/>
        </w:rPr>
      </w:pPr>
      <w:r w:rsidRPr="009E07C0">
        <w:rPr>
          <w:szCs w:val="24"/>
        </w:rPr>
        <w:t>standardiziranje procjenjivanja rizika   na svim razinama i od strane svih sektora</w:t>
      </w:r>
      <w:r w:rsidR="00CF7469">
        <w:rPr>
          <w:szCs w:val="24"/>
        </w:rPr>
        <w:t>,</w:t>
      </w:r>
    </w:p>
    <w:p w14:paraId="378B6299" w14:textId="7B98DDB4" w:rsidR="001377D9" w:rsidRPr="009E07C0" w:rsidRDefault="001377D9" w:rsidP="00C23F78">
      <w:pPr>
        <w:numPr>
          <w:ilvl w:val="0"/>
          <w:numId w:val="3"/>
        </w:numPr>
        <w:suppressAutoHyphens/>
        <w:autoSpaceDN w:val="0"/>
        <w:spacing w:after="120"/>
        <w:ind w:left="1077" w:hanging="357"/>
        <w:textAlignment w:val="baseline"/>
        <w:rPr>
          <w:szCs w:val="24"/>
        </w:rPr>
      </w:pPr>
      <w:r w:rsidRPr="009E07C0">
        <w:rPr>
          <w:szCs w:val="24"/>
        </w:rPr>
        <w:t>unapređenje shvaćanja rizika za potrebe praktičnog korištenja u postupcima planiranja, investiranja, osiguranja te sličnim aktivnostima</w:t>
      </w:r>
      <w:r w:rsidR="00CF7469">
        <w:rPr>
          <w:szCs w:val="24"/>
        </w:rPr>
        <w:t>.</w:t>
      </w:r>
    </w:p>
    <w:p w14:paraId="79525AC0" w14:textId="05A16228" w:rsidR="001377D9" w:rsidRPr="009E07C0" w:rsidRDefault="001377D9" w:rsidP="001377D9">
      <w:pPr>
        <w:suppressAutoHyphens/>
        <w:autoSpaceDN w:val="0"/>
        <w:spacing w:after="0"/>
        <w:textAlignment w:val="baseline"/>
        <w:rPr>
          <w:rFonts w:ascii="Calibri" w:hAnsi="Calibri"/>
          <w:szCs w:val="24"/>
        </w:rPr>
      </w:pPr>
      <w:r w:rsidRPr="009E07C0">
        <w:rPr>
          <w:rFonts w:ascii="Calibri" w:hAnsi="Calibri"/>
          <w:szCs w:val="24"/>
        </w:rPr>
        <w:t xml:space="preserve">Procjena rizika od velikih nesreća za Općinu </w:t>
      </w:r>
      <w:r w:rsidR="009E07C0" w:rsidRPr="009E07C0">
        <w:rPr>
          <w:rFonts w:ascii="Calibri" w:hAnsi="Calibri"/>
          <w:szCs w:val="24"/>
        </w:rPr>
        <w:t>Sirač</w:t>
      </w:r>
      <w:r w:rsidRPr="009E07C0">
        <w:rPr>
          <w:rFonts w:ascii="Calibri" w:hAnsi="Calibri"/>
          <w:szCs w:val="24"/>
        </w:rPr>
        <w:t xml:space="preserve"> izrađena je sukladno: </w:t>
      </w:r>
    </w:p>
    <w:p w14:paraId="6770696A" w14:textId="5B582463" w:rsidR="001377D9" w:rsidRPr="00FB1394" w:rsidRDefault="001377D9" w:rsidP="0045392C">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Zakonu o sustavu civilne zaštite („Narodne Novine“ broj 82/15</w:t>
      </w:r>
      <w:r w:rsidR="007D5286" w:rsidRPr="00FB1394">
        <w:rPr>
          <w:rFonts w:ascii="Calibri" w:hAnsi="Calibri"/>
          <w:sz w:val="24"/>
          <w:szCs w:val="24"/>
          <w:lang w:val="pl-PL"/>
        </w:rPr>
        <w:t>, 118/18,</w:t>
      </w:r>
      <w:r w:rsidR="002E7B7F" w:rsidRPr="00FB1394">
        <w:rPr>
          <w:rFonts w:ascii="Calibri" w:hAnsi="Calibri"/>
          <w:sz w:val="24"/>
          <w:szCs w:val="24"/>
          <w:lang w:val="pl-PL"/>
        </w:rPr>
        <w:t xml:space="preserve"> </w:t>
      </w:r>
      <w:r w:rsidR="007D5286" w:rsidRPr="00FB1394">
        <w:rPr>
          <w:rFonts w:ascii="Calibri" w:hAnsi="Calibri"/>
          <w:sz w:val="24"/>
          <w:szCs w:val="24"/>
          <w:lang w:val="pl-PL"/>
        </w:rPr>
        <w:t>31/20</w:t>
      </w:r>
      <w:r w:rsidR="002E7B7F" w:rsidRPr="00FB1394">
        <w:rPr>
          <w:rFonts w:ascii="Calibri" w:hAnsi="Calibri"/>
          <w:sz w:val="24"/>
          <w:szCs w:val="24"/>
          <w:lang w:val="pl-PL"/>
        </w:rPr>
        <w:t>, 20/21</w:t>
      </w:r>
      <w:r w:rsidR="008B5E8A" w:rsidRPr="00FB1394">
        <w:rPr>
          <w:rFonts w:ascii="Calibri" w:hAnsi="Calibri"/>
          <w:sz w:val="24"/>
          <w:szCs w:val="24"/>
          <w:lang w:val="pl-PL"/>
        </w:rPr>
        <w:t xml:space="preserve">, </w:t>
      </w:r>
      <w:r w:rsidR="008B5E8A" w:rsidRPr="008B5E8A">
        <w:rPr>
          <w:rFonts w:ascii="Calibri" w:hAnsi="Calibri"/>
          <w:sz w:val="24"/>
          <w:szCs w:val="24"/>
          <w:lang w:val="hr-HR"/>
        </w:rPr>
        <w:t>114/22</w:t>
      </w:r>
      <w:r w:rsidRPr="00FB1394">
        <w:rPr>
          <w:rFonts w:ascii="Calibri" w:hAnsi="Calibri"/>
          <w:sz w:val="24"/>
          <w:szCs w:val="24"/>
          <w:lang w:val="pl-PL"/>
        </w:rPr>
        <w:t>),</w:t>
      </w:r>
    </w:p>
    <w:p w14:paraId="5E88F67A" w14:textId="77777777" w:rsidR="001377D9" w:rsidRPr="00FB1394" w:rsidRDefault="001377D9" w:rsidP="0045392C">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Pravilniku o smjernicama za izradu procjena rizika od katastrofa i velikih nesreća za područje Republike Hrvatske i jedinica lokalne i područne (regionalne) samouprave („Narodne Novine“ broj 65/16),</w:t>
      </w:r>
    </w:p>
    <w:p w14:paraId="47648089" w14:textId="77777777" w:rsidR="001377D9" w:rsidRPr="00FB1394" w:rsidRDefault="001377D9" w:rsidP="0045392C">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Pravilniku o mobilizaciji, uvjetima i načinu rada operativnih snaga sustava civilne zaštite („Narodne Novine“ broj 69/16),</w:t>
      </w:r>
    </w:p>
    <w:p w14:paraId="26C8211A" w14:textId="19711340" w:rsidR="00C23F78" w:rsidRPr="00FB1394" w:rsidRDefault="001377D9" w:rsidP="00C23F78">
      <w:pPr>
        <w:pStyle w:val="Odlomakpopisa"/>
        <w:numPr>
          <w:ilvl w:val="0"/>
          <w:numId w:val="4"/>
        </w:numPr>
        <w:suppressAutoHyphens/>
        <w:autoSpaceDN w:val="0"/>
        <w:spacing w:after="0"/>
        <w:ind w:left="993"/>
        <w:jc w:val="both"/>
        <w:textAlignment w:val="baseline"/>
        <w:rPr>
          <w:rFonts w:ascii="Calibri" w:hAnsi="Calibri"/>
          <w:sz w:val="24"/>
          <w:szCs w:val="24"/>
          <w:lang w:val="pl-PL"/>
        </w:rPr>
      </w:pPr>
      <w:r w:rsidRPr="00FB1394">
        <w:rPr>
          <w:rFonts w:ascii="Calibri" w:hAnsi="Calibri"/>
          <w:sz w:val="24"/>
          <w:szCs w:val="24"/>
          <w:lang w:val="pl-PL"/>
        </w:rPr>
        <w:t>Procjeni rizika od katastrofa za Republiku Hrvatsku</w:t>
      </w:r>
      <w:r w:rsidR="007D5286" w:rsidRPr="00FB1394">
        <w:rPr>
          <w:rFonts w:ascii="Calibri" w:hAnsi="Calibri"/>
          <w:sz w:val="24"/>
          <w:szCs w:val="24"/>
          <w:lang w:val="pl-PL"/>
        </w:rPr>
        <w:t>, 2019.god.</w:t>
      </w:r>
      <w:r w:rsidR="00C23F78" w:rsidRPr="00FB1394">
        <w:rPr>
          <w:rFonts w:ascii="Calibri" w:hAnsi="Calibri"/>
          <w:sz w:val="24"/>
          <w:szCs w:val="24"/>
          <w:lang w:val="pl-PL"/>
        </w:rPr>
        <w:t>,</w:t>
      </w:r>
      <w:r w:rsidR="008B5E8A" w:rsidRPr="00FB1394">
        <w:rPr>
          <w:rFonts w:ascii="Calibri" w:hAnsi="Calibri"/>
          <w:sz w:val="24"/>
          <w:szCs w:val="24"/>
          <w:lang w:val="pl-PL"/>
        </w:rPr>
        <w:t xml:space="preserve"> </w:t>
      </w:r>
      <w:r w:rsidR="008B5E8A" w:rsidRPr="008B5E8A">
        <w:rPr>
          <w:rFonts w:ascii="Calibri" w:hAnsi="Calibri"/>
          <w:sz w:val="24"/>
          <w:szCs w:val="24"/>
          <w:lang w:val="hr-HR"/>
        </w:rPr>
        <w:t>- dopune 2024.god.</w:t>
      </w:r>
    </w:p>
    <w:p w14:paraId="6922C819" w14:textId="20085533" w:rsidR="007D5286" w:rsidRPr="00FB1394" w:rsidRDefault="00C23F78" w:rsidP="00C23F78">
      <w:pPr>
        <w:pStyle w:val="Odlomakpopisa"/>
        <w:numPr>
          <w:ilvl w:val="0"/>
          <w:numId w:val="4"/>
        </w:numPr>
        <w:suppressAutoHyphens/>
        <w:autoSpaceDN w:val="0"/>
        <w:spacing w:after="120"/>
        <w:ind w:left="992" w:hanging="357"/>
        <w:jc w:val="both"/>
        <w:textAlignment w:val="baseline"/>
        <w:rPr>
          <w:rFonts w:ascii="Calibri" w:hAnsi="Calibri"/>
          <w:sz w:val="24"/>
          <w:szCs w:val="24"/>
          <w:lang w:val="pl-PL"/>
        </w:rPr>
      </w:pPr>
      <w:r w:rsidRPr="00FB1394">
        <w:rPr>
          <w:rFonts w:ascii="Calibri" w:hAnsi="Calibri"/>
          <w:sz w:val="24"/>
          <w:szCs w:val="24"/>
          <w:lang w:val="pl-PL"/>
        </w:rPr>
        <w:t xml:space="preserve">Smjernicama za </w:t>
      </w:r>
      <w:r w:rsidR="009E07C0" w:rsidRPr="00FB1394">
        <w:rPr>
          <w:rFonts w:ascii="Calibri" w:hAnsi="Calibri"/>
          <w:sz w:val="24"/>
          <w:szCs w:val="24"/>
          <w:lang w:val="pl-PL"/>
        </w:rPr>
        <w:t>izradu Procjene rizika od velikih nesreća za područje Bjelovarsko – bilogorske županije i jedinica lokalne samouprave na području Županije, 2016.god.</w:t>
      </w:r>
    </w:p>
    <w:p w14:paraId="0EEED947" w14:textId="77777777" w:rsidR="001377D9" w:rsidRPr="009E07C0" w:rsidRDefault="001377D9" w:rsidP="001377D9">
      <w:r w:rsidRPr="009E07C0">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7C123D80" w14:textId="77777777" w:rsidR="001377D9" w:rsidRPr="009E07C0" w:rsidRDefault="001377D9" w:rsidP="001377D9">
      <w:r w:rsidRPr="009E07C0">
        <w:rPr>
          <w:rStyle w:val="Zadanifontodlomka1"/>
          <w:rFonts w:cs="Arial"/>
        </w:rPr>
        <w:t>Procjenom se uređuju opasnosti i rizici koji ugrožavaju Općinu, procjenjuju potrebe i mogućnosti za sprječavanje, umanjivanje i uklanjanje posljedica katastrofa i velikih nesreća te stvaraju uvjeti za izradu planova zaštite i spašavanja stanovništva, uz djelovanje svih mjerodavnih struktura, operativnih snaga zaštite i spašavanja i resursa cjelovitog i sveobuhvatnog županijskog sustava upravljanja u zaštiti od katastrofa i velikih nesreća.</w:t>
      </w:r>
    </w:p>
    <w:p w14:paraId="5E29FEC2" w14:textId="0C1F5409" w:rsidR="00701798" w:rsidRDefault="001377D9" w:rsidP="001377D9">
      <w:r w:rsidRPr="009E07C0">
        <w:t>Procjena rizika se ne provodi za antropogene prijetnje poput ratova i terorističkih djelovanja te ostalih zlonamjernih aktivnosti pojedinaca koje mogu ugroziti stanovništvo, materijalna i kulturna dobra, okoliš i sl. na području</w:t>
      </w:r>
      <w:r w:rsidR="001A5960">
        <w:t xml:space="preserve"> Općine.</w:t>
      </w:r>
    </w:p>
    <w:p w14:paraId="59ADFE45" w14:textId="77777777" w:rsidR="00701798" w:rsidRPr="009E07C0" w:rsidRDefault="00701798" w:rsidP="001377D9"/>
    <w:p w14:paraId="1E8662E8" w14:textId="77777777" w:rsidR="001377D9" w:rsidRPr="009E07C0" w:rsidRDefault="001377D9" w:rsidP="001377D9">
      <w:pPr>
        <w:spacing w:after="120"/>
      </w:pPr>
      <w:r w:rsidRPr="009E07C0">
        <w:rPr>
          <w:rStyle w:val="Zadanifontodlomka1"/>
          <w:b/>
        </w:rPr>
        <w:lastRenderedPageBreak/>
        <w:t>Procjena rizika</w:t>
      </w:r>
      <w:r w:rsidRPr="009E07C0">
        <w:t xml:space="preserve"> je cjelokupni proces koji se sastoji od:</w:t>
      </w:r>
    </w:p>
    <w:p w14:paraId="248D0F96" w14:textId="77777777" w:rsidR="001377D9" w:rsidRPr="009E07C0" w:rsidRDefault="001377D9" w:rsidP="0045392C">
      <w:pPr>
        <w:numPr>
          <w:ilvl w:val="0"/>
          <w:numId w:val="1"/>
        </w:numPr>
        <w:suppressAutoHyphens/>
        <w:autoSpaceDN w:val="0"/>
        <w:ind w:left="709" w:hanging="283"/>
        <w:textAlignment w:val="baseline"/>
      </w:pPr>
      <w:r w:rsidRPr="009E07C0">
        <w:rPr>
          <w:rStyle w:val="Zadanifontodlomka1"/>
          <w:b/>
        </w:rPr>
        <w:t>Identifikacije rizika</w:t>
      </w:r>
      <w:r w:rsidRPr="009E07C0">
        <w:t xml:space="preserve"> - proces pronalaženja, prepoznavanja i opisivanja rizika.</w:t>
      </w:r>
    </w:p>
    <w:p w14:paraId="529BB4E6" w14:textId="77777777" w:rsidR="001377D9" w:rsidRPr="009E07C0" w:rsidRDefault="001377D9" w:rsidP="0045392C">
      <w:pPr>
        <w:numPr>
          <w:ilvl w:val="0"/>
          <w:numId w:val="1"/>
        </w:numPr>
        <w:suppressAutoHyphens/>
        <w:autoSpaceDN w:val="0"/>
        <w:ind w:left="709" w:hanging="283"/>
        <w:textAlignment w:val="baseline"/>
      </w:pPr>
      <w:r w:rsidRPr="009E07C0">
        <w:rPr>
          <w:rStyle w:val="Zadanifontodlomka1"/>
          <w:b/>
        </w:rPr>
        <w:t>Analize rizika</w:t>
      </w:r>
      <w:r w:rsidRPr="009E07C0">
        <w:t xml:space="preserve">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3A77B95E" w14:textId="77777777" w:rsidR="001377D9" w:rsidRPr="009E07C0" w:rsidRDefault="001377D9" w:rsidP="0045392C">
      <w:pPr>
        <w:numPr>
          <w:ilvl w:val="0"/>
          <w:numId w:val="1"/>
        </w:numPr>
        <w:suppressAutoHyphens/>
        <w:autoSpaceDN w:val="0"/>
        <w:ind w:left="709" w:hanging="283"/>
        <w:textAlignment w:val="baseline"/>
      </w:pPr>
      <w:r w:rsidRPr="009E07C0">
        <w:rPr>
          <w:rStyle w:val="Zadanifontodlomka1"/>
          <w:b/>
          <w:lang w:eastAsia="hr-HR"/>
        </w:rPr>
        <w:t>Vrednovanja (evaluacije) rizika</w:t>
      </w:r>
      <w:r w:rsidRPr="009E07C0">
        <w:rPr>
          <w:rStyle w:val="Zadanifontodlomka1"/>
          <w:lang w:eastAsia="hr-HR"/>
        </w:rPr>
        <w:t xml:space="preserve"> - postupak usporedbe rezultata analize rizika s kriterijima prihvatljivosti rizika.</w:t>
      </w:r>
    </w:p>
    <w:p w14:paraId="1E0F0E83" w14:textId="77777777" w:rsidR="001377D9" w:rsidRPr="009E07C0" w:rsidRDefault="001377D9" w:rsidP="00976785">
      <w:pPr>
        <w:spacing w:after="0"/>
      </w:pPr>
      <w:r w:rsidRPr="009E07C0">
        <w:t>Postupak izrade Procjene u skladu je s HRN EN ISO 31000:2012 – Upravljanje rizicima – Načela i smjernice, prikazanog na slici 1., te služi za potrebe unaprjeđenja razumijevanja rizika na svim razinama, osobito u smislu povećanja efikasnosti dosad uspostavljenih mjera za smanjenje rizika od velikih nesreća kao i definiranje novih mjera.</w:t>
      </w:r>
    </w:p>
    <w:p w14:paraId="42AC7661" w14:textId="4DB28950" w:rsidR="001377D9" w:rsidRPr="009E07C0" w:rsidRDefault="001377D9" w:rsidP="00DA34F2">
      <w:pPr>
        <w:spacing w:after="0" w:line="240" w:lineRule="auto"/>
        <w:jc w:val="center"/>
      </w:pPr>
      <w:r w:rsidRPr="009E07C0">
        <w:rPr>
          <w:noProof/>
        </w:rPr>
        <w:lastRenderedPageBreak/>
        <w:drawing>
          <wp:inline distT="0" distB="0" distL="0" distR="0" wp14:anchorId="5436E98D" wp14:editId="667A41C8">
            <wp:extent cx="4657725" cy="5895975"/>
            <wp:effectExtent l="0" t="0" r="9525" b="9525"/>
            <wp:docPr id="5"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672917" cy="5915206"/>
                    </a:xfrm>
                    <a:prstGeom prst="rect">
                      <a:avLst/>
                    </a:prstGeom>
                    <a:noFill/>
                    <a:ln>
                      <a:noFill/>
                      <a:prstDash/>
                    </a:ln>
                  </pic:spPr>
                </pic:pic>
              </a:graphicData>
            </a:graphic>
          </wp:inline>
        </w:drawing>
      </w:r>
    </w:p>
    <w:p w14:paraId="016C4D55" w14:textId="38224182" w:rsidR="00DA34F2" w:rsidRDefault="00DA34F2" w:rsidP="000D295B">
      <w:pPr>
        <w:pStyle w:val="Opisslike"/>
        <w:spacing w:line="240" w:lineRule="auto"/>
        <w:jc w:val="center"/>
      </w:pPr>
      <w:bookmarkStart w:id="4" w:name="_Toc222218280"/>
      <w:r>
        <w:t xml:space="preserve">Slika </w:t>
      </w:r>
      <w:fldSimple w:instr=" SEQ Slika \* ARABIC ">
        <w:r w:rsidR="009C5EB4">
          <w:rPr>
            <w:noProof/>
          </w:rPr>
          <w:t>1</w:t>
        </w:r>
      </w:fldSimple>
      <w:r>
        <w:t>: Model prikaza HRN ISO EN 31 000 - Od procjene do upravljanja rizicima</w:t>
      </w:r>
      <w:bookmarkEnd w:id="4"/>
    </w:p>
    <w:p w14:paraId="3EF6D38C" w14:textId="1EC8337F" w:rsidR="00C23F78" w:rsidRDefault="00C23F78" w:rsidP="000D295B">
      <w:pPr>
        <w:pStyle w:val="Opisslike"/>
        <w:spacing w:line="240" w:lineRule="auto"/>
        <w:jc w:val="center"/>
        <w:rPr>
          <w:b w:val="0"/>
        </w:rPr>
      </w:pPr>
      <w:r w:rsidRPr="00C950CD">
        <w:rPr>
          <w:b w:val="0"/>
        </w:rPr>
        <w:t>Izvor: Smjernic</w:t>
      </w:r>
      <w:r w:rsidR="00337CFC" w:rsidRPr="00C950CD">
        <w:rPr>
          <w:b w:val="0"/>
        </w:rPr>
        <w:t>e</w:t>
      </w:r>
      <w:r w:rsidRPr="00C950CD">
        <w:rPr>
          <w:b w:val="0"/>
        </w:rPr>
        <w:t xml:space="preserve"> </w:t>
      </w:r>
      <w:r w:rsidR="009E07C0" w:rsidRPr="00C950CD">
        <w:rPr>
          <w:b w:val="0"/>
        </w:rPr>
        <w:t>za izradu Procjene rizika od velikih nesreća za područje Bjelovarsko – bilogorske županije i jedinica lokalne samouprave na području Županije, 2016.god.</w:t>
      </w:r>
    </w:p>
    <w:p w14:paraId="44658DE0" w14:textId="77777777" w:rsidR="00701798" w:rsidRPr="00701798" w:rsidRDefault="00701798" w:rsidP="00701798"/>
    <w:p w14:paraId="4F52AE1D" w14:textId="77777777" w:rsidR="007D5286" w:rsidRPr="009E07C0" w:rsidRDefault="007D5286" w:rsidP="007D5286">
      <w:pPr>
        <w:pStyle w:val="Naslov1"/>
        <w:spacing w:before="0"/>
      </w:pPr>
      <w:bookmarkStart w:id="5" w:name="_Toc519852159"/>
      <w:bookmarkStart w:id="6" w:name="_Toc222218495"/>
      <w:r w:rsidRPr="009E07C0">
        <w:t>2. OSNOVNE KARAKTERISTIKE PODRUČJA OPĆINE</w:t>
      </w:r>
      <w:bookmarkEnd w:id="5"/>
      <w:bookmarkEnd w:id="6"/>
    </w:p>
    <w:p w14:paraId="31EE5C3D" w14:textId="77777777" w:rsidR="007D5286" w:rsidRPr="009E07C0" w:rsidRDefault="007D5286" w:rsidP="007D5286">
      <w:pPr>
        <w:spacing w:after="0"/>
      </w:pPr>
    </w:p>
    <w:p w14:paraId="20555180" w14:textId="3F230956" w:rsidR="007D5286" w:rsidRDefault="007D5286" w:rsidP="007D5286">
      <w:pPr>
        <w:suppressAutoHyphens/>
        <w:autoSpaceDN w:val="0"/>
        <w:spacing w:after="0"/>
        <w:textAlignment w:val="baseline"/>
      </w:pPr>
      <w:r w:rsidRPr="009E07C0">
        <w:t>Za područje Općine opisuju se osnovne karakteristike i podaci koji se odnose na sljedeće grupe pokazatelja: geografski pokazatelji, društveno – politički  pokazatelji, ekonomsko - gospodarski pokazatelji, prirodno – kulturni pokazatelji, povijesni pokazatelji, pokazatelji operativne sposobnosti te pokazatelji, primjerice: broj stanovnika, zdravstvene ustanove, broj zaposlenih i mjesta zaposlenja, zaštićena područja, popis operativnih snaga  i dr.</w:t>
      </w:r>
    </w:p>
    <w:p w14:paraId="3E29F831" w14:textId="77777777" w:rsidR="00B81B6F" w:rsidRPr="009E07C0" w:rsidRDefault="00B81B6F" w:rsidP="007D5286">
      <w:pPr>
        <w:suppressAutoHyphens/>
        <w:autoSpaceDN w:val="0"/>
        <w:spacing w:after="0"/>
        <w:textAlignment w:val="baseline"/>
      </w:pPr>
    </w:p>
    <w:p w14:paraId="023584A2" w14:textId="2D3A474F" w:rsidR="007D5286" w:rsidRPr="00B81B6F" w:rsidRDefault="007D5286" w:rsidP="007D5286">
      <w:pPr>
        <w:pStyle w:val="Naslov2"/>
        <w:spacing w:before="0"/>
      </w:pPr>
      <w:bookmarkStart w:id="7" w:name="_Toc519852160"/>
      <w:bookmarkStart w:id="8" w:name="_Toc222218496"/>
      <w:r w:rsidRPr="00B81B6F">
        <w:lastRenderedPageBreak/>
        <w:t>2.1. Geografski položaj</w:t>
      </w:r>
      <w:bookmarkEnd w:id="7"/>
      <w:bookmarkEnd w:id="8"/>
    </w:p>
    <w:p w14:paraId="30B164D8" w14:textId="1E52C15C" w:rsidR="00C23F78" w:rsidRDefault="00C23F78" w:rsidP="00C23F78">
      <w:pPr>
        <w:spacing w:after="0"/>
        <w:rPr>
          <w:highlight w:val="yellow"/>
        </w:rPr>
      </w:pPr>
    </w:p>
    <w:p w14:paraId="66F9D18F" w14:textId="34B8AC16" w:rsidR="00B7249D" w:rsidRPr="00B81B6F" w:rsidRDefault="00B7249D" w:rsidP="00B7249D">
      <w:pPr>
        <w:pStyle w:val="StandardWeb"/>
        <w:shd w:val="clear" w:color="auto" w:fill="FEFEFE"/>
        <w:spacing w:before="0" w:beforeAutospacing="0" w:after="150" w:afterAutospacing="0" w:line="276" w:lineRule="auto"/>
        <w:jc w:val="both"/>
        <w:rPr>
          <w:rFonts w:ascii="Calibri" w:hAnsi="Calibri" w:cs="Calibri"/>
        </w:rPr>
      </w:pPr>
      <w:r w:rsidRPr="00B81B6F">
        <w:rPr>
          <w:rFonts w:ascii="Calibri" w:hAnsi="Calibri" w:cs="Calibri"/>
        </w:rPr>
        <w:t>Prirodno - geografski gledano, Općina Sirač (u daljnjem tekstu: Općina), pripada prostoru Panonske (i peripanonske) megaregije, makroregiji Zavale sjeverozapadne Hrvatske.</w:t>
      </w:r>
    </w:p>
    <w:p w14:paraId="18E955C2" w14:textId="77777777" w:rsidR="00B7249D" w:rsidRPr="00B81B6F" w:rsidRDefault="00B7249D" w:rsidP="00B81B6F">
      <w:pPr>
        <w:pStyle w:val="StandardWeb"/>
        <w:shd w:val="clear" w:color="auto" w:fill="FEFEFE"/>
        <w:spacing w:before="0" w:beforeAutospacing="0" w:after="0" w:afterAutospacing="0" w:line="276" w:lineRule="auto"/>
        <w:jc w:val="both"/>
        <w:rPr>
          <w:rFonts w:ascii="Calibri" w:hAnsi="Calibri" w:cs="Calibri"/>
        </w:rPr>
      </w:pPr>
      <w:r w:rsidRPr="00B81B6F">
        <w:rPr>
          <w:rFonts w:ascii="Calibri" w:hAnsi="Calibri" w:cs="Calibri"/>
        </w:rPr>
        <w:t>Općina Sirač graniči:</w:t>
      </w:r>
    </w:p>
    <w:p w14:paraId="4A8BC227" w14:textId="2A5FD92D" w:rsidR="00B7249D" w:rsidRPr="00B81B6F" w:rsidRDefault="00B7249D">
      <w:pPr>
        <w:pStyle w:val="StandardWeb"/>
        <w:numPr>
          <w:ilvl w:val="0"/>
          <w:numId w:val="94"/>
        </w:numPr>
        <w:shd w:val="clear" w:color="auto" w:fill="FEFEFE"/>
        <w:spacing w:before="0" w:beforeAutospacing="0" w:after="0" w:afterAutospacing="0" w:line="276" w:lineRule="auto"/>
        <w:ind w:left="714" w:hanging="357"/>
        <w:jc w:val="both"/>
        <w:rPr>
          <w:rFonts w:ascii="Calibri" w:hAnsi="Calibri" w:cs="Calibri"/>
        </w:rPr>
      </w:pPr>
      <w:r w:rsidRPr="00B81B6F">
        <w:rPr>
          <w:rFonts w:ascii="Calibri" w:hAnsi="Calibri" w:cs="Calibri"/>
        </w:rPr>
        <w:t>na sjeveru - s Gradom Daruvarom i Općinom Đulovac,</w:t>
      </w:r>
    </w:p>
    <w:p w14:paraId="6EA4215D" w14:textId="3A1B4E18" w:rsidR="00B7249D" w:rsidRPr="00B81B6F" w:rsidRDefault="00B7249D">
      <w:pPr>
        <w:pStyle w:val="StandardWeb"/>
        <w:numPr>
          <w:ilvl w:val="0"/>
          <w:numId w:val="94"/>
        </w:numPr>
        <w:shd w:val="clear" w:color="auto" w:fill="FEFEFE"/>
        <w:spacing w:before="0" w:beforeAutospacing="0" w:after="0" w:afterAutospacing="0" w:line="276" w:lineRule="auto"/>
        <w:ind w:left="714" w:hanging="357"/>
        <w:jc w:val="both"/>
        <w:rPr>
          <w:rFonts w:ascii="Calibri" w:hAnsi="Calibri" w:cs="Calibri"/>
        </w:rPr>
      </w:pPr>
      <w:r w:rsidRPr="00B81B6F">
        <w:rPr>
          <w:rFonts w:ascii="Calibri" w:hAnsi="Calibri" w:cs="Calibri"/>
        </w:rPr>
        <w:t>na zapadu - s Općinom Dežanovac,</w:t>
      </w:r>
    </w:p>
    <w:p w14:paraId="29A0ECC4" w14:textId="448FB1C8" w:rsidR="00B7249D" w:rsidRPr="00B81B6F" w:rsidRDefault="00B7249D">
      <w:pPr>
        <w:pStyle w:val="StandardWeb"/>
        <w:numPr>
          <w:ilvl w:val="0"/>
          <w:numId w:val="94"/>
        </w:numPr>
        <w:shd w:val="clear" w:color="auto" w:fill="FEFEFE"/>
        <w:spacing w:before="0" w:beforeAutospacing="0" w:after="0" w:afterAutospacing="0" w:line="276" w:lineRule="auto"/>
        <w:ind w:left="714" w:hanging="357"/>
        <w:jc w:val="both"/>
        <w:rPr>
          <w:rFonts w:ascii="Calibri" w:hAnsi="Calibri" w:cs="Calibri"/>
        </w:rPr>
      </w:pPr>
      <w:r w:rsidRPr="00B81B6F">
        <w:rPr>
          <w:rFonts w:ascii="Calibri" w:hAnsi="Calibri" w:cs="Calibri"/>
        </w:rPr>
        <w:t>na jugu i istoku - s Požeško–slavonskom županijom.</w:t>
      </w:r>
    </w:p>
    <w:p w14:paraId="0BC5BDE0" w14:textId="3C11F365" w:rsidR="00B7249D" w:rsidRPr="00B81B6F" w:rsidRDefault="00B7249D" w:rsidP="00B7249D">
      <w:pPr>
        <w:pStyle w:val="StandardWeb"/>
        <w:shd w:val="clear" w:color="auto" w:fill="FEFEFE"/>
        <w:spacing w:before="0" w:beforeAutospacing="0" w:after="0" w:afterAutospacing="0" w:line="276" w:lineRule="auto"/>
        <w:jc w:val="both"/>
        <w:rPr>
          <w:rFonts w:ascii="Calibri" w:hAnsi="Calibri" w:cs="Calibri"/>
        </w:rPr>
      </w:pPr>
    </w:p>
    <w:p w14:paraId="2EAA2AB3" w14:textId="77777777" w:rsidR="00B81B6F" w:rsidRPr="00B81B6F" w:rsidRDefault="00B81B6F" w:rsidP="00B81B6F">
      <w:pPr>
        <w:pStyle w:val="StandardWeb"/>
        <w:shd w:val="clear" w:color="auto" w:fill="FEFEFE"/>
        <w:spacing w:before="0" w:beforeAutospacing="0" w:after="150" w:afterAutospacing="0" w:line="276" w:lineRule="auto"/>
        <w:jc w:val="both"/>
        <w:rPr>
          <w:rFonts w:ascii="Calibri" w:hAnsi="Calibri" w:cs="Calibri"/>
        </w:rPr>
      </w:pPr>
      <w:r w:rsidRPr="00B81B6F">
        <w:rPr>
          <w:rFonts w:ascii="Calibri" w:hAnsi="Calibri" w:cs="Calibri"/>
        </w:rPr>
        <w:t>Sjedište Općine je naselje Sirač, smješteno na prostoru gdje rijeka Bijela i Pakra izlaze iz planinskih masiva Papuka i Ravne Gore i gdje se potok Željnjak ulijeva u rijeku Bijelu. Taj prostor je od davnina vrlo povoljan za nastanak, razvoj i život naselja jer je dolina rijeke Bijele pogodna za izgradnju prometnica daleko u planinsku unutrašnjost bogatu vodom, šumom i kamenom.</w:t>
      </w:r>
    </w:p>
    <w:p w14:paraId="5134E9C5" w14:textId="77777777" w:rsidR="00B81B6F" w:rsidRPr="00B81B6F" w:rsidRDefault="00B81B6F" w:rsidP="00B81B6F">
      <w:pPr>
        <w:pStyle w:val="StandardWeb"/>
        <w:shd w:val="clear" w:color="auto" w:fill="FEFEFE"/>
        <w:spacing w:before="0" w:beforeAutospacing="0" w:after="150" w:afterAutospacing="0" w:line="276" w:lineRule="auto"/>
        <w:jc w:val="both"/>
        <w:rPr>
          <w:rFonts w:ascii="Calibri" w:hAnsi="Calibri" w:cs="Calibri"/>
        </w:rPr>
      </w:pPr>
      <w:r w:rsidRPr="00B81B6F">
        <w:rPr>
          <w:rFonts w:ascii="Calibri" w:hAnsi="Calibri" w:cs="Calibri"/>
        </w:rPr>
        <w:t>Sirač se nalazi na 45°31'38" sjeverne geografske širine i 17°15'37" istočne geografske dužine, na nadmorskoj visini od 161 m.</w:t>
      </w:r>
    </w:p>
    <w:p w14:paraId="0AA2B081" w14:textId="54EF820A" w:rsidR="00B81B6F" w:rsidRPr="00B81B6F" w:rsidRDefault="00B81B6F" w:rsidP="00B81B6F">
      <w:pPr>
        <w:pStyle w:val="StandardWeb"/>
        <w:shd w:val="clear" w:color="auto" w:fill="FEFEFE"/>
        <w:spacing w:before="0" w:beforeAutospacing="0" w:after="0" w:afterAutospacing="0" w:line="276" w:lineRule="auto"/>
        <w:jc w:val="both"/>
        <w:rPr>
          <w:rFonts w:ascii="Calibri" w:hAnsi="Calibri" w:cs="Calibri"/>
          <w:shd w:val="clear" w:color="auto" w:fill="FEFEFE"/>
        </w:rPr>
      </w:pPr>
      <w:r w:rsidRPr="00B81B6F">
        <w:rPr>
          <w:rFonts w:ascii="Calibri" w:hAnsi="Calibri" w:cs="Calibri"/>
          <w:shd w:val="clear" w:color="auto" w:fill="FEFEFE"/>
        </w:rPr>
        <w:t>Površina Općine Sirač zauzima 5,</w:t>
      </w:r>
      <w:r w:rsidR="00FA1531">
        <w:rPr>
          <w:rFonts w:ascii="Calibri" w:hAnsi="Calibri" w:cs="Calibri"/>
          <w:shd w:val="clear" w:color="auto" w:fill="FEFEFE"/>
        </w:rPr>
        <w:t>5</w:t>
      </w:r>
      <w:r w:rsidRPr="00B81B6F">
        <w:rPr>
          <w:rFonts w:ascii="Calibri" w:hAnsi="Calibri" w:cs="Calibri"/>
          <w:shd w:val="clear" w:color="auto" w:fill="FEFEFE"/>
        </w:rPr>
        <w:t>% površine Bjelovarsko - bilogorske županije, s površinom 144,91 km</w:t>
      </w:r>
      <w:r w:rsidRPr="00B81B6F">
        <w:rPr>
          <w:rFonts w:ascii="Calibri" w:hAnsi="Calibri" w:cs="Calibri"/>
          <w:shd w:val="clear" w:color="auto" w:fill="FEFEFE"/>
          <w:vertAlign w:val="superscript"/>
        </w:rPr>
        <w:t>2</w:t>
      </w:r>
      <w:r w:rsidRPr="00B81B6F">
        <w:rPr>
          <w:rFonts w:ascii="Calibri" w:hAnsi="Calibri" w:cs="Calibri"/>
          <w:shd w:val="clear" w:color="auto" w:fill="FEFEFE"/>
        </w:rPr>
        <w:t>.</w:t>
      </w:r>
    </w:p>
    <w:p w14:paraId="75049139" w14:textId="77777777" w:rsidR="00B81B6F" w:rsidRPr="00B81B6F" w:rsidRDefault="00B81B6F" w:rsidP="00B81B6F">
      <w:pPr>
        <w:pStyle w:val="StandardWeb"/>
        <w:shd w:val="clear" w:color="auto" w:fill="FEFEFE"/>
        <w:spacing w:before="0" w:beforeAutospacing="0" w:after="0" w:afterAutospacing="0" w:line="276" w:lineRule="auto"/>
        <w:jc w:val="both"/>
        <w:rPr>
          <w:rFonts w:ascii="Calibri" w:hAnsi="Calibri" w:cs="Calibri"/>
        </w:rPr>
      </w:pPr>
    </w:p>
    <w:p w14:paraId="4787909A" w14:textId="3EBA866A" w:rsidR="00BF537B" w:rsidRDefault="00B81B6F" w:rsidP="00C23F78">
      <w:pPr>
        <w:spacing w:after="0"/>
        <w:rPr>
          <w:rFonts w:ascii="Calibri" w:hAnsi="Calibri" w:cs="Calibri"/>
          <w:szCs w:val="24"/>
        </w:rPr>
      </w:pPr>
      <w:r w:rsidRPr="00B81B6F">
        <w:rPr>
          <w:rFonts w:ascii="Calibri" w:hAnsi="Calibri" w:cs="Calibri"/>
          <w:szCs w:val="24"/>
        </w:rPr>
        <w:t>Područje Općine čini 9 naselja: Sirač</w:t>
      </w:r>
      <w:r w:rsidR="00167D28">
        <w:rPr>
          <w:rFonts w:ascii="Calibri" w:hAnsi="Calibri" w:cs="Calibri"/>
          <w:szCs w:val="24"/>
        </w:rPr>
        <w:t xml:space="preserve"> (dio naselja čini zaselak Orašje)</w:t>
      </w:r>
      <w:r w:rsidRPr="00B81B6F">
        <w:rPr>
          <w:rFonts w:ascii="Calibri" w:hAnsi="Calibri" w:cs="Calibri"/>
          <w:szCs w:val="24"/>
        </w:rPr>
        <w:t>, Barica, Miljanovac, Kip, Šibovac, Bijela</w:t>
      </w:r>
      <w:r w:rsidR="00167D28">
        <w:rPr>
          <w:rFonts w:ascii="Calibri" w:hAnsi="Calibri" w:cs="Calibri"/>
          <w:szCs w:val="24"/>
        </w:rPr>
        <w:t xml:space="preserve"> (dio naselja čine zaselci Grižina i Piljenica)</w:t>
      </w:r>
      <w:r w:rsidRPr="00B81B6F">
        <w:rPr>
          <w:rFonts w:ascii="Calibri" w:hAnsi="Calibri" w:cs="Calibri"/>
          <w:szCs w:val="24"/>
        </w:rPr>
        <w:t>, Pakrani, Donji Borki</w:t>
      </w:r>
      <w:r w:rsidR="00167D28">
        <w:rPr>
          <w:rFonts w:ascii="Calibri" w:hAnsi="Calibri" w:cs="Calibri"/>
          <w:szCs w:val="24"/>
        </w:rPr>
        <w:t xml:space="preserve"> (dio naselja čini zaselak Pakra)</w:t>
      </w:r>
      <w:r w:rsidRPr="00B81B6F">
        <w:rPr>
          <w:rFonts w:ascii="Calibri" w:hAnsi="Calibri" w:cs="Calibri"/>
          <w:szCs w:val="24"/>
        </w:rPr>
        <w:t xml:space="preserve"> i Gornji Borki</w:t>
      </w:r>
      <w:r w:rsidR="00167D28">
        <w:rPr>
          <w:rFonts w:ascii="Calibri" w:hAnsi="Calibri" w:cs="Calibri"/>
          <w:szCs w:val="24"/>
        </w:rPr>
        <w:t xml:space="preserve"> (dio naselja čine zaselci Javornik i Lisina)</w:t>
      </w:r>
      <w:r w:rsidRPr="00B81B6F">
        <w:rPr>
          <w:rFonts w:ascii="Calibri" w:hAnsi="Calibri" w:cs="Calibri"/>
          <w:szCs w:val="24"/>
        </w:rPr>
        <w:t xml:space="preserve">. Sjedište Općine je naselje Sirač, smješteno na prostoru gdje rijeka Bijela o Pakra izlaze iz planinskih masiva Papuka i Ravne Gore i gdje se potok Željnjak ulijeva u rijeku Bijelu. </w:t>
      </w:r>
    </w:p>
    <w:p w14:paraId="2B9FD6B8" w14:textId="77777777" w:rsidR="00DD01B3" w:rsidRPr="00237AB3" w:rsidRDefault="00DD01B3" w:rsidP="00DD01B3">
      <w:pPr>
        <w:spacing w:after="0" w:line="240" w:lineRule="auto"/>
        <w:jc w:val="center"/>
        <w:rPr>
          <w:rFonts w:cstheme="minorHAnsi"/>
          <w:szCs w:val="24"/>
        </w:rPr>
      </w:pPr>
      <w:r>
        <w:rPr>
          <w:rFonts w:cstheme="minorHAnsi"/>
          <w:noProof/>
          <w:szCs w:val="24"/>
        </w:rPr>
        <w:lastRenderedPageBreak/>
        <w:drawing>
          <wp:inline distT="0" distB="0" distL="0" distR="0" wp14:anchorId="32865BAD" wp14:editId="6777C56D">
            <wp:extent cx="4419600" cy="3845101"/>
            <wp:effectExtent l="0" t="0" r="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17">
                      <a:extLst>
                        <a:ext uri="{28A0092B-C50C-407E-A947-70E740481C1C}">
                          <a14:useLocalDpi xmlns:a14="http://schemas.microsoft.com/office/drawing/2010/main" val="0"/>
                        </a:ext>
                      </a:extLst>
                    </a:blip>
                    <a:stretch>
                      <a:fillRect/>
                    </a:stretch>
                  </pic:blipFill>
                  <pic:spPr>
                    <a:xfrm>
                      <a:off x="0" y="0"/>
                      <a:ext cx="4430933" cy="3854960"/>
                    </a:xfrm>
                    <a:prstGeom prst="rect">
                      <a:avLst/>
                    </a:prstGeom>
                  </pic:spPr>
                </pic:pic>
              </a:graphicData>
            </a:graphic>
          </wp:inline>
        </w:drawing>
      </w:r>
    </w:p>
    <w:p w14:paraId="2DFD26B7" w14:textId="31596767" w:rsidR="00DD01B3" w:rsidRPr="00237AB3" w:rsidRDefault="00DD01B3" w:rsidP="00DD01B3">
      <w:pPr>
        <w:pStyle w:val="Opisslike"/>
        <w:spacing w:line="240" w:lineRule="auto"/>
        <w:jc w:val="center"/>
      </w:pPr>
      <w:bookmarkStart w:id="9" w:name="_Toc2084796"/>
      <w:bookmarkStart w:id="10" w:name="_Toc222218281"/>
      <w:r w:rsidRPr="00237AB3">
        <w:t xml:space="preserve">Slika </w:t>
      </w:r>
      <w:r w:rsidRPr="00237AB3">
        <w:rPr>
          <w:noProof/>
        </w:rPr>
        <w:fldChar w:fldCharType="begin"/>
      </w:r>
      <w:r w:rsidRPr="00237AB3">
        <w:rPr>
          <w:noProof/>
        </w:rPr>
        <w:instrText xml:space="preserve"> SEQ Slika \* ARABIC </w:instrText>
      </w:r>
      <w:r w:rsidRPr="00237AB3">
        <w:rPr>
          <w:noProof/>
        </w:rPr>
        <w:fldChar w:fldCharType="separate"/>
      </w:r>
      <w:r w:rsidR="009C5EB4">
        <w:rPr>
          <w:noProof/>
        </w:rPr>
        <w:t>2</w:t>
      </w:r>
      <w:r w:rsidRPr="00237AB3">
        <w:rPr>
          <w:noProof/>
        </w:rPr>
        <w:fldChar w:fldCharType="end"/>
      </w:r>
      <w:r w:rsidRPr="00237AB3">
        <w:t>: Prikaz položaja Općine Sirač u odnosu na Bjelovarsko - bilogorsku županiju</w:t>
      </w:r>
      <w:bookmarkEnd w:id="9"/>
      <w:bookmarkEnd w:id="10"/>
    </w:p>
    <w:p w14:paraId="63C2F419" w14:textId="77777777" w:rsidR="00DD01B3" w:rsidRPr="00237AB3" w:rsidRDefault="00DD01B3" w:rsidP="00DD01B3">
      <w:pPr>
        <w:spacing w:after="0" w:line="240" w:lineRule="auto"/>
        <w:jc w:val="center"/>
        <w:rPr>
          <w:sz w:val="20"/>
          <w:szCs w:val="20"/>
        </w:rPr>
      </w:pPr>
      <w:r w:rsidRPr="00237AB3">
        <w:rPr>
          <w:sz w:val="20"/>
          <w:szCs w:val="20"/>
        </w:rPr>
        <w:t>Izvor podloge: ARKOD – Internet preglednik, 2021.god.</w:t>
      </w:r>
    </w:p>
    <w:p w14:paraId="491B5712" w14:textId="77777777" w:rsidR="00DD01B3" w:rsidRPr="00F64162" w:rsidRDefault="00DD01B3" w:rsidP="00DD01B3">
      <w:pPr>
        <w:spacing w:after="0" w:line="240" w:lineRule="auto"/>
        <w:rPr>
          <w:sz w:val="20"/>
          <w:szCs w:val="20"/>
          <w:highlight w:val="yellow"/>
        </w:rPr>
      </w:pPr>
    </w:p>
    <w:p w14:paraId="38E82E46" w14:textId="77777777" w:rsidR="00DD01B3" w:rsidRPr="006A564A" w:rsidRDefault="00DD01B3" w:rsidP="00DD01B3">
      <w:pPr>
        <w:pStyle w:val="Naslov2"/>
        <w:spacing w:before="0"/>
      </w:pPr>
      <w:bookmarkStart w:id="11" w:name="_Toc519852161"/>
      <w:bookmarkStart w:id="12" w:name="_Toc222218497"/>
      <w:r w:rsidRPr="006A564A">
        <w:t>2.2. Stanovništvo Općine</w:t>
      </w:r>
      <w:bookmarkEnd w:id="11"/>
      <w:bookmarkEnd w:id="12"/>
    </w:p>
    <w:p w14:paraId="3E43FA03" w14:textId="77777777" w:rsidR="00DD01B3" w:rsidRPr="006A564A" w:rsidRDefault="00DD01B3" w:rsidP="00DD01B3">
      <w:pPr>
        <w:spacing w:after="0"/>
      </w:pPr>
    </w:p>
    <w:p w14:paraId="50DB22F9" w14:textId="46F605A8" w:rsidR="00DD01B3" w:rsidRPr="006A564A" w:rsidRDefault="00DD01B3" w:rsidP="00DD01B3">
      <w:r w:rsidRPr="006A564A">
        <w:t>Prema posljednjem popisu stanovništva iz 20</w:t>
      </w:r>
      <w:r>
        <w:t>2</w:t>
      </w:r>
      <w:r w:rsidRPr="006A564A">
        <w:t xml:space="preserve">1. godine, Općina je imala </w:t>
      </w:r>
      <w:r>
        <w:t>1.796</w:t>
      </w:r>
      <w:r w:rsidRPr="006A564A">
        <w:t xml:space="preserve"> stanovnika, raspoređena u 9 naselja, što predstavlja 1,</w:t>
      </w:r>
      <w:r>
        <w:t>76</w:t>
      </w:r>
      <w:r w:rsidRPr="006A564A">
        <w:t>% od ukupnog broja stanovnika Bjelovarsko - bilogorske županije (</w:t>
      </w:r>
      <w:r w:rsidRPr="0075318A">
        <w:t>101.879</w:t>
      </w:r>
      <w:r>
        <w:t xml:space="preserve"> </w:t>
      </w:r>
      <w:r w:rsidRPr="006A564A">
        <w:t>st.).</w:t>
      </w:r>
    </w:p>
    <w:p w14:paraId="01D99B27" w14:textId="3B62B3E9" w:rsidR="00DD01B3" w:rsidRPr="008F6F06" w:rsidRDefault="00DD01B3" w:rsidP="00DD01B3">
      <w:pPr>
        <w:pStyle w:val="Opisslike"/>
        <w:spacing w:line="240" w:lineRule="auto"/>
        <w:jc w:val="center"/>
        <w:rPr>
          <w:rStyle w:val="Neupadljivoisticanje"/>
          <w:iCs w:val="0"/>
          <w:color w:val="auto"/>
        </w:rPr>
      </w:pPr>
      <w:bookmarkStart w:id="13" w:name="_Toc222218183"/>
      <w:r>
        <w:t xml:space="preserve">Tablica </w:t>
      </w:r>
      <w:fldSimple w:instr=" SEQ Tablica \* ARABIC ">
        <w:r w:rsidR="009C5EB4">
          <w:rPr>
            <w:noProof/>
          </w:rPr>
          <w:t>1</w:t>
        </w:r>
      </w:fldSimple>
      <w:r>
        <w:t>: Pregled broja stanovnika po naseljima Općine u 2011. i 2021. godini</w:t>
      </w:r>
      <w:bookmarkEnd w:id="13"/>
    </w:p>
    <w:tbl>
      <w:tblPr>
        <w:tblStyle w:val="Reetkatablice"/>
        <w:tblW w:w="9067" w:type="dxa"/>
        <w:tblLook w:val="04A0" w:firstRow="1" w:lastRow="0" w:firstColumn="1" w:lastColumn="0" w:noHBand="0" w:noVBand="1"/>
      </w:tblPr>
      <w:tblGrid>
        <w:gridCol w:w="3114"/>
        <w:gridCol w:w="3118"/>
        <w:gridCol w:w="2835"/>
      </w:tblGrid>
      <w:tr w:rsidR="00DD01B3" w:rsidRPr="008F6F06" w14:paraId="5FB6F495" w14:textId="77777777" w:rsidTr="00B6785E">
        <w:tc>
          <w:tcPr>
            <w:tcW w:w="3114" w:type="dxa"/>
            <w:shd w:val="clear" w:color="auto" w:fill="FFFFFF" w:themeFill="background1"/>
            <w:vAlign w:val="center"/>
          </w:tcPr>
          <w:p w14:paraId="1421E1D7"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Naselje</w:t>
            </w:r>
          </w:p>
        </w:tc>
        <w:tc>
          <w:tcPr>
            <w:tcW w:w="3118" w:type="dxa"/>
            <w:shd w:val="clear" w:color="auto" w:fill="FFFFFF" w:themeFill="background1"/>
            <w:vAlign w:val="center"/>
          </w:tcPr>
          <w:p w14:paraId="72E1B133"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Broj stanovnika 20</w:t>
            </w:r>
            <w:r>
              <w:rPr>
                <w:rFonts w:cstheme="minorHAnsi"/>
                <w:b/>
                <w:sz w:val="20"/>
                <w:szCs w:val="20"/>
              </w:rPr>
              <w:t>11</w:t>
            </w:r>
            <w:r w:rsidRPr="008F6F06">
              <w:rPr>
                <w:rFonts w:cstheme="minorHAnsi"/>
                <w:b/>
                <w:sz w:val="20"/>
                <w:szCs w:val="20"/>
              </w:rPr>
              <w:t>.god.</w:t>
            </w:r>
          </w:p>
        </w:tc>
        <w:tc>
          <w:tcPr>
            <w:tcW w:w="2835" w:type="dxa"/>
            <w:shd w:val="clear" w:color="auto" w:fill="FFFFFF" w:themeFill="background1"/>
            <w:vAlign w:val="center"/>
          </w:tcPr>
          <w:p w14:paraId="5757D5EE"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Broj stanovnika 20</w:t>
            </w:r>
            <w:r>
              <w:rPr>
                <w:rFonts w:cstheme="minorHAnsi"/>
                <w:b/>
                <w:sz w:val="20"/>
                <w:szCs w:val="20"/>
              </w:rPr>
              <w:t>21</w:t>
            </w:r>
            <w:r w:rsidRPr="008F6F06">
              <w:rPr>
                <w:rFonts w:cstheme="minorHAnsi"/>
                <w:b/>
                <w:sz w:val="20"/>
                <w:szCs w:val="20"/>
              </w:rPr>
              <w:t>.god.</w:t>
            </w:r>
          </w:p>
        </w:tc>
      </w:tr>
      <w:tr w:rsidR="00DD01B3" w:rsidRPr="008F6F06" w14:paraId="2B331CD6" w14:textId="77777777" w:rsidTr="00B6785E">
        <w:tc>
          <w:tcPr>
            <w:tcW w:w="3114" w:type="dxa"/>
            <w:vAlign w:val="center"/>
          </w:tcPr>
          <w:p w14:paraId="08D1F244"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Barica</w:t>
            </w:r>
          </w:p>
        </w:tc>
        <w:tc>
          <w:tcPr>
            <w:tcW w:w="3118" w:type="dxa"/>
            <w:vAlign w:val="center"/>
          </w:tcPr>
          <w:p w14:paraId="7947D106"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52</w:t>
            </w:r>
          </w:p>
        </w:tc>
        <w:tc>
          <w:tcPr>
            <w:tcW w:w="2835" w:type="dxa"/>
            <w:vAlign w:val="center"/>
          </w:tcPr>
          <w:p w14:paraId="532AC778" w14:textId="7C37AB10" w:rsidR="00DD01B3" w:rsidRPr="008F6F06" w:rsidRDefault="00EE28C2" w:rsidP="00B6785E">
            <w:pPr>
              <w:spacing w:after="0" w:line="240" w:lineRule="auto"/>
              <w:jc w:val="center"/>
              <w:rPr>
                <w:rFonts w:cstheme="minorHAnsi"/>
                <w:sz w:val="20"/>
                <w:szCs w:val="20"/>
              </w:rPr>
            </w:pPr>
            <w:r w:rsidRPr="00EE28C2">
              <w:rPr>
                <w:rFonts w:cstheme="minorHAnsi"/>
                <w:sz w:val="20"/>
                <w:szCs w:val="20"/>
              </w:rPr>
              <w:t>43</w:t>
            </w:r>
          </w:p>
        </w:tc>
      </w:tr>
      <w:tr w:rsidR="00DD01B3" w:rsidRPr="008F6F06" w14:paraId="6656109B" w14:textId="77777777" w:rsidTr="00B6785E">
        <w:tc>
          <w:tcPr>
            <w:tcW w:w="3114" w:type="dxa"/>
            <w:vAlign w:val="center"/>
          </w:tcPr>
          <w:p w14:paraId="62E61A34"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Bijela</w:t>
            </w:r>
          </w:p>
        </w:tc>
        <w:tc>
          <w:tcPr>
            <w:tcW w:w="3118" w:type="dxa"/>
            <w:vAlign w:val="center"/>
          </w:tcPr>
          <w:p w14:paraId="30881C47"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53</w:t>
            </w:r>
          </w:p>
        </w:tc>
        <w:tc>
          <w:tcPr>
            <w:tcW w:w="2835" w:type="dxa"/>
            <w:vAlign w:val="center"/>
          </w:tcPr>
          <w:p w14:paraId="70B18C08" w14:textId="77777777" w:rsidR="00DD01B3" w:rsidRPr="008F6F06" w:rsidRDefault="00DD01B3" w:rsidP="00B6785E">
            <w:pPr>
              <w:spacing w:after="0" w:line="240" w:lineRule="auto"/>
              <w:jc w:val="center"/>
              <w:rPr>
                <w:rFonts w:cstheme="minorHAnsi"/>
                <w:sz w:val="20"/>
                <w:szCs w:val="20"/>
              </w:rPr>
            </w:pPr>
            <w:r>
              <w:rPr>
                <w:rFonts w:cstheme="minorHAnsi"/>
                <w:sz w:val="20"/>
                <w:szCs w:val="20"/>
              </w:rPr>
              <w:t>27</w:t>
            </w:r>
          </w:p>
        </w:tc>
      </w:tr>
      <w:tr w:rsidR="00DD01B3" w:rsidRPr="008F6F06" w14:paraId="66080C23" w14:textId="77777777" w:rsidTr="00B6785E">
        <w:tc>
          <w:tcPr>
            <w:tcW w:w="3114" w:type="dxa"/>
            <w:vAlign w:val="center"/>
          </w:tcPr>
          <w:p w14:paraId="0EC7F456"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Donji Borki</w:t>
            </w:r>
          </w:p>
        </w:tc>
        <w:tc>
          <w:tcPr>
            <w:tcW w:w="3118" w:type="dxa"/>
            <w:vAlign w:val="center"/>
          </w:tcPr>
          <w:p w14:paraId="27F53B8B"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59</w:t>
            </w:r>
          </w:p>
        </w:tc>
        <w:tc>
          <w:tcPr>
            <w:tcW w:w="2835" w:type="dxa"/>
            <w:vAlign w:val="center"/>
          </w:tcPr>
          <w:p w14:paraId="05FA1519" w14:textId="730E6EBE" w:rsidR="00DD01B3" w:rsidRPr="008F6F06" w:rsidRDefault="00EE28C2" w:rsidP="00B6785E">
            <w:pPr>
              <w:spacing w:after="0" w:line="240" w:lineRule="auto"/>
              <w:jc w:val="center"/>
              <w:rPr>
                <w:rFonts w:cstheme="minorHAnsi"/>
                <w:sz w:val="20"/>
                <w:szCs w:val="20"/>
              </w:rPr>
            </w:pPr>
            <w:r w:rsidRPr="00EE28C2">
              <w:rPr>
                <w:rFonts w:cstheme="minorHAnsi"/>
                <w:sz w:val="20"/>
                <w:szCs w:val="20"/>
              </w:rPr>
              <w:t>46</w:t>
            </w:r>
          </w:p>
        </w:tc>
      </w:tr>
      <w:tr w:rsidR="00DD01B3" w:rsidRPr="008F6F06" w14:paraId="3DF785EA" w14:textId="77777777" w:rsidTr="00B6785E">
        <w:tc>
          <w:tcPr>
            <w:tcW w:w="3114" w:type="dxa"/>
            <w:vAlign w:val="center"/>
          </w:tcPr>
          <w:p w14:paraId="5DC6936C"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Gornji Borki</w:t>
            </w:r>
          </w:p>
        </w:tc>
        <w:tc>
          <w:tcPr>
            <w:tcW w:w="3118" w:type="dxa"/>
            <w:vAlign w:val="center"/>
          </w:tcPr>
          <w:p w14:paraId="261287FA"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w:t>
            </w:r>
          </w:p>
        </w:tc>
        <w:tc>
          <w:tcPr>
            <w:tcW w:w="2835" w:type="dxa"/>
            <w:vAlign w:val="center"/>
          </w:tcPr>
          <w:p w14:paraId="2FF75152" w14:textId="77777777" w:rsidR="00DD01B3" w:rsidRPr="008F6F06" w:rsidRDefault="00DD01B3" w:rsidP="00B6785E">
            <w:pPr>
              <w:spacing w:after="0" w:line="240" w:lineRule="auto"/>
              <w:jc w:val="center"/>
              <w:rPr>
                <w:rFonts w:cstheme="minorHAnsi"/>
                <w:sz w:val="20"/>
                <w:szCs w:val="20"/>
              </w:rPr>
            </w:pPr>
            <w:r>
              <w:rPr>
                <w:rFonts w:cstheme="minorHAnsi"/>
                <w:sz w:val="20"/>
                <w:szCs w:val="20"/>
              </w:rPr>
              <w:t>-</w:t>
            </w:r>
          </w:p>
        </w:tc>
      </w:tr>
      <w:tr w:rsidR="00DD01B3" w:rsidRPr="008F6F06" w14:paraId="1B69DB60" w14:textId="77777777" w:rsidTr="00B6785E">
        <w:tc>
          <w:tcPr>
            <w:tcW w:w="3114" w:type="dxa"/>
            <w:vAlign w:val="center"/>
          </w:tcPr>
          <w:p w14:paraId="5BD934A7"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Kip</w:t>
            </w:r>
          </w:p>
        </w:tc>
        <w:tc>
          <w:tcPr>
            <w:tcW w:w="3118" w:type="dxa"/>
            <w:vAlign w:val="center"/>
          </w:tcPr>
          <w:p w14:paraId="36C5D1EC"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148</w:t>
            </w:r>
          </w:p>
        </w:tc>
        <w:tc>
          <w:tcPr>
            <w:tcW w:w="2835" w:type="dxa"/>
            <w:vAlign w:val="center"/>
          </w:tcPr>
          <w:p w14:paraId="5E1309BF" w14:textId="1BDBE002" w:rsidR="00DD01B3" w:rsidRPr="008F6F06" w:rsidRDefault="00DD01B3" w:rsidP="00B6785E">
            <w:pPr>
              <w:spacing w:after="0" w:line="240" w:lineRule="auto"/>
              <w:jc w:val="center"/>
              <w:rPr>
                <w:rFonts w:cstheme="minorHAnsi"/>
                <w:sz w:val="20"/>
                <w:szCs w:val="20"/>
              </w:rPr>
            </w:pPr>
            <w:r>
              <w:rPr>
                <w:rFonts w:cstheme="minorHAnsi"/>
                <w:sz w:val="20"/>
                <w:szCs w:val="20"/>
              </w:rPr>
              <w:t>14</w:t>
            </w:r>
            <w:r w:rsidR="00EE28C2">
              <w:rPr>
                <w:rFonts w:cstheme="minorHAnsi"/>
                <w:sz w:val="20"/>
                <w:szCs w:val="20"/>
              </w:rPr>
              <w:t>6</w:t>
            </w:r>
          </w:p>
        </w:tc>
      </w:tr>
      <w:tr w:rsidR="00DD01B3" w:rsidRPr="008F6F06" w14:paraId="73D93496" w14:textId="77777777" w:rsidTr="00B6785E">
        <w:tc>
          <w:tcPr>
            <w:tcW w:w="3114" w:type="dxa"/>
            <w:vAlign w:val="center"/>
          </w:tcPr>
          <w:p w14:paraId="4711B66F"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Miljanovac</w:t>
            </w:r>
          </w:p>
        </w:tc>
        <w:tc>
          <w:tcPr>
            <w:tcW w:w="3118" w:type="dxa"/>
            <w:vAlign w:val="center"/>
          </w:tcPr>
          <w:p w14:paraId="0D90A1E2"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160</w:t>
            </w:r>
          </w:p>
        </w:tc>
        <w:tc>
          <w:tcPr>
            <w:tcW w:w="2835" w:type="dxa"/>
            <w:vAlign w:val="center"/>
          </w:tcPr>
          <w:p w14:paraId="009F219D" w14:textId="73129120" w:rsidR="00DD01B3" w:rsidRPr="008F6F06" w:rsidRDefault="00EE28C2" w:rsidP="00B6785E">
            <w:pPr>
              <w:spacing w:after="0" w:line="240" w:lineRule="auto"/>
              <w:jc w:val="center"/>
              <w:rPr>
                <w:rFonts w:cstheme="minorHAnsi"/>
                <w:sz w:val="20"/>
                <w:szCs w:val="20"/>
              </w:rPr>
            </w:pPr>
            <w:r w:rsidRPr="00EE28C2">
              <w:rPr>
                <w:rFonts w:cstheme="minorHAnsi"/>
                <w:sz w:val="20"/>
                <w:szCs w:val="20"/>
              </w:rPr>
              <w:t>103</w:t>
            </w:r>
          </w:p>
        </w:tc>
      </w:tr>
      <w:tr w:rsidR="00DD01B3" w:rsidRPr="008F6F06" w14:paraId="5604832E" w14:textId="77777777" w:rsidTr="00B6785E">
        <w:tc>
          <w:tcPr>
            <w:tcW w:w="3114" w:type="dxa"/>
            <w:vAlign w:val="center"/>
          </w:tcPr>
          <w:p w14:paraId="6EC3534E"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Pakrani</w:t>
            </w:r>
          </w:p>
        </w:tc>
        <w:tc>
          <w:tcPr>
            <w:tcW w:w="3118" w:type="dxa"/>
            <w:vAlign w:val="center"/>
          </w:tcPr>
          <w:p w14:paraId="565FC39B"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116</w:t>
            </w:r>
          </w:p>
        </w:tc>
        <w:tc>
          <w:tcPr>
            <w:tcW w:w="2835" w:type="dxa"/>
            <w:vAlign w:val="center"/>
          </w:tcPr>
          <w:p w14:paraId="32DFFD48" w14:textId="51609A75" w:rsidR="00DD01B3" w:rsidRPr="008F6F06" w:rsidRDefault="00DD01B3" w:rsidP="00B6785E">
            <w:pPr>
              <w:spacing w:after="0" w:line="240" w:lineRule="auto"/>
              <w:jc w:val="center"/>
              <w:rPr>
                <w:rFonts w:cstheme="minorHAnsi"/>
                <w:sz w:val="20"/>
                <w:szCs w:val="20"/>
              </w:rPr>
            </w:pPr>
            <w:r>
              <w:rPr>
                <w:rFonts w:cstheme="minorHAnsi"/>
                <w:sz w:val="20"/>
                <w:szCs w:val="20"/>
              </w:rPr>
              <w:t>9</w:t>
            </w:r>
            <w:r w:rsidR="00EE28C2">
              <w:rPr>
                <w:rFonts w:cstheme="minorHAnsi"/>
                <w:sz w:val="20"/>
                <w:szCs w:val="20"/>
              </w:rPr>
              <w:t>7</w:t>
            </w:r>
          </w:p>
        </w:tc>
      </w:tr>
      <w:tr w:rsidR="00DD01B3" w:rsidRPr="008F6F06" w14:paraId="51D7CE9E" w14:textId="77777777" w:rsidTr="00B6785E">
        <w:tc>
          <w:tcPr>
            <w:tcW w:w="3114" w:type="dxa"/>
            <w:vAlign w:val="center"/>
          </w:tcPr>
          <w:p w14:paraId="06295541"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Sirač</w:t>
            </w:r>
          </w:p>
        </w:tc>
        <w:tc>
          <w:tcPr>
            <w:tcW w:w="3118" w:type="dxa"/>
            <w:vAlign w:val="center"/>
          </w:tcPr>
          <w:p w14:paraId="7AB85469" w14:textId="77777777" w:rsidR="00DD01B3" w:rsidRPr="008F6F06" w:rsidRDefault="00DD01B3" w:rsidP="00B6785E">
            <w:pPr>
              <w:spacing w:after="0" w:line="240" w:lineRule="auto"/>
              <w:jc w:val="center"/>
              <w:rPr>
                <w:rFonts w:cstheme="minorHAnsi"/>
                <w:sz w:val="20"/>
                <w:szCs w:val="20"/>
              </w:rPr>
            </w:pPr>
            <w:r w:rsidRPr="008F6F06">
              <w:rPr>
                <w:rFonts w:cstheme="minorHAnsi"/>
                <w:sz w:val="20"/>
                <w:szCs w:val="20"/>
              </w:rPr>
              <w:t>1.416</w:t>
            </w:r>
          </w:p>
        </w:tc>
        <w:tc>
          <w:tcPr>
            <w:tcW w:w="2835" w:type="dxa"/>
            <w:vAlign w:val="center"/>
          </w:tcPr>
          <w:p w14:paraId="0C8B2A06" w14:textId="270AAC00" w:rsidR="00DD01B3" w:rsidRPr="008F6F06" w:rsidRDefault="00DD01B3" w:rsidP="00B6785E">
            <w:pPr>
              <w:spacing w:after="0" w:line="240" w:lineRule="auto"/>
              <w:jc w:val="center"/>
              <w:rPr>
                <w:rFonts w:cstheme="minorHAnsi"/>
                <w:sz w:val="20"/>
                <w:szCs w:val="20"/>
              </w:rPr>
            </w:pPr>
            <w:r>
              <w:rPr>
                <w:rFonts w:cstheme="minorHAnsi"/>
                <w:sz w:val="20"/>
                <w:szCs w:val="20"/>
              </w:rPr>
              <w:t>1.15</w:t>
            </w:r>
            <w:r w:rsidR="00210DE9">
              <w:rPr>
                <w:rFonts w:cstheme="minorHAnsi"/>
                <w:sz w:val="20"/>
                <w:szCs w:val="20"/>
              </w:rPr>
              <w:t>2</w:t>
            </w:r>
          </w:p>
        </w:tc>
      </w:tr>
      <w:tr w:rsidR="00DD01B3" w:rsidRPr="008F6F06" w14:paraId="529CD8A6" w14:textId="77777777" w:rsidTr="00B6785E">
        <w:tc>
          <w:tcPr>
            <w:tcW w:w="3114" w:type="dxa"/>
            <w:vAlign w:val="center"/>
          </w:tcPr>
          <w:p w14:paraId="5F1E6434"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Šibovac</w:t>
            </w:r>
          </w:p>
        </w:tc>
        <w:tc>
          <w:tcPr>
            <w:tcW w:w="3118" w:type="dxa"/>
            <w:vAlign w:val="center"/>
          </w:tcPr>
          <w:p w14:paraId="2BF712CE" w14:textId="77777777" w:rsidR="00DD01B3" w:rsidRPr="008F6F06" w:rsidRDefault="00DD01B3" w:rsidP="00B6785E">
            <w:pPr>
              <w:spacing w:after="0" w:line="240" w:lineRule="auto"/>
              <w:jc w:val="center"/>
              <w:rPr>
                <w:rFonts w:cstheme="minorHAnsi"/>
                <w:bCs/>
                <w:sz w:val="20"/>
                <w:szCs w:val="20"/>
              </w:rPr>
            </w:pPr>
            <w:r w:rsidRPr="008F6F06">
              <w:rPr>
                <w:rFonts w:cstheme="minorHAnsi"/>
                <w:bCs/>
                <w:sz w:val="20"/>
                <w:szCs w:val="20"/>
              </w:rPr>
              <w:t>214</w:t>
            </w:r>
          </w:p>
        </w:tc>
        <w:tc>
          <w:tcPr>
            <w:tcW w:w="2835" w:type="dxa"/>
            <w:vAlign w:val="center"/>
          </w:tcPr>
          <w:p w14:paraId="4099429A" w14:textId="77777777" w:rsidR="00DD01B3" w:rsidRPr="008F6F06" w:rsidRDefault="00DD01B3" w:rsidP="00B6785E">
            <w:pPr>
              <w:spacing w:after="0" w:line="240" w:lineRule="auto"/>
              <w:jc w:val="center"/>
              <w:rPr>
                <w:rFonts w:cstheme="minorHAnsi"/>
                <w:bCs/>
                <w:sz w:val="20"/>
                <w:szCs w:val="20"/>
              </w:rPr>
            </w:pPr>
            <w:r>
              <w:rPr>
                <w:rFonts w:cstheme="minorHAnsi"/>
                <w:bCs/>
                <w:sz w:val="20"/>
                <w:szCs w:val="20"/>
              </w:rPr>
              <w:t>182</w:t>
            </w:r>
          </w:p>
        </w:tc>
      </w:tr>
      <w:tr w:rsidR="00DD01B3" w:rsidRPr="008F6F06" w14:paraId="2E657842" w14:textId="77777777" w:rsidTr="00B6785E">
        <w:tc>
          <w:tcPr>
            <w:tcW w:w="3114" w:type="dxa"/>
            <w:vAlign w:val="center"/>
          </w:tcPr>
          <w:p w14:paraId="663035D0"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Ukupno:</w:t>
            </w:r>
          </w:p>
        </w:tc>
        <w:tc>
          <w:tcPr>
            <w:tcW w:w="3118" w:type="dxa"/>
            <w:vAlign w:val="center"/>
          </w:tcPr>
          <w:p w14:paraId="628D60C6" w14:textId="77777777" w:rsidR="00DD01B3" w:rsidRPr="008F6F06" w:rsidRDefault="00DD01B3" w:rsidP="00B6785E">
            <w:pPr>
              <w:spacing w:after="0" w:line="240" w:lineRule="auto"/>
              <w:jc w:val="center"/>
              <w:rPr>
                <w:rFonts w:cstheme="minorHAnsi"/>
                <w:b/>
                <w:sz w:val="20"/>
                <w:szCs w:val="20"/>
              </w:rPr>
            </w:pPr>
            <w:r w:rsidRPr="008F6F06">
              <w:rPr>
                <w:rFonts w:cstheme="minorHAnsi"/>
                <w:b/>
                <w:sz w:val="20"/>
                <w:szCs w:val="20"/>
              </w:rPr>
              <w:t>2.218</w:t>
            </w:r>
          </w:p>
        </w:tc>
        <w:tc>
          <w:tcPr>
            <w:tcW w:w="2835" w:type="dxa"/>
            <w:vAlign w:val="center"/>
          </w:tcPr>
          <w:p w14:paraId="64C68191" w14:textId="7A9052BE" w:rsidR="00DD01B3" w:rsidRPr="008F6F06" w:rsidRDefault="00EE28C2" w:rsidP="00B6785E">
            <w:pPr>
              <w:spacing w:after="0" w:line="240" w:lineRule="auto"/>
              <w:jc w:val="center"/>
              <w:rPr>
                <w:rFonts w:cstheme="minorHAnsi"/>
                <w:b/>
                <w:sz w:val="20"/>
                <w:szCs w:val="20"/>
              </w:rPr>
            </w:pPr>
            <w:r w:rsidRPr="00EE28C2">
              <w:rPr>
                <w:rFonts w:cstheme="minorHAnsi"/>
                <w:b/>
                <w:sz w:val="20"/>
                <w:szCs w:val="20"/>
              </w:rPr>
              <w:t>1.796</w:t>
            </w:r>
          </w:p>
        </w:tc>
      </w:tr>
    </w:tbl>
    <w:p w14:paraId="05C35AFD" w14:textId="4FB38C5A" w:rsidR="00DD01B3" w:rsidRPr="008F6F06" w:rsidRDefault="00DD01B3" w:rsidP="00DD01B3">
      <w:pPr>
        <w:spacing w:after="0" w:line="240" w:lineRule="auto"/>
        <w:jc w:val="center"/>
        <w:rPr>
          <w:rFonts w:ascii="Calibri" w:eastAsia="Calibri" w:hAnsi="Calibri" w:cs="Calibri"/>
          <w:sz w:val="20"/>
          <w:szCs w:val="20"/>
        </w:rPr>
      </w:pPr>
      <w:r w:rsidRPr="008F6F06">
        <w:rPr>
          <w:rFonts w:ascii="Calibri" w:eastAsia="Calibri" w:hAnsi="Calibri" w:cs="Calibri"/>
          <w:bCs/>
          <w:sz w:val="20"/>
          <w:szCs w:val="20"/>
        </w:rPr>
        <w:t>Izvor: Državni zavod za statistiku, Popis stanovništva 2011</w:t>
      </w:r>
      <w:r w:rsidRPr="008F6F06">
        <w:rPr>
          <w:rFonts w:ascii="Calibri" w:eastAsia="Calibri" w:hAnsi="Calibri" w:cs="Calibri"/>
          <w:sz w:val="20"/>
          <w:szCs w:val="20"/>
        </w:rPr>
        <w:t>. godine</w:t>
      </w:r>
      <w:r>
        <w:rPr>
          <w:rFonts w:ascii="Calibri" w:eastAsia="Calibri" w:hAnsi="Calibri" w:cs="Calibri"/>
          <w:sz w:val="20"/>
          <w:szCs w:val="20"/>
        </w:rPr>
        <w:t>, Popis</w:t>
      </w:r>
      <w:r w:rsidR="00210DE9">
        <w:rPr>
          <w:rFonts w:ascii="Calibri" w:eastAsia="Calibri" w:hAnsi="Calibri" w:cs="Calibri"/>
          <w:sz w:val="20"/>
          <w:szCs w:val="20"/>
        </w:rPr>
        <w:t xml:space="preserve"> stanovništva</w:t>
      </w:r>
      <w:r>
        <w:rPr>
          <w:rFonts w:ascii="Calibri" w:eastAsia="Calibri" w:hAnsi="Calibri" w:cs="Calibri"/>
          <w:sz w:val="20"/>
          <w:szCs w:val="20"/>
        </w:rPr>
        <w:t xml:space="preserve"> 2021. godine</w:t>
      </w:r>
    </w:p>
    <w:p w14:paraId="26E7F49C" w14:textId="77777777" w:rsidR="00DD01B3" w:rsidRDefault="00DD01B3" w:rsidP="00C23F78">
      <w:pPr>
        <w:spacing w:after="0"/>
        <w:rPr>
          <w:rFonts w:ascii="Calibri" w:hAnsi="Calibri" w:cs="Calibri"/>
          <w:szCs w:val="24"/>
        </w:rPr>
      </w:pPr>
    </w:p>
    <w:p w14:paraId="7014FFBE" w14:textId="77777777" w:rsidR="008E7BD7" w:rsidRDefault="008E7BD7" w:rsidP="00C23F78">
      <w:pPr>
        <w:spacing w:after="0"/>
        <w:rPr>
          <w:rFonts w:ascii="Calibri" w:hAnsi="Calibri" w:cs="Calibri"/>
          <w:szCs w:val="24"/>
        </w:rPr>
      </w:pPr>
    </w:p>
    <w:p w14:paraId="28144BAF" w14:textId="77777777" w:rsidR="008E7BD7" w:rsidRPr="00B81B6F" w:rsidRDefault="008E7BD7" w:rsidP="00C23F78">
      <w:pPr>
        <w:spacing w:after="0"/>
        <w:rPr>
          <w:rFonts w:ascii="Calibri" w:hAnsi="Calibri" w:cs="Calibri"/>
          <w:szCs w:val="24"/>
        </w:rPr>
      </w:pPr>
    </w:p>
    <w:p w14:paraId="1C73EC95" w14:textId="081A47E8" w:rsidR="00F54F8A" w:rsidRPr="002B5EB1" w:rsidRDefault="00F54F8A" w:rsidP="00DD01B3">
      <w:pPr>
        <w:pStyle w:val="Naslov2"/>
      </w:pPr>
      <w:bookmarkStart w:id="14" w:name="_Toc519852162"/>
      <w:bookmarkStart w:id="15" w:name="_Toc222218498"/>
      <w:r w:rsidRPr="002B5EB1">
        <w:lastRenderedPageBreak/>
        <w:t>2.3. Gustoća naseljenosti</w:t>
      </w:r>
      <w:bookmarkEnd w:id="14"/>
      <w:bookmarkEnd w:id="15"/>
      <w:r w:rsidRPr="002B5EB1">
        <w:t xml:space="preserve"> </w:t>
      </w:r>
    </w:p>
    <w:p w14:paraId="5EE458ED" w14:textId="141A957D" w:rsidR="00110D03" w:rsidRPr="00024D46" w:rsidRDefault="002F170C" w:rsidP="00024D46">
      <w:pPr>
        <w:rPr>
          <w:highlight w:val="yellow"/>
        </w:rPr>
      </w:pPr>
      <w:r w:rsidRPr="002B5EB1">
        <w:t xml:space="preserve">Površina Općine iznosi </w:t>
      </w:r>
      <w:r w:rsidR="00881AE1" w:rsidRPr="002B5EB1">
        <w:t>144,91</w:t>
      </w:r>
      <w:r w:rsidRPr="002B5EB1">
        <w:t xml:space="preserve"> km</w:t>
      </w:r>
      <w:r w:rsidRPr="002B5EB1">
        <w:rPr>
          <w:vertAlign w:val="superscript"/>
        </w:rPr>
        <w:t>2</w:t>
      </w:r>
      <w:r w:rsidRPr="002B5EB1">
        <w:t xml:space="preserve"> (</w:t>
      </w:r>
      <w:r w:rsidR="00881AE1" w:rsidRPr="002B5EB1">
        <w:t>5,</w:t>
      </w:r>
      <w:r w:rsidR="00FA1531">
        <w:t>5</w:t>
      </w:r>
      <w:r w:rsidRPr="002B5EB1">
        <w:t xml:space="preserve">% od ukupne površine </w:t>
      </w:r>
      <w:r w:rsidR="00881AE1" w:rsidRPr="002B5EB1">
        <w:t>Bjelovarsko – bilogorske županije</w:t>
      </w:r>
      <w:r w:rsidRPr="002B5EB1">
        <w:t xml:space="preserve"> koja iznosi </w:t>
      </w:r>
      <w:r w:rsidR="002B5EB1" w:rsidRPr="002B5EB1">
        <w:t>2.6</w:t>
      </w:r>
      <w:r w:rsidR="00AC0BD8">
        <w:t>40</w:t>
      </w:r>
      <w:r w:rsidRPr="002B5EB1">
        <w:t xml:space="preserve"> km</w:t>
      </w:r>
      <w:r w:rsidRPr="002B5EB1">
        <w:rPr>
          <w:vertAlign w:val="superscript"/>
        </w:rPr>
        <w:t>2</w:t>
      </w:r>
      <w:r w:rsidRPr="002B5EB1">
        <w:t>). Prema popisu iz 20</w:t>
      </w:r>
      <w:r w:rsidR="004C176A">
        <w:t>2</w:t>
      </w:r>
      <w:r w:rsidRPr="002B5EB1">
        <w:t xml:space="preserve">1. godine u Općini je živjelo </w:t>
      </w:r>
      <w:r w:rsidR="004C176A">
        <w:t>1</w:t>
      </w:r>
      <w:r w:rsidRPr="002B5EB1">
        <w:t>.</w:t>
      </w:r>
      <w:r w:rsidR="004C176A">
        <w:t>796</w:t>
      </w:r>
      <w:r w:rsidRPr="002B5EB1">
        <w:t xml:space="preserve"> stanovnika</w:t>
      </w:r>
      <w:r w:rsidR="004C176A">
        <w:t xml:space="preserve">. </w:t>
      </w:r>
      <w:r w:rsidR="00D96041">
        <w:t xml:space="preserve">Bjelovarsko – bilogorska županija </w:t>
      </w:r>
      <w:r w:rsidRPr="002B5EB1">
        <w:t xml:space="preserve">je prosječno naseljen kraj s gustoćom naseljenosti od </w:t>
      </w:r>
      <w:r w:rsidR="00D258E3">
        <w:t>38</w:t>
      </w:r>
      <w:r w:rsidR="002B5EB1" w:rsidRPr="002B5EB1">
        <w:t>,</w:t>
      </w:r>
      <w:r w:rsidR="00D258E3">
        <w:t>6</w:t>
      </w:r>
      <w:r w:rsidRPr="002B5EB1">
        <w:t xml:space="preserve"> st./km</w:t>
      </w:r>
      <w:r w:rsidRPr="002B5EB1">
        <w:rPr>
          <w:vertAlign w:val="superscript"/>
        </w:rPr>
        <w:t>2</w:t>
      </w:r>
      <w:r w:rsidRPr="002B5EB1">
        <w:t xml:space="preserve">. Gustoća naseljenosti Općine ispod je prosjeka Županijske gustoće naseljenosti koja iznosi </w:t>
      </w:r>
      <w:r w:rsidR="00D258E3">
        <w:t>12</w:t>
      </w:r>
      <w:r w:rsidR="002B5EB1" w:rsidRPr="002B5EB1">
        <w:t>,4</w:t>
      </w:r>
      <w:r w:rsidRPr="002B5EB1">
        <w:t xml:space="preserve"> st./km</w:t>
      </w:r>
      <w:r w:rsidRPr="002B5EB1">
        <w:rPr>
          <w:vertAlign w:val="superscript"/>
        </w:rPr>
        <w:t>2</w:t>
      </w:r>
      <w:r w:rsidRPr="002B5EB1">
        <w:t>.</w:t>
      </w:r>
      <w:bookmarkStart w:id="16" w:name="_Toc519852163"/>
    </w:p>
    <w:p w14:paraId="1851D36A" w14:textId="46858152" w:rsidR="00110D03" w:rsidRPr="002B5EB1" w:rsidRDefault="00110D03" w:rsidP="00110D03">
      <w:pPr>
        <w:pStyle w:val="Opisslike"/>
        <w:keepNext/>
        <w:spacing w:line="240" w:lineRule="auto"/>
        <w:jc w:val="center"/>
      </w:pPr>
      <w:bookmarkStart w:id="17" w:name="_Toc222218184"/>
      <w:r w:rsidRPr="002B5EB1">
        <w:t xml:space="preserve">Tablica </w:t>
      </w:r>
      <w:fldSimple w:instr=" SEQ Tablica \* ARABIC ">
        <w:r w:rsidR="009C5EB4">
          <w:rPr>
            <w:noProof/>
          </w:rPr>
          <w:t>2</w:t>
        </w:r>
      </w:fldSimple>
      <w:r w:rsidRPr="002B5EB1">
        <w:t>: Gustoća naseljenosti po jedinici površine</w:t>
      </w:r>
      <w:r>
        <w:t xml:space="preserve"> – Popis</w:t>
      </w:r>
      <w:r w:rsidR="00024D46">
        <w:t xml:space="preserve"> stanovništva</w:t>
      </w:r>
      <w:r>
        <w:t xml:space="preserve"> 2021. godine</w:t>
      </w:r>
      <w:bookmarkEnd w:id="17"/>
    </w:p>
    <w:tbl>
      <w:tblPr>
        <w:tblStyle w:val="Reetkatablice71"/>
        <w:tblW w:w="0" w:type="auto"/>
        <w:jc w:val="center"/>
        <w:tblLook w:val="04A0" w:firstRow="1" w:lastRow="0" w:firstColumn="1" w:lastColumn="0" w:noHBand="0" w:noVBand="1"/>
      </w:tblPr>
      <w:tblGrid>
        <w:gridCol w:w="2283"/>
        <w:gridCol w:w="2382"/>
        <w:gridCol w:w="2317"/>
        <w:gridCol w:w="2078"/>
      </w:tblGrid>
      <w:tr w:rsidR="00110D03" w:rsidRPr="002B5EB1" w14:paraId="5C0164FD" w14:textId="77777777" w:rsidTr="002E6D00">
        <w:trPr>
          <w:jc w:val="center"/>
        </w:trPr>
        <w:tc>
          <w:tcPr>
            <w:tcW w:w="2283" w:type="dxa"/>
            <w:vAlign w:val="center"/>
          </w:tcPr>
          <w:p w14:paraId="16284EF8"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Naselje</w:t>
            </w:r>
          </w:p>
        </w:tc>
        <w:tc>
          <w:tcPr>
            <w:tcW w:w="2382" w:type="dxa"/>
            <w:vAlign w:val="center"/>
          </w:tcPr>
          <w:p w14:paraId="236A422F"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Broj stanovnika</w:t>
            </w:r>
          </w:p>
        </w:tc>
        <w:tc>
          <w:tcPr>
            <w:tcW w:w="2317" w:type="dxa"/>
            <w:vAlign w:val="center"/>
          </w:tcPr>
          <w:p w14:paraId="3E79C07E"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Površina naselje (km</w:t>
            </w:r>
            <w:r w:rsidRPr="002B5EB1">
              <w:rPr>
                <w:rFonts w:cstheme="minorHAnsi"/>
                <w:b/>
                <w:sz w:val="20"/>
                <w:szCs w:val="20"/>
                <w:vertAlign w:val="superscript"/>
              </w:rPr>
              <w:t>2</w:t>
            </w:r>
            <w:r w:rsidRPr="002B5EB1">
              <w:rPr>
                <w:rFonts w:cstheme="minorHAnsi"/>
                <w:b/>
                <w:sz w:val="20"/>
                <w:szCs w:val="20"/>
              </w:rPr>
              <w:t>)</w:t>
            </w:r>
          </w:p>
        </w:tc>
        <w:tc>
          <w:tcPr>
            <w:tcW w:w="2078" w:type="dxa"/>
            <w:vAlign w:val="center"/>
          </w:tcPr>
          <w:p w14:paraId="5FDA7D2F" w14:textId="77777777" w:rsidR="00110D03" w:rsidRPr="002B5EB1" w:rsidRDefault="00110D03" w:rsidP="002E6D00">
            <w:pPr>
              <w:spacing w:after="0" w:line="240" w:lineRule="auto"/>
              <w:jc w:val="center"/>
              <w:rPr>
                <w:rFonts w:cstheme="minorHAnsi"/>
                <w:b/>
                <w:sz w:val="20"/>
                <w:szCs w:val="20"/>
              </w:rPr>
            </w:pPr>
            <w:r w:rsidRPr="002B5EB1">
              <w:rPr>
                <w:rFonts w:cstheme="minorHAnsi"/>
                <w:b/>
                <w:sz w:val="20"/>
                <w:szCs w:val="20"/>
              </w:rPr>
              <w:t>Gustoća naseljenosti (st./km</w:t>
            </w:r>
            <w:r w:rsidRPr="002B5EB1">
              <w:rPr>
                <w:rFonts w:cstheme="minorHAnsi"/>
                <w:b/>
                <w:sz w:val="20"/>
                <w:szCs w:val="20"/>
                <w:vertAlign w:val="superscript"/>
              </w:rPr>
              <w:t>2</w:t>
            </w:r>
            <w:r w:rsidRPr="002B5EB1">
              <w:rPr>
                <w:rFonts w:cstheme="minorHAnsi"/>
                <w:b/>
                <w:sz w:val="20"/>
                <w:szCs w:val="20"/>
              </w:rPr>
              <w:t>)</w:t>
            </w:r>
          </w:p>
        </w:tc>
      </w:tr>
      <w:tr w:rsidR="00F34476" w:rsidRPr="002B5EB1" w14:paraId="79DD6DD1" w14:textId="77777777" w:rsidTr="002E6D00">
        <w:trPr>
          <w:jc w:val="center"/>
        </w:trPr>
        <w:tc>
          <w:tcPr>
            <w:tcW w:w="2283" w:type="dxa"/>
            <w:vAlign w:val="center"/>
          </w:tcPr>
          <w:p w14:paraId="3C8C33D9"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Barica</w:t>
            </w:r>
          </w:p>
        </w:tc>
        <w:tc>
          <w:tcPr>
            <w:tcW w:w="2382" w:type="dxa"/>
            <w:vAlign w:val="center"/>
          </w:tcPr>
          <w:p w14:paraId="69ADE1EC" w14:textId="74550E6A" w:rsidR="00F34476" w:rsidRPr="002B5EB1" w:rsidRDefault="00F34476" w:rsidP="00F34476">
            <w:pPr>
              <w:spacing w:after="0" w:line="240" w:lineRule="auto"/>
              <w:jc w:val="center"/>
              <w:rPr>
                <w:rFonts w:cstheme="minorHAnsi"/>
                <w:sz w:val="20"/>
                <w:szCs w:val="20"/>
              </w:rPr>
            </w:pPr>
            <w:r w:rsidRPr="00EE28C2">
              <w:rPr>
                <w:rFonts w:cstheme="minorHAnsi"/>
                <w:sz w:val="20"/>
                <w:szCs w:val="20"/>
              </w:rPr>
              <w:t>43</w:t>
            </w:r>
          </w:p>
        </w:tc>
        <w:tc>
          <w:tcPr>
            <w:tcW w:w="2317" w:type="dxa"/>
            <w:vAlign w:val="center"/>
          </w:tcPr>
          <w:p w14:paraId="4EC10F9F"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2,49</w:t>
            </w:r>
          </w:p>
        </w:tc>
        <w:tc>
          <w:tcPr>
            <w:tcW w:w="2078" w:type="dxa"/>
            <w:vAlign w:val="center"/>
          </w:tcPr>
          <w:p w14:paraId="5F812E63" w14:textId="50ECD2BA" w:rsidR="00F34476" w:rsidRPr="002B5EB1" w:rsidRDefault="00F34476" w:rsidP="00F34476">
            <w:pPr>
              <w:spacing w:after="0" w:line="240" w:lineRule="auto"/>
              <w:jc w:val="center"/>
              <w:rPr>
                <w:rFonts w:cstheme="minorHAnsi"/>
                <w:sz w:val="20"/>
                <w:szCs w:val="20"/>
              </w:rPr>
            </w:pPr>
            <w:r>
              <w:rPr>
                <w:rFonts w:cstheme="minorHAnsi"/>
                <w:sz w:val="20"/>
                <w:szCs w:val="20"/>
              </w:rPr>
              <w:t>17,27</w:t>
            </w:r>
          </w:p>
        </w:tc>
      </w:tr>
      <w:tr w:rsidR="00F34476" w:rsidRPr="002B5EB1" w14:paraId="0C24C3E9" w14:textId="77777777" w:rsidTr="002E6D00">
        <w:trPr>
          <w:jc w:val="center"/>
        </w:trPr>
        <w:tc>
          <w:tcPr>
            <w:tcW w:w="2283" w:type="dxa"/>
            <w:vAlign w:val="center"/>
          </w:tcPr>
          <w:p w14:paraId="3ECAF3AC"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Bijela</w:t>
            </w:r>
          </w:p>
        </w:tc>
        <w:tc>
          <w:tcPr>
            <w:tcW w:w="2382" w:type="dxa"/>
            <w:vAlign w:val="center"/>
          </w:tcPr>
          <w:p w14:paraId="0AF2D3FF" w14:textId="506A65CB" w:rsidR="00F34476" w:rsidRPr="002B5EB1" w:rsidRDefault="00F34476" w:rsidP="00F34476">
            <w:pPr>
              <w:spacing w:after="0" w:line="240" w:lineRule="auto"/>
              <w:jc w:val="center"/>
              <w:rPr>
                <w:rFonts w:cstheme="minorHAnsi"/>
                <w:sz w:val="20"/>
                <w:szCs w:val="20"/>
              </w:rPr>
            </w:pPr>
            <w:r>
              <w:rPr>
                <w:rFonts w:cstheme="minorHAnsi"/>
                <w:sz w:val="20"/>
                <w:szCs w:val="20"/>
              </w:rPr>
              <w:t>27</w:t>
            </w:r>
          </w:p>
        </w:tc>
        <w:tc>
          <w:tcPr>
            <w:tcW w:w="2317" w:type="dxa"/>
            <w:vAlign w:val="center"/>
          </w:tcPr>
          <w:p w14:paraId="20BB8E31"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15,99</w:t>
            </w:r>
          </w:p>
        </w:tc>
        <w:tc>
          <w:tcPr>
            <w:tcW w:w="2078" w:type="dxa"/>
            <w:vAlign w:val="center"/>
          </w:tcPr>
          <w:p w14:paraId="564ABC40" w14:textId="47FE600B" w:rsidR="00F34476" w:rsidRPr="002B5EB1" w:rsidRDefault="00F34476" w:rsidP="00F34476">
            <w:pPr>
              <w:spacing w:after="0" w:line="240" w:lineRule="auto"/>
              <w:jc w:val="center"/>
              <w:rPr>
                <w:rFonts w:cstheme="minorHAnsi"/>
                <w:sz w:val="20"/>
                <w:szCs w:val="20"/>
              </w:rPr>
            </w:pPr>
            <w:r>
              <w:rPr>
                <w:rFonts w:cstheme="minorHAnsi"/>
                <w:sz w:val="20"/>
                <w:szCs w:val="20"/>
              </w:rPr>
              <w:t>1,69</w:t>
            </w:r>
          </w:p>
        </w:tc>
      </w:tr>
      <w:tr w:rsidR="00F34476" w:rsidRPr="002B5EB1" w14:paraId="2F37AFC9" w14:textId="77777777" w:rsidTr="002E6D00">
        <w:trPr>
          <w:jc w:val="center"/>
        </w:trPr>
        <w:tc>
          <w:tcPr>
            <w:tcW w:w="2283" w:type="dxa"/>
            <w:vAlign w:val="center"/>
          </w:tcPr>
          <w:p w14:paraId="797C8141"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Donji Borki</w:t>
            </w:r>
          </w:p>
        </w:tc>
        <w:tc>
          <w:tcPr>
            <w:tcW w:w="2382" w:type="dxa"/>
            <w:vAlign w:val="center"/>
          </w:tcPr>
          <w:p w14:paraId="3877A2FC" w14:textId="741F0889" w:rsidR="00F34476" w:rsidRPr="002B5EB1" w:rsidRDefault="00F34476" w:rsidP="00F34476">
            <w:pPr>
              <w:spacing w:after="0" w:line="240" w:lineRule="auto"/>
              <w:jc w:val="center"/>
              <w:rPr>
                <w:rFonts w:cstheme="minorHAnsi"/>
                <w:sz w:val="20"/>
                <w:szCs w:val="20"/>
              </w:rPr>
            </w:pPr>
            <w:r w:rsidRPr="00EE28C2">
              <w:rPr>
                <w:rFonts w:cstheme="minorHAnsi"/>
                <w:sz w:val="20"/>
                <w:szCs w:val="20"/>
              </w:rPr>
              <w:t>46</w:t>
            </w:r>
          </w:p>
        </w:tc>
        <w:tc>
          <w:tcPr>
            <w:tcW w:w="2317" w:type="dxa"/>
            <w:vAlign w:val="center"/>
          </w:tcPr>
          <w:p w14:paraId="60B46780"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13,89</w:t>
            </w:r>
          </w:p>
        </w:tc>
        <w:tc>
          <w:tcPr>
            <w:tcW w:w="2078" w:type="dxa"/>
            <w:vAlign w:val="center"/>
          </w:tcPr>
          <w:p w14:paraId="03F37E0F" w14:textId="48922F15" w:rsidR="00F34476" w:rsidRPr="002B5EB1" w:rsidRDefault="00F34476" w:rsidP="00F34476">
            <w:pPr>
              <w:spacing w:after="0" w:line="240" w:lineRule="auto"/>
              <w:jc w:val="center"/>
              <w:rPr>
                <w:rFonts w:cstheme="minorHAnsi"/>
                <w:sz w:val="20"/>
                <w:szCs w:val="20"/>
              </w:rPr>
            </w:pPr>
            <w:r>
              <w:rPr>
                <w:rFonts w:cstheme="minorHAnsi"/>
                <w:sz w:val="20"/>
                <w:szCs w:val="20"/>
              </w:rPr>
              <w:t>3,3</w:t>
            </w:r>
            <w:r w:rsidR="00AF67B6">
              <w:rPr>
                <w:rFonts w:cstheme="minorHAnsi"/>
                <w:sz w:val="20"/>
                <w:szCs w:val="20"/>
              </w:rPr>
              <w:t>2</w:t>
            </w:r>
          </w:p>
        </w:tc>
      </w:tr>
      <w:tr w:rsidR="00F34476" w:rsidRPr="002B5EB1" w14:paraId="5D1A51D4" w14:textId="77777777" w:rsidTr="002E6D00">
        <w:trPr>
          <w:jc w:val="center"/>
        </w:trPr>
        <w:tc>
          <w:tcPr>
            <w:tcW w:w="2283" w:type="dxa"/>
            <w:vAlign w:val="center"/>
          </w:tcPr>
          <w:p w14:paraId="065F7D8D"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Gornji Borki</w:t>
            </w:r>
          </w:p>
        </w:tc>
        <w:tc>
          <w:tcPr>
            <w:tcW w:w="2382" w:type="dxa"/>
            <w:vAlign w:val="center"/>
          </w:tcPr>
          <w:p w14:paraId="1860414C" w14:textId="7E05B152" w:rsidR="00F34476" w:rsidRPr="002B5EB1" w:rsidRDefault="00F34476" w:rsidP="00F34476">
            <w:pPr>
              <w:spacing w:after="0" w:line="240" w:lineRule="auto"/>
              <w:jc w:val="center"/>
              <w:rPr>
                <w:rFonts w:cstheme="minorHAnsi"/>
                <w:sz w:val="20"/>
                <w:szCs w:val="20"/>
              </w:rPr>
            </w:pPr>
            <w:r>
              <w:rPr>
                <w:rFonts w:cstheme="minorHAnsi"/>
                <w:sz w:val="20"/>
                <w:szCs w:val="20"/>
              </w:rPr>
              <w:t>-</w:t>
            </w:r>
          </w:p>
        </w:tc>
        <w:tc>
          <w:tcPr>
            <w:tcW w:w="2317" w:type="dxa"/>
            <w:vAlign w:val="center"/>
          </w:tcPr>
          <w:p w14:paraId="3FB5C77E"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18,70</w:t>
            </w:r>
          </w:p>
        </w:tc>
        <w:tc>
          <w:tcPr>
            <w:tcW w:w="2078" w:type="dxa"/>
            <w:vAlign w:val="center"/>
          </w:tcPr>
          <w:p w14:paraId="3BB3002B" w14:textId="1CD548EF" w:rsidR="00F34476" w:rsidRPr="002B5EB1" w:rsidRDefault="00F34476" w:rsidP="00F34476">
            <w:pPr>
              <w:spacing w:after="0" w:line="240" w:lineRule="auto"/>
              <w:jc w:val="center"/>
              <w:rPr>
                <w:rFonts w:cstheme="minorHAnsi"/>
                <w:sz w:val="20"/>
                <w:szCs w:val="20"/>
              </w:rPr>
            </w:pPr>
            <w:r>
              <w:rPr>
                <w:rFonts w:cstheme="minorHAnsi"/>
                <w:sz w:val="20"/>
                <w:szCs w:val="20"/>
              </w:rPr>
              <w:t>-</w:t>
            </w:r>
          </w:p>
        </w:tc>
      </w:tr>
      <w:tr w:rsidR="00F34476" w:rsidRPr="002B5EB1" w14:paraId="2846B04C" w14:textId="77777777" w:rsidTr="002E6D00">
        <w:trPr>
          <w:jc w:val="center"/>
        </w:trPr>
        <w:tc>
          <w:tcPr>
            <w:tcW w:w="2283" w:type="dxa"/>
            <w:vAlign w:val="center"/>
          </w:tcPr>
          <w:p w14:paraId="55C2148C"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Kip</w:t>
            </w:r>
          </w:p>
        </w:tc>
        <w:tc>
          <w:tcPr>
            <w:tcW w:w="2382" w:type="dxa"/>
            <w:vAlign w:val="center"/>
          </w:tcPr>
          <w:p w14:paraId="119B133B" w14:textId="690FC36F" w:rsidR="00F34476" w:rsidRPr="002B5EB1" w:rsidRDefault="00F34476" w:rsidP="00F34476">
            <w:pPr>
              <w:spacing w:after="0" w:line="240" w:lineRule="auto"/>
              <w:jc w:val="center"/>
              <w:rPr>
                <w:rFonts w:cstheme="minorHAnsi"/>
                <w:sz w:val="20"/>
                <w:szCs w:val="20"/>
              </w:rPr>
            </w:pPr>
            <w:r>
              <w:rPr>
                <w:rFonts w:cstheme="minorHAnsi"/>
                <w:sz w:val="20"/>
                <w:szCs w:val="20"/>
              </w:rPr>
              <w:t>146</w:t>
            </w:r>
          </w:p>
        </w:tc>
        <w:tc>
          <w:tcPr>
            <w:tcW w:w="2317" w:type="dxa"/>
            <w:vAlign w:val="center"/>
          </w:tcPr>
          <w:p w14:paraId="053D8625"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4,99</w:t>
            </w:r>
          </w:p>
        </w:tc>
        <w:tc>
          <w:tcPr>
            <w:tcW w:w="2078" w:type="dxa"/>
            <w:vAlign w:val="center"/>
          </w:tcPr>
          <w:p w14:paraId="244FE667" w14:textId="6D33C62C" w:rsidR="00F34476" w:rsidRPr="002B5EB1" w:rsidRDefault="00F34476" w:rsidP="00F34476">
            <w:pPr>
              <w:spacing w:after="0" w:line="240" w:lineRule="auto"/>
              <w:jc w:val="center"/>
              <w:rPr>
                <w:rFonts w:cstheme="minorHAnsi"/>
                <w:sz w:val="20"/>
                <w:szCs w:val="20"/>
              </w:rPr>
            </w:pPr>
            <w:r>
              <w:rPr>
                <w:rFonts w:cstheme="minorHAnsi"/>
                <w:sz w:val="20"/>
                <w:szCs w:val="20"/>
              </w:rPr>
              <w:t>29,</w:t>
            </w:r>
            <w:r w:rsidR="00AF67B6">
              <w:rPr>
                <w:rFonts w:cstheme="minorHAnsi"/>
                <w:sz w:val="20"/>
                <w:szCs w:val="20"/>
              </w:rPr>
              <w:t>26</w:t>
            </w:r>
          </w:p>
        </w:tc>
      </w:tr>
      <w:tr w:rsidR="00F34476" w:rsidRPr="002B5EB1" w14:paraId="2E29CDC2" w14:textId="77777777" w:rsidTr="002E6D00">
        <w:trPr>
          <w:jc w:val="center"/>
        </w:trPr>
        <w:tc>
          <w:tcPr>
            <w:tcW w:w="2283" w:type="dxa"/>
            <w:vAlign w:val="center"/>
          </w:tcPr>
          <w:p w14:paraId="3AE613E6"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Miljanovac</w:t>
            </w:r>
          </w:p>
        </w:tc>
        <w:tc>
          <w:tcPr>
            <w:tcW w:w="2382" w:type="dxa"/>
            <w:vAlign w:val="center"/>
          </w:tcPr>
          <w:p w14:paraId="2796328D" w14:textId="77A42915" w:rsidR="00F34476" w:rsidRPr="002B5EB1" w:rsidRDefault="00F34476" w:rsidP="00F34476">
            <w:pPr>
              <w:spacing w:after="0" w:line="240" w:lineRule="auto"/>
              <w:jc w:val="center"/>
              <w:rPr>
                <w:rFonts w:cstheme="minorHAnsi"/>
                <w:sz w:val="20"/>
                <w:szCs w:val="20"/>
              </w:rPr>
            </w:pPr>
            <w:r w:rsidRPr="00EE28C2">
              <w:rPr>
                <w:rFonts w:cstheme="minorHAnsi"/>
                <w:sz w:val="20"/>
                <w:szCs w:val="20"/>
              </w:rPr>
              <w:t>103</w:t>
            </w:r>
          </w:p>
        </w:tc>
        <w:tc>
          <w:tcPr>
            <w:tcW w:w="2317" w:type="dxa"/>
            <w:vAlign w:val="center"/>
          </w:tcPr>
          <w:p w14:paraId="481E1673"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6,48</w:t>
            </w:r>
          </w:p>
        </w:tc>
        <w:tc>
          <w:tcPr>
            <w:tcW w:w="2078" w:type="dxa"/>
            <w:vAlign w:val="center"/>
          </w:tcPr>
          <w:p w14:paraId="455021B4" w14:textId="1906DD3D" w:rsidR="00F34476" w:rsidRPr="002B5EB1" w:rsidRDefault="00F34476" w:rsidP="00F34476">
            <w:pPr>
              <w:spacing w:after="0" w:line="240" w:lineRule="auto"/>
              <w:jc w:val="center"/>
              <w:rPr>
                <w:rFonts w:cstheme="minorHAnsi"/>
                <w:sz w:val="20"/>
                <w:szCs w:val="20"/>
              </w:rPr>
            </w:pPr>
            <w:r>
              <w:rPr>
                <w:rFonts w:cstheme="minorHAnsi"/>
                <w:sz w:val="20"/>
                <w:szCs w:val="20"/>
              </w:rPr>
              <w:t>1</w:t>
            </w:r>
            <w:r w:rsidR="00AF67B6">
              <w:rPr>
                <w:rFonts w:cstheme="minorHAnsi"/>
                <w:sz w:val="20"/>
                <w:szCs w:val="20"/>
              </w:rPr>
              <w:t>5</w:t>
            </w:r>
            <w:r>
              <w:rPr>
                <w:rFonts w:cstheme="minorHAnsi"/>
                <w:sz w:val="20"/>
                <w:szCs w:val="20"/>
              </w:rPr>
              <w:t>,</w:t>
            </w:r>
            <w:r w:rsidR="00AF67B6">
              <w:rPr>
                <w:rFonts w:cstheme="minorHAnsi"/>
                <w:sz w:val="20"/>
                <w:szCs w:val="20"/>
              </w:rPr>
              <w:t>90</w:t>
            </w:r>
          </w:p>
        </w:tc>
      </w:tr>
      <w:tr w:rsidR="00F34476" w:rsidRPr="002B5EB1" w14:paraId="7CE86FB6" w14:textId="77777777" w:rsidTr="002E6D00">
        <w:trPr>
          <w:jc w:val="center"/>
        </w:trPr>
        <w:tc>
          <w:tcPr>
            <w:tcW w:w="2283" w:type="dxa"/>
            <w:vAlign w:val="center"/>
          </w:tcPr>
          <w:p w14:paraId="14C75D60"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Pakrani</w:t>
            </w:r>
          </w:p>
        </w:tc>
        <w:tc>
          <w:tcPr>
            <w:tcW w:w="2382" w:type="dxa"/>
            <w:vAlign w:val="center"/>
          </w:tcPr>
          <w:p w14:paraId="3F55F3CE" w14:textId="0F5537AF" w:rsidR="00F34476" w:rsidRPr="002B5EB1" w:rsidRDefault="00F34476" w:rsidP="00F34476">
            <w:pPr>
              <w:spacing w:after="0" w:line="240" w:lineRule="auto"/>
              <w:jc w:val="center"/>
              <w:rPr>
                <w:rFonts w:cstheme="minorHAnsi"/>
                <w:sz w:val="20"/>
                <w:szCs w:val="20"/>
              </w:rPr>
            </w:pPr>
            <w:r>
              <w:rPr>
                <w:rFonts w:cstheme="minorHAnsi"/>
                <w:sz w:val="20"/>
                <w:szCs w:val="20"/>
              </w:rPr>
              <w:t>97</w:t>
            </w:r>
          </w:p>
        </w:tc>
        <w:tc>
          <w:tcPr>
            <w:tcW w:w="2317" w:type="dxa"/>
            <w:vAlign w:val="center"/>
          </w:tcPr>
          <w:p w14:paraId="5F770E0F"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27,21</w:t>
            </w:r>
          </w:p>
        </w:tc>
        <w:tc>
          <w:tcPr>
            <w:tcW w:w="2078" w:type="dxa"/>
            <w:vAlign w:val="center"/>
          </w:tcPr>
          <w:p w14:paraId="756348B0" w14:textId="1749A46C" w:rsidR="00F34476" w:rsidRPr="002B5EB1" w:rsidRDefault="00F34476" w:rsidP="00F34476">
            <w:pPr>
              <w:spacing w:after="0" w:line="240" w:lineRule="auto"/>
              <w:jc w:val="center"/>
              <w:rPr>
                <w:rFonts w:cstheme="minorHAnsi"/>
                <w:sz w:val="20"/>
                <w:szCs w:val="20"/>
              </w:rPr>
            </w:pPr>
            <w:r>
              <w:rPr>
                <w:rFonts w:cstheme="minorHAnsi"/>
                <w:sz w:val="20"/>
                <w:szCs w:val="20"/>
              </w:rPr>
              <w:t>3,</w:t>
            </w:r>
            <w:r w:rsidR="00AF67B6">
              <w:rPr>
                <w:rFonts w:cstheme="minorHAnsi"/>
                <w:sz w:val="20"/>
                <w:szCs w:val="20"/>
              </w:rPr>
              <w:t>57</w:t>
            </w:r>
          </w:p>
        </w:tc>
      </w:tr>
      <w:tr w:rsidR="00F34476" w:rsidRPr="002B5EB1" w14:paraId="3711AC2B" w14:textId="77777777" w:rsidTr="002E6D00">
        <w:trPr>
          <w:jc w:val="center"/>
        </w:trPr>
        <w:tc>
          <w:tcPr>
            <w:tcW w:w="2283" w:type="dxa"/>
            <w:vAlign w:val="center"/>
          </w:tcPr>
          <w:p w14:paraId="7C1288FB"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Sirač</w:t>
            </w:r>
          </w:p>
        </w:tc>
        <w:tc>
          <w:tcPr>
            <w:tcW w:w="2382" w:type="dxa"/>
            <w:vAlign w:val="center"/>
          </w:tcPr>
          <w:p w14:paraId="6E1E0CBA" w14:textId="3B209530" w:rsidR="00F34476" w:rsidRPr="002B5EB1" w:rsidRDefault="00F34476" w:rsidP="00F34476">
            <w:pPr>
              <w:spacing w:after="0" w:line="240" w:lineRule="auto"/>
              <w:jc w:val="center"/>
              <w:rPr>
                <w:rFonts w:cstheme="minorHAnsi"/>
                <w:sz w:val="20"/>
                <w:szCs w:val="20"/>
              </w:rPr>
            </w:pPr>
            <w:r>
              <w:rPr>
                <w:rFonts w:cstheme="minorHAnsi"/>
                <w:sz w:val="20"/>
                <w:szCs w:val="20"/>
              </w:rPr>
              <w:t>1.152</w:t>
            </w:r>
          </w:p>
        </w:tc>
        <w:tc>
          <w:tcPr>
            <w:tcW w:w="2317" w:type="dxa"/>
            <w:vAlign w:val="center"/>
          </w:tcPr>
          <w:p w14:paraId="11DB2C0A"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33,13</w:t>
            </w:r>
          </w:p>
        </w:tc>
        <w:tc>
          <w:tcPr>
            <w:tcW w:w="2078" w:type="dxa"/>
            <w:vAlign w:val="center"/>
          </w:tcPr>
          <w:p w14:paraId="203547D6" w14:textId="59219289" w:rsidR="00F34476" w:rsidRPr="002B5EB1" w:rsidRDefault="00F34476" w:rsidP="00F34476">
            <w:pPr>
              <w:spacing w:after="0" w:line="240" w:lineRule="auto"/>
              <w:jc w:val="center"/>
              <w:rPr>
                <w:rFonts w:cstheme="minorHAnsi"/>
                <w:sz w:val="20"/>
                <w:szCs w:val="20"/>
              </w:rPr>
            </w:pPr>
            <w:r>
              <w:rPr>
                <w:rFonts w:cstheme="minorHAnsi"/>
                <w:sz w:val="20"/>
                <w:szCs w:val="20"/>
              </w:rPr>
              <w:t>34,</w:t>
            </w:r>
            <w:r w:rsidR="00AF67B6">
              <w:rPr>
                <w:rFonts w:cstheme="minorHAnsi"/>
                <w:sz w:val="20"/>
                <w:szCs w:val="20"/>
              </w:rPr>
              <w:t>77</w:t>
            </w:r>
          </w:p>
        </w:tc>
      </w:tr>
      <w:tr w:rsidR="00F34476" w:rsidRPr="002B5EB1" w14:paraId="799714F3" w14:textId="77777777" w:rsidTr="002E6D00">
        <w:trPr>
          <w:jc w:val="center"/>
        </w:trPr>
        <w:tc>
          <w:tcPr>
            <w:tcW w:w="2283" w:type="dxa"/>
            <w:vAlign w:val="center"/>
          </w:tcPr>
          <w:p w14:paraId="3C06B5C7" w14:textId="77777777" w:rsidR="00F34476" w:rsidRPr="002B5EB1" w:rsidRDefault="00F34476" w:rsidP="00F34476">
            <w:pPr>
              <w:spacing w:after="0" w:line="240" w:lineRule="auto"/>
              <w:jc w:val="center"/>
              <w:rPr>
                <w:rFonts w:cstheme="minorHAnsi"/>
                <w:bCs/>
                <w:sz w:val="20"/>
                <w:szCs w:val="20"/>
              </w:rPr>
            </w:pPr>
            <w:r w:rsidRPr="002B5EB1">
              <w:rPr>
                <w:rFonts w:cstheme="minorHAnsi"/>
                <w:bCs/>
                <w:sz w:val="20"/>
                <w:szCs w:val="20"/>
              </w:rPr>
              <w:t>Šibovac</w:t>
            </w:r>
          </w:p>
        </w:tc>
        <w:tc>
          <w:tcPr>
            <w:tcW w:w="2382" w:type="dxa"/>
            <w:vAlign w:val="center"/>
          </w:tcPr>
          <w:p w14:paraId="68786A0F" w14:textId="12469E12" w:rsidR="00F34476" w:rsidRPr="002B5EB1" w:rsidRDefault="00F34476" w:rsidP="00F34476">
            <w:pPr>
              <w:spacing w:after="0" w:line="240" w:lineRule="auto"/>
              <w:jc w:val="center"/>
              <w:rPr>
                <w:rFonts w:cstheme="minorHAnsi"/>
                <w:sz w:val="20"/>
                <w:szCs w:val="20"/>
              </w:rPr>
            </w:pPr>
            <w:r>
              <w:rPr>
                <w:rFonts w:cstheme="minorHAnsi"/>
                <w:bCs/>
                <w:sz w:val="20"/>
                <w:szCs w:val="20"/>
              </w:rPr>
              <w:t>182</w:t>
            </w:r>
          </w:p>
        </w:tc>
        <w:tc>
          <w:tcPr>
            <w:tcW w:w="2317" w:type="dxa"/>
            <w:vAlign w:val="center"/>
          </w:tcPr>
          <w:p w14:paraId="6E89A853" w14:textId="77777777" w:rsidR="00F34476" w:rsidRPr="002B5EB1" w:rsidRDefault="00F34476" w:rsidP="00F34476">
            <w:pPr>
              <w:spacing w:after="0" w:line="240" w:lineRule="auto"/>
              <w:jc w:val="center"/>
              <w:rPr>
                <w:rFonts w:cstheme="minorHAnsi"/>
                <w:sz w:val="20"/>
                <w:szCs w:val="20"/>
              </w:rPr>
            </w:pPr>
            <w:r w:rsidRPr="002B5EB1">
              <w:rPr>
                <w:rFonts w:cstheme="minorHAnsi"/>
                <w:sz w:val="20"/>
                <w:szCs w:val="20"/>
              </w:rPr>
              <w:t>22,61</w:t>
            </w:r>
          </w:p>
        </w:tc>
        <w:tc>
          <w:tcPr>
            <w:tcW w:w="2078" w:type="dxa"/>
            <w:vAlign w:val="center"/>
          </w:tcPr>
          <w:p w14:paraId="320B610E" w14:textId="472C9DB0" w:rsidR="00F34476" w:rsidRPr="002B5EB1" w:rsidRDefault="00F34476" w:rsidP="00F34476">
            <w:pPr>
              <w:spacing w:after="0" w:line="240" w:lineRule="auto"/>
              <w:jc w:val="center"/>
              <w:rPr>
                <w:rFonts w:cstheme="minorHAnsi"/>
                <w:sz w:val="20"/>
                <w:szCs w:val="20"/>
              </w:rPr>
            </w:pPr>
            <w:r>
              <w:rPr>
                <w:rFonts w:cstheme="minorHAnsi"/>
                <w:sz w:val="20"/>
                <w:szCs w:val="20"/>
              </w:rPr>
              <w:t>8,05</w:t>
            </w:r>
          </w:p>
        </w:tc>
      </w:tr>
      <w:tr w:rsidR="00F34476" w:rsidRPr="002B5EB1" w14:paraId="00A7D082" w14:textId="77777777" w:rsidTr="002E6D00">
        <w:trPr>
          <w:jc w:val="center"/>
        </w:trPr>
        <w:tc>
          <w:tcPr>
            <w:tcW w:w="2283" w:type="dxa"/>
            <w:vAlign w:val="center"/>
          </w:tcPr>
          <w:p w14:paraId="35970143" w14:textId="7C426894" w:rsidR="00F34476" w:rsidRPr="00110D03" w:rsidRDefault="00F34476" w:rsidP="00F34476">
            <w:pPr>
              <w:spacing w:after="0" w:line="240" w:lineRule="auto"/>
              <w:jc w:val="center"/>
              <w:rPr>
                <w:rFonts w:cstheme="minorHAnsi"/>
                <w:b/>
                <w:sz w:val="20"/>
                <w:szCs w:val="20"/>
              </w:rPr>
            </w:pPr>
            <w:r w:rsidRPr="00110D03">
              <w:rPr>
                <w:rFonts w:cstheme="minorHAnsi"/>
                <w:b/>
                <w:sz w:val="20"/>
                <w:szCs w:val="20"/>
              </w:rPr>
              <w:t>Ukupno:</w:t>
            </w:r>
          </w:p>
        </w:tc>
        <w:tc>
          <w:tcPr>
            <w:tcW w:w="2382" w:type="dxa"/>
            <w:vAlign w:val="center"/>
          </w:tcPr>
          <w:p w14:paraId="7D182F1E" w14:textId="16298F68" w:rsidR="00F34476" w:rsidRPr="00110D03" w:rsidRDefault="00F34476" w:rsidP="00F34476">
            <w:pPr>
              <w:spacing w:after="0" w:line="240" w:lineRule="auto"/>
              <w:jc w:val="center"/>
              <w:rPr>
                <w:rFonts w:cstheme="minorHAnsi"/>
                <w:b/>
                <w:sz w:val="20"/>
                <w:szCs w:val="20"/>
              </w:rPr>
            </w:pPr>
            <w:r w:rsidRPr="00EE28C2">
              <w:rPr>
                <w:rFonts w:cstheme="minorHAnsi"/>
                <w:b/>
                <w:sz w:val="20"/>
                <w:szCs w:val="20"/>
              </w:rPr>
              <w:t>1.796</w:t>
            </w:r>
          </w:p>
        </w:tc>
        <w:tc>
          <w:tcPr>
            <w:tcW w:w="2317" w:type="dxa"/>
            <w:vAlign w:val="center"/>
          </w:tcPr>
          <w:p w14:paraId="23D4928D" w14:textId="13F80700" w:rsidR="00F34476" w:rsidRPr="00110D03" w:rsidRDefault="00F34476" w:rsidP="00F34476">
            <w:pPr>
              <w:spacing w:after="0" w:line="240" w:lineRule="auto"/>
              <w:jc w:val="center"/>
              <w:rPr>
                <w:rFonts w:cstheme="minorHAnsi"/>
                <w:b/>
                <w:sz w:val="20"/>
                <w:szCs w:val="20"/>
              </w:rPr>
            </w:pPr>
            <w:r>
              <w:rPr>
                <w:rFonts w:cstheme="minorHAnsi"/>
                <w:b/>
                <w:sz w:val="20"/>
                <w:szCs w:val="20"/>
              </w:rPr>
              <w:t>144,91</w:t>
            </w:r>
          </w:p>
        </w:tc>
        <w:tc>
          <w:tcPr>
            <w:tcW w:w="2078" w:type="dxa"/>
            <w:vAlign w:val="center"/>
          </w:tcPr>
          <w:p w14:paraId="2D07006B" w14:textId="1FEF3BC8" w:rsidR="00F34476" w:rsidRPr="00110D03" w:rsidRDefault="00F34476" w:rsidP="00F34476">
            <w:pPr>
              <w:spacing w:after="0" w:line="240" w:lineRule="auto"/>
              <w:jc w:val="center"/>
              <w:rPr>
                <w:rFonts w:cstheme="minorHAnsi"/>
                <w:b/>
                <w:sz w:val="20"/>
                <w:szCs w:val="20"/>
              </w:rPr>
            </w:pPr>
            <w:r>
              <w:rPr>
                <w:rFonts w:cstheme="minorHAnsi"/>
                <w:b/>
                <w:sz w:val="20"/>
                <w:szCs w:val="20"/>
              </w:rPr>
              <w:t>12,4</w:t>
            </w:r>
            <w:r w:rsidR="00AF67B6">
              <w:rPr>
                <w:rFonts w:cstheme="minorHAnsi"/>
                <w:b/>
                <w:sz w:val="20"/>
                <w:szCs w:val="20"/>
              </w:rPr>
              <w:t>0</w:t>
            </w:r>
          </w:p>
        </w:tc>
      </w:tr>
    </w:tbl>
    <w:p w14:paraId="340B9754" w14:textId="64AAB1C0" w:rsidR="00110D03" w:rsidRPr="002B5EB1" w:rsidRDefault="00110D03" w:rsidP="00110D03">
      <w:pPr>
        <w:spacing w:after="0" w:line="240" w:lineRule="auto"/>
        <w:jc w:val="center"/>
        <w:rPr>
          <w:rFonts w:ascii="Calibri" w:eastAsia="Calibri" w:hAnsi="Calibri" w:cs="Calibri"/>
          <w:sz w:val="20"/>
          <w:szCs w:val="20"/>
        </w:rPr>
      </w:pPr>
      <w:r w:rsidRPr="002B5EB1">
        <w:rPr>
          <w:rFonts w:ascii="Calibri" w:eastAsia="Calibri" w:hAnsi="Calibri" w:cs="Calibri"/>
          <w:sz w:val="20"/>
          <w:szCs w:val="20"/>
        </w:rPr>
        <w:t>Izvor: Državni zavod za statistiku,</w:t>
      </w:r>
      <w:r>
        <w:rPr>
          <w:rFonts w:ascii="Calibri" w:eastAsia="Calibri" w:hAnsi="Calibri" w:cs="Calibri"/>
          <w:sz w:val="20"/>
          <w:szCs w:val="20"/>
        </w:rPr>
        <w:t xml:space="preserve"> Popis</w:t>
      </w:r>
      <w:r w:rsidR="008A1CC5">
        <w:rPr>
          <w:rFonts w:ascii="Calibri" w:eastAsia="Calibri" w:hAnsi="Calibri" w:cs="Calibri"/>
          <w:sz w:val="20"/>
          <w:szCs w:val="20"/>
        </w:rPr>
        <w:t xml:space="preserve"> stanovništva</w:t>
      </w:r>
      <w:r>
        <w:rPr>
          <w:rFonts w:ascii="Calibri" w:eastAsia="Calibri" w:hAnsi="Calibri" w:cs="Calibri"/>
          <w:sz w:val="20"/>
          <w:szCs w:val="20"/>
        </w:rPr>
        <w:t xml:space="preserve"> 2021. godine</w:t>
      </w:r>
    </w:p>
    <w:p w14:paraId="5070B04E" w14:textId="77777777" w:rsidR="00B57BDE" w:rsidRPr="00F64162" w:rsidRDefault="00B57BDE" w:rsidP="008863B8">
      <w:pPr>
        <w:spacing w:after="0" w:line="240" w:lineRule="auto"/>
        <w:rPr>
          <w:rFonts w:ascii="Calibri" w:eastAsia="Calibri" w:hAnsi="Calibri" w:cs="Calibri"/>
          <w:sz w:val="20"/>
          <w:szCs w:val="20"/>
          <w:highlight w:val="yellow"/>
        </w:rPr>
      </w:pPr>
    </w:p>
    <w:p w14:paraId="2B8F32D1" w14:textId="6CDB79AE" w:rsidR="00F54F8A" w:rsidRPr="003D3DD7" w:rsidRDefault="00F54F8A" w:rsidP="008863B8">
      <w:pPr>
        <w:pStyle w:val="Naslov2"/>
        <w:spacing w:before="0"/>
      </w:pPr>
      <w:bookmarkStart w:id="18" w:name="_Toc222218499"/>
      <w:r w:rsidRPr="003D3DD7">
        <w:t>2.4. Razmještaj stanovnika</w:t>
      </w:r>
      <w:bookmarkEnd w:id="16"/>
      <w:bookmarkEnd w:id="18"/>
      <w:r w:rsidRPr="003D3DD7">
        <w:t xml:space="preserve"> </w:t>
      </w:r>
    </w:p>
    <w:p w14:paraId="12BBDA1F" w14:textId="124E8723" w:rsidR="00EC4A1D" w:rsidRPr="003D3DD7" w:rsidRDefault="00EC4A1D" w:rsidP="00EC4A1D">
      <w:pPr>
        <w:spacing w:after="0"/>
      </w:pPr>
    </w:p>
    <w:p w14:paraId="7DF21CB2" w14:textId="706C4893" w:rsidR="0024234C" w:rsidRPr="003D3DD7" w:rsidRDefault="002F170C" w:rsidP="00B32964">
      <w:r w:rsidRPr="003D3DD7">
        <w:t xml:space="preserve">Najveći broj stanovnika Općine naseljen je u naselju </w:t>
      </w:r>
      <w:r w:rsidR="003D3DD7" w:rsidRPr="003D3DD7">
        <w:t>Sirač</w:t>
      </w:r>
      <w:r w:rsidRPr="003D3DD7">
        <w:t xml:space="preserve">, točnije </w:t>
      </w:r>
      <w:r w:rsidR="003D3DD7" w:rsidRPr="003D3DD7">
        <w:t>64</w:t>
      </w:r>
      <w:r w:rsidRPr="003D3DD7">
        <w:t xml:space="preserve">% ukupnog stanovništva Općine. U naselju </w:t>
      </w:r>
      <w:r w:rsidR="003D3DD7" w:rsidRPr="003D3DD7">
        <w:t>Sirač</w:t>
      </w:r>
      <w:r w:rsidRPr="003D3DD7">
        <w:t xml:space="preserve"> nalazi se najveći broj radno aktivnog stanovništva, mladog stanovništva te osoba starije životne dobi. Međutim, najveća gustoća naseljenosti zabilježena je </w:t>
      </w:r>
      <w:r w:rsidR="003D3DD7" w:rsidRPr="003D3DD7">
        <w:t xml:space="preserve">također </w:t>
      </w:r>
      <w:r w:rsidRPr="003D3DD7">
        <w:t xml:space="preserve">u naselju </w:t>
      </w:r>
      <w:r w:rsidR="003D3DD7" w:rsidRPr="003D3DD7">
        <w:t>Sirač</w:t>
      </w:r>
      <w:r w:rsidRPr="003D3DD7">
        <w:t xml:space="preserve">. Naselje se nalazi na rubnom dijelu Općine te graniči s naseljima </w:t>
      </w:r>
      <w:r w:rsidR="003D3DD7" w:rsidRPr="003D3DD7">
        <w:t xml:space="preserve">Barica, Miljanovac, Pakrani, Bijela i Donji Borki te Požeško – slavonskom županijom. </w:t>
      </w:r>
    </w:p>
    <w:p w14:paraId="6706B1B2" w14:textId="64CE6EF2" w:rsidR="00B32964" w:rsidRPr="00046285" w:rsidRDefault="008863B8" w:rsidP="008863B8">
      <w:pPr>
        <w:spacing w:after="0" w:line="240" w:lineRule="auto"/>
        <w:jc w:val="center"/>
      </w:pPr>
      <w:r w:rsidRPr="00046285">
        <w:rPr>
          <w:noProof/>
        </w:rPr>
        <w:drawing>
          <wp:inline distT="0" distB="0" distL="0" distR="0" wp14:anchorId="192C1FBE" wp14:editId="6D03894D">
            <wp:extent cx="5252484" cy="2679520"/>
            <wp:effectExtent l="0" t="0" r="5715" b="698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18">
                      <a:extLst>
                        <a:ext uri="{28A0092B-C50C-407E-A947-70E740481C1C}">
                          <a14:useLocalDpi xmlns:a14="http://schemas.microsoft.com/office/drawing/2010/main" val="0"/>
                        </a:ext>
                      </a:extLst>
                    </a:blip>
                    <a:stretch>
                      <a:fillRect/>
                    </a:stretch>
                  </pic:blipFill>
                  <pic:spPr>
                    <a:xfrm>
                      <a:off x="0" y="0"/>
                      <a:ext cx="5257270" cy="2681961"/>
                    </a:xfrm>
                    <a:prstGeom prst="rect">
                      <a:avLst/>
                    </a:prstGeom>
                  </pic:spPr>
                </pic:pic>
              </a:graphicData>
            </a:graphic>
          </wp:inline>
        </w:drawing>
      </w:r>
    </w:p>
    <w:p w14:paraId="1C2FE91B" w14:textId="58AA5818" w:rsidR="0024234C" w:rsidRPr="00046285" w:rsidRDefault="0024234C" w:rsidP="00BD6634">
      <w:pPr>
        <w:pStyle w:val="Opisslike"/>
        <w:spacing w:line="240" w:lineRule="auto"/>
        <w:jc w:val="center"/>
      </w:pPr>
      <w:bookmarkStart w:id="19" w:name="_Toc222218282"/>
      <w:r w:rsidRPr="00046285">
        <w:t xml:space="preserve">Slika </w:t>
      </w:r>
      <w:fldSimple w:instr=" SEQ Slika \* ARABIC ">
        <w:r w:rsidR="009C5EB4">
          <w:rPr>
            <w:noProof/>
          </w:rPr>
          <w:t>3</w:t>
        </w:r>
      </w:fldSimple>
      <w:r w:rsidRPr="00046285">
        <w:t xml:space="preserve">: Prikaz rasporeda naselja na području Općine </w:t>
      </w:r>
      <w:r w:rsidR="008863B8" w:rsidRPr="00046285">
        <w:t>Sirač</w:t>
      </w:r>
      <w:bookmarkEnd w:id="19"/>
    </w:p>
    <w:p w14:paraId="0B7E6DC7" w14:textId="77777777" w:rsidR="00046285" w:rsidRPr="00237AB3" w:rsidRDefault="00046285" w:rsidP="00BD6634">
      <w:pPr>
        <w:spacing w:after="0" w:line="240" w:lineRule="auto"/>
        <w:jc w:val="center"/>
        <w:rPr>
          <w:sz w:val="20"/>
          <w:szCs w:val="20"/>
        </w:rPr>
      </w:pPr>
      <w:r w:rsidRPr="00046285">
        <w:rPr>
          <w:sz w:val="20"/>
          <w:szCs w:val="20"/>
        </w:rPr>
        <w:t>Izvor podloge: ARKOD – Internet preglednik, 2021.god.</w:t>
      </w:r>
    </w:p>
    <w:p w14:paraId="4607865D" w14:textId="049B74F7" w:rsidR="00F54F8A" w:rsidRPr="00C23CA1" w:rsidRDefault="00F54F8A" w:rsidP="00F54F8A">
      <w:pPr>
        <w:pStyle w:val="Naslov2"/>
      </w:pPr>
      <w:bookmarkStart w:id="20" w:name="_Toc519852164"/>
      <w:bookmarkStart w:id="21" w:name="_Toc222218500"/>
      <w:r w:rsidRPr="00C23CA1">
        <w:lastRenderedPageBreak/>
        <w:t>2.5. Spolno – dobna struktura stanovništva te koje izazove ona predstavlja za Općinu</w:t>
      </w:r>
      <w:bookmarkEnd w:id="20"/>
      <w:bookmarkEnd w:id="21"/>
    </w:p>
    <w:p w14:paraId="5AE2E5C5" w14:textId="41619035" w:rsidR="00E545BE" w:rsidRPr="00C23CA1" w:rsidRDefault="00E545BE" w:rsidP="00E545BE">
      <w:pPr>
        <w:spacing w:after="0"/>
      </w:pPr>
    </w:p>
    <w:p w14:paraId="6BEFD6F3" w14:textId="2838375B" w:rsidR="004D3871" w:rsidRPr="004D3871" w:rsidRDefault="00B32964" w:rsidP="004D3871">
      <w:pPr>
        <w:spacing w:after="0"/>
        <w:rPr>
          <w:rFonts w:cstheme="minorHAnsi"/>
          <w:szCs w:val="24"/>
        </w:rPr>
      </w:pPr>
      <w:r w:rsidRPr="00C23CA1">
        <w:rPr>
          <w:rFonts w:cstheme="minorHAnsi"/>
          <w:szCs w:val="24"/>
        </w:rPr>
        <w:t>Prema dobnoj strukturi</w:t>
      </w:r>
      <w:r w:rsidR="001F2F38">
        <w:rPr>
          <w:rFonts w:cstheme="minorHAnsi"/>
          <w:szCs w:val="24"/>
        </w:rPr>
        <w:t>,</w:t>
      </w:r>
      <w:r w:rsidRPr="00C23CA1">
        <w:rPr>
          <w:rFonts w:cstheme="minorHAnsi"/>
          <w:szCs w:val="24"/>
        </w:rPr>
        <w:t xml:space="preserve"> raspodjela stanovništva ukazuje na </w:t>
      </w:r>
      <w:r w:rsidR="001F2F38">
        <w:rPr>
          <w:rFonts w:cstheme="minorHAnsi"/>
          <w:szCs w:val="24"/>
        </w:rPr>
        <w:t>r</w:t>
      </w:r>
      <w:r w:rsidR="001F2F38" w:rsidRPr="001F2F38">
        <w:rPr>
          <w:rFonts w:cstheme="minorHAnsi"/>
          <w:szCs w:val="24"/>
        </w:rPr>
        <w:t>elativno podjednaku koncentraciju stanovništva po dobnim skupinama, pri čemu su najzastupljenije dobne skupine</w:t>
      </w:r>
      <w:r w:rsidR="001F2F38">
        <w:rPr>
          <w:rFonts w:cstheme="minorHAnsi"/>
          <w:szCs w:val="24"/>
        </w:rPr>
        <w:t xml:space="preserve"> </w:t>
      </w:r>
      <w:r w:rsidR="00D7177F">
        <w:rPr>
          <w:rFonts w:cstheme="minorHAnsi"/>
          <w:szCs w:val="24"/>
        </w:rPr>
        <w:t>6</w:t>
      </w:r>
      <w:r w:rsidR="00C23CA1" w:rsidRPr="00C23CA1">
        <w:rPr>
          <w:rFonts w:cstheme="minorHAnsi"/>
          <w:szCs w:val="24"/>
        </w:rPr>
        <w:t xml:space="preserve">0 - </w:t>
      </w:r>
      <w:r w:rsidR="00D7177F">
        <w:rPr>
          <w:rFonts w:cstheme="minorHAnsi"/>
          <w:szCs w:val="24"/>
        </w:rPr>
        <w:t>6</w:t>
      </w:r>
      <w:r w:rsidR="00C23CA1" w:rsidRPr="00C23CA1">
        <w:rPr>
          <w:rFonts w:cstheme="minorHAnsi"/>
          <w:szCs w:val="24"/>
        </w:rPr>
        <w:t>4</w:t>
      </w:r>
      <w:r w:rsidRPr="00C23CA1">
        <w:rPr>
          <w:rFonts w:cstheme="minorHAnsi"/>
          <w:szCs w:val="24"/>
        </w:rPr>
        <w:t xml:space="preserve"> godine (</w:t>
      </w:r>
      <w:r w:rsidR="00D7177F" w:rsidRPr="00D7177F">
        <w:rPr>
          <w:rFonts w:cstheme="minorHAnsi"/>
          <w:szCs w:val="24"/>
        </w:rPr>
        <w:t>191</w:t>
      </w:r>
      <w:r w:rsidR="00D7177F">
        <w:rPr>
          <w:rFonts w:cstheme="minorHAnsi"/>
          <w:szCs w:val="24"/>
        </w:rPr>
        <w:t xml:space="preserve"> </w:t>
      </w:r>
      <w:r w:rsidRPr="00C23CA1">
        <w:rPr>
          <w:rFonts w:cstheme="minorHAnsi"/>
          <w:szCs w:val="24"/>
        </w:rPr>
        <w:t>st.)</w:t>
      </w:r>
      <w:r w:rsidR="00C23CA1">
        <w:rPr>
          <w:rFonts w:cstheme="minorHAnsi"/>
          <w:szCs w:val="24"/>
        </w:rPr>
        <w:t xml:space="preserve">, </w:t>
      </w:r>
      <w:r w:rsidR="00C23CA1" w:rsidRPr="00C23CA1">
        <w:rPr>
          <w:rFonts w:cstheme="minorHAnsi"/>
          <w:szCs w:val="24"/>
        </w:rPr>
        <w:t>55 – 59 (</w:t>
      </w:r>
      <w:r w:rsidR="00D7177F" w:rsidRPr="00D7177F">
        <w:rPr>
          <w:rFonts w:cstheme="minorHAnsi"/>
          <w:szCs w:val="24"/>
        </w:rPr>
        <w:t>155</w:t>
      </w:r>
      <w:r w:rsidR="00D7177F">
        <w:rPr>
          <w:rFonts w:cstheme="minorHAnsi"/>
          <w:szCs w:val="24"/>
        </w:rPr>
        <w:t xml:space="preserve"> </w:t>
      </w:r>
      <w:r w:rsidR="00C23CA1" w:rsidRPr="00C23CA1">
        <w:rPr>
          <w:rFonts w:cstheme="minorHAnsi"/>
          <w:szCs w:val="24"/>
        </w:rPr>
        <w:t>st.)</w:t>
      </w:r>
      <w:r w:rsidR="00C23CA1">
        <w:rPr>
          <w:rFonts w:cstheme="minorHAnsi"/>
          <w:szCs w:val="24"/>
        </w:rPr>
        <w:t xml:space="preserve"> i </w:t>
      </w:r>
      <w:r w:rsidR="00C26AC7">
        <w:rPr>
          <w:rFonts w:cstheme="minorHAnsi"/>
          <w:szCs w:val="24"/>
        </w:rPr>
        <w:t>65</w:t>
      </w:r>
      <w:r w:rsidR="00C23CA1">
        <w:rPr>
          <w:rFonts w:cstheme="minorHAnsi"/>
          <w:szCs w:val="24"/>
        </w:rPr>
        <w:t xml:space="preserve"> – </w:t>
      </w:r>
      <w:r w:rsidR="00C26AC7">
        <w:rPr>
          <w:rFonts w:cstheme="minorHAnsi"/>
          <w:szCs w:val="24"/>
        </w:rPr>
        <w:t>69</w:t>
      </w:r>
      <w:r w:rsidR="00C23CA1">
        <w:rPr>
          <w:rFonts w:cstheme="minorHAnsi"/>
          <w:szCs w:val="24"/>
        </w:rPr>
        <w:t xml:space="preserve"> (</w:t>
      </w:r>
      <w:r w:rsidR="00C26AC7" w:rsidRPr="00C26AC7">
        <w:rPr>
          <w:rFonts w:cstheme="minorHAnsi"/>
          <w:color w:val="000000"/>
          <w:szCs w:val="24"/>
        </w:rPr>
        <w:t>141</w:t>
      </w:r>
      <w:r w:rsidR="00C26AC7">
        <w:rPr>
          <w:rFonts w:cstheme="minorHAnsi"/>
          <w:sz w:val="20"/>
          <w:szCs w:val="20"/>
        </w:rPr>
        <w:t xml:space="preserve">  </w:t>
      </w:r>
      <w:r w:rsidR="00C23CA1">
        <w:rPr>
          <w:rFonts w:cstheme="minorHAnsi"/>
          <w:szCs w:val="24"/>
        </w:rPr>
        <w:t>st.)</w:t>
      </w:r>
      <w:r w:rsidR="00B37716" w:rsidRPr="00B37716">
        <w:rPr>
          <w:rFonts w:cstheme="minorHAnsi"/>
          <w:szCs w:val="24"/>
        </w:rPr>
        <w:t>, što upućuje na izraženu demografsku starost stanovništva.</w:t>
      </w:r>
      <w:r w:rsidRPr="00C23CA1">
        <w:rPr>
          <w:rFonts w:cstheme="minorHAnsi"/>
          <w:szCs w:val="24"/>
        </w:rPr>
        <w:t xml:space="preserve"> </w:t>
      </w:r>
      <w:r w:rsidR="00B37716" w:rsidRPr="00B37716">
        <w:rPr>
          <w:rFonts w:cstheme="minorHAnsi"/>
          <w:szCs w:val="24"/>
        </w:rPr>
        <w:t>Prema spolnoj strukturi, neznatno su zastupljeniji muškarci u odnosu na žene. Stanovnika muškog spola ima 904 (50,33 %), dok je stanovnica ženskog spola 892 (49,67 %).</w:t>
      </w:r>
      <w:r w:rsidR="00B37716">
        <w:rPr>
          <w:rFonts w:cstheme="minorHAnsi"/>
          <w:szCs w:val="24"/>
        </w:rPr>
        <w:t xml:space="preserve"> </w:t>
      </w:r>
      <w:r w:rsidRPr="00C23CA1">
        <w:rPr>
          <w:rFonts w:cstheme="minorHAnsi"/>
          <w:szCs w:val="24"/>
        </w:rPr>
        <w:t xml:space="preserve">Najveći broj mladog stanovništva do 30 godina života zastupljen je u naselju </w:t>
      </w:r>
      <w:r w:rsidR="00C23CA1" w:rsidRPr="00C23CA1">
        <w:rPr>
          <w:rFonts w:cstheme="minorHAnsi"/>
          <w:szCs w:val="24"/>
        </w:rPr>
        <w:t>Sirač</w:t>
      </w:r>
      <w:r w:rsidRPr="00C23CA1">
        <w:rPr>
          <w:rFonts w:cstheme="minorHAnsi"/>
          <w:szCs w:val="24"/>
        </w:rPr>
        <w:t xml:space="preserve">, njih </w:t>
      </w:r>
      <w:r w:rsidR="00115C79">
        <w:rPr>
          <w:rFonts w:cstheme="minorHAnsi"/>
          <w:szCs w:val="24"/>
        </w:rPr>
        <w:t>304</w:t>
      </w:r>
      <w:r w:rsidRPr="00C23CA1">
        <w:rPr>
          <w:rFonts w:cstheme="minorHAnsi"/>
          <w:szCs w:val="24"/>
        </w:rPr>
        <w:t xml:space="preserve">, što čini </w:t>
      </w:r>
      <w:r w:rsidR="00115C79">
        <w:rPr>
          <w:rFonts w:cstheme="minorHAnsi"/>
          <w:szCs w:val="24"/>
        </w:rPr>
        <w:t>16</w:t>
      </w:r>
      <w:r w:rsidR="00C23CA1" w:rsidRPr="00C23CA1">
        <w:rPr>
          <w:rFonts w:cstheme="minorHAnsi"/>
          <w:szCs w:val="24"/>
        </w:rPr>
        <w:t>,</w:t>
      </w:r>
      <w:r w:rsidR="00115C79">
        <w:rPr>
          <w:rFonts w:cstheme="minorHAnsi"/>
          <w:szCs w:val="24"/>
        </w:rPr>
        <w:t>93</w:t>
      </w:r>
      <w:r w:rsidRPr="00C23CA1">
        <w:rPr>
          <w:rFonts w:cstheme="minorHAnsi"/>
          <w:szCs w:val="24"/>
        </w:rPr>
        <w:t>% ukupnog broja stanovnika Općine.</w:t>
      </w:r>
      <w:r w:rsidR="006C4A5E">
        <w:rPr>
          <w:rFonts w:cstheme="minorHAnsi"/>
          <w:szCs w:val="24"/>
        </w:rPr>
        <w:t xml:space="preserve"> </w:t>
      </w:r>
      <w:r w:rsidRPr="00C23CA1">
        <w:rPr>
          <w:rFonts w:cstheme="minorHAnsi"/>
          <w:szCs w:val="24"/>
        </w:rPr>
        <w:t>Najveći broj osoba starije životne dobi, odnosno stanovništva starijeg od 65 godina života</w:t>
      </w:r>
      <w:r w:rsidR="00026D6E" w:rsidRPr="00026D6E">
        <w:t xml:space="preserve"> </w:t>
      </w:r>
      <w:r w:rsidR="00026D6E" w:rsidRPr="00026D6E">
        <w:rPr>
          <w:rFonts w:cstheme="minorHAnsi"/>
          <w:szCs w:val="24"/>
        </w:rPr>
        <w:t>također je zabilježen u naselju Sirač</w:t>
      </w:r>
      <w:r w:rsidRPr="00C23CA1">
        <w:rPr>
          <w:rFonts w:cstheme="minorHAnsi"/>
          <w:szCs w:val="24"/>
        </w:rPr>
        <w:t xml:space="preserve">, </w:t>
      </w:r>
      <w:r w:rsidR="00026D6E" w:rsidRPr="00026D6E">
        <w:rPr>
          <w:rFonts w:cstheme="minorHAnsi"/>
          <w:szCs w:val="24"/>
        </w:rPr>
        <w:t>i to 271 osoba, odnosno 15,09 % ukupnog stanovništva Općine</w:t>
      </w:r>
      <w:r w:rsidRPr="00C23CA1">
        <w:rPr>
          <w:rFonts w:cstheme="minorHAnsi"/>
          <w:szCs w:val="24"/>
        </w:rPr>
        <w:t>.</w:t>
      </w:r>
      <w:r w:rsidR="006D303D">
        <w:rPr>
          <w:rFonts w:cstheme="minorHAnsi"/>
          <w:szCs w:val="24"/>
        </w:rPr>
        <w:t xml:space="preserve"> </w:t>
      </w:r>
      <w:r w:rsidRPr="00F13976">
        <w:rPr>
          <w:rFonts w:cstheme="minorHAnsi"/>
          <w:szCs w:val="24"/>
        </w:rPr>
        <w:t xml:space="preserve">Na razini Općine, </w:t>
      </w:r>
      <w:r w:rsidR="00026D6E">
        <w:rPr>
          <w:rFonts w:cstheme="minorHAnsi"/>
          <w:szCs w:val="24"/>
        </w:rPr>
        <w:t xml:space="preserve">udio </w:t>
      </w:r>
      <w:r w:rsidRPr="00F13976">
        <w:rPr>
          <w:rFonts w:cstheme="minorHAnsi"/>
          <w:szCs w:val="24"/>
        </w:rPr>
        <w:t>mladog stanovništva (</w:t>
      </w:r>
      <w:r w:rsidR="003964D6">
        <w:rPr>
          <w:rFonts w:cstheme="minorHAnsi"/>
          <w:szCs w:val="24"/>
        </w:rPr>
        <w:t>484</w:t>
      </w:r>
      <w:r w:rsidRPr="00F13976">
        <w:rPr>
          <w:rFonts w:cstheme="minorHAnsi"/>
          <w:szCs w:val="24"/>
        </w:rPr>
        <w:t xml:space="preserve"> st.) veći je za</w:t>
      </w:r>
      <w:r w:rsidR="00F13976" w:rsidRPr="00F13976">
        <w:rPr>
          <w:rFonts w:cstheme="minorHAnsi"/>
          <w:szCs w:val="24"/>
        </w:rPr>
        <w:t xml:space="preserve"> </w:t>
      </w:r>
      <w:r w:rsidR="00760E17">
        <w:rPr>
          <w:rFonts w:cstheme="minorHAnsi"/>
          <w:szCs w:val="24"/>
        </w:rPr>
        <w:t>13</w:t>
      </w:r>
      <w:r w:rsidR="006D303D">
        <w:rPr>
          <w:rFonts w:cstheme="minorHAnsi"/>
          <w:szCs w:val="24"/>
        </w:rPr>
        <w:t>,1</w:t>
      </w:r>
      <w:r w:rsidRPr="00F13976">
        <w:rPr>
          <w:rFonts w:cstheme="minorHAnsi"/>
          <w:szCs w:val="24"/>
        </w:rPr>
        <w:t>% u odnosu na zastupljenost osoba starije životne dobi (</w:t>
      </w:r>
      <w:r w:rsidR="003964D6">
        <w:rPr>
          <w:rFonts w:cstheme="minorHAnsi"/>
          <w:szCs w:val="24"/>
        </w:rPr>
        <w:t>428</w:t>
      </w:r>
      <w:r w:rsidRPr="00F13976">
        <w:rPr>
          <w:rFonts w:cstheme="minorHAnsi"/>
          <w:szCs w:val="24"/>
        </w:rPr>
        <w:t xml:space="preserve"> st.). </w:t>
      </w:r>
      <w:r w:rsidR="004D3871" w:rsidRPr="004D3871">
        <w:rPr>
          <w:rFonts w:cstheme="minorHAnsi"/>
          <w:szCs w:val="24"/>
        </w:rPr>
        <w:t>S obzirom na relativno povoljan broj mladog stanovništva te najveću zastupljenost radno aktivnog stanovništva srednje životne dobi, od 30 do 65 godina (693 stanovnika, odnosno 38,60 % ukupnog broja stanovnika Općine), može se zaključiti da Općina trenutačno ne bilježi ubrzani trend starenja stanovništva, ali pokazuje obilježja demografske starosti i potencijal za intenzivnije starenje u budućnosti.</w:t>
      </w:r>
    </w:p>
    <w:p w14:paraId="687FD530" w14:textId="6B16197E" w:rsidR="003B77D5" w:rsidRDefault="004D3871" w:rsidP="004D3871">
      <w:pPr>
        <w:spacing w:after="0"/>
        <w:rPr>
          <w:rFonts w:cstheme="minorHAnsi"/>
          <w:szCs w:val="24"/>
        </w:rPr>
      </w:pPr>
      <w:r w:rsidRPr="004D3871">
        <w:rPr>
          <w:rFonts w:cstheme="minorHAnsi"/>
          <w:szCs w:val="24"/>
        </w:rPr>
        <w:t>U razdoblju između popisa stanovništva 2011. i 2021. godine Općina bilježi ukupan pad stanovništva od 422 osobe, odnosno 19,0 %, što upućuje na izrazito nepovoljne demografske trendove.</w:t>
      </w:r>
    </w:p>
    <w:p w14:paraId="025DAA6E" w14:textId="77777777" w:rsidR="000451FA" w:rsidRPr="00CA3B05" w:rsidRDefault="000451FA" w:rsidP="00C26AC7">
      <w:pPr>
        <w:spacing w:after="0" w:line="240" w:lineRule="auto"/>
        <w:rPr>
          <w:rFonts w:cstheme="minorHAnsi"/>
          <w:szCs w:val="24"/>
        </w:rPr>
      </w:pPr>
    </w:p>
    <w:p w14:paraId="6D4716B0" w14:textId="1A07B414" w:rsidR="00EC4A1D" w:rsidRPr="00C23CA1" w:rsidRDefault="00EC4A1D" w:rsidP="00EC076C">
      <w:pPr>
        <w:pStyle w:val="Opisslike"/>
        <w:keepNext/>
        <w:spacing w:line="240" w:lineRule="auto"/>
        <w:jc w:val="center"/>
      </w:pPr>
      <w:bookmarkStart w:id="22" w:name="_Toc2084708"/>
      <w:bookmarkStart w:id="23" w:name="_Toc222218185"/>
      <w:r w:rsidRPr="00C23CA1">
        <w:t xml:space="preserve">Tablica </w:t>
      </w:r>
      <w:r w:rsidRPr="00C23CA1">
        <w:rPr>
          <w:noProof/>
        </w:rPr>
        <w:fldChar w:fldCharType="begin"/>
      </w:r>
      <w:r w:rsidRPr="00C23CA1">
        <w:rPr>
          <w:noProof/>
        </w:rPr>
        <w:instrText xml:space="preserve"> SEQ Tablica \* ARABIC </w:instrText>
      </w:r>
      <w:r w:rsidRPr="00C23CA1">
        <w:rPr>
          <w:noProof/>
        </w:rPr>
        <w:fldChar w:fldCharType="separate"/>
      </w:r>
      <w:r w:rsidR="009C5EB4">
        <w:rPr>
          <w:noProof/>
        </w:rPr>
        <w:t>3</w:t>
      </w:r>
      <w:r w:rsidRPr="00C23CA1">
        <w:rPr>
          <w:noProof/>
        </w:rPr>
        <w:fldChar w:fldCharType="end"/>
      </w:r>
      <w:r w:rsidRPr="00C23CA1">
        <w:t xml:space="preserve">: </w:t>
      </w:r>
      <w:bookmarkEnd w:id="22"/>
      <w:r w:rsidR="00EC076C" w:rsidRPr="00EC076C">
        <w:t>Raspodjela stanovništva na području Općine prema spolu i starosti sukladno rezultatima Popisa 2021. godine</w:t>
      </w:r>
      <w:bookmarkEnd w:id="23"/>
    </w:p>
    <w:tbl>
      <w:tblPr>
        <w:tblStyle w:val="Reetkatablice2"/>
        <w:tblW w:w="0" w:type="auto"/>
        <w:jc w:val="center"/>
        <w:tblLook w:val="04A0" w:firstRow="1" w:lastRow="0" w:firstColumn="1" w:lastColumn="0" w:noHBand="0" w:noVBand="1"/>
      </w:tblPr>
      <w:tblGrid>
        <w:gridCol w:w="1857"/>
        <w:gridCol w:w="1433"/>
        <w:gridCol w:w="1559"/>
        <w:gridCol w:w="1652"/>
      </w:tblGrid>
      <w:tr w:rsidR="00EC4A1D" w:rsidRPr="00C23CA1" w14:paraId="7FC01EA6" w14:textId="77777777" w:rsidTr="00330B0A">
        <w:trPr>
          <w:tblHeader/>
          <w:jc w:val="center"/>
        </w:trPr>
        <w:tc>
          <w:tcPr>
            <w:tcW w:w="6501" w:type="dxa"/>
            <w:gridSpan w:val="4"/>
            <w:vAlign w:val="center"/>
          </w:tcPr>
          <w:p w14:paraId="5B3E4A95" w14:textId="429B7BF3" w:rsidR="00EC4A1D" w:rsidRPr="00C23CA1" w:rsidRDefault="00EC4A1D" w:rsidP="00EC4A1D">
            <w:pPr>
              <w:spacing w:after="0" w:line="240" w:lineRule="auto"/>
              <w:jc w:val="center"/>
              <w:rPr>
                <w:rFonts w:cstheme="minorHAnsi"/>
                <w:b/>
                <w:sz w:val="20"/>
                <w:szCs w:val="20"/>
              </w:rPr>
            </w:pPr>
            <w:r w:rsidRPr="00C23CA1">
              <w:rPr>
                <w:rFonts w:cstheme="minorHAnsi"/>
                <w:b/>
                <w:sz w:val="20"/>
                <w:szCs w:val="20"/>
              </w:rPr>
              <w:t xml:space="preserve">Stanovništvo na području Općine </w:t>
            </w:r>
            <w:r w:rsidR="00DD1F64">
              <w:rPr>
                <w:rFonts w:cstheme="minorHAnsi"/>
                <w:b/>
                <w:sz w:val="20"/>
                <w:szCs w:val="20"/>
              </w:rPr>
              <w:t>Sirač</w:t>
            </w:r>
          </w:p>
        </w:tc>
      </w:tr>
      <w:tr w:rsidR="00EC4A1D" w:rsidRPr="00C23CA1" w14:paraId="7558B7AA" w14:textId="77777777" w:rsidTr="00330B0A">
        <w:trPr>
          <w:tblHeader/>
          <w:jc w:val="center"/>
        </w:trPr>
        <w:tc>
          <w:tcPr>
            <w:tcW w:w="1857" w:type="dxa"/>
            <w:vAlign w:val="center"/>
          </w:tcPr>
          <w:p w14:paraId="0864D56C" w14:textId="77777777" w:rsidR="00EC4A1D" w:rsidRPr="00C23CA1" w:rsidRDefault="00EC4A1D" w:rsidP="00EC4A1D">
            <w:pPr>
              <w:spacing w:after="0" w:line="240" w:lineRule="auto"/>
              <w:jc w:val="center"/>
              <w:rPr>
                <w:rFonts w:cstheme="minorHAnsi"/>
                <w:b/>
                <w:sz w:val="20"/>
                <w:szCs w:val="20"/>
              </w:rPr>
            </w:pPr>
            <w:r w:rsidRPr="00C23CA1">
              <w:rPr>
                <w:rFonts w:cstheme="minorHAnsi"/>
                <w:b/>
                <w:sz w:val="20"/>
                <w:szCs w:val="20"/>
              </w:rPr>
              <w:t>Starost - Godine</w:t>
            </w:r>
          </w:p>
        </w:tc>
        <w:tc>
          <w:tcPr>
            <w:tcW w:w="1433" w:type="dxa"/>
            <w:vAlign w:val="center"/>
          </w:tcPr>
          <w:p w14:paraId="1F5C4151" w14:textId="7F07C261" w:rsidR="00EC4A1D" w:rsidRPr="00C23CA1" w:rsidRDefault="00B32964" w:rsidP="00EC4A1D">
            <w:pPr>
              <w:spacing w:after="0" w:line="240" w:lineRule="auto"/>
              <w:jc w:val="center"/>
              <w:rPr>
                <w:rFonts w:cstheme="minorHAnsi"/>
                <w:b/>
                <w:sz w:val="20"/>
                <w:szCs w:val="20"/>
              </w:rPr>
            </w:pPr>
            <w:r w:rsidRPr="00C23CA1">
              <w:rPr>
                <w:rFonts w:cstheme="minorHAnsi"/>
                <w:b/>
                <w:sz w:val="20"/>
                <w:szCs w:val="20"/>
              </w:rPr>
              <w:t>Ukupno</w:t>
            </w:r>
          </w:p>
        </w:tc>
        <w:tc>
          <w:tcPr>
            <w:tcW w:w="1559" w:type="dxa"/>
            <w:vAlign w:val="center"/>
          </w:tcPr>
          <w:p w14:paraId="314272EE" w14:textId="42F74EEB" w:rsidR="00EC4A1D" w:rsidRPr="00C23CA1" w:rsidRDefault="00B32964" w:rsidP="00EC4A1D">
            <w:pPr>
              <w:spacing w:after="0" w:line="240" w:lineRule="auto"/>
              <w:jc w:val="center"/>
              <w:rPr>
                <w:rFonts w:cstheme="minorHAnsi"/>
                <w:b/>
                <w:sz w:val="20"/>
                <w:szCs w:val="20"/>
              </w:rPr>
            </w:pPr>
            <w:r w:rsidRPr="00C23CA1">
              <w:rPr>
                <w:rFonts w:cstheme="minorHAnsi"/>
                <w:b/>
                <w:sz w:val="20"/>
                <w:szCs w:val="20"/>
              </w:rPr>
              <w:t>Muški</w:t>
            </w:r>
          </w:p>
        </w:tc>
        <w:tc>
          <w:tcPr>
            <w:tcW w:w="1652" w:type="dxa"/>
            <w:vAlign w:val="center"/>
          </w:tcPr>
          <w:p w14:paraId="5D3FD845" w14:textId="7ED3FE06" w:rsidR="00EC4A1D" w:rsidRPr="00C23CA1" w:rsidRDefault="00B32964" w:rsidP="00EC4A1D">
            <w:pPr>
              <w:spacing w:after="0" w:line="240" w:lineRule="auto"/>
              <w:jc w:val="center"/>
              <w:rPr>
                <w:rFonts w:cstheme="minorHAnsi"/>
                <w:b/>
                <w:sz w:val="20"/>
                <w:szCs w:val="20"/>
              </w:rPr>
            </w:pPr>
            <w:r w:rsidRPr="00C23CA1">
              <w:rPr>
                <w:rFonts w:cstheme="minorHAnsi"/>
                <w:b/>
                <w:sz w:val="20"/>
                <w:szCs w:val="20"/>
              </w:rPr>
              <w:t>Ženski</w:t>
            </w:r>
          </w:p>
        </w:tc>
      </w:tr>
      <w:tr w:rsidR="006B6148" w:rsidRPr="00C23CA1" w14:paraId="0C288090" w14:textId="77777777" w:rsidTr="00B32964">
        <w:trPr>
          <w:jc w:val="center"/>
        </w:trPr>
        <w:tc>
          <w:tcPr>
            <w:tcW w:w="1857" w:type="dxa"/>
            <w:vAlign w:val="center"/>
          </w:tcPr>
          <w:p w14:paraId="678AE479"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0-4</w:t>
            </w:r>
          </w:p>
        </w:tc>
        <w:tc>
          <w:tcPr>
            <w:tcW w:w="1433" w:type="dxa"/>
            <w:vAlign w:val="center"/>
          </w:tcPr>
          <w:p w14:paraId="566BEF91" w14:textId="3B60648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64</w:t>
            </w:r>
          </w:p>
        </w:tc>
        <w:tc>
          <w:tcPr>
            <w:tcW w:w="1559" w:type="dxa"/>
            <w:vAlign w:val="center"/>
          </w:tcPr>
          <w:p w14:paraId="05D25FF3" w14:textId="5D44710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39</w:t>
            </w:r>
          </w:p>
        </w:tc>
        <w:tc>
          <w:tcPr>
            <w:tcW w:w="1652" w:type="dxa"/>
            <w:vAlign w:val="center"/>
          </w:tcPr>
          <w:p w14:paraId="72B7B1AF" w14:textId="22B7B5F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25</w:t>
            </w:r>
          </w:p>
        </w:tc>
      </w:tr>
      <w:tr w:rsidR="006B6148" w:rsidRPr="00C23CA1" w14:paraId="0AF80DE0" w14:textId="77777777" w:rsidTr="00B32964">
        <w:trPr>
          <w:jc w:val="center"/>
        </w:trPr>
        <w:tc>
          <w:tcPr>
            <w:tcW w:w="1857" w:type="dxa"/>
            <w:vAlign w:val="center"/>
          </w:tcPr>
          <w:p w14:paraId="08D8BCB4"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5-9</w:t>
            </w:r>
          </w:p>
        </w:tc>
        <w:tc>
          <w:tcPr>
            <w:tcW w:w="1433" w:type="dxa"/>
            <w:vAlign w:val="center"/>
          </w:tcPr>
          <w:p w14:paraId="7DCBF531" w14:textId="7541F63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84</w:t>
            </w:r>
          </w:p>
        </w:tc>
        <w:tc>
          <w:tcPr>
            <w:tcW w:w="1559" w:type="dxa"/>
            <w:vAlign w:val="center"/>
          </w:tcPr>
          <w:p w14:paraId="148A54A9" w14:textId="5D0FF46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41</w:t>
            </w:r>
          </w:p>
        </w:tc>
        <w:tc>
          <w:tcPr>
            <w:tcW w:w="1652" w:type="dxa"/>
            <w:vAlign w:val="center"/>
          </w:tcPr>
          <w:p w14:paraId="19DE949D" w14:textId="2601A194"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43</w:t>
            </w:r>
          </w:p>
        </w:tc>
      </w:tr>
      <w:tr w:rsidR="006B6148" w:rsidRPr="00C23CA1" w14:paraId="5DC85C1A" w14:textId="77777777" w:rsidTr="00B32964">
        <w:trPr>
          <w:jc w:val="center"/>
        </w:trPr>
        <w:tc>
          <w:tcPr>
            <w:tcW w:w="1857" w:type="dxa"/>
            <w:vAlign w:val="center"/>
          </w:tcPr>
          <w:p w14:paraId="6938FEBF"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10-14</w:t>
            </w:r>
          </w:p>
        </w:tc>
        <w:tc>
          <w:tcPr>
            <w:tcW w:w="1433" w:type="dxa"/>
            <w:vAlign w:val="center"/>
          </w:tcPr>
          <w:p w14:paraId="4A91E451" w14:textId="5387C5E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83</w:t>
            </w:r>
          </w:p>
        </w:tc>
        <w:tc>
          <w:tcPr>
            <w:tcW w:w="1559" w:type="dxa"/>
            <w:vAlign w:val="center"/>
          </w:tcPr>
          <w:p w14:paraId="59F0C5B9" w14:textId="7BF3814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37</w:t>
            </w:r>
          </w:p>
        </w:tc>
        <w:tc>
          <w:tcPr>
            <w:tcW w:w="1652" w:type="dxa"/>
            <w:vAlign w:val="center"/>
          </w:tcPr>
          <w:p w14:paraId="04DE434C" w14:textId="685286E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46</w:t>
            </w:r>
          </w:p>
        </w:tc>
      </w:tr>
      <w:tr w:rsidR="006B6148" w:rsidRPr="00C23CA1" w14:paraId="69D74DE6" w14:textId="77777777" w:rsidTr="00B32964">
        <w:trPr>
          <w:jc w:val="center"/>
        </w:trPr>
        <w:tc>
          <w:tcPr>
            <w:tcW w:w="1857" w:type="dxa"/>
            <w:vAlign w:val="center"/>
          </w:tcPr>
          <w:p w14:paraId="6A8232B3"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15-19</w:t>
            </w:r>
          </w:p>
        </w:tc>
        <w:tc>
          <w:tcPr>
            <w:tcW w:w="1433" w:type="dxa"/>
            <w:vAlign w:val="center"/>
          </w:tcPr>
          <w:p w14:paraId="1FDFF464" w14:textId="34FC3A8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83</w:t>
            </w:r>
          </w:p>
        </w:tc>
        <w:tc>
          <w:tcPr>
            <w:tcW w:w="1559" w:type="dxa"/>
            <w:vAlign w:val="center"/>
          </w:tcPr>
          <w:p w14:paraId="6DAF615D" w14:textId="154635D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50</w:t>
            </w:r>
          </w:p>
        </w:tc>
        <w:tc>
          <w:tcPr>
            <w:tcW w:w="1652" w:type="dxa"/>
            <w:vAlign w:val="center"/>
          </w:tcPr>
          <w:p w14:paraId="7C372019" w14:textId="5C46725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33</w:t>
            </w:r>
          </w:p>
        </w:tc>
      </w:tr>
      <w:tr w:rsidR="006B6148" w:rsidRPr="00C23CA1" w14:paraId="3A4AFCA9" w14:textId="77777777" w:rsidTr="00B32964">
        <w:trPr>
          <w:jc w:val="center"/>
        </w:trPr>
        <w:tc>
          <w:tcPr>
            <w:tcW w:w="1857" w:type="dxa"/>
            <w:vAlign w:val="center"/>
          </w:tcPr>
          <w:p w14:paraId="03D46346"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20-24</w:t>
            </w:r>
          </w:p>
        </w:tc>
        <w:tc>
          <w:tcPr>
            <w:tcW w:w="1433" w:type="dxa"/>
            <w:vAlign w:val="center"/>
          </w:tcPr>
          <w:p w14:paraId="05F12B6E" w14:textId="276144D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95</w:t>
            </w:r>
          </w:p>
        </w:tc>
        <w:tc>
          <w:tcPr>
            <w:tcW w:w="1559" w:type="dxa"/>
            <w:vAlign w:val="center"/>
          </w:tcPr>
          <w:p w14:paraId="101BDAE1" w14:textId="3911F8F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44</w:t>
            </w:r>
          </w:p>
        </w:tc>
        <w:tc>
          <w:tcPr>
            <w:tcW w:w="1652" w:type="dxa"/>
            <w:vAlign w:val="center"/>
          </w:tcPr>
          <w:p w14:paraId="17A89AE5" w14:textId="5BD76018"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51</w:t>
            </w:r>
          </w:p>
        </w:tc>
      </w:tr>
      <w:tr w:rsidR="006B6148" w:rsidRPr="00C23CA1" w14:paraId="1516CDD5" w14:textId="77777777" w:rsidTr="00B32964">
        <w:trPr>
          <w:jc w:val="center"/>
        </w:trPr>
        <w:tc>
          <w:tcPr>
            <w:tcW w:w="1857" w:type="dxa"/>
            <w:vAlign w:val="center"/>
          </w:tcPr>
          <w:p w14:paraId="69CBC572"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25-29</w:t>
            </w:r>
          </w:p>
        </w:tc>
        <w:tc>
          <w:tcPr>
            <w:tcW w:w="1433" w:type="dxa"/>
            <w:vAlign w:val="center"/>
          </w:tcPr>
          <w:p w14:paraId="49628F63" w14:textId="205DE57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75</w:t>
            </w:r>
          </w:p>
        </w:tc>
        <w:tc>
          <w:tcPr>
            <w:tcW w:w="1559" w:type="dxa"/>
            <w:vAlign w:val="center"/>
          </w:tcPr>
          <w:p w14:paraId="6523B529" w14:textId="7078C232"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42</w:t>
            </w:r>
          </w:p>
        </w:tc>
        <w:tc>
          <w:tcPr>
            <w:tcW w:w="1652" w:type="dxa"/>
            <w:vAlign w:val="center"/>
          </w:tcPr>
          <w:p w14:paraId="25E9CAD3" w14:textId="3067BE9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33</w:t>
            </w:r>
          </w:p>
        </w:tc>
      </w:tr>
      <w:tr w:rsidR="006B6148" w:rsidRPr="00C23CA1" w14:paraId="601D7869" w14:textId="77777777" w:rsidTr="00B32964">
        <w:trPr>
          <w:jc w:val="center"/>
        </w:trPr>
        <w:tc>
          <w:tcPr>
            <w:tcW w:w="1857" w:type="dxa"/>
            <w:vAlign w:val="center"/>
          </w:tcPr>
          <w:p w14:paraId="26E31B4E"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30-34</w:t>
            </w:r>
          </w:p>
        </w:tc>
        <w:tc>
          <w:tcPr>
            <w:tcW w:w="1433" w:type="dxa"/>
            <w:vAlign w:val="center"/>
          </w:tcPr>
          <w:p w14:paraId="719B3847" w14:textId="27AD115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118</w:t>
            </w:r>
          </w:p>
        </w:tc>
        <w:tc>
          <w:tcPr>
            <w:tcW w:w="1559" w:type="dxa"/>
            <w:vAlign w:val="center"/>
          </w:tcPr>
          <w:p w14:paraId="6ACAFDCB" w14:textId="7C10607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62</w:t>
            </w:r>
          </w:p>
        </w:tc>
        <w:tc>
          <w:tcPr>
            <w:tcW w:w="1652" w:type="dxa"/>
            <w:vAlign w:val="center"/>
          </w:tcPr>
          <w:p w14:paraId="08773449" w14:textId="1DF1108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56</w:t>
            </w:r>
          </w:p>
        </w:tc>
      </w:tr>
      <w:tr w:rsidR="006B6148" w:rsidRPr="00C23CA1" w14:paraId="63CDC38A" w14:textId="77777777" w:rsidTr="00B32964">
        <w:trPr>
          <w:jc w:val="center"/>
        </w:trPr>
        <w:tc>
          <w:tcPr>
            <w:tcW w:w="1857" w:type="dxa"/>
            <w:vAlign w:val="center"/>
          </w:tcPr>
          <w:p w14:paraId="65A12E35"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35-39</w:t>
            </w:r>
          </w:p>
        </w:tc>
        <w:tc>
          <w:tcPr>
            <w:tcW w:w="1433" w:type="dxa"/>
            <w:vAlign w:val="center"/>
          </w:tcPr>
          <w:p w14:paraId="73768DD4" w14:textId="25524D2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108</w:t>
            </w:r>
          </w:p>
        </w:tc>
        <w:tc>
          <w:tcPr>
            <w:tcW w:w="1559" w:type="dxa"/>
            <w:vAlign w:val="center"/>
          </w:tcPr>
          <w:p w14:paraId="262BF168" w14:textId="1434D91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71</w:t>
            </w:r>
          </w:p>
        </w:tc>
        <w:tc>
          <w:tcPr>
            <w:tcW w:w="1652" w:type="dxa"/>
            <w:vAlign w:val="center"/>
          </w:tcPr>
          <w:p w14:paraId="7ED8F220" w14:textId="49A73AF3"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37</w:t>
            </w:r>
          </w:p>
        </w:tc>
      </w:tr>
      <w:tr w:rsidR="006B6148" w:rsidRPr="00C23CA1" w14:paraId="0CC87CE4" w14:textId="77777777" w:rsidTr="00B32964">
        <w:trPr>
          <w:jc w:val="center"/>
        </w:trPr>
        <w:tc>
          <w:tcPr>
            <w:tcW w:w="1857" w:type="dxa"/>
            <w:vAlign w:val="center"/>
          </w:tcPr>
          <w:p w14:paraId="67D3602B"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40-44</w:t>
            </w:r>
          </w:p>
        </w:tc>
        <w:tc>
          <w:tcPr>
            <w:tcW w:w="1433" w:type="dxa"/>
            <w:vAlign w:val="center"/>
          </w:tcPr>
          <w:p w14:paraId="331D4610" w14:textId="59CF09D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84</w:t>
            </w:r>
          </w:p>
        </w:tc>
        <w:tc>
          <w:tcPr>
            <w:tcW w:w="1559" w:type="dxa"/>
            <w:vAlign w:val="center"/>
          </w:tcPr>
          <w:p w14:paraId="051591A2" w14:textId="5A0B3F67"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46</w:t>
            </w:r>
          </w:p>
        </w:tc>
        <w:tc>
          <w:tcPr>
            <w:tcW w:w="1652" w:type="dxa"/>
            <w:vAlign w:val="center"/>
          </w:tcPr>
          <w:p w14:paraId="2780A1B6" w14:textId="28907164"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38</w:t>
            </w:r>
          </w:p>
        </w:tc>
      </w:tr>
      <w:tr w:rsidR="006B6148" w:rsidRPr="00C23CA1" w14:paraId="625992A7" w14:textId="77777777" w:rsidTr="00B32964">
        <w:trPr>
          <w:jc w:val="center"/>
        </w:trPr>
        <w:tc>
          <w:tcPr>
            <w:tcW w:w="1857" w:type="dxa"/>
            <w:vAlign w:val="center"/>
          </w:tcPr>
          <w:p w14:paraId="026BEC0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45-49</w:t>
            </w:r>
          </w:p>
        </w:tc>
        <w:tc>
          <w:tcPr>
            <w:tcW w:w="1433" w:type="dxa"/>
            <w:vAlign w:val="center"/>
          </w:tcPr>
          <w:p w14:paraId="014AA10A" w14:textId="607C494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110</w:t>
            </w:r>
          </w:p>
        </w:tc>
        <w:tc>
          <w:tcPr>
            <w:tcW w:w="1559" w:type="dxa"/>
            <w:vAlign w:val="center"/>
          </w:tcPr>
          <w:p w14:paraId="27109D9B" w14:textId="0349EBE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58</w:t>
            </w:r>
          </w:p>
        </w:tc>
        <w:tc>
          <w:tcPr>
            <w:tcW w:w="1652" w:type="dxa"/>
            <w:vAlign w:val="center"/>
          </w:tcPr>
          <w:p w14:paraId="437B0AC9" w14:textId="1C3786A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52</w:t>
            </w:r>
          </w:p>
        </w:tc>
      </w:tr>
      <w:tr w:rsidR="006B6148" w:rsidRPr="00C23CA1" w14:paraId="5A83D8BC" w14:textId="77777777" w:rsidTr="00B32964">
        <w:trPr>
          <w:jc w:val="center"/>
        </w:trPr>
        <w:tc>
          <w:tcPr>
            <w:tcW w:w="1857" w:type="dxa"/>
            <w:vAlign w:val="center"/>
          </w:tcPr>
          <w:p w14:paraId="215BF9B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50-54</w:t>
            </w:r>
          </w:p>
        </w:tc>
        <w:tc>
          <w:tcPr>
            <w:tcW w:w="1433" w:type="dxa"/>
            <w:vAlign w:val="center"/>
          </w:tcPr>
          <w:p w14:paraId="6087D4A5" w14:textId="4E57322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118</w:t>
            </w:r>
          </w:p>
        </w:tc>
        <w:tc>
          <w:tcPr>
            <w:tcW w:w="1559" w:type="dxa"/>
            <w:vAlign w:val="center"/>
          </w:tcPr>
          <w:p w14:paraId="55F59EBF" w14:textId="64654FC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57</w:t>
            </w:r>
          </w:p>
        </w:tc>
        <w:tc>
          <w:tcPr>
            <w:tcW w:w="1652" w:type="dxa"/>
            <w:vAlign w:val="center"/>
          </w:tcPr>
          <w:p w14:paraId="4AD7F94D" w14:textId="5969A40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61</w:t>
            </w:r>
          </w:p>
        </w:tc>
      </w:tr>
      <w:tr w:rsidR="006B6148" w:rsidRPr="00C23CA1" w14:paraId="619E2AA9" w14:textId="77777777" w:rsidTr="00B32964">
        <w:trPr>
          <w:jc w:val="center"/>
        </w:trPr>
        <w:tc>
          <w:tcPr>
            <w:tcW w:w="1857" w:type="dxa"/>
            <w:vAlign w:val="center"/>
          </w:tcPr>
          <w:p w14:paraId="0F1E955E"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 xml:space="preserve"> 55-59</w:t>
            </w:r>
          </w:p>
        </w:tc>
        <w:tc>
          <w:tcPr>
            <w:tcW w:w="1433" w:type="dxa"/>
            <w:vAlign w:val="center"/>
          </w:tcPr>
          <w:p w14:paraId="2354EE4C" w14:textId="23E38F5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155</w:t>
            </w:r>
          </w:p>
        </w:tc>
        <w:tc>
          <w:tcPr>
            <w:tcW w:w="1559" w:type="dxa"/>
            <w:vAlign w:val="center"/>
          </w:tcPr>
          <w:p w14:paraId="0C46A777" w14:textId="199DE714"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72</w:t>
            </w:r>
          </w:p>
        </w:tc>
        <w:tc>
          <w:tcPr>
            <w:tcW w:w="1652" w:type="dxa"/>
            <w:vAlign w:val="center"/>
          </w:tcPr>
          <w:p w14:paraId="0D932925" w14:textId="4E864B6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83</w:t>
            </w:r>
          </w:p>
        </w:tc>
      </w:tr>
      <w:tr w:rsidR="006B6148" w:rsidRPr="00C23CA1" w14:paraId="67D14F24" w14:textId="77777777" w:rsidTr="00B32964">
        <w:trPr>
          <w:jc w:val="center"/>
        </w:trPr>
        <w:tc>
          <w:tcPr>
            <w:tcW w:w="1857" w:type="dxa"/>
            <w:vAlign w:val="center"/>
          </w:tcPr>
          <w:p w14:paraId="0BD7746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60-64</w:t>
            </w:r>
          </w:p>
        </w:tc>
        <w:tc>
          <w:tcPr>
            <w:tcW w:w="1433" w:type="dxa"/>
            <w:vAlign w:val="center"/>
          </w:tcPr>
          <w:p w14:paraId="6399798B" w14:textId="00A8CD4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191</w:t>
            </w:r>
          </w:p>
        </w:tc>
        <w:tc>
          <w:tcPr>
            <w:tcW w:w="1559" w:type="dxa"/>
            <w:vAlign w:val="center"/>
          </w:tcPr>
          <w:p w14:paraId="11D8B971" w14:textId="15F83FEB"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99</w:t>
            </w:r>
          </w:p>
        </w:tc>
        <w:tc>
          <w:tcPr>
            <w:tcW w:w="1652" w:type="dxa"/>
            <w:vAlign w:val="center"/>
          </w:tcPr>
          <w:p w14:paraId="424EE5C3" w14:textId="233BC74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92</w:t>
            </w:r>
          </w:p>
        </w:tc>
      </w:tr>
      <w:tr w:rsidR="006B6148" w:rsidRPr="00C23CA1" w14:paraId="1B2D61C7" w14:textId="77777777" w:rsidTr="00B32964">
        <w:trPr>
          <w:jc w:val="center"/>
        </w:trPr>
        <w:tc>
          <w:tcPr>
            <w:tcW w:w="1857" w:type="dxa"/>
            <w:vAlign w:val="center"/>
          </w:tcPr>
          <w:p w14:paraId="63D60818"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65-69</w:t>
            </w:r>
          </w:p>
        </w:tc>
        <w:tc>
          <w:tcPr>
            <w:tcW w:w="1433" w:type="dxa"/>
            <w:vAlign w:val="center"/>
          </w:tcPr>
          <w:p w14:paraId="25016FC4" w14:textId="3D2E17C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141</w:t>
            </w:r>
          </w:p>
        </w:tc>
        <w:tc>
          <w:tcPr>
            <w:tcW w:w="1559" w:type="dxa"/>
            <w:vAlign w:val="center"/>
          </w:tcPr>
          <w:p w14:paraId="43296D06" w14:textId="7CA37B0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73</w:t>
            </w:r>
          </w:p>
        </w:tc>
        <w:tc>
          <w:tcPr>
            <w:tcW w:w="1652" w:type="dxa"/>
            <w:vAlign w:val="center"/>
          </w:tcPr>
          <w:p w14:paraId="27484936" w14:textId="31905D46"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68</w:t>
            </w:r>
          </w:p>
        </w:tc>
      </w:tr>
      <w:tr w:rsidR="006B6148" w:rsidRPr="00C23CA1" w14:paraId="13B66939" w14:textId="77777777" w:rsidTr="00B32964">
        <w:trPr>
          <w:jc w:val="center"/>
        </w:trPr>
        <w:tc>
          <w:tcPr>
            <w:tcW w:w="1857" w:type="dxa"/>
            <w:vAlign w:val="center"/>
          </w:tcPr>
          <w:p w14:paraId="370CDBDF"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70-74</w:t>
            </w:r>
          </w:p>
        </w:tc>
        <w:tc>
          <w:tcPr>
            <w:tcW w:w="1433" w:type="dxa"/>
            <w:vAlign w:val="center"/>
          </w:tcPr>
          <w:p w14:paraId="035BC5EB" w14:textId="4B022E4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116</w:t>
            </w:r>
          </w:p>
        </w:tc>
        <w:tc>
          <w:tcPr>
            <w:tcW w:w="1559" w:type="dxa"/>
            <w:vAlign w:val="center"/>
          </w:tcPr>
          <w:p w14:paraId="72C47BEB" w14:textId="62244C3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54</w:t>
            </w:r>
          </w:p>
        </w:tc>
        <w:tc>
          <w:tcPr>
            <w:tcW w:w="1652" w:type="dxa"/>
            <w:vAlign w:val="center"/>
          </w:tcPr>
          <w:p w14:paraId="76D2E55F" w14:textId="367043E8"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62</w:t>
            </w:r>
          </w:p>
        </w:tc>
      </w:tr>
      <w:tr w:rsidR="006B6148" w:rsidRPr="00C23CA1" w14:paraId="2DDD1468" w14:textId="77777777" w:rsidTr="00B32964">
        <w:trPr>
          <w:jc w:val="center"/>
        </w:trPr>
        <w:tc>
          <w:tcPr>
            <w:tcW w:w="1857" w:type="dxa"/>
            <w:vAlign w:val="center"/>
          </w:tcPr>
          <w:p w14:paraId="57EF5EFC"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75-79</w:t>
            </w:r>
          </w:p>
        </w:tc>
        <w:tc>
          <w:tcPr>
            <w:tcW w:w="1433" w:type="dxa"/>
            <w:vAlign w:val="center"/>
          </w:tcPr>
          <w:p w14:paraId="151BDAFE" w14:textId="29E9126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63</w:t>
            </w:r>
          </w:p>
        </w:tc>
        <w:tc>
          <w:tcPr>
            <w:tcW w:w="1559" w:type="dxa"/>
            <w:vAlign w:val="center"/>
          </w:tcPr>
          <w:p w14:paraId="68ACF5E6" w14:textId="639DB5EC"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24</w:t>
            </w:r>
          </w:p>
        </w:tc>
        <w:tc>
          <w:tcPr>
            <w:tcW w:w="1652" w:type="dxa"/>
            <w:vAlign w:val="center"/>
          </w:tcPr>
          <w:p w14:paraId="4E62582A" w14:textId="5838C38D"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39</w:t>
            </w:r>
          </w:p>
        </w:tc>
      </w:tr>
      <w:tr w:rsidR="006B6148" w:rsidRPr="00C23CA1" w14:paraId="0615F002" w14:textId="77777777" w:rsidTr="00B32964">
        <w:trPr>
          <w:jc w:val="center"/>
        </w:trPr>
        <w:tc>
          <w:tcPr>
            <w:tcW w:w="1857" w:type="dxa"/>
            <w:vAlign w:val="center"/>
          </w:tcPr>
          <w:p w14:paraId="1564A8C2"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80-84</w:t>
            </w:r>
          </w:p>
        </w:tc>
        <w:tc>
          <w:tcPr>
            <w:tcW w:w="1433" w:type="dxa"/>
            <w:vAlign w:val="center"/>
          </w:tcPr>
          <w:p w14:paraId="51AADF2F" w14:textId="2C3435D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63</w:t>
            </w:r>
          </w:p>
        </w:tc>
        <w:tc>
          <w:tcPr>
            <w:tcW w:w="1559" w:type="dxa"/>
            <w:vAlign w:val="center"/>
          </w:tcPr>
          <w:p w14:paraId="2340FD92" w14:textId="7DCC0828"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23</w:t>
            </w:r>
          </w:p>
        </w:tc>
        <w:tc>
          <w:tcPr>
            <w:tcW w:w="1652" w:type="dxa"/>
            <w:vAlign w:val="center"/>
          </w:tcPr>
          <w:p w14:paraId="0F4C884F" w14:textId="23FFB37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40</w:t>
            </w:r>
          </w:p>
        </w:tc>
      </w:tr>
      <w:tr w:rsidR="006B6148" w:rsidRPr="00C23CA1" w14:paraId="7186A086" w14:textId="77777777" w:rsidTr="00B32964">
        <w:trPr>
          <w:jc w:val="center"/>
        </w:trPr>
        <w:tc>
          <w:tcPr>
            <w:tcW w:w="1857" w:type="dxa"/>
            <w:vAlign w:val="center"/>
          </w:tcPr>
          <w:p w14:paraId="12A51DC6"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85-89</w:t>
            </w:r>
          </w:p>
        </w:tc>
        <w:tc>
          <w:tcPr>
            <w:tcW w:w="1433" w:type="dxa"/>
            <w:vAlign w:val="center"/>
          </w:tcPr>
          <w:p w14:paraId="6373EC60" w14:textId="25378DB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39</w:t>
            </w:r>
          </w:p>
        </w:tc>
        <w:tc>
          <w:tcPr>
            <w:tcW w:w="1559" w:type="dxa"/>
            <w:vAlign w:val="center"/>
          </w:tcPr>
          <w:p w14:paraId="71400899" w14:textId="3ABF20A5"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11</w:t>
            </w:r>
          </w:p>
        </w:tc>
        <w:tc>
          <w:tcPr>
            <w:tcW w:w="1652" w:type="dxa"/>
            <w:vAlign w:val="center"/>
          </w:tcPr>
          <w:p w14:paraId="4096BABC" w14:textId="25E33660"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28</w:t>
            </w:r>
          </w:p>
        </w:tc>
      </w:tr>
      <w:tr w:rsidR="006B6148" w:rsidRPr="00C23CA1" w14:paraId="4CD06755" w14:textId="77777777" w:rsidTr="00B32964">
        <w:trPr>
          <w:jc w:val="center"/>
        </w:trPr>
        <w:tc>
          <w:tcPr>
            <w:tcW w:w="1857" w:type="dxa"/>
            <w:vAlign w:val="center"/>
          </w:tcPr>
          <w:p w14:paraId="54C939E7"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90-94</w:t>
            </w:r>
          </w:p>
        </w:tc>
        <w:tc>
          <w:tcPr>
            <w:tcW w:w="1433" w:type="dxa"/>
            <w:vAlign w:val="center"/>
          </w:tcPr>
          <w:p w14:paraId="46BF2B42" w14:textId="427E469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5</w:t>
            </w:r>
          </w:p>
        </w:tc>
        <w:tc>
          <w:tcPr>
            <w:tcW w:w="1559" w:type="dxa"/>
            <w:vAlign w:val="center"/>
          </w:tcPr>
          <w:p w14:paraId="2EEB62BC" w14:textId="70B293CF"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w:t>
            </w:r>
          </w:p>
        </w:tc>
        <w:tc>
          <w:tcPr>
            <w:tcW w:w="1652" w:type="dxa"/>
            <w:vAlign w:val="center"/>
          </w:tcPr>
          <w:p w14:paraId="1737A562" w14:textId="7E6FD859"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4</w:t>
            </w:r>
          </w:p>
        </w:tc>
      </w:tr>
      <w:tr w:rsidR="006B6148" w:rsidRPr="00C23CA1" w14:paraId="3CC67A42" w14:textId="77777777" w:rsidTr="00B32964">
        <w:trPr>
          <w:jc w:val="center"/>
        </w:trPr>
        <w:tc>
          <w:tcPr>
            <w:tcW w:w="1857" w:type="dxa"/>
            <w:vAlign w:val="center"/>
          </w:tcPr>
          <w:p w14:paraId="721913B3" w14:textId="77777777" w:rsidR="006B6148" w:rsidRPr="00C23CA1" w:rsidRDefault="006B6148" w:rsidP="006B6148">
            <w:pPr>
              <w:spacing w:after="0" w:line="240" w:lineRule="auto"/>
              <w:jc w:val="center"/>
              <w:rPr>
                <w:rFonts w:cstheme="minorHAnsi"/>
                <w:b/>
                <w:sz w:val="20"/>
                <w:szCs w:val="20"/>
              </w:rPr>
            </w:pPr>
            <w:r w:rsidRPr="00C23CA1">
              <w:rPr>
                <w:rFonts w:cstheme="minorHAnsi"/>
                <w:b/>
                <w:sz w:val="20"/>
                <w:szCs w:val="20"/>
              </w:rPr>
              <w:t>95 i više</w:t>
            </w:r>
          </w:p>
        </w:tc>
        <w:tc>
          <w:tcPr>
            <w:tcW w:w="1433" w:type="dxa"/>
            <w:vAlign w:val="center"/>
          </w:tcPr>
          <w:p w14:paraId="4715A27A" w14:textId="5A71EA1A"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w:t>
            </w:r>
          </w:p>
        </w:tc>
        <w:tc>
          <w:tcPr>
            <w:tcW w:w="1559" w:type="dxa"/>
            <w:vAlign w:val="center"/>
          </w:tcPr>
          <w:p w14:paraId="24070441" w14:textId="21DEE67E"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w:t>
            </w:r>
          </w:p>
        </w:tc>
        <w:tc>
          <w:tcPr>
            <w:tcW w:w="1652" w:type="dxa"/>
            <w:vAlign w:val="center"/>
          </w:tcPr>
          <w:p w14:paraId="3C3AF49A" w14:textId="6A32E0C1" w:rsidR="006B6148" w:rsidRPr="006B6148" w:rsidRDefault="006B6148" w:rsidP="006B6148">
            <w:pPr>
              <w:spacing w:after="0" w:line="240" w:lineRule="auto"/>
              <w:jc w:val="center"/>
              <w:rPr>
                <w:rFonts w:cstheme="minorHAnsi"/>
                <w:sz w:val="20"/>
                <w:szCs w:val="20"/>
              </w:rPr>
            </w:pPr>
            <w:r w:rsidRPr="006B6148">
              <w:rPr>
                <w:rFonts w:cstheme="minorHAnsi"/>
                <w:color w:val="000000"/>
                <w:sz w:val="20"/>
                <w:szCs w:val="20"/>
              </w:rPr>
              <w:t>1</w:t>
            </w:r>
          </w:p>
        </w:tc>
      </w:tr>
      <w:tr w:rsidR="00B67472" w:rsidRPr="00C23CA1" w14:paraId="46707777" w14:textId="77777777" w:rsidTr="00065585">
        <w:trPr>
          <w:jc w:val="center"/>
        </w:trPr>
        <w:tc>
          <w:tcPr>
            <w:tcW w:w="1857" w:type="dxa"/>
            <w:vAlign w:val="center"/>
          </w:tcPr>
          <w:p w14:paraId="254D064D" w14:textId="77777777" w:rsidR="00B67472" w:rsidRPr="00C23CA1" w:rsidRDefault="00B67472" w:rsidP="00B67472">
            <w:pPr>
              <w:spacing w:after="0" w:line="240" w:lineRule="auto"/>
              <w:jc w:val="center"/>
              <w:rPr>
                <w:rFonts w:cstheme="minorHAnsi"/>
                <w:b/>
                <w:sz w:val="20"/>
                <w:szCs w:val="20"/>
              </w:rPr>
            </w:pPr>
            <w:r w:rsidRPr="00C23CA1">
              <w:rPr>
                <w:rFonts w:cstheme="minorHAnsi"/>
                <w:b/>
                <w:sz w:val="20"/>
                <w:szCs w:val="20"/>
              </w:rPr>
              <w:t>Ukupan broj stanovnika</w:t>
            </w:r>
          </w:p>
        </w:tc>
        <w:tc>
          <w:tcPr>
            <w:tcW w:w="1433" w:type="dxa"/>
          </w:tcPr>
          <w:p w14:paraId="16F78706" w14:textId="3BDE9341" w:rsidR="00B67472" w:rsidRPr="006B6148" w:rsidRDefault="00B67472" w:rsidP="00B67472">
            <w:pPr>
              <w:spacing w:after="0" w:line="240" w:lineRule="auto"/>
              <w:jc w:val="center"/>
              <w:rPr>
                <w:rFonts w:cstheme="minorHAnsi"/>
                <w:b/>
                <w:sz w:val="20"/>
                <w:szCs w:val="20"/>
              </w:rPr>
            </w:pPr>
            <w:r w:rsidRPr="006B6148">
              <w:rPr>
                <w:rFonts w:cstheme="minorHAnsi"/>
                <w:sz w:val="20"/>
                <w:szCs w:val="20"/>
              </w:rPr>
              <w:t>1.796</w:t>
            </w:r>
          </w:p>
        </w:tc>
        <w:tc>
          <w:tcPr>
            <w:tcW w:w="1559" w:type="dxa"/>
          </w:tcPr>
          <w:p w14:paraId="3103BCDC" w14:textId="4D700089" w:rsidR="00B67472" w:rsidRPr="006B6148" w:rsidRDefault="00B67472" w:rsidP="00B67472">
            <w:pPr>
              <w:spacing w:after="0" w:line="240" w:lineRule="auto"/>
              <w:jc w:val="center"/>
              <w:rPr>
                <w:rFonts w:cstheme="minorHAnsi"/>
                <w:b/>
                <w:sz w:val="20"/>
                <w:szCs w:val="20"/>
              </w:rPr>
            </w:pPr>
            <w:r w:rsidRPr="006B6148">
              <w:rPr>
                <w:rFonts w:cstheme="minorHAnsi"/>
                <w:sz w:val="20"/>
                <w:szCs w:val="20"/>
              </w:rPr>
              <w:t>904</w:t>
            </w:r>
          </w:p>
        </w:tc>
        <w:tc>
          <w:tcPr>
            <w:tcW w:w="1652" w:type="dxa"/>
          </w:tcPr>
          <w:p w14:paraId="777108EE" w14:textId="6AE78952" w:rsidR="00B67472" w:rsidRPr="006B6148" w:rsidRDefault="00B67472" w:rsidP="00B67472">
            <w:pPr>
              <w:spacing w:after="0" w:line="240" w:lineRule="auto"/>
              <w:jc w:val="center"/>
              <w:rPr>
                <w:rFonts w:cstheme="minorHAnsi"/>
                <w:b/>
                <w:sz w:val="20"/>
                <w:szCs w:val="20"/>
              </w:rPr>
            </w:pPr>
            <w:r w:rsidRPr="006B6148">
              <w:rPr>
                <w:rFonts w:cstheme="minorHAnsi"/>
                <w:sz w:val="20"/>
                <w:szCs w:val="20"/>
              </w:rPr>
              <w:t>892</w:t>
            </w:r>
          </w:p>
        </w:tc>
      </w:tr>
    </w:tbl>
    <w:p w14:paraId="54F72933" w14:textId="441E6A6A" w:rsidR="002356DD" w:rsidRPr="00C23CA1" w:rsidRDefault="00EC4A1D" w:rsidP="008E7BD7">
      <w:pPr>
        <w:spacing w:line="240" w:lineRule="auto"/>
        <w:jc w:val="center"/>
        <w:rPr>
          <w:sz w:val="20"/>
          <w:szCs w:val="20"/>
        </w:rPr>
      </w:pPr>
      <w:r w:rsidRPr="00C23CA1">
        <w:rPr>
          <w:sz w:val="20"/>
          <w:szCs w:val="20"/>
        </w:rPr>
        <w:t>Izvor: Državni zavod za statistiku, Popis stanovništva 20</w:t>
      </w:r>
      <w:r w:rsidR="006B6148">
        <w:rPr>
          <w:sz w:val="20"/>
          <w:szCs w:val="20"/>
        </w:rPr>
        <w:t>21</w:t>
      </w:r>
      <w:r w:rsidRPr="00C23CA1">
        <w:rPr>
          <w:sz w:val="20"/>
          <w:szCs w:val="20"/>
        </w:rPr>
        <w:t>. godine</w:t>
      </w:r>
    </w:p>
    <w:p w14:paraId="365A025F" w14:textId="77777777" w:rsidR="00294576" w:rsidRPr="00D133F8" w:rsidRDefault="00294576" w:rsidP="00294576">
      <w:pPr>
        <w:pStyle w:val="Naslov2"/>
        <w:spacing w:before="0"/>
      </w:pPr>
      <w:bookmarkStart w:id="24" w:name="_Toc519852165"/>
      <w:bookmarkStart w:id="25" w:name="_Toc222218501"/>
      <w:r w:rsidRPr="00D133F8">
        <w:lastRenderedPageBreak/>
        <w:t>2.6. Stanovništvo s obzirom na potrebu i korištenje pomoći druge osobe pri obavljanju svakodnevnih zadataka</w:t>
      </w:r>
      <w:bookmarkEnd w:id="24"/>
      <w:bookmarkEnd w:id="25"/>
    </w:p>
    <w:p w14:paraId="3619BA66" w14:textId="43F5116B" w:rsidR="00294576" w:rsidRDefault="00967FF4" w:rsidP="00294576">
      <w:pPr>
        <w:spacing w:after="0"/>
      </w:pPr>
      <w:r>
        <w:t xml:space="preserve">U </w:t>
      </w:r>
      <w:r w:rsidRPr="00967FF4">
        <w:t>Bjelovarsko-bilogorskoj županiji, po stanju na dan 15.9.2025., živi 19.010 osoba s invaliditetom od čega je 10.169 muškog spola (53,5%) i 8.841 ženskog spola (46,5%) te na taj način osobe s invaliditetom čine 19,1% ukupnog stanovništva Bjelovarsko-bilogorske županije</w:t>
      </w:r>
      <w:r>
        <w:t xml:space="preserve">. </w:t>
      </w:r>
      <w:r w:rsidRPr="00967FF4">
        <w:t>Najveći broj osoba s invaliditetom, njih 8.687 (45,7%), je u dobnoj skupini 65+ godina</w:t>
      </w:r>
      <w:r>
        <w:t>.</w:t>
      </w:r>
      <w:r w:rsidRPr="00967FF4">
        <w:t xml:space="preserve"> </w:t>
      </w:r>
      <w:r>
        <w:t>I</w:t>
      </w:r>
      <w:r w:rsidRPr="00967FF4">
        <w:t>nvaliditet</w:t>
      </w:r>
      <w:r>
        <w:t xml:space="preserve"> je</w:t>
      </w:r>
      <w:r w:rsidRPr="00967FF4">
        <w:t xml:space="preserve"> prisutan u svim dobnim skupinama, a u udjelu od 9,6% prisutan je i u dječjoj dobi, 0 - 19 godina. Ako se razmotri koliki je udio osoba s invaliditetom u ukupnom stanovništvu županije, prema navedenim dobnim skupinama, dolazimo do podatka da je Bjelovarsko-bilogorska županija iznad prosjeka RH za radno-aktivnu dobnu skupinu, dobnu skupinu 65+ i za ukupnu prevalenciju te da je ispod prosjeka za prevalenciju u dječjoj dobi</w:t>
      </w:r>
      <w:r w:rsidR="00736F22">
        <w:t>.</w:t>
      </w:r>
    </w:p>
    <w:p w14:paraId="3440E0C7" w14:textId="77777777" w:rsidR="00736F22" w:rsidRDefault="00736F22" w:rsidP="00294576">
      <w:pPr>
        <w:spacing w:after="0"/>
      </w:pPr>
    </w:p>
    <w:p w14:paraId="571A77AF" w14:textId="265DDA37" w:rsidR="00736F22" w:rsidRPr="00D133F8" w:rsidRDefault="00736F22" w:rsidP="00294576">
      <w:pPr>
        <w:spacing w:after="0"/>
      </w:pPr>
      <w:r w:rsidRPr="00736F22">
        <w:t>Iz Bjelovarsko-bilogorske županije, u Registar osoba s invaliditetom, pristigla su rješenja o primjerenom obliku školovanja za 2.165 osoba s većim brojem muških osoba (63%). Oštećenja govorno-glasovne komunikacije i specifične teškoće učenja, višestruka oštećenja te intelektualna oštećenja najčešći su specificirani uzroci koji određuju potrebu primjerenog oblika školovanja. U Bjelovarsko-bilogorskoj županiji žive 1.352 branitelja s invaliditetom te 69 osoba koje imaju posljedice ratnih djelovanja iz II svjetskog rata ili su civilni invalidi rata i poraća.</w:t>
      </w:r>
    </w:p>
    <w:p w14:paraId="05A393C8" w14:textId="740268D3" w:rsidR="00294576" w:rsidRDefault="00294576" w:rsidP="00721409">
      <w:pPr>
        <w:pStyle w:val="Opisslike"/>
        <w:spacing w:line="240" w:lineRule="auto"/>
        <w:jc w:val="center"/>
      </w:pPr>
      <w:bookmarkStart w:id="26" w:name="_Toc519852326"/>
      <w:bookmarkStart w:id="27" w:name="_Toc222218186"/>
      <w:r w:rsidRPr="00D133F8">
        <w:t xml:space="preserve">Tablica </w:t>
      </w:r>
      <w:r w:rsidRPr="00D133F8">
        <w:rPr>
          <w:noProof/>
        </w:rPr>
        <w:fldChar w:fldCharType="begin"/>
      </w:r>
      <w:r w:rsidRPr="00D133F8">
        <w:rPr>
          <w:noProof/>
        </w:rPr>
        <w:instrText xml:space="preserve"> SEQ Tablica \* ARABIC </w:instrText>
      </w:r>
      <w:r w:rsidRPr="00D133F8">
        <w:rPr>
          <w:noProof/>
        </w:rPr>
        <w:fldChar w:fldCharType="separate"/>
      </w:r>
      <w:r w:rsidR="009C5EB4">
        <w:rPr>
          <w:noProof/>
        </w:rPr>
        <w:t>4</w:t>
      </w:r>
      <w:r w:rsidRPr="00D133F8">
        <w:rPr>
          <w:noProof/>
        </w:rPr>
        <w:fldChar w:fldCharType="end"/>
      </w:r>
      <w:r w:rsidRPr="00D133F8">
        <w:t xml:space="preserve">: </w:t>
      </w:r>
      <w:bookmarkEnd w:id="26"/>
      <w:r w:rsidR="008D42F1" w:rsidRPr="008D42F1">
        <w:t>Prikaz udjela osoba s invaliditetom u ukupnom stanovništvu gradova/općina Bjelovarsko</w:t>
      </w:r>
      <w:r w:rsidR="008D42F1">
        <w:t>-</w:t>
      </w:r>
      <w:r w:rsidR="008D42F1" w:rsidRPr="008D42F1">
        <w:t>bilogorske županije – prevalencija invaliditeta na 1.000 stanovnika</w:t>
      </w:r>
      <w:bookmarkEnd w:id="27"/>
    </w:p>
    <w:tbl>
      <w:tblPr>
        <w:tblStyle w:val="Reetkatablice"/>
        <w:tblW w:w="0" w:type="auto"/>
        <w:tblLook w:val="04A0" w:firstRow="1" w:lastRow="0" w:firstColumn="1" w:lastColumn="0" w:noHBand="0" w:noVBand="1"/>
      </w:tblPr>
      <w:tblGrid>
        <w:gridCol w:w="2265"/>
        <w:gridCol w:w="2265"/>
        <w:gridCol w:w="2265"/>
        <w:gridCol w:w="2265"/>
      </w:tblGrid>
      <w:tr w:rsidR="00904DAE" w:rsidRPr="009E7B75" w14:paraId="52950B28" w14:textId="77777777" w:rsidTr="00B6785E">
        <w:tc>
          <w:tcPr>
            <w:tcW w:w="2265" w:type="dxa"/>
            <w:vAlign w:val="center"/>
          </w:tcPr>
          <w:p w14:paraId="21899221" w14:textId="26FE4515" w:rsidR="00904DAE" w:rsidRPr="009E7B75" w:rsidRDefault="009E753B" w:rsidP="00B6785E">
            <w:pPr>
              <w:spacing w:after="0" w:line="240" w:lineRule="auto"/>
              <w:jc w:val="center"/>
              <w:rPr>
                <w:rFonts w:cstheme="minorHAnsi"/>
                <w:b/>
                <w:bCs/>
                <w:sz w:val="20"/>
                <w:szCs w:val="20"/>
              </w:rPr>
            </w:pPr>
            <w:r w:rsidRPr="009E7B75">
              <w:rPr>
                <w:rFonts w:cstheme="minorHAnsi"/>
                <w:b/>
                <w:bCs/>
                <w:sz w:val="20"/>
                <w:szCs w:val="20"/>
              </w:rPr>
              <w:t>Grad</w:t>
            </w:r>
          </w:p>
        </w:tc>
        <w:tc>
          <w:tcPr>
            <w:tcW w:w="2265" w:type="dxa"/>
            <w:vAlign w:val="center"/>
          </w:tcPr>
          <w:p w14:paraId="35B7D0CF" w14:textId="77777777" w:rsidR="00904DAE" w:rsidRPr="009E7B75" w:rsidRDefault="00904DAE" w:rsidP="00B6785E">
            <w:pPr>
              <w:spacing w:after="0" w:line="240" w:lineRule="auto"/>
              <w:jc w:val="center"/>
              <w:rPr>
                <w:rFonts w:cstheme="minorHAnsi"/>
                <w:b/>
                <w:bCs/>
                <w:sz w:val="20"/>
                <w:szCs w:val="20"/>
              </w:rPr>
            </w:pPr>
            <w:r w:rsidRPr="009E7B75">
              <w:rPr>
                <w:rFonts w:cstheme="minorHAnsi"/>
                <w:b/>
                <w:bCs/>
                <w:sz w:val="20"/>
                <w:szCs w:val="20"/>
              </w:rPr>
              <w:t xml:space="preserve">Broj osoba </w:t>
            </w:r>
          </w:p>
        </w:tc>
        <w:tc>
          <w:tcPr>
            <w:tcW w:w="2265" w:type="dxa"/>
            <w:vAlign w:val="center"/>
          </w:tcPr>
          <w:p w14:paraId="67D2605A" w14:textId="4A4D6DE0" w:rsidR="00904DAE" w:rsidRPr="009E7B75" w:rsidRDefault="00904DAE" w:rsidP="00B6785E">
            <w:pPr>
              <w:spacing w:after="0" w:line="240" w:lineRule="auto"/>
              <w:jc w:val="center"/>
              <w:rPr>
                <w:rFonts w:cstheme="minorHAnsi"/>
                <w:b/>
                <w:bCs/>
                <w:sz w:val="20"/>
                <w:szCs w:val="20"/>
              </w:rPr>
            </w:pPr>
            <w:r w:rsidRPr="009E7B75">
              <w:rPr>
                <w:rFonts w:cstheme="minorHAnsi"/>
                <w:b/>
                <w:bCs/>
                <w:sz w:val="20"/>
                <w:szCs w:val="20"/>
              </w:rPr>
              <w:t>% od ukupnog broja osoba s invaliditetom</w:t>
            </w:r>
          </w:p>
        </w:tc>
        <w:tc>
          <w:tcPr>
            <w:tcW w:w="2265" w:type="dxa"/>
            <w:vAlign w:val="center"/>
          </w:tcPr>
          <w:p w14:paraId="0CC73DA8" w14:textId="124709B6" w:rsidR="00904DAE" w:rsidRPr="009E7B75" w:rsidRDefault="00904DAE" w:rsidP="00B6785E">
            <w:pPr>
              <w:spacing w:after="0" w:line="240" w:lineRule="auto"/>
              <w:jc w:val="center"/>
              <w:rPr>
                <w:rFonts w:cstheme="minorHAnsi"/>
                <w:b/>
                <w:bCs/>
                <w:sz w:val="20"/>
                <w:szCs w:val="20"/>
              </w:rPr>
            </w:pPr>
            <w:r w:rsidRPr="009E7B75">
              <w:rPr>
                <w:rFonts w:cstheme="minorHAnsi"/>
                <w:b/>
                <w:bCs/>
                <w:sz w:val="20"/>
                <w:szCs w:val="20"/>
              </w:rPr>
              <w:t>Prevalencija / 1</w:t>
            </w:r>
            <w:r w:rsidR="009E753B" w:rsidRPr="009E7B75">
              <w:rPr>
                <w:rFonts w:cstheme="minorHAnsi"/>
                <w:b/>
                <w:bCs/>
                <w:sz w:val="20"/>
                <w:szCs w:val="20"/>
              </w:rPr>
              <w:t>.</w:t>
            </w:r>
            <w:r w:rsidRPr="009E7B75">
              <w:rPr>
                <w:rFonts w:cstheme="minorHAnsi"/>
                <w:b/>
                <w:bCs/>
                <w:sz w:val="20"/>
                <w:szCs w:val="20"/>
              </w:rPr>
              <w:t>000 stanovnika</w:t>
            </w:r>
          </w:p>
        </w:tc>
      </w:tr>
      <w:tr w:rsidR="00917839" w:rsidRPr="009E7B75" w14:paraId="7576FA4C" w14:textId="77777777" w:rsidTr="00B6785E">
        <w:tc>
          <w:tcPr>
            <w:tcW w:w="2265" w:type="dxa"/>
            <w:vAlign w:val="center"/>
          </w:tcPr>
          <w:p w14:paraId="3AD9CF0E" w14:textId="0F030FA4"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BJELOVAR</w:t>
            </w:r>
          </w:p>
        </w:tc>
        <w:tc>
          <w:tcPr>
            <w:tcW w:w="2265" w:type="dxa"/>
            <w:vAlign w:val="center"/>
          </w:tcPr>
          <w:p w14:paraId="50E9178A" w14:textId="164BE6F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6.638</w:t>
            </w:r>
          </w:p>
        </w:tc>
        <w:tc>
          <w:tcPr>
            <w:tcW w:w="2265" w:type="dxa"/>
            <w:vAlign w:val="center"/>
          </w:tcPr>
          <w:p w14:paraId="1938DF9A" w14:textId="3135D0C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34,9</w:t>
            </w:r>
          </w:p>
        </w:tc>
        <w:tc>
          <w:tcPr>
            <w:tcW w:w="2265" w:type="dxa"/>
            <w:vAlign w:val="center"/>
          </w:tcPr>
          <w:p w14:paraId="35E6E1F3" w14:textId="31BB6769"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67</w:t>
            </w:r>
          </w:p>
        </w:tc>
      </w:tr>
      <w:tr w:rsidR="00917839" w:rsidRPr="009E7B75" w14:paraId="16F6F763" w14:textId="77777777" w:rsidTr="00B6785E">
        <w:tc>
          <w:tcPr>
            <w:tcW w:w="2265" w:type="dxa"/>
            <w:vAlign w:val="center"/>
          </w:tcPr>
          <w:p w14:paraId="706D1956" w14:textId="3E3B6A23"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DARUVAR</w:t>
            </w:r>
          </w:p>
        </w:tc>
        <w:tc>
          <w:tcPr>
            <w:tcW w:w="2265" w:type="dxa"/>
            <w:vAlign w:val="center"/>
          </w:tcPr>
          <w:p w14:paraId="2471EF75" w14:textId="62582E2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1.906</w:t>
            </w:r>
          </w:p>
        </w:tc>
        <w:tc>
          <w:tcPr>
            <w:tcW w:w="2265" w:type="dxa"/>
            <w:vAlign w:val="center"/>
          </w:tcPr>
          <w:p w14:paraId="41FC0EAE" w14:textId="3445BE3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10</w:t>
            </w:r>
          </w:p>
        </w:tc>
        <w:tc>
          <w:tcPr>
            <w:tcW w:w="2265" w:type="dxa"/>
            <w:vAlign w:val="center"/>
          </w:tcPr>
          <w:p w14:paraId="7DCC055F" w14:textId="7BEF31E6"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w:t>
            </w:r>
          </w:p>
        </w:tc>
      </w:tr>
      <w:tr w:rsidR="00917839" w:rsidRPr="009E7B75" w14:paraId="171F00AD" w14:textId="77777777" w:rsidTr="00B6785E">
        <w:tc>
          <w:tcPr>
            <w:tcW w:w="2265" w:type="dxa"/>
            <w:vAlign w:val="center"/>
          </w:tcPr>
          <w:p w14:paraId="1B7D5DC5" w14:textId="6D69EB12"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GAREŠNICA</w:t>
            </w:r>
          </w:p>
        </w:tc>
        <w:tc>
          <w:tcPr>
            <w:tcW w:w="2265" w:type="dxa"/>
            <w:vAlign w:val="center"/>
          </w:tcPr>
          <w:p w14:paraId="33830903" w14:textId="6C18B10A"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1.702</w:t>
            </w:r>
          </w:p>
        </w:tc>
        <w:tc>
          <w:tcPr>
            <w:tcW w:w="2265" w:type="dxa"/>
            <w:vAlign w:val="center"/>
          </w:tcPr>
          <w:p w14:paraId="44FD85A4" w14:textId="3E89290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9</w:t>
            </w:r>
          </w:p>
        </w:tc>
        <w:tc>
          <w:tcPr>
            <w:tcW w:w="2265" w:type="dxa"/>
            <w:vAlign w:val="center"/>
          </w:tcPr>
          <w:p w14:paraId="4CFCBE57" w14:textId="51E060C2"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w:t>
            </w:r>
          </w:p>
        </w:tc>
      </w:tr>
      <w:tr w:rsidR="00917839" w:rsidRPr="009E7B75" w14:paraId="41BAD08A" w14:textId="77777777" w:rsidTr="00B6785E">
        <w:tc>
          <w:tcPr>
            <w:tcW w:w="2265" w:type="dxa"/>
            <w:vAlign w:val="center"/>
          </w:tcPr>
          <w:p w14:paraId="1B69A3FF" w14:textId="30931E92"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ČAZMA</w:t>
            </w:r>
          </w:p>
        </w:tc>
        <w:tc>
          <w:tcPr>
            <w:tcW w:w="2265" w:type="dxa"/>
            <w:vAlign w:val="center"/>
          </w:tcPr>
          <w:p w14:paraId="3EC53B7D" w14:textId="252435E3"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1.110</w:t>
            </w:r>
          </w:p>
        </w:tc>
        <w:tc>
          <w:tcPr>
            <w:tcW w:w="2265" w:type="dxa"/>
            <w:vAlign w:val="center"/>
          </w:tcPr>
          <w:p w14:paraId="2F87F9B0" w14:textId="59FEC5E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5,8</w:t>
            </w:r>
          </w:p>
        </w:tc>
        <w:tc>
          <w:tcPr>
            <w:tcW w:w="2265" w:type="dxa"/>
            <w:vAlign w:val="center"/>
          </w:tcPr>
          <w:p w14:paraId="0E828F29" w14:textId="6A4B825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11</w:t>
            </w:r>
          </w:p>
        </w:tc>
      </w:tr>
      <w:tr w:rsidR="00917839" w:rsidRPr="009E7B75" w14:paraId="41C60880" w14:textId="77777777" w:rsidTr="00B6785E">
        <w:tc>
          <w:tcPr>
            <w:tcW w:w="2265" w:type="dxa"/>
            <w:vAlign w:val="center"/>
          </w:tcPr>
          <w:p w14:paraId="36DF2443" w14:textId="3D98715F"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GRUBIŠNO POLJE</w:t>
            </w:r>
          </w:p>
        </w:tc>
        <w:tc>
          <w:tcPr>
            <w:tcW w:w="2265" w:type="dxa"/>
            <w:vAlign w:val="center"/>
          </w:tcPr>
          <w:p w14:paraId="297EE7EC" w14:textId="5522B97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1.017</w:t>
            </w:r>
          </w:p>
        </w:tc>
        <w:tc>
          <w:tcPr>
            <w:tcW w:w="2265" w:type="dxa"/>
            <w:vAlign w:val="center"/>
          </w:tcPr>
          <w:p w14:paraId="04940A73" w14:textId="1D4840D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5,3</w:t>
            </w:r>
          </w:p>
        </w:tc>
        <w:tc>
          <w:tcPr>
            <w:tcW w:w="2265" w:type="dxa"/>
            <w:vAlign w:val="center"/>
          </w:tcPr>
          <w:p w14:paraId="3E619CB8" w14:textId="680F75E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10</w:t>
            </w:r>
          </w:p>
        </w:tc>
      </w:tr>
      <w:tr w:rsidR="00917839" w:rsidRPr="009E7B75" w14:paraId="5B8ADF39" w14:textId="77777777" w:rsidTr="00B6785E">
        <w:tc>
          <w:tcPr>
            <w:tcW w:w="2265" w:type="dxa"/>
            <w:vAlign w:val="center"/>
          </w:tcPr>
          <w:p w14:paraId="6540DF2E" w14:textId="315E5957"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ROVIŠĆE</w:t>
            </w:r>
          </w:p>
        </w:tc>
        <w:tc>
          <w:tcPr>
            <w:tcW w:w="2265" w:type="dxa"/>
            <w:vAlign w:val="center"/>
          </w:tcPr>
          <w:p w14:paraId="04BEC8E6" w14:textId="72AC7AC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729</w:t>
            </w:r>
          </w:p>
        </w:tc>
        <w:tc>
          <w:tcPr>
            <w:tcW w:w="2265" w:type="dxa"/>
            <w:vAlign w:val="center"/>
          </w:tcPr>
          <w:p w14:paraId="262DC339" w14:textId="40B8A46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3,8</w:t>
            </w:r>
          </w:p>
        </w:tc>
        <w:tc>
          <w:tcPr>
            <w:tcW w:w="2265" w:type="dxa"/>
            <w:vAlign w:val="center"/>
          </w:tcPr>
          <w:p w14:paraId="44A726DE" w14:textId="48A18724"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7</w:t>
            </w:r>
          </w:p>
        </w:tc>
      </w:tr>
      <w:tr w:rsidR="00917839" w:rsidRPr="009E7B75" w14:paraId="0DE66E4A" w14:textId="77777777" w:rsidTr="00B6785E">
        <w:tc>
          <w:tcPr>
            <w:tcW w:w="2265" w:type="dxa"/>
            <w:vAlign w:val="center"/>
          </w:tcPr>
          <w:p w14:paraId="79A27FF8" w14:textId="1CFD5F38"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ĐULOVAC</w:t>
            </w:r>
          </w:p>
        </w:tc>
        <w:tc>
          <w:tcPr>
            <w:tcW w:w="2265" w:type="dxa"/>
            <w:vAlign w:val="center"/>
          </w:tcPr>
          <w:p w14:paraId="6A144D5E" w14:textId="7730A92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544</w:t>
            </w:r>
          </w:p>
        </w:tc>
        <w:tc>
          <w:tcPr>
            <w:tcW w:w="2265" w:type="dxa"/>
            <w:vAlign w:val="center"/>
          </w:tcPr>
          <w:p w14:paraId="27E90E27" w14:textId="6C9A72C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2,9</w:t>
            </w:r>
          </w:p>
        </w:tc>
        <w:tc>
          <w:tcPr>
            <w:tcW w:w="2265" w:type="dxa"/>
            <w:vAlign w:val="center"/>
          </w:tcPr>
          <w:p w14:paraId="32D0C370" w14:textId="444108B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w:t>
            </w:r>
          </w:p>
        </w:tc>
      </w:tr>
      <w:tr w:rsidR="00917839" w:rsidRPr="009E7B75" w14:paraId="71D06704" w14:textId="77777777" w:rsidTr="00B6785E">
        <w:tc>
          <w:tcPr>
            <w:tcW w:w="2265" w:type="dxa"/>
            <w:vAlign w:val="center"/>
          </w:tcPr>
          <w:p w14:paraId="5C21D51D" w14:textId="46DF15A0"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NOVA RAČA</w:t>
            </w:r>
          </w:p>
        </w:tc>
        <w:tc>
          <w:tcPr>
            <w:tcW w:w="2265" w:type="dxa"/>
            <w:vAlign w:val="center"/>
          </w:tcPr>
          <w:p w14:paraId="18F99746" w14:textId="12A702B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480</w:t>
            </w:r>
          </w:p>
        </w:tc>
        <w:tc>
          <w:tcPr>
            <w:tcW w:w="2265" w:type="dxa"/>
            <w:vAlign w:val="center"/>
          </w:tcPr>
          <w:p w14:paraId="3A2D14D3" w14:textId="3875823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2,5</w:t>
            </w:r>
          </w:p>
        </w:tc>
        <w:tc>
          <w:tcPr>
            <w:tcW w:w="2265" w:type="dxa"/>
            <w:vAlign w:val="center"/>
          </w:tcPr>
          <w:p w14:paraId="6E84A590" w14:textId="509811F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w:t>
            </w:r>
          </w:p>
        </w:tc>
      </w:tr>
      <w:tr w:rsidR="00917839" w:rsidRPr="009E7B75" w14:paraId="09E47191" w14:textId="77777777" w:rsidTr="00B6785E">
        <w:tc>
          <w:tcPr>
            <w:tcW w:w="2265" w:type="dxa"/>
            <w:vAlign w:val="center"/>
          </w:tcPr>
          <w:p w14:paraId="630CFF42" w14:textId="6FF7ABA2"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KAPELA</w:t>
            </w:r>
          </w:p>
        </w:tc>
        <w:tc>
          <w:tcPr>
            <w:tcW w:w="2265" w:type="dxa"/>
            <w:vAlign w:val="center"/>
          </w:tcPr>
          <w:p w14:paraId="04A97C18" w14:textId="0134BF5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467</w:t>
            </w:r>
          </w:p>
        </w:tc>
        <w:tc>
          <w:tcPr>
            <w:tcW w:w="2265" w:type="dxa"/>
            <w:vAlign w:val="center"/>
          </w:tcPr>
          <w:p w14:paraId="750A5485" w14:textId="07D35FA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2,5</w:t>
            </w:r>
          </w:p>
        </w:tc>
        <w:tc>
          <w:tcPr>
            <w:tcW w:w="2265" w:type="dxa"/>
            <w:vAlign w:val="center"/>
          </w:tcPr>
          <w:p w14:paraId="28596E2D" w14:textId="4DE7890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5</w:t>
            </w:r>
          </w:p>
        </w:tc>
      </w:tr>
      <w:tr w:rsidR="00917839" w:rsidRPr="009E7B75" w14:paraId="2A67012F" w14:textId="77777777" w:rsidTr="00B6785E">
        <w:tc>
          <w:tcPr>
            <w:tcW w:w="2265" w:type="dxa"/>
            <w:vAlign w:val="center"/>
          </w:tcPr>
          <w:p w14:paraId="1BE58A84" w14:textId="58A12FC7" w:rsidR="00917839" w:rsidRPr="009E7B75" w:rsidRDefault="009E7B75" w:rsidP="00917839">
            <w:pPr>
              <w:spacing w:after="0" w:line="240" w:lineRule="auto"/>
              <w:jc w:val="left"/>
              <w:rPr>
                <w:rFonts w:cstheme="minorHAnsi"/>
                <w:b/>
                <w:bCs/>
                <w:sz w:val="20"/>
                <w:szCs w:val="20"/>
              </w:rPr>
            </w:pPr>
            <w:r w:rsidRPr="009E7B75">
              <w:rPr>
                <w:rFonts w:cstheme="minorHAnsi"/>
                <w:b/>
                <w:bCs/>
                <w:color w:val="000000"/>
                <w:sz w:val="20"/>
                <w:szCs w:val="20"/>
              </w:rPr>
              <w:t>SIRAČ</w:t>
            </w:r>
          </w:p>
        </w:tc>
        <w:tc>
          <w:tcPr>
            <w:tcW w:w="2265" w:type="dxa"/>
            <w:vAlign w:val="center"/>
          </w:tcPr>
          <w:p w14:paraId="4FFF9E54" w14:textId="4390DE1E" w:rsidR="00917839" w:rsidRPr="009E7B75" w:rsidRDefault="00917839" w:rsidP="00917839">
            <w:pPr>
              <w:spacing w:after="0" w:line="240" w:lineRule="auto"/>
              <w:jc w:val="center"/>
              <w:rPr>
                <w:rFonts w:cstheme="minorHAnsi"/>
                <w:b/>
                <w:bCs/>
                <w:sz w:val="20"/>
                <w:szCs w:val="20"/>
              </w:rPr>
            </w:pPr>
            <w:r w:rsidRPr="009E7B75">
              <w:rPr>
                <w:rFonts w:cstheme="minorHAnsi"/>
                <w:b/>
                <w:bCs/>
                <w:color w:val="000000"/>
                <w:sz w:val="20"/>
                <w:szCs w:val="20"/>
              </w:rPr>
              <w:t>434</w:t>
            </w:r>
          </w:p>
        </w:tc>
        <w:tc>
          <w:tcPr>
            <w:tcW w:w="2265" w:type="dxa"/>
            <w:vAlign w:val="center"/>
          </w:tcPr>
          <w:p w14:paraId="1C69D515" w14:textId="27F375C5" w:rsidR="00917839" w:rsidRPr="009E7B75" w:rsidRDefault="00917839" w:rsidP="00917839">
            <w:pPr>
              <w:spacing w:after="0" w:line="240" w:lineRule="auto"/>
              <w:jc w:val="center"/>
              <w:rPr>
                <w:rFonts w:cstheme="minorHAnsi"/>
                <w:b/>
                <w:bCs/>
                <w:sz w:val="20"/>
                <w:szCs w:val="20"/>
              </w:rPr>
            </w:pPr>
            <w:r w:rsidRPr="009E7B75">
              <w:rPr>
                <w:rFonts w:cstheme="minorHAnsi"/>
                <w:b/>
                <w:bCs/>
                <w:color w:val="000000"/>
                <w:sz w:val="20"/>
                <w:szCs w:val="20"/>
              </w:rPr>
              <w:t>2,3</w:t>
            </w:r>
          </w:p>
        </w:tc>
        <w:tc>
          <w:tcPr>
            <w:tcW w:w="2265" w:type="dxa"/>
            <w:vAlign w:val="center"/>
          </w:tcPr>
          <w:p w14:paraId="232054EE" w14:textId="299BAD88" w:rsidR="00917839" w:rsidRPr="009E7B75" w:rsidRDefault="00917839" w:rsidP="00917839">
            <w:pPr>
              <w:spacing w:after="0" w:line="240" w:lineRule="auto"/>
              <w:jc w:val="center"/>
              <w:rPr>
                <w:rFonts w:cstheme="minorHAnsi"/>
                <w:b/>
                <w:bCs/>
                <w:sz w:val="20"/>
                <w:szCs w:val="20"/>
              </w:rPr>
            </w:pPr>
            <w:r w:rsidRPr="009E7B75">
              <w:rPr>
                <w:rFonts w:cstheme="minorHAnsi"/>
                <w:b/>
                <w:bCs/>
                <w:color w:val="000000"/>
                <w:sz w:val="20"/>
                <w:szCs w:val="20"/>
              </w:rPr>
              <w:t>4</w:t>
            </w:r>
          </w:p>
        </w:tc>
      </w:tr>
      <w:tr w:rsidR="00917839" w:rsidRPr="009E7B75" w14:paraId="1C3D3C0D" w14:textId="77777777" w:rsidTr="00B6785E">
        <w:tc>
          <w:tcPr>
            <w:tcW w:w="2265" w:type="dxa"/>
            <w:vAlign w:val="center"/>
          </w:tcPr>
          <w:p w14:paraId="4CA52FEE" w14:textId="7A1881F4"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VELIKO TROJSTVO</w:t>
            </w:r>
          </w:p>
        </w:tc>
        <w:tc>
          <w:tcPr>
            <w:tcW w:w="2265" w:type="dxa"/>
            <w:vAlign w:val="center"/>
          </w:tcPr>
          <w:p w14:paraId="782C9EB7" w14:textId="1666CCB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422</w:t>
            </w:r>
          </w:p>
        </w:tc>
        <w:tc>
          <w:tcPr>
            <w:tcW w:w="2265" w:type="dxa"/>
            <w:vAlign w:val="center"/>
          </w:tcPr>
          <w:p w14:paraId="62D1C9D7" w14:textId="73CEEE8C"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2,2</w:t>
            </w:r>
          </w:p>
        </w:tc>
        <w:tc>
          <w:tcPr>
            <w:tcW w:w="2265" w:type="dxa"/>
            <w:vAlign w:val="center"/>
          </w:tcPr>
          <w:p w14:paraId="25392495" w14:textId="477C28A7"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521255C5" w14:textId="77777777" w:rsidTr="00B6785E">
        <w:tc>
          <w:tcPr>
            <w:tcW w:w="2265" w:type="dxa"/>
            <w:vAlign w:val="center"/>
          </w:tcPr>
          <w:p w14:paraId="743582FB" w14:textId="0C47DAF0"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IVANSKA</w:t>
            </w:r>
          </w:p>
        </w:tc>
        <w:tc>
          <w:tcPr>
            <w:tcW w:w="2265" w:type="dxa"/>
            <w:vAlign w:val="center"/>
          </w:tcPr>
          <w:p w14:paraId="43EEC33B" w14:textId="572CE0C6"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411</w:t>
            </w:r>
          </w:p>
        </w:tc>
        <w:tc>
          <w:tcPr>
            <w:tcW w:w="2265" w:type="dxa"/>
            <w:vAlign w:val="center"/>
          </w:tcPr>
          <w:p w14:paraId="39C48593" w14:textId="7D35C564"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2,2</w:t>
            </w:r>
          </w:p>
        </w:tc>
        <w:tc>
          <w:tcPr>
            <w:tcW w:w="2265" w:type="dxa"/>
            <w:vAlign w:val="center"/>
          </w:tcPr>
          <w:p w14:paraId="43453BC2" w14:textId="163484F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07E8A3EC" w14:textId="77777777" w:rsidTr="00B6785E">
        <w:tc>
          <w:tcPr>
            <w:tcW w:w="2265" w:type="dxa"/>
            <w:vAlign w:val="center"/>
          </w:tcPr>
          <w:p w14:paraId="24714DAB" w14:textId="0DE1BB1C" w:rsidR="00917839" w:rsidRPr="009E7B75" w:rsidRDefault="009E7B75" w:rsidP="00917839">
            <w:pPr>
              <w:spacing w:after="0" w:line="240" w:lineRule="auto"/>
              <w:jc w:val="left"/>
              <w:rPr>
                <w:rFonts w:cstheme="minorHAnsi"/>
                <w:b/>
                <w:bCs/>
                <w:i/>
                <w:iCs/>
                <w:sz w:val="20"/>
                <w:szCs w:val="20"/>
              </w:rPr>
            </w:pPr>
            <w:r w:rsidRPr="009E7B75">
              <w:rPr>
                <w:rFonts w:cstheme="minorHAnsi"/>
                <w:color w:val="000000"/>
                <w:sz w:val="20"/>
                <w:szCs w:val="20"/>
              </w:rPr>
              <w:t>VELIKI GRĐEVAC</w:t>
            </w:r>
          </w:p>
        </w:tc>
        <w:tc>
          <w:tcPr>
            <w:tcW w:w="2265" w:type="dxa"/>
            <w:vAlign w:val="center"/>
          </w:tcPr>
          <w:p w14:paraId="29BD7090" w14:textId="2D6A651E" w:rsidR="00917839" w:rsidRPr="009E7B75" w:rsidRDefault="00917839" w:rsidP="00917839">
            <w:pPr>
              <w:spacing w:after="0" w:line="240" w:lineRule="auto"/>
              <w:jc w:val="center"/>
              <w:rPr>
                <w:rFonts w:cstheme="minorHAnsi"/>
                <w:b/>
                <w:bCs/>
                <w:i/>
                <w:iCs/>
                <w:sz w:val="20"/>
                <w:szCs w:val="20"/>
              </w:rPr>
            </w:pPr>
            <w:r w:rsidRPr="009E7B75">
              <w:rPr>
                <w:rFonts w:cstheme="minorHAnsi"/>
                <w:color w:val="000000"/>
                <w:sz w:val="20"/>
                <w:szCs w:val="20"/>
              </w:rPr>
              <w:t>407</w:t>
            </w:r>
          </w:p>
        </w:tc>
        <w:tc>
          <w:tcPr>
            <w:tcW w:w="2265" w:type="dxa"/>
            <w:vAlign w:val="center"/>
          </w:tcPr>
          <w:p w14:paraId="63941D2D" w14:textId="0ED220B0" w:rsidR="00917839" w:rsidRPr="009E7B75" w:rsidRDefault="00917839" w:rsidP="00917839">
            <w:pPr>
              <w:spacing w:after="0" w:line="240" w:lineRule="auto"/>
              <w:jc w:val="center"/>
              <w:rPr>
                <w:rFonts w:cstheme="minorHAnsi"/>
                <w:b/>
                <w:bCs/>
                <w:i/>
                <w:iCs/>
                <w:sz w:val="20"/>
                <w:szCs w:val="20"/>
              </w:rPr>
            </w:pPr>
            <w:r w:rsidRPr="009E7B75">
              <w:rPr>
                <w:rFonts w:cstheme="minorHAnsi"/>
                <w:color w:val="000000"/>
                <w:sz w:val="20"/>
                <w:szCs w:val="20"/>
              </w:rPr>
              <w:t>2,1</w:t>
            </w:r>
          </w:p>
        </w:tc>
        <w:tc>
          <w:tcPr>
            <w:tcW w:w="2265" w:type="dxa"/>
            <w:vAlign w:val="center"/>
          </w:tcPr>
          <w:p w14:paraId="44303185" w14:textId="6987FD81" w:rsidR="00917839" w:rsidRPr="009E7B75" w:rsidRDefault="00917839" w:rsidP="00917839">
            <w:pPr>
              <w:spacing w:after="0" w:line="240" w:lineRule="auto"/>
              <w:jc w:val="center"/>
              <w:rPr>
                <w:rFonts w:cstheme="minorHAnsi"/>
                <w:b/>
                <w:bCs/>
                <w:i/>
                <w:iCs/>
                <w:sz w:val="20"/>
                <w:szCs w:val="20"/>
              </w:rPr>
            </w:pPr>
            <w:r w:rsidRPr="009E7B75">
              <w:rPr>
                <w:rFonts w:cstheme="minorHAnsi"/>
                <w:color w:val="000000"/>
                <w:sz w:val="20"/>
                <w:szCs w:val="20"/>
              </w:rPr>
              <w:t>4</w:t>
            </w:r>
          </w:p>
        </w:tc>
      </w:tr>
      <w:tr w:rsidR="00917839" w:rsidRPr="009E7B75" w14:paraId="408B5FE7" w14:textId="77777777" w:rsidTr="00B6785E">
        <w:tc>
          <w:tcPr>
            <w:tcW w:w="2265" w:type="dxa"/>
            <w:vAlign w:val="center"/>
          </w:tcPr>
          <w:p w14:paraId="02E537BB" w14:textId="073AF755"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DEŽANOVAC</w:t>
            </w:r>
          </w:p>
        </w:tc>
        <w:tc>
          <w:tcPr>
            <w:tcW w:w="2265" w:type="dxa"/>
            <w:vAlign w:val="center"/>
          </w:tcPr>
          <w:p w14:paraId="2E97ADBE" w14:textId="042B31D3"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402</w:t>
            </w:r>
          </w:p>
        </w:tc>
        <w:tc>
          <w:tcPr>
            <w:tcW w:w="2265" w:type="dxa"/>
            <w:vAlign w:val="center"/>
          </w:tcPr>
          <w:p w14:paraId="0BF11D55" w14:textId="482E727C"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2,1</w:t>
            </w:r>
          </w:p>
        </w:tc>
        <w:tc>
          <w:tcPr>
            <w:tcW w:w="2265" w:type="dxa"/>
            <w:vAlign w:val="center"/>
          </w:tcPr>
          <w:p w14:paraId="3BFEFF0D" w14:textId="25E27EE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4CC63DBE" w14:textId="77777777" w:rsidTr="00B6785E">
        <w:tc>
          <w:tcPr>
            <w:tcW w:w="2265" w:type="dxa"/>
            <w:vAlign w:val="center"/>
          </w:tcPr>
          <w:p w14:paraId="3DEAF404" w14:textId="35EA52E6"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ŠTEFANJE</w:t>
            </w:r>
          </w:p>
        </w:tc>
        <w:tc>
          <w:tcPr>
            <w:tcW w:w="2265" w:type="dxa"/>
            <w:vAlign w:val="center"/>
          </w:tcPr>
          <w:p w14:paraId="79A001C9" w14:textId="728009D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380</w:t>
            </w:r>
          </w:p>
        </w:tc>
        <w:tc>
          <w:tcPr>
            <w:tcW w:w="2265" w:type="dxa"/>
            <w:vAlign w:val="center"/>
          </w:tcPr>
          <w:p w14:paraId="0A716F0A" w14:textId="6A7A1A2C"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c>
          <w:tcPr>
            <w:tcW w:w="2265" w:type="dxa"/>
            <w:vAlign w:val="center"/>
          </w:tcPr>
          <w:p w14:paraId="3CBD7F37" w14:textId="7D8DD3B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5862D2C5" w14:textId="77777777" w:rsidTr="00B6785E">
        <w:tc>
          <w:tcPr>
            <w:tcW w:w="2265" w:type="dxa"/>
            <w:vAlign w:val="center"/>
          </w:tcPr>
          <w:p w14:paraId="6C3B76EA" w14:textId="02248B63"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KONČANICA</w:t>
            </w:r>
          </w:p>
        </w:tc>
        <w:tc>
          <w:tcPr>
            <w:tcW w:w="2265" w:type="dxa"/>
            <w:vAlign w:val="center"/>
          </w:tcPr>
          <w:p w14:paraId="404DE77E" w14:textId="1ACC1B04"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368</w:t>
            </w:r>
          </w:p>
        </w:tc>
        <w:tc>
          <w:tcPr>
            <w:tcW w:w="2265" w:type="dxa"/>
            <w:vAlign w:val="center"/>
          </w:tcPr>
          <w:p w14:paraId="07B6A99D" w14:textId="4B517F08"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w:t>
            </w:r>
          </w:p>
        </w:tc>
        <w:tc>
          <w:tcPr>
            <w:tcW w:w="2265" w:type="dxa"/>
            <w:vAlign w:val="center"/>
          </w:tcPr>
          <w:p w14:paraId="0595A18A" w14:textId="15D98C6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4</w:t>
            </w:r>
          </w:p>
        </w:tc>
      </w:tr>
      <w:tr w:rsidR="00917839" w:rsidRPr="009E7B75" w14:paraId="07495036" w14:textId="77777777" w:rsidTr="00B6785E">
        <w:tc>
          <w:tcPr>
            <w:tcW w:w="2265" w:type="dxa"/>
            <w:vAlign w:val="center"/>
          </w:tcPr>
          <w:p w14:paraId="623CACC7" w14:textId="66BF4000"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ŠANDROVAC</w:t>
            </w:r>
          </w:p>
        </w:tc>
        <w:tc>
          <w:tcPr>
            <w:tcW w:w="2265" w:type="dxa"/>
            <w:vAlign w:val="center"/>
          </w:tcPr>
          <w:p w14:paraId="4CBD26A2" w14:textId="31CB40B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324</w:t>
            </w:r>
          </w:p>
        </w:tc>
        <w:tc>
          <w:tcPr>
            <w:tcW w:w="2265" w:type="dxa"/>
            <w:vAlign w:val="center"/>
          </w:tcPr>
          <w:p w14:paraId="0F7FF49D" w14:textId="4F23A60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w:t>
            </w:r>
          </w:p>
        </w:tc>
        <w:tc>
          <w:tcPr>
            <w:tcW w:w="2265" w:type="dxa"/>
            <w:vAlign w:val="center"/>
          </w:tcPr>
          <w:p w14:paraId="3AD7E3C2" w14:textId="281A37F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w:t>
            </w:r>
          </w:p>
        </w:tc>
      </w:tr>
      <w:tr w:rsidR="00917839" w:rsidRPr="009E7B75" w14:paraId="756DBDD9" w14:textId="77777777" w:rsidTr="00B6785E">
        <w:tc>
          <w:tcPr>
            <w:tcW w:w="2265" w:type="dxa"/>
            <w:vAlign w:val="center"/>
          </w:tcPr>
          <w:p w14:paraId="2296ED14" w14:textId="7AC6C19A"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HERCEGOVAC</w:t>
            </w:r>
          </w:p>
        </w:tc>
        <w:tc>
          <w:tcPr>
            <w:tcW w:w="2265" w:type="dxa"/>
            <w:vAlign w:val="center"/>
          </w:tcPr>
          <w:p w14:paraId="1311DA5B" w14:textId="7FCD032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317</w:t>
            </w:r>
          </w:p>
        </w:tc>
        <w:tc>
          <w:tcPr>
            <w:tcW w:w="2265" w:type="dxa"/>
            <w:vAlign w:val="center"/>
          </w:tcPr>
          <w:p w14:paraId="2EF2907A" w14:textId="55DA6CE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1,7</w:t>
            </w:r>
          </w:p>
        </w:tc>
        <w:tc>
          <w:tcPr>
            <w:tcW w:w="2265" w:type="dxa"/>
            <w:vAlign w:val="center"/>
          </w:tcPr>
          <w:p w14:paraId="2A9D73BC" w14:textId="39E46E8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3</w:t>
            </w:r>
          </w:p>
        </w:tc>
      </w:tr>
      <w:tr w:rsidR="00917839" w:rsidRPr="009E7B75" w14:paraId="5C93A1A4" w14:textId="77777777" w:rsidTr="00B6785E">
        <w:tc>
          <w:tcPr>
            <w:tcW w:w="2265" w:type="dxa"/>
            <w:vAlign w:val="center"/>
          </w:tcPr>
          <w:p w14:paraId="0E1923C6" w14:textId="74B5E4DB"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VELIKA PISANICA</w:t>
            </w:r>
          </w:p>
        </w:tc>
        <w:tc>
          <w:tcPr>
            <w:tcW w:w="2265" w:type="dxa"/>
            <w:vAlign w:val="center"/>
          </w:tcPr>
          <w:p w14:paraId="757E12CE" w14:textId="2C574EAA"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237</w:t>
            </w:r>
          </w:p>
        </w:tc>
        <w:tc>
          <w:tcPr>
            <w:tcW w:w="2265" w:type="dxa"/>
            <w:vAlign w:val="center"/>
          </w:tcPr>
          <w:p w14:paraId="00A46BAA" w14:textId="1D174031"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1,2</w:t>
            </w:r>
          </w:p>
        </w:tc>
        <w:tc>
          <w:tcPr>
            <w:tcW w:w="2265" w:type="dxa"/>
            <w:vAlign w:val="center"/>
          </w:tcPr>
          <w:p w14:paraId="3EC311EE" w14:textId="2D9C67C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r>
      <w:tr w:rsidR="00917839" w:rsidRPr="009E7B75" w14:paraId="7245BD5F" w14:textId="77777777" w:rsidTr="00B6785E">
        <w:tc>
          <w:tcPr>
            <w:tcW w:w="2265" w:type="dxa"/>
            <w:vAlign w:val="center"/>
          </w:tcPr>
          <w:p w14:paraId="26ACEF24" w14:textId="4D8937BA"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BEREK</w:t>
            </w:r>
          </w:p>
        </w:tc>
        <w:tc>
          <w:tcPr>
            <w:tcW w:w="2265" w:type="dxa"/>
            <w:vAlign w:val="center"/>
          </w:tcPr>
          <w:p w14:paraId="535EF465" w14:textId="0ADF6692"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233</w:t>
            </w:r>
          </w:p>
        </w:tc>
        <w:tc>
          <w:tcPr>
            <w:tcW w:w="2265" w:type="dxa"/>
            <w:vAlign w:val="center"/>
          </w:tcPr>
          <w:p w14:paraId="7CD2A8FE" w14:textId="2A2F75B2"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1,2</w:t>
            </w:r>
          </w:p>
        </w:tc>
        <w:tc>
          <w:tcPr>
            <w:tcW w:w="2265" w:type="dxa"/>
            <w:vAlign w:val="center"/>
          </w:tcPr>
          <w:p w14:paraId="38AA2477" w14:textId="485484EF"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r>
      <w:tr w:rsidR="00917839" w:rsidRPr="009E7B75" w14:paraId="01F1F214" w14:textId="77777777" w:rsidTr="00B6785E">
        <w:tc>
          <w:tcPr>
            <w:tcW w:w="2265" w:type="dxa"/>
            <w:vAlign w:val="center"/>
          </w:tcPr>
          <w:p w14:paraId="787EE509" w14:textId="39C3B3A8"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VELIKA TRNOVITICA</w:t>
            </w:r>
          </w:p>
        </w:tc>
        <w:tc>
          <w:tcPr>
            <w:tcW w:w="2265" w:type="dxa"/>
            <w:vAlign w:val="center"/>
          </w:tcPr>
          <w:p w14:paraId="37259078" w14:textId="3F352F3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193</w:t>
            </w:r>
          </w:p>
        </w:tc>
        <w:tc>
          <w:tcPr>
            <w:tcW w:w="2265" w:type="dxa"/>
            <w:vAlign w:val="center"/>
          </w:tcPr>
          <w:p w14:paraId="37240B5C" w14:textId="7B29E7ED"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w:t>
            </w:r>
          </w:p>
        </w:tc>
        <w:tc>
          <w:tcPr>
            <w:tcW w:w="2265" w:type="dxa"/>
            <w:vAlign w:val="center"/>
          </w:tcPr>
          <w:p w14:paraId="7CD49200" w14:textId="291B4D3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2</w:t>
            </w:r>
          </w:p>
        </w:tc>
      </w:tr>
      <w:tr w:rsidR="00917839" w:rsidRPr="009E7B75" w14:paraId="41BD02D1" w14:textId="77777777" w:rsidTr="00B6785E">
        <w:tc>
          <w:tcPr>
            <w:tcW w:w="2265" w:type="dxa"/>
            <w:vAlign w:val="center"/>
          </w:tcPr>
          <w:p w14:paraId="39E0A848" w14:textId="7C07DFD7"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ZRINSKI TOPOLOVAC</w:t>
            </w:r>
          </w:p>
        </w:tc>
        <w:tc>
          <w:tcPr>
            <w:tcW w:w="2265" w:type="dxa"/>
            <w:vAlign w:val="center"/>
          </w:tcPr>
          <w:p w14:paraId="7AA4A2C7" w14:textId="01E7B4BE"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142</w:t>
            </w:r>
          </w:p>
        </w:tc>
        <w:tc>
          <w:tcPr>
            <w:tcW w:w="2265" w:type="dxa"/>
            <w:vAlign w:val="center"/>
          </w:tcPr>
          <w:p w14:paraId="1905AE39" w14:textId="712547E5"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0,7</w:t>
            </w:r>
          </w:p>
        </w:tc>
        <w:tc>
          <w:tcPr>
            <w:tcW w:w="2265" w:type="dxa"/>
            <w:vAlign w:val="center"/>
          </w:tcPr>
          <w:p w14:paraId="09F972FD" w14:textId="545B9360"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w:t>
            </w:r>
          </w:p>
        </w:tc>
      </w:tr>
      <w:tr w:rsidR="00917839" w:rsidRPr="009E7B75" w14:paraId="72B48E5C" w14:textId="77777777" w:rsidTr="00B6785E">
        <w:tc>
          <w:tcPr>
            <w:tcW w:w="2265" w:type="dxa"/>
            <w:vAlign w:val="center"/>
          </w:tcPr>
          <w:p w14:paraId="0B21DA87" w14:textId="43B296EE" w:rsidR="00917839" w:rsidRPr="009E7B75" w:rsidRDefault="009E7B75" w:rsidP="00917839">
            <w:pPr>
              <w:spacing w:after="0" w:line="240" w:lineRule="auto"/>
              <w:jc w:val="left"/>
              <w:rPr>
                <w:rFonts w:cstheme="minorHAnsi"/>
                <w:sz w:val="20"/>
                <w:szCs w:val="20"/>
              </w:rPr>
            </w:pPr>
            <w:r w:rsidRPr="009E7B75">
              <w:rPr>
                <w:rFonts w:cstheme="minorHAnsi"/>
                <w:color w:val="000000"/>
                <w:sz w:val="20"/>
                <w:szCs w:val="20"/>
              </w:rPr>
              <w:t>SEVERIN</w:t>
            </w:r>
          </w:p>
        </w:tc>
        <w:tc>
          <w:tcPr>
            <w:tcW w:w="2265" w:type="dxa"/>
            <w:vAlign w:val="center"/>
          </w:tcPr>
          <w:p w14:paraId="2CC93546" w14:textId="6631FF43"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140</w:t>
            </w:r>
          </w:p>
        </w:tc>
        <w:tc>
          <w:tcPr>
            <w:tcW w:w="2265" w:type="dxa"/>
            <w:vAlign w:val="center"/>
          </w:tcPr>
          <w:p w14:paraId="3E0D9C2A" w14:textId="433BD94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0,7</w:t>
            </w:r>
          </w:p>
        </w:tc>
        <w:tc>
          <w:tcPr>
            <w:tcW w:w="2265" w:type="dxa"/>
            <w:vAlign w:val="center"/>
          </w:tcPr>
          <w:p w14:paraId="2B2CDA04" w14:textId="64A0EE5B" w:rsidR="00917839" w:rsidRPr="009E7B75" w:rsidRDefault="00917839" w:rsidP="00917839">
            <w:pPr>
              <w:spacing w:after="0" w:line="240" w:lineRule="auto"/>
              <w:jc w:val="center"/>
              <w:rPr>
                <w:rFonts w:cstheme="minorHAnsi"/>
                <w:sz w:val="20"/>
                <w:szCs w:val="20"/>
              </w:rPr>
            </w:pPr>
            <w:r w:rsidRPr="009E7B75">
              <w:rPr>
                <w:rFonts w:cstheme="minorHAnsi"/>
                <w:color w:val="000000"/>
                <w:sz w:val="20"/>
                <w:szCs w:val="20"/>
              </w:rPr>
              <w:t>1</w:t>
            </w:r>
          </w:p>
        </w:tc>
      </w:tr>
      <w:tr w:rsidR="00904DAE" w:rsidRPr="009E7B75" w14:paraId="42445099" w14:textId="77777777" w:rsidTr="00B6785E">
        <w:tc>
          <w:tcPr>
            <w:tcW w:w="2265" w:type="dxa"/>
            <w:vAlign w:val="center"/>
          </w:tcPr>
          <w:p w14:paraId="18A8137D" w14:textId="77777777" w:rsidR="00904DAE" w:rsidRPr="009E7B75" w:rsidRDefault="00904DAE" w:rsidP="00B6785E">
            <w:pPr>
              <w:spacing w:after="0" w:line="240" w:lineRule="auto"/>
              <w:jc w:val="left"/>
              <w:rPr>
                <w:rFonts w:cstheme="minorHAnsi"/>
                <w:b/>
                <w:bCs/>
                <w:sz w:val="20"/>
                <w:szCs w:val="20"/>
              </w:rPr>
            </w:pPr>
            <w:r w:rsidRPr="009E7B75">
              <w:rPr>
                <w:rFonts w:cstheme="minorHAnsi"/>
                <w:b/>
                <w:bCs/>
                <w:sz w:val="20"/>
                <w:szCs w:val="20"/>
              </w:rPr>
              <w:t>Ukupno:</w:t>
            </w:r>
          </w:p>
        </w:tc>
        <w:tc>
          <w:tcPr>
            <w:tcW w:w="6795" w:type="dxa"/>
            <w:gridSpan w:val="3"/>
            <w:vAlign w:val="center"/>
          </w:tcPr>
          <w:p w14:paraId="03006C38" w14:textId="37FB5FCA" w:rsidR="00904DAE" w:rsidRPr="009E7B75" w:rsidRDefault="008C0440" w:rsidP="00B6785E">
            <w:pPr>
              <w:spacing w:after="0" w:line="240" w:lineRule="auto"/>
              <w:jc w:val="center"/>
              <w:rPr>
                <w:rFonts w:cstheme="minorHAnsi"/>
                <w:b/>
                <w:bCs/>
                <w:sz w:val="20"/>
                <w:szCs w:val="20"/>
              </w:rPr>
            </w:pPr>
            <w:r w:rsidRPr="009E7B75">
              <w:rPr>
                <w:rFonts w:cstheme="minorHAnsi"/>
                <w:b/>
                <w:bCs/>
                <w:sz w:val="20"/>
                <w:szCs w:val="20"/>
              </w:rPr>
              <w:t>19.</w:t>
            </w:r>
            <w:r w:rsidR="00605E05">
              <w:rPr>
                <w:rFonts w:cstheme="minorHAnsi"/>
                <w:b/>
                <w:bCs/>
                <w:sz w:val="20"/>
                <w:szCs w:val="20"/>
              </w:rPr>
              <w:t>003</w:t>
            </w:r>
          </w:p>
        </w:tc>
      </w:tr>
    </w:tbl>
    <w:p w14:paraId="04CDA7A7" w14:textId="4B9442E1" w:rsidR="00817218" w:rsidRPr="006936C4" w:rsidRDefault="008C0440" w:rsidP="006936C4">
      <w:pPr>
        <w:spacing w:after="0" w:line="240" w:lineRule="auto"/>
        <w:jc w:val="center"/>
        <w:rPr>
          <w:rFonts w:ascii="Calibri" w:eastAsia="Calibri" w:hAnsi="Calibri" w:cs="Calibri"/>
          <w:sz w:val="20"/>
          <w:szCs w:val="20"/>
        </w:rPr>
      </w:pPr>
      <w:r w:rsidRPr="00AC1FF4">
        <w:rPr>
          <w:rFonts w:ascii="Calibri" w:eastAsia="Calibri" w:hAnsi="Calibri" w:cs="Calibri"/>
          <w:sz w:val="20"/>
          <w:szCs w:val="20"/>
        </w:rPr>
        <w:t>Izvor: Izvješće o osobama s invaliditetom u Republici Hrvatskoj, HZJZ, 202</w:t>
      </w:r>
      <w:r>
        <w:rPr>
          <w:rFonts w:ascii="Calibri" w:eastAsia="Calibri" w:hAnsi="Calibri" w:cs="Calibri"/>
          <w:sz w:val="20"/>
          <w:szCs w:val="20"/>
        </w:rPr>
        <w:t>5</w:t>
      </w:r>
      <w:r w:rsidRPr="00AC1FF4">
        <w:rPr>
          <w:rFonts w:ascii="Calibri" w:eastAsia="Calibri" w:hAnsi="Calibri" w:cs="Calibri"/>
          <w:sz w:val="20"/>
          <w:szCs w:val="20"/>
        </w:rPr>
        <w:t>.god</w:t>
      </w:r>
      <w:r w:rsidR="006936C4">
        <w:rPr>
          <w:rFonts w:ascii="Calibri" w:eastAsia="Calibri" w:hAnsi="Calibri" w:cs="Calibri"/>
          <w:sz w:val="20"/>
          <w:szCs w:val="20"/>
        </w:rPr>
        <w:t>.</w:t>
      </w:r>
    </w:p>
    <w:p w14:paraId="58315B27" w14:textId="02503AE0" w:rsidR="00817218" w:rsidRDefault="00817218" w:rsidP="00817218">
      <w:pPr>
        <w:pStyle w:val="Opisslike"/>
        <w:spacing w:line="240" w:lineRule="auto"/>
        <w:jc w:val="center"/>
      </w:pPr>
      <w:bookmarkStart w:id="28" w:name="_Toc222218187"/>
      <w:r w:rsidRPr="00D133F8">
        <w:lastRenderedPageBreak/>
        <w:t xml:space="preserve">Tablica </w:t>
      </w:r>
      <w:r w:rsidRPr="00D133F8">
        <w:rPr>
          <w:noProof/>
        </w:rPr>
        <w:fldChar w:fldCharType="begin"/>
      </w:r>
      <w:r w:rsidRPr="00D133F8">
        <w:rPr>
          <w:noProof/>
        </w:rPr>
        <w:instrText xml:space="preserve"> SEQ Tablica \* ARABIC </w:instrText>
      </w:r>
      <w:r w:rsidRPr="00D133F8">
        <w:rPr>
          <w:noProof/>
        </w:rPr>
        <w:fldChar w:fldCharType="separate"/>
      </w:r>
      <w:r w:rsidR="009C5EB4">
        <w:rPr>
          <w:noProof/>
        </w:rPr>
        <w:t>5</w:t>
      </w:r>
      <w:r w:rsidRPr="00D133F8">
        <w:rPr>
          <w:noProof/>
        </w:rPr>
        <w:fldChar w:fldCharType="end"/>
      </w:r>
      <w:r w:rsidRPr="00D133F8">
        <w:t xml:space="preserve">: </w:t>
      </w:r>
      <w:r w:rsidR="0069196B" w:rsidRPr="0069196B">
        <w:t>Prikaz broja osoba s invaliditetom prema spolu, dobnim skupinama i gradovima/općinama Bjelovarsko-bilogorske županije</w:t>
      </w:r>
      <w:bookmarkEnd w:id="28"/>
    </w:p>
    <w:tbl>
      <w:tblPr>
        <w:tblStyle w:val="Reetkatablice"/>
        <w:tblW w:w="0" w:type="auto"/>
        <w:tblLook w:val="04A0" w:firstRow="1" w:lastRow="0" w:firstColumn="1" w:lastColumn="0" w:noHBand="0" w:noVBand="1"/>
      </w:tblPr>
      <w:tblGrid>
        <w:gridCol w:w="3114"/>
        <w:gridCol w:w="992"/>
        <w:gridCol w:w="992"/>
        <w:gridCol w:w="993"/>
        <w:gridCol w:w="992"/>
        <w:gridCol w:w="992"/>
        <w:gridCol w:w="985"/>
      </w:tblGrid>
      <w:tr w:rsidR="0069196B" w:rsidRPr="00B07933" w14:paraId="2B952B59" w14:textId="77777777" w:rsidTr="00B6785E">
        <w:tc>
          <w:tcPr>
            <w:tcW w:w="3114" w:type="dxa"/>
            <w:vMerge w:val="restart"/>
            <w:vAlign w:val="center"/>
          </w:tcPr>
          <w:p w14:paraId="4D88EC92" w14:textId="6018BCB1"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Grad</w:t>
            </w:r>
          </w:p>
        </w:tc>
        <w:tc>
          <w:tcPr>
            <w:tcW w:w="5946" w:type="dxa"/>
            <w:gridSpan w:val="6"/>
            <w:vAlign w:val="center"/>
          </w:tcPr>
          <w:p w14:paraId="18E88724"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Dobne skupine</w:t>
            </w:r>
          </w:p>
        </w:tc>
      </w:tr>
      <w:tr w:rsidR="0069196B" w:rsidRPr="00B07933" w14:paraId="5E9955BC" w14:textId="77777777" w:rsidTr="00B6785E">
        <w:tc>
          <w:tcPr>
            <w:tcW w:w="3114" w:type="dxa"/>
            <w:vMerge/>
            <w:vAlign w:val="center"/>
          </w:tcPr>
          <w:p w14:paraId="14ACC2D0" w14:textId="77777777" w:rsidR="0069196B" w:rsidRPr="00507C49" w:rsidRDefault="0069196B" w:rsidP="00B6785E">
            <w:pPr>
              <w:spacing w:after="0" w:line="240" w:lineRule="auto"/>
              <w:jc w:val="center"/>
              <w:rPr>
                <w:rFonts w:eastAsia="Calibri" w:cstheme="minorHAnsi"/>
                <w:b/>
                <w:bCs/>
                <w:sz w:val="20"/>
                <w:szCs w:val="20"/>
              </w:rPr>
            </w:pPr>
          </w:p>
        </w:tc>
        <w:tc>
          <w:tcPr>
            <w:tcW w:w="1984" w:type="dxa"/>
            <w:gridSpan w:val="2"/>
            <w:vAlign w:val="center"/>
          </w:tcPr>
          <w:p w14:paraId="42BA51FF"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0 - 19</w:t>
            </w:r>
          </w:p>
        </w:tc>
        <w:tc>
          <w:tcPr>
            <w:tcW w:w="1985" w:type="dxa"/>
            <w:gridSpan w:val="2"/>
            <w:vAlign w:val="center"/>
          </w:tcPr>
          <w:p w14:paraId="00E87277"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20 - 64</w:t>
            </w:r>
          </w:p>
        </w:tc>
        <w:tc>
          <w:tcPr>
            <w:tcW w:w="1977" w:type="dxa"/>
            <w:gridSpan w:val="2"/>
            <w:vAlign w:val="center"/>
          </w:tcPr>
          <w:p w14:paraId="707BF600"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65 i više</w:t>
            </w:r>
          </w:p>
        </w:tc>
      </w:tr>
      <w:tr w:rsidR="0069196B" w:rsidRPr="00B07933" w14:paraId="5068A1B4" w14:textId="77777777" w:rsidTr="00B6785E">
        <w:tc>
          <w:tcPr>
            <w:tcW w:w="3114" w:type="dxa"/>
            <w:vMerge/>
            <w:vAlign w:val="center"/>
          </w:tcPr>
          <w:p w14:paraId="3B7AFCB7" w14:textId="77777777" w:rsidR="0069196B" w:rsidRPr="00507C49" w:rsidRDefault="0069196B" w:rsidP="00B6785E">
            <w:pPr>
              <w:spacing w:after="0" w:line="240" w:lineRule="auto"/>
              <w:jc w:val="center"/>
              <w:rPr>
                <w:rFonts w:eastAsia="Calibri" w:cstheme="minorHAnsi"/>
                <w:b/>
                <w:bCs/>
                <w:sz w:val="20"/>
                <w:szCs w:val="20"/>
              </w:rPr>
            </w:pPr>
          </w:p>
        </w:tc>
        <w:tc>
          <w:tcPr>
            <w:tcW w:w="992" w:type="dxa"/>
            <w:vAlign w:val="center"/>
          </w:tcPr>
          <w:p w14:paraId="783DD623"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m</w:t>
            </w:r>
          </w:p>
        </w:tc>
        <w:tc>
          <w:tcPr>
            <w:tcW w:w="992" w:type="dxa"/>
            <w:vAlign w:val="center"/>
          </w:tcPr>
          <w:p w14:paraId="774CFEDD"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ž</w:t>
            </w:r>
          </w:p>
        </w:tc>
        <w:tc>
          <w:tcPr>
            <w:tcW w:w="993" w:type="dxa"/>
            <w:vAlign w:val="center"/>
          </w:tcPr>
          <w:p w14:paraId="5FDA51C1"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m</w:t>
            </w:r>
          </w:p>
        </w:tc>
        <w:tc>
          <w:tcPr>
            <w:tcW w:w="992" w:type="dxa"/>
            <w:vAlign w:val="center"/>
          </w:tcPr>
          <w:p w14:paraId="557F417D"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ž</w:t>
            </w:r>
          </w:p>
        </w:tc>
        <w:tc>
          <w:tcPr>
            <w:tcW w:w="992" w:type="dxa"/>
            <w:vAlign w:val="center"/>
          </w:tcPr>
          <w:p w14:paraId="0E00333A"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m</w:t>
            </w:r>
          </w:p>
        </w:tc>
        <w:tc>
          <w:tcPr>
            <w:tcW w:w="985" w:type="dxa"/>
            <w:vAlign w:val="center"/>
          </w:tcPr>
          <w:p w14:paraId="38B9F13E" w14:textId="77777777" w:rsidR="0069196B" w:rsidRPr="00507C49" w:rsidRDefault="0069196B" w:rsidP="00B6785E">
            <w:pPr>
              <w:spacing w:after="0" w:line="240" w:lineRule="auto"/>
              <w:jc w:val="center"/>
              <w:rPr>
                <w:rFonts w:eastAsia="Calibri" w:cstheme="minorHAnsi"/>
                <w:b/>
                <w:bCs/>
                <w:sz w:val="20"/>
                <w:szCs w:val="20"/>
              </w:rPr>
            </w:pPr>
            <w:r w:rsidRPr="00507C49">
              <w:rPr>
                <w:rFonts w:eastAsia="Calibri" w:cstheme="minorHAnsi"/>
                <w:b/>
                <w:bCs/>
                <w:sz w:val="20"/>
                <w:szCs w:val="20"/>
              </w:rPr>
              <w:t>ž</w:t>
            </w:r>
          </w:p>
        </w:tc>
      </w:tr>
      <w:tr w:rsidR="00BA6157" w:rsidRPr="00B07933" w14:paraId="5E062C2A" w14:textId="77777777" w:rsidTr="00B6785E">
        <w:tc>
          <w:tcPr>
            <w:tcW w:w="3114" w:type="dxa"/>
            <w:vAlign w:val="center"/>
          </w:tcPr>
          <w:p w14:paraId="5910497C" w14:textId="6FC0534F"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BEREK</w:t>
            </w:r>
          </w:p>
        </w:tc>
        <w:tc>
          <w:tcPr>
            <w:tcW w:w="992" w:type="dxa"/>
            <w:vAlign w:val="center"/>
          </w:tcPr>
          <w:p w14:paraId="60E004BE" w14:textId="665AE02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w:t>
            </w:r>
          </w:p>
        </w:tc>
        <w:tc>
          <w:tcPr>
            <w:tcW w:w="992" w:type="dxa"/>
            <w:vAlign w:val="center"/>
          </w:tcPr>
          <w:p w14:paraId="0D22E00B" w14:textId="374916E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w:t>
            </w:r>
          </w:p>
        </w:tc>
        <w:tc>
          <w:tcPr>
            <w:tcW w:w="993" w:type="dxa"/>
            <w:vAlign w:val="center"/>
          </w:tcPr>
          <w:p w14:paraId="0DF9B282" w14:textId="26E16FB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58</w:t>
            </w:r>
          </w:p>
        </w:tc>
        <w:tc>
          <w:tcPr>
            <w:tcW w:w="992" w:type="dxa"/>
            <w:vAlign w:val="center"/>
          </w:tcPr>
          <w:p w14:paraId="3F41D4A8" w14:textId="5C06296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c>
          <w:tcPr>
            <w:tcW w:w="992" w:type="dxa"/>
            <w:vAlign w:val="center"/>
          </w:tcPr>
          <w:p w14:paraId="5B880A0B" w14:textId="69A4AF5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51</w:t>
            </w:r>
          </w:p>
        </w:tc>
        <w:tc>
          <w:tcPr>
            <w:tcW w:w="985" w:type="dxa"/>
            <w:vAlign w:val="center"/>
          </w:tcPr>
          <w:p w14:paraId="0CF6401C" w14:textId="0C2F730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66</w:t>
            </w:r>
          </w:p>
        </w:tc>
      </w:tr>
      <w:tr w:rsidR="00BA6157" w:rsidRPr="00B07933" w14:paraId="30908942" w14:textId="77777777" w:rsidTr="00B6785E">
        <w:tc>
          <w:tcPr>
            <w:tcW w:w="3114" w:type="dxa"/>
            <w:vAlign w:val="center"/>
          </w:tcPr>
          <w:p w14:paraId="2DD937BA" w14:textId="4A21E59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BJELOVAR</w:t>
            </w:r>
          </w:p>
        </w:tc>
        <w:tc>
          <w:tcPr>
            <w:tcW w:w="992" w:type="dxa"/>
            <w:vAlign w:val="center"/>
          </w:tcPr>
          <w:p w14:paraId="013BA6B4" w14:textId="515ADFC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392</w:t>
            </w:r>
          </w:p>
        </w:tc>
        <w:tc>
          <w:tcPr>
            <w:tcW w:w="992" w:type="dxa"/>
            <w:vAlign w:val="center"/>
          </w:tcPr>
          <w:p w14:paraId="6876E97B" w14:textId="0FF5077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232</w:t>
            </w:r>
          </w:p>
        </w:tc>
        <w:tc>
          <w:tcPr>
            <w:tcW w:w="993" w:type="dxa"/>
            <w:vAlign w:val="center"/>
          </w:tcPr>
          <w:p w14:paraId="34E80653" w14:textId="7D56D59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1.611</w:t>
            </w:r>
          </w:p>
        </w:tc>
        <w:tc>
          <w:tcPr>
            <w:tcW w:w="992" w:type="dxa"/>
            <w:vAlign w:val="center"/>
          </w:tcPr>
          <w:p w14:paraId="44478002" w14:textId="068FAC4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1.269</w:t>
            </w:r>
          </w:p>
        </w:tc>
        <w:tc>
          <w:tcPr>
            <w:tcW w:w="992" w:type="dxa"/>
            <w:vAlign w:val="center"/>
          </w:tcPr>
          <w:p w14:paraId="0606AF1C" w14:textId="0BFFF57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1.393</w:t>
            </w:r>
          </w:p>
        </w:tc>
        <w:tc>
          <w:tcPr>
            <w:tcW w:w="985" w:type="dxa"/>
            <w:vAlign w:val="center"/>
          </w:tcPr>
          <w:p w14:paraId="49788B9B" w14:textId="5B007C4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1.741</w:t>
            </w:r>
          </w:p>
        </w:tc>
      </w:tr>
      <w:tr w:rsidR="00BA6157" w:rsidRPr="00B07933" w14:paraId="276EE203" w14:textId="77777777" w:rsidTr="00B6785E">
        <w:tc>
          <w:tcPr>
            <w:tcW w:w="3114" w:type="dxa"/>
            <w:vAlign w:val="center"/>
          </w:tcPr>
          <w:p w14:paraId="33EE7B8C" w14:textId="5BD2BEB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ČAZMA</w:t>
            </w:r>
          </w:p>
        </w:tc>
        <w:tc>
          <w:tcPr>
            <w:tcW w:w="992" w:type="dxa"/>
            <w:vAlign w:val="center"/>
          </w:tcPr>
          <w:p w14:paraId="5F068A24" w14:textId="7A8C2B7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68</w:t>
            </w:r>
          </w:p>
        </w:tc>
        <w:tc>
          <w:tcPr>
            <w:tcW w:w="992" w:type="dxa"/>
            <w:vAlign w:val="center"/>
          </w:tcPr>
          <w:p w14:paraId="18EE7094" w14:textId="5902444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50</w:t>
            </w:r>
          </w:p>
        </w:tc>
        <w:tc>
          <w:tcPr>
            <w:tcW w:w="993" w:type="dxa"/>
            <w:vAlign w:val="center"/>
          </w:tcPr>
          <w:p w14:paraId="0E61AE04" w14:textId="2C3386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288</w:t>
            </w:r>
          </w:p>
        </w:tc>
        <w:tc>
          <w:tcPr>
            <w:tcW w:w="992" w:type="dxa"/>
            <w:vAlign w:val="center"/>
          </w:tcPr>
          <w:p w14:paraId="545D9789" w14:textId="5C7DC6B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186</w:t>
            </w:r>
          </w:p>
        </w:tc>
        <w:tc>
          <w:tcPr>
            <w:tcW w:w="992" w:type="dxa"/>
            <w:vAlign w:val="center"/>
          </w:tcPr>
          <w:p w14:paraId="258B3292" w14:textId="226CB4B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244</w:t>
            </w:r>
          </w:p>
        </w:tc>
        <w:tc>
          <w:tcPr>
            <w:tcW w:w="985" w:type="dxa"/>
            <w:vAlign w:val="center"/>
          </w:tcPr>
          <w:p w14:paraId="681FCFAC" w14:textId="31043DA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274</w:t>
            </w:r>
          </w:p>
        </w:tc>
      </w:tr>
      <w:tr w:rsidR="00BA6157" w:rsidRPr="00B07933" w14:paraId="6906A3FF" w14:textId="77777777" w:rsidTr="00B6785E">
        <w:tc>
          <w:tcPr>
            <w:tcW w:w="3114" w:type="dxa"/>
            <w:vAlign w:val="center"/>
          </w:tcPr>
          <w:p w14:paraId="63E14F79" w14:textId="74155C95"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DARUVAR</w:t>
            </w:r>
          </w:p>
        </w:tc>
        <w:tc>
          <w:tcPr>
            <w:tcW w:w="992" w:type="dxa"/>
            <w:vAlign w:val="center"/>
          </w:tcPr>
          <w:p w14:paraId="55B2D29C" w14:textId="1FE079D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104</w:t>
            </w:r>
          </w:p>
        </w:tc>
        <w:tc>
          <w:tcPr>
            <w:tcW w:w="992" w:type="dxa"/>
            <w:vAlign w:val="center"/>
          </w:tcPr>
          <w:p w14:paraId="48469BF7" w14:textId="0C5A7CD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58</w:t>
            </w:r>
          </w:p>
        </w:tc>
        <w:tc>
          <w:tcPr>
            <w:tcW w:w="993" w:type="dxa"/>
            <w:vAlign w:val="center"/>
          </w:tcPr>
          <w:p w14:paraId="57DA1EC8" w14:textId="385E917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453</w:t>
            </w:r>
          </w:p>
        </w:tc>
        <w:tc>
          <w:tcPr>
            <w:tcW w:w="992" w:type="dxa"/>
            <w:vAlign w:val="center"/>
          </w:tcPr>
          <w:p w14:paraId="65DBC681" w14:textId="5DAF8D7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353</w:t>
            </w:r>
          </w:p>
        </w:tc>
        <w:tc>
          <w:tcPr>
            <w:tcW w:w="992" w:type="dxa"/>
            <w:vAlign w:val="center"/>
          </w:tcPr>
          <w:p w14:paraId="3B5B39A0" w14:textId="6E5AA83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460</w:t>
            </w:r>
          </w:p>
        </w:tc>
        <w:tc>
          <w:tcPr>
            <w:tcW w:w="985" w:type="dxa"/>
            <w:vAlign w:val="center"/>
          </w:tcPr>
          <w:p w14:paraId="35BE8525" w14:textId="0E6D152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478</w:t>
            </w:r>
          </w:p>
        </w:tc>
      </w:tr>
      <w:tr w:rsidR="00BA6157" w:rsidRPr="00B07933" w14:paraId="6019F4D1" w14:textId="77777777" w:rsidTr="00B6785E">
        <w:tc>
          <w:tcPr>
            <w:tcW w:w="3114" w:type="dxa"/>
            <w:vAlign w:val="center"/>
          </w:tcPr>
          <w:p w14:paraId="3ECE5962" w14:textId="41BC7E5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DEŽANOVAC</w:t>
            </w:r>
          </w:p>
        </w:tc>
        <w:tc>
          <w:tcPr>
            <w:tcW w:w="992" w:type="dxa"/>
            <w:vAlign w:val="center"/>
          </w:tcPr>
          <w:p w14:paraId="0D47E616" w14:textId="56201EB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1A529989" w14:textId="58EFE07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3" w:type="dxa"/>
            <w:vAlign w:val="center"/>
          </w:tcPr>
          <w:p w14:paraId="6DD8D171" w14:textId="6B03400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103</w:t>
            </w:r>
          </w:p>
        </w:tc>
        <w:tc>
          <w:tcPr>
            <w:tcW w:w="992" w:type="dxa"/>
            <w:vAlign w:val="center"/>
          </w:tcPr>
          <w:p w14:paraId="31E7D07E" w14:textId="47176CD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75</w:t>
            </w:r>
          </w:p>
        </w:tc>
        <w:tc>
          <w:tcPr>
            <w:tcW w:w="992" w:type="dxa"/>
            <w:vAlign w:val="center"/>
          </w:tcPr>
          <w:p w14:paraId="25362FBE" w14:textId="7EC874E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80</w:t>
            </w:r>
          </w:p>
        </w:tc>
        <w:tc>
          <w:tcPr>
            <w:tcW w:w="985" w:type="dxa"/>
            <w:vAlign w:val="center"/>
          </w:tcPr>
          <w:p w14:paraId="2AD247D1" w14:textId="7D7D53C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99</w:t>
            </w:r>
          </w:p>
        </w:tc>
      </w:tr>
      <w:tr w:rsidR="00BA6157" w:rsidRPr="00B07933" w14:paraId="5348FEF2" w14:textId="77777777" w:rsidTr="00B6785E">
        <w:tc>
          <w:tcPr>
            <w:tcW w:w="3114" w:type="dxa"/>
            <w:vAlign w:val="center"/>
          </w:tcPr>
          <w:p w14:paraId="5ED1D23C" w14:textId="20C13061"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ĐULOVAC</w:t>
            </w:r>
          </w:p>
        </w:tc>
        <w:tc>
          <w:tcPr>
            <w:tcW w:w="992" w:type="dxa"/>
            <w:vAlign w:val="center"/>
          </w:tcPr>
          <w:p w14:paraId="327B3F9C" w14:textId="1736BE1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3D440828" w14:textId="60EB505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w:t>
            </w:r>
          </w:p>
        </w:tc>
        <w:tc>
          <w:tcPr>
            <w:tcW w:w="993" w:type="dxa"/>
            <w:vAlign w:val="center"/>
          </w:tcPr>
          <w:p w14:paraId="75F9C11E" w14:textId="7A8E8D4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199</w:t>
            </w:r>
          </w:p>
        </w:tc>
        <w:tc>
          <w:tcPr>
            <w:tcW w:w="992" w:type="dxa"/>
            <w:vAlign w:val="center"/>
          </w:tcPr>
          <w:p w14:paraId="09728CE5" w14:textId="489840F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100</w:t>
            </w:r>
          </w:p>
        </w:tc>
        <w:tc>
          <w:tcPr>
            <w:tcW w:w="992" w:type="dxa"/>
            <w:vAlign w:val="center"/>
          </w:tcPr>
          <w:p w14:paraId="0A93DD60" w14:textId="6D39255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106</w:t>
            </w:r>
          </w:p>
        </w:tc>
        <w:tc>
          <w:tcPr>
            <w:tcW w:w="985" w:type="dxa"/>
            <w:vAlign w:val="center"/>
          </w:tcPr>
          <w:p w14:paraId="65A0577B" w14:textId="79C84A9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r>
      <w:tr w:rsidR="00BA6157" w:rsidRPr="00B07933" w14:paraId="7A8DC5FA" w14:textId="77777777" w:rsidTr="00B6785E">
        <w:tc>
          <w:tcPr>
            <w:tcW w:w="3114" w:type="dxa"/>
            <w:vAlign w:val="center"/>
          </w:tcPr>
          <w:p w14:paraId="32696E05" w14:textId="2AD98EB3"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GAREŠNICA</w:t>
            </w:r>
          </w:p>
        </w:tc>
        <w:tc>
          <w:tcPr>
            <w:tcW w:w="992" w:type="dxa"/>
            <w:vAlign w:val="center"/>
          </w:tcPr>
          <w:p w14:paraId="11AE8312" w14:textId="7A9FAF5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101</w:t>
            </w:r>
          </w:p>
        </w:tc>
        <w:tc>
          <w:tcPr>
            <w:tcW w:w="992" w:type="dxa"/>
            <w:vAlign w:val="center"/>
          </w:tcPr>
          <w:p w14:paraId="6EE7076D" w14:textId="6F41FFC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50</w:t>
            </w:r>
          </w:p>
        </w:tc>
        <w:tc>
          <w:tcPr>
            <w:tcW w:w="993" w:type="dxa"/>
            <w:vAlign w:val="center"/>
          </w:tcPr>
          <w:p w14:paraId="3014E226" w14:textId="5850E4B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457</w:t>
            </w:r>
          </w:p>
        </w:tc>
        <w:tc>
          <w:tcPr>
            <w:tcW w:w="992" w:type="dxa"/>
            <w:vAlign w:val="center"/>
          </w:tcPr>
          <w:p w14:paraId="2C34A7E5" w14:textId="1C9CC87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326</w:t>
            </w:r>
          </w:p>
        </w:tc>
        <w:tc>
          <w:tcPr>
            <w:tcW w:w="992" w:type="dxa"/>
            <w:vAlign w:val="center"/>
          </w:tcPr>
          <w:p w14:paraId="7B19B8BB" w14:textId="16F554D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328</w:t>
            </w:r>
          </w:p>
        </w:tc>
        <w:tc>
          <w:tcPr>
            <w:tcW w:w="985" w:type="dxa"/>
            <w:vAlign w:val="center"/>
          </w:tcPr>
          <w:p w14:paraId="24D0D526" w14:textId="64AEEB7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440</w:t>
            </w:r>
          </w:p>
        </w:tc>
      </w:tr>
      <w:tr w:rsidR="00BA6157" w:rsidRPr="00B07933" w14:paraId="5C3F20D2" w14:textId="77777777" w:rsidTr="00B6785E">
        <w:tc>
          <w:tcPr>
            <w:tcW w:w="3114" w:type="dxa"/>
            <w:vAlign w:val="center"/>
          </w:tcPr>
          <w:p w14:paraId="2BF10A59" w14:textId="102AD74F"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GRUBIŠNO POLJE</w:t>
            </w:r>
          </w:p>
        </w:tc>
        <w:tc>
          <w:tcPr>
            <w:tcW w:w="992" w:type="dxa"/>
            <w:vAlign w:val="center"/>
          </w:tcPr>
          <w:p w14:paraId="5926BBFE" w14:textId="7AB6EF5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65</w:t>
            </w:r>
          </w:p>
        </w:tc>
        <w:tc>
          <w:tcPr>
            <w:tcW w:w="992" w:type="dxa"/>
            <w:vAlign w:val="center"/>
          </w:tcPr>
          <w:p w14:paraId="3E06D9F0" w14:textId="193FD3D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51</w:t>
            </w:r>
          </w:p>
        </w:tc>
        <w:tc>
          <w:tcPr>
            <w:tcW w:w="993" w:type="dxa"/>
            <w:vAlign w:val="center"/>
          </w:tcPr>
          <w:p w14:paraId="27E39DC9" w14:textId="085EE015"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266</w:t>
            </w:r>
          </w:p>
        </w:tc>
        <w:tc>
          <w:tcPr>
            <w:tcW w:w="992" w:type="dxa"/>
            <w:vAlign w:val="center"/>
          </w:tcPr>
          <w:p w14:paraId="6228FA70" w14:textId="09E91B5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164</w:t>
            </w:r>
          </w:p>
        </w:tc>
        <w:tc>
          <w:tcPr>
            <w:tcW w:w="992" w:type="dxa"/>
            <w:vAlign w:val="center"/>
          </w:tcPr>
          <w:p w14:paraId="591C9365" w14:textId="444B856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241</w:t>
            </w:r>
          </w:p>
        </w:tc>
        <w:tc>
          <w:tcPr>
            <w:tcW w:w="985" w:type="dxa"/>
            <w:vAlign w:val="center"/>
          </w:tcPr>
          <w:p w14:paraId="384F7B6F" w14:textId="60966F4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230</w:t>
            </w:r>
          </w:p>
        </w:tc>
      </w:tr>
      <w:tr w:rsidR="00BA6157" w:rsidRPr="00B07933" w14:paraId="02BD9404" w14:textId="77777777" w:rsidTr="00B6785E">
        <w:tc>
          <w:tcPr>
            <w:tcW w:w="3114" w:type="dxa"/>
            <w:vAlign w:val="center"/>
          </w:tcPr>
          <w:p w14:paraId="7CDB0DC6" w14:textId="51A10EFC"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HERCEGOVAC</w:t>
            </w:r>
          </w:p>
        </w:tc>
        <w:tc>
          <w:tcPr>
            <w:tcW w:w="992" w:type="dxa"/>
            <w:vAlign w:val="center"/>
          </w:tcPr>
          <w:p w14:paraId="7AAC5DF0" w14:textId="096637F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w:t>
            </w:r>
          </w:p>
        </w:tc>
        <w:tc>
          <w:tcPr>
            <w:tcW w:w="992" w:type="dxa"/>
            <w:vAlign w:val="center"/>
          </w:tcPr>
          <w:p w14:paraId="419CA784" w14:textId="39A4010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w:t>
            </w:r>
          </w:p>
        </w:tc>
        <w:tc>
          <w:tcPr>
            <w:tcW w:w="993" w:type="dxa"/>
            <w:vAlign w:val="center"/>
          </w:tcPr>
          <w:p w14:paraId="31D33903" w14:textId="2D67DC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92</w:t>
            </w:r>
          </w:p>
        </w:tc>
        <w:tc>
          <w:tcPr>
            <w:tcW w:w="992" w:type="dxa"/>
            <w:vAlign w:val="center"/>
          </w:tcPr>
          <w:p w14:paraId="0F3EFB90" w14:textId="19A388C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62</w:t>
            </w:r>
          </w:p>
        </w:tc>
        <w:tc>
          <w:tcPr>
            <w:tcW w:w="992" w:type="dxa"/>
            <w:vAlign w:val="center"/>
          </w:tcPr>
          <w:p w14:paraId="7E45841F" w14:textId="2110EEB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64</w:t>
            </w:r>
          </w:p>
        </w:tc>
        <w:tc>
          <w:tcPr>
            <w:tcW w:w="985" w:type="dxa"/>
            <w:vAlign w:val="center"/>
          </w:tcPr>
          <w:p w14:paraId="4BEA9E09" w14:textId="2451ECF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78</w:t>
            </w:r>
          </w:p>
        </w:tc>
      </w:tr>
      <w:tr w:rsidR="00BA6157" w:rsidRPr="00B07933" w14:paraId="1FC9B86E" w14:textId="77777777" w:rsidTr="00B6785E">
        <w:tc>
          <w:tcPr>
            <w:tcW w:w="3114" w:type="dxa"/>
            <w:vAlign w:val="center"/>
          </w:tcPr>
          <w:p w14:paraId="3DE421A3" w14:textId="73FAC794"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IVANSKA</w:t>
            </w:r>
          </w:p>
        </w:tc>
        <w:tc>
          <w:tcPr>
            <w:tcW w:w="992" w:type="dxa"/>
            <w:vAlign w:val="center"/>
          </w:tcPr>
          <w:p w14:paraId="73EB4F4B" w14:textId="76AC4C9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22</w:t>
            </w:r>
          </w:p>
        </w:tc>
        <w:tc>
          <w:tcPr>
            <w:tcW w:w="992" w:type="dxa"/>
            <w:vAlign w:val="center"/>
          </w:tcPr>
          <w:p w14:paraId="254DE25D" w14:textId="58A5DF0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21</w:t>
            </w:r>
          </w:p>
        </w:tc>
        <w:tc>
          <w:tcPr>
            <w:tcW w:w="993" w:type="dxa"/>
            <w:vAlign w:val="center"/>
          </w:tcPr>
          <w:p w14:paraId="37F1D5D7" w14:textId="7F2E595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113</w:t>
            </w:r>
          </w:p>
        </w:tc>
        <w:tc>
          <w:tcPr>
            <w:tcW w:w="992" w:type="dxa"/>
            <w:vAlign w:val="center"/>
          </w:tcPr>
          <w:p w14:paraId="53A55A98" w14:textId="69EB198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73</w:t>
            </w:r>
          </w:p>
        </w:tc>
        <w:tc>
          <w:tcPr>
            <w:tcW w:w="992" w:type="dxa"/>
            <w:vAlign w:val="center"/>
          </w:tcPr>
          <w:p w14:paraId="0991499F" w14:textId="6F0F24B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84</w:t>
            </w:r>
          </w:p>
        </w:tc>
        <w:tc>
          <w:tcPr>
            <w:tcW w:w="985" w:type="dxa"/>
            <w:vAlign w:val="center"/>
          </w:tcPr>
          <w:p w14:paraId="25C2086B" w14:textId="4E8DA8D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98</w:t>
            </w:r>
          </w:p>
        </w:tc>
      </w:tr>
      <w:tr w:rsidR="00BA6157" w:rsidRPr="00B07933" w14:paraId="79BAAA15" w14:textId="77777777" w:rsidTr="00B6785E">
        <w:tc>
          <w:tcPr>
            <w:tcW w:w="3114" w:type="dxa"/>
            <w:vAlign w:val="center"/>
          </w:tcPr>
          <w:p w14:paraId="18B51959" w14:textId="5ADDB1D8"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KAPELA</w:t>
            </w:r>
          </w:p>
        </w:tc>
        <w:tc>
          <w:tcPr>
            <w:tcW w:w="992" w:type="dxa"/>
            <w:vAlign w:val="center"/>
          </w:tcPr>
          <w:p w14:paraId="769A2673" w14:textId="1115724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31</w:t>
            </w:r>
          </w:p>
        </w:tc>
        <w:tc>
          <w:tcPr>
            <w:tcW w:w="992" w:type="dxa"/>
            <w:vAlign w:val="center"/>
          </w:tcPr>
          <w:p w14:paraId="12C1EFAF" w14:textId="15CF7E1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w:t>
            </w:r>
          </w:p>
        </w:tc>
        <w:tc>
          <w:tcPr>
            <w:tcW w:w="993" w:type="dxa"/>
            <w:vAlign w:val="center"/>
          </w:tcPr>
          <w:p w14:paraId="3514C140" w14:textId="19973BE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140</w:t>
            </w:r>
          </w:p>
        </w:tc>
        <w:tc>
          <w:tcPr>
            <w:tcW w:w="992" w:type="dxa"/>
            <w:vAlign w:val="center"/>
          </w:tcPr>
          <w:p w14:paraId="78468252" w14:textId="4340042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c>
          <w:tcPr>
            <w:tcW w:w="992" w:type="dxa"/>
            <w:vAlign w:val="center"/>
          </w:tcPr>
          <w:p w14:paraId="44028E55" w14:textId="32C5ACD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c>
          <w:tcPr>
            <w:tcW w:w="985" w:type="dxa"/>
            <w:vAlign w:val="center"/>
          </w:tcPr>
          <w:p w14:paraId="311B272D" w14:textId="458F5B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110</w:t>
            </w:r>
          </w:p>
        </w:tc>
      </w:tr>
      <w:tr w:rsidR="00BA6157" w:rsidRPr="00B07933" w14:paraId="59B05FC5" w14:textId="77777777" w:rsidTr="00B6785E">
        <w:tc>
          <w:tcPr>
            <w:tcW w:w="3114" w:type="dxa"/>
            <w:vAlign w:val="center"/>
          </w:tcPr>
          <w:p w14:paraId="091BE570" w14:textId="441CF32A"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KONČANICA</w:t>
            </w:r>
          </w:p>
        </w:tc>
        <w:tc>
          <w:tcPr>
            <w:tcW w:w="992" w:type="dxa"/>
            <w:vAlign w:val="center"/>
          </w:tcPr>
          <w:p w14:paraId="0E3DAC44" w14:textId="11ECCC1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14</w:t>
            </w:r>
          </w:p>
        </w:tc>
        <w:tc>
          <w:tcPr>
            <w:tcW w:w="992" w:type="dxa"/>
            <w:vAlign w:val="center"/>
          </w:tcPr>
          <w:p w14:paraId="6F06777B" w14:textId="5348DA0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w:t>
            </w:r>
          </w:p>
        </w:tc>
        <w:tc>
          <w:tcPr>
            <w:tcW w:w="993" w:type="dxa"/>
            <w:vAlign w:val="center"/>
          </w:tcPr>
          <w:p w14:paraId="66228E29" w14:textId="2E82D71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99</w:t>
            </w:r>
          </w:p>
        </w:tc>
        <w:tc>
          <w:tcPr>
            <w:tcW w:w="992" w:type="dxa"/>
            <w:vAlign w:val="center"/>
          </w:tcPr>
          <w:p w14:paraId="56B4AB10" w14:textId="087ABCA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62</w:t>
            </w:r>
          </w:p>
        </w:tc>
        <w:tc>
          <w:tcPr>
            <w:tcW w:w="992" w:type="dxa"/>
            <w:vAlign w:val="center"/>
          </w:tcPr>
          <w:p w14:paraId="6C135B6D" w14:textId="2DFF2B1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87</w:t>
            </w:r>
          </w:p>
        </w:tc>
        <w:tc>
          <w:tcPr>
            <w:tcW w:w="985" w:type="dxa"/>
            <w:vAlign w:val="center"/>
          </w:tcPr>
          <w:p w14:paraId="3DA763E7" w14:textId="1DFBE18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100</w:t>
            </w:r>
          </w:p>
        </w:tc>
      </w:tr>
      <w:tr w:rsidR="00BA6157" w:rsidRPr="00B07933" w14:paraId="2A5574BD" w14:textId="77777777" w:rsidTr="00B6785E">
        <w:tc>
          <w:tcPr>
            <w:tcW w:w="3114" w:type="dxa"/>
            <w:vAlign w:val="center"/>
          </w:tcPr>
          <w:p w14:paraId="5E56F403" w14:textId="6EAD97E0"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NOVA RAČA</w:t>
            </w:r>
          </w:p>
        </w:tc>
        <w:tc>
          <w:tcPr>
            <w:tcW w:w="992" w:type="dxa"/>
            <w:vAlign w:val="center"/>
          </w:tcPr>
          <w:p w14:paraId="48DC0310" w14:textId="4DD8084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35</w:t>
            </w:r>
          </w:p>
        </w:tc>
        <w:tc>
          <w:tcPr>
            <w:tcW w:w="992" w:type="dxa"/>
            <w:vAlign w:val="center"/>
          </w:tcPr>
          <w:p w14:paraId="3B6E4CD6" w14:textId="6445B42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19</w:t>
            </w:r>
          </w:p>
        </w:tc>
        <w:tc>
          <w:tcPr>
            <w:tcW w:w="993" w:type="dxa"/>
            <w:vAlign w:val="center"/>
          </w:tcPr>
          <w:p w14:paraId="11868749" w14:textId="350D0EF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118</w:t>
            </w:r>
          </w:p>
        </w:tc>
        <w:tc>
          <w:tcPr>
            <w:tcW w:w="992" w:type="dxa"/>
            <w:vAlign w:val="center"/>
          </w:tcPr>
          <w:p w14:paraId="7100B151" w14:textId="0796CEB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90</w:t>
            </w:r>
          </w:p>
        </w:tc>
        <w:tc>
          <w:tcPr>
            <w:tcW w:w="992" w:type="dxa"/>
            <w:vAlign w:val="center"/>
          </w:tcPr>
          <w:p w14:paraId="429F5A4D" w14:textId="0259FB2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98</w:t>
            </w:r>
          </w:p>
        </w:tc>
        <w:tc>
          <w:tcPr>
            <w:tcW w:w="985" w:type="dxa"/>
            <w:vAlign w:val="center"/>
          </w:tcPr>
          <w:p w14:paraId="765808C5" w14:textId="1C7BD99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120</w:t>
            </w:r>
          </w:p>
        </w:tc>
      </w:tr>
      <w:tr w:rsidR="00BA6157" w:rsidRPr="00B07933" w14:paraId="074057E4" w14:textId="77777777" w:rsidTr="00B6785E">
        <w:tc>
          <w:tcPr>
            <w:tcW w:w="3114" w:type="dxa"/>
            <w:vAlign w:val="center"/>
          </w:tcPr>
          <w:p w14:paraId="2B6C4436" w14:textId="17E7EEBA"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ROVIŠĆE</w:t>
            </w:r>
          </w:p>
        </w:tc>
        <w:tc>
          <w:tcPr>
            <w:tcW w:w="992" w:type="dxa"/>
            <w:vAlign w:val="center"/>
          </w:tcPr>
          <w:p w14:paraId="7381A561" w14:textId="27DC3EE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65</w:t>
            </w:r>
          </w:p>
        </w:tc>
        <w:tc>
          <w:tcPr>
            <w:tcW w:w="992" w:type="dxa"/>
            <w:vAlign w:val="center"/>
          </w:tcPr>
          <w:p w14:paraId="4FB26B4E" w14:textId="152AF40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38</w:t>
            </w:r>
          </w:p>
        </w:tc>
        <w:tc>
          <w:tcPr>
            <w:tcW w:w="993" w:type="dxa"/>
            <w:vAlign w:val="center"/>
          </w:tcPr>
          <w:p w14:paraId="0ACB6CED" w14:textId="48A67215"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231</w:t>
            </w:r>
          </w:p>
        </w:tc>
        <w:tc>
          <w:tcPr>
            <w:tcW w:w="992" w:type="dxa"/>
            <w:vAlign w:val="center"/>
          </w:tcPr>
          <w:p w14:paraId="391E6E8E" w14:textId="4A3A76E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136</w:t>
            </w:r>
          </w:p>
        </w:tc>
        <w:tc>
          <w:tcPr>
            <w:tcW w:w="992" w:type="dxa"/>
            <w:vAlign w:val="center"/>
          </w:tcPr>
          <w:p w14:paraId="5F8408BD" w14:textId="1E00C3A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127</w:t>
            </w:r>
          </w:p>
        </w:tc>
        <w:tc>
          <w:tcPr>
            <w:tcW w:w="985" w:type="dxa"/>
            <w:vAlign w:val="center"/>
          </w:tcPr>
          <w:p w14:paraId="67501B9E" w14:textId="26D7507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132</w:t>
            </w:r>
          </w:p>
        </w:tc>
      </w:tr>
      <w:tr w:rsidR="00BA6157" w:rsidRPr="00B07933" w14:paraId="3FC1888B" w14:textId="77777777" w:rsidTr="00B6785E">
        <w:tc>
          <w:tcPr>
            <w:tcW w:w="3114" w:type="dxa"/>
            <w:vAlign w:val="center"/>
          </w:tcPr>
          <w:p w14:paraId="4A7870FD" w14:textId="14815417"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SEVERIN</w:t>
            </w:r>
          </w:p>
        </w:tc>
        <w:tc>
          <w:tcPr>
            <w:tcW w:w="992" w:type="dxa"/>
            <w:vAlign w:val="center"/>
          </w:tcPr>
          <w:p w14:paraId="0993655E" w14:textId="2057532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2" w:type="dxa"/>
            <w:vAlign w:val="center"/>
          </w:tcPr>
          <w:p w14:paraId="76A47740" w14:textId="04AD0A4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w:t>
            </w:r>
          </w:p>
        </w:tc>
        <w:tc>
          <w:tcPr>
            <w:tcW w:w="993" w:type="dxa"/>
            <w:vAlign w:val="center"/>
          </w:tcPr>
          <w:p w14:paraId="1E7FC39E" w14:textId="4ABDA91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29</w:t>
            </w:r>
          </w:p>
        </w:tc>
        <w:tc>
          <w:tcPr>
            <w:tcW w:w="992" w:type="dxa"/>
            <w:vAlign w:val="center"/>
          </w:tcPr>
          <w:p w14:paraId="2680577F" w14:textId="51C42FD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19</w:t>
            </w:r>
          </w:p>
        </w:tc>
        <w:tc>
          <w:tcPr>
            <w:tcW w:w="992" w:type="dxa"/>
            <w:vAlign w:val="center"/>
          </w:tcPr>
          <w:p w14:paraId="24A96779" w14:textId="4E6C068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32</w:t>
            </w:r>
          </w:p>
        </w:tc>
        <w:tc>
          <w:tcPr>
            <w:tcW w:w="985" w:type="dxa"/>
            <w:vAlign w:val="center"/>
          </w:tcPr>
          <w:p w14:paraId="11F3599D" w14:textId="24F4FFA6"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r>
      <w:tr w:rsidR="00BA6157" w:rsidRPr="00B07933" w14:paraId="3FA8129D" w14:textId="77777777" w:rsidTr="00B6785E">
        <w:tc>
          <w:tcPr>
            <w:tcW w:w="3114" w:type="dxa"/>
            <w:vAlign w:val="center"/>
          </w:tcPr>
          <w:p w14:paraId="7EA01249" w14:textId="160E8271" w:rsidR="00BA6157" w:rsidRPr="00507C49" w:rsidRDefault="00255F5B" w:rsidP="00BA6157">
            <w:pPr>
              <w:spacing w:after="0" w:line="240" w:lineRule="auto"/>
              <w:jc w:val="left"/>
              <w:rPr>
                <w:rFonts w:eastAsia="Calibri" w:cstheme="minorHAnsi"/>
                <w:b/>
                <w:bCs/>
                <w:sz w:val="20"/>
                <w:szCs w:val="20"/>
              </w:rPr>
            </w:pPr>
            <w:r w:rsidRPr="00507C49">
              <w:rPr>
                <w:rFonts w:cstheme="minorHAnsi"/>
                <w:b/>
                <w:bCs/>
                <w:color w:val="000000"/>
                <w:sz w:val="20"/>
                <w:szCs w:val="20"/>
              </w:rPr>
              <w:t>SIRAČ</w:t>
            </w:r>
          </w:p>
        </w:tc>
        <w:tc>
          <w:tcPr>
            <w:tcW w:w="992" w:type="dxa"/>
            <w:vAlign w:val="center"/>
          </w:tcPr>
          <w:p w14:paraId="5DEA79E5" w14:textId="1C1D4E5B"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15</w:t>
            </w:r>
          </w:p>
        </w:tc>
        <w:tc>
          <w:tcPr>
            <w:tcW w:w="992" w:type="dxa"/>
            <w:vAlign w:val="center"/>
          </w:tcPr>
          <w:p w14:paraId="07533E4E" w14:textId="486FE301"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14</w:t>
            </w:r>
          </w:p>
        </w:tc>
        <w:tc>
          <w:tcPr>
            <w:tcW w:w="993" w:type="dxa"/>
            <w:vAlign w:val="center"/>
          </w:tcPr>
          <w:p w14:paraId="1F89F055" w14:textId="34C7D15B"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124</w:t>
            </w:r>
          </w:p>
        </w:tc>
        <w:tc>
          <w:tcPr>
            <w:tcW w:w="992" w:type="dxa"/>
            <w:vAlign w:val="center"/>
          </w:tcPr>
          <w:p w14:paraId="09D5B6FD" w14:textId="466F3959"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78</w:t>
            </w:r>
          </w:p>
        </w:tc>
        <w:tc>
          <w:tcPr>
            <w:tcW w:w="992" w:type="dxa"/>
            <w:vAlign w:val="center"/>
          </w:tcPr>
          <w:p w14:paraId="66D9ADAC" w14:textId="496D0BA7"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125</w:t>
            </w:r>
          </w:p>
        </w:tc>
        <w:tc>
          <w:tcPr>
            <w:tcW w:w="985" w:type="dxa"/>
            <w:vAlign w:val="center"/>
          </w:tcPr>
          <w:p w14:paraId="47E88E4E" w14:textId="76E76CFA" w:rsidR="00BA6157" w:rsidRPr="00507C49" w:rsidRDefault="00BA6157" w:rsidP="00BA6157">
            <w:pPr>
              <w:spacing w:after="0" w:line="240" w:lineRule="auto"/>
              <w:jc w:val="center"/>
              <w:rPr>
                <w:rFonts w:eastAsia="Calibri" w:cstheme="minorHAnsi"/>
                <w:b/>
                <w:bCs/>
                <w:sz w:val="20"/>
                <w:szCs w:val="20"/>
              </w:rPr>
            </w:pPr>
            <w:r w:rsidRPr="00507C49">
              <w:rPr>
                <w:rFonts w:cstheme="minorHAnsi"/>
                <w:b/>
                <w:bCs/>
                <w:color w:val="000000"/>
                <w:sz w:val="20"/>
                <w:szCs w:val="20"/>
              </w:rPr>
              <w:t>78</w:t>
            </w:r>
          </w:p>
        </w:tc>
      </w:tr>
      <w:tr w:rsidR="00BA6157" w:rsidRPr="00B07933" w14:paraId="3AE37F52" w14:textId="77777777" w:rsidTr="00B6785E">
        <w:tc>
          <w:tcPr>
            <w:tcW w:w="3114" w:type="dxa"/>
            <w:vAlign w:val="center"/>
          </w:tcPr>
          <w:p w14:paraId="2DDEE76E" w14:textId="62180426"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ŠANDROVAC</w:t>
            </w:r>
          </w:p>
        </w:tc>
        <w:tc>
          <w:tcPr>
            <w:tcW w:w="992" w:type="dxa"/>
            <w:vAlign w:val="center"/>
          </w:tcPr>
          <w:p w14:paraId="5B612AFF" w14:textId="305F52F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20</w:t>
            </w:r>
          </w:p>
        </w:tc>
        <w:tc>
          <w:tcPr>
            <w:tcW w:w="992" w:type="dxa"/>
            <w:vAlign w:val="center"/>
          </w:tcPr>
          <w:p w14:paraId="39BB4FC7" w14:textId="0A58D9A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16</w:t>
            </w:r>
          </w:p>
        </w:tc>
        <w:tc>
          <w:tcPr>
            <w:tcW w:w="993" w:type="dxa"/>
            <w:vAlign w:val="center"/>
          </w:tcPr>
          <w:p w14:paraId="61F068A5" w14:textId="5A110FA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81</w:t>
            </w:r>
          </w:p>
        </w:tc>
        <w:tc>
          <w:tcPr>
            <w:tcW w:w="992" w:type="dxa"/>
            <w:vAlign w:val="center"/>
          </w:tcPr>
          <w:p w14:paraId="5EEB7C99" w14:textId="2E1DD09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54</w:t>
            </w:r>
          </w:p>
        </w:tc>
        <w:tc>
          <w:tcPr>
            <w:tcW w:w="992" w:type="dxa"/>
            <w:vAlign w:val="center"/>
          </w:tcPr>
          <w:p w14:paraId="0B17E0B0" w14:textId="321C93B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70</w:t>
            </w:r>
          </w:p>
        </w:tc>
        <w:tc>
          <w:tcPr>
            <w:tcW w:w="985" w:type="dxa"/>
            <w:vAlign w:val="center"/>
          </w:tcPr>
          <w:p w14:paraId="2E137104" w14:textId="666CBFC5"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83</w:t>
            </w:r>
          </w:p>
        </w:tc>
      </w:tr>
      <w:tr w:rsidR="00BA6157" w:rsidRPr="00B07933" w14:paraId="5DB9104B" w14:textId="77777777" w:rsidTr="00B6785E">
        <w:tc>
          <w:tcPr>
            <w:tcW w:w="3114" w:type="dxa"/>
            <w:vAlign w:val="center"/>
          </w:tcPr>
          <w:p w14:paraId="44983099" w14:textId="728BD279"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ŠTEFANJE</w:t>
            </w:r>
          </w:p>
        </w:tc>
        <w:tc>
          <w:tcPr>
            <w:tcW w:w="992" w:type="dxa"/>
            <w:vAlign w:val="center"/>
          </w:tcPr>
          <w:p w14:paraId="1D8D462F" w14:textId="48B7A04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25</w:t>
            </w:r>
          </w:p>
        </w:tc>
        <w:tc>
          <w:tcPr>
            <w:tcW w:w="992" w:type="dxa"/>
            <w:vAlign w:val="center"/>
          </w:tcPr>
          <w:p w14:paraId="4FCA426E" w14:textId="13E5465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22</w:t>
            </w:r>
          </w:p>
        </w:tc>
        <w:tc>
          <w:tcPr>
            <w:tcW w:w="993" w:type="dxa"/>
            <w:vAlign w:val="center"/>
          </w:tcPr>
          <w:p w14:paraId="1D634922" w14:textId="01105DE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106</w:t>
            </w:r>
          </w:p>
        </w:tc>
        <w:tc>
          <w:tcPr>
            <w:tcW w:w="992" w:type="dxa"/>
            <w:vAlign w:val="center"/>
          </w:tcPr>
          <w:p w14:paraId="04F968A9" w14:textId="59E3C6F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80</w:t>
            </w:r>
          </w:p>
        </w:tc>
        <w:tc>
          <w:tcPr>
            <w:tcW w:w="992" w:type="dxa"/>
            <w:vAlign w:val="center"/>
          </w:tcPr>
          <w:p w14:paraId="6F30BD8F" w14:textId="6E14CB4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77</w:t>
            </w:r>
          </w:p>
        </w:tc>
        <w:tc>
          <w:tcPr>
            <w:tcW w:w="985" w:type="dxa"/>
            <w:vAlign w:val="center"/>
          </w:tcPr>
          <w:p w14:paraId="3BE5108F" w14:textId="076B8ED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70</w:t>
            </w:r>
          </w:p>
        </w:tc>
      </w:tr>
      <w:tr w:rsidR="00BA6157" w:rsidRPr="00B07933" w14:paraId="427566AE" w14:textId="77777777" w:rsidTr="00B6785E">
        <w:tc>
          <w:tcPr>
            <w:tcW w:w="3114" w:type="dxa"/>
            <w:vAlign w:val="center"/>
          </w:tcPr>
          <w:p w14:paraId="1FB2FEFD" w14:textId="6C76D042"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VELIKA PISANICA</w:t>
            </w:r>
          </w:p>
        </w:tc>
        <w:tc>
          <w:tcPr>
            <w:tcW w:w="992" w:type="dxa"/>
            <w:vAlign w:val="center"/>
          </w:tcPr>
          <w:p w14:paraId="30ECFF69" w14:textId="36757AB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2" w:type="dxa"/>
            <w:vAlign w:val="center"/>
          </w:tcPr>
          <w:p w14:paraId="0F0F2E46" w14:textId="0040824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w:t>
            </w:r>
          </w:p>
        </w:tc>
        <w:tc>
          <w:tcPr>
            <w:tcW w:w="993" w:type="dxa"/>
            <w:vAlign w:val="center"/>
          </w:tcPr>
          <w:p w14:paraId="546EDFB6" w14:textId="6251669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63</w:t>
            </w:r>
          </w:p>
        </w:tc>
        <w:tc>
          <w:tcPr>
            <w:tcW w:w="992" w:type="dxa"/>
            <w:vAlign w:val="center"/>
          </w:tcPr>
          <w:p w14:paraId="3C89305E" w14:textId="514CC73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c>
          <w:tcPr>
            <w:tcW w:w="992" w:type="dxa"/>
            <w:vAlign w:val="center"/>
          </w:tcPr>
          <w:p w14:paraId="76116B86" w14:textId="1D932CC8"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51</w:t>
            </w:r>
          </w:p>
        </w:tc>
        <w:tc>
          <w:tcPr>
            <w:tcW w:w="985" w:type="dxa"/>
            <w:vAlign w:val="center"/>
          </w:tcPr>
          <w:p w14:paraId="1556EAAB" w14:textId="058276BD"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63</w:t>
            </w:r>
          </w:p>
        </w:tc>
      </w:tr>
      <w:tr w:rsidR="00BA6157" w:rsidRPr="00B07933" w14:paraId="3948ABC2" w14:textId="77777777" w:rsidTr="00B6785E">
        <w:tc>
          <w:tcPr>
            <w:tcW w:w="3114" w:type="dxa"/>
            <w:vAlign w:val="center"/>
          </w:tcPr>
          <w:p w14:paraId="2CF102C5" w14:textId="652207FA"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VELIKA TRNOVITICA</w:t>
            </w:r>
          </w:p>
        </w:tc>
        <w:tc>
          <w:tcPr>
            <w:tcW w:w="992" w:type="dxa"/>
            <w:vAlign w:val="center"/>
          </w:tcPr>
          <w:p w14:paraId="35040613" w14:textId="7ACD999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w:t>
            </w:r>
          </w:p>
        </w:tc>
        <w:tc>
          <w:tcPr>
            <w:tcW w:w="992" w:type="dxa"/>
            <w:vAlign w:val="center"/>
          </w:tcPr>
          <w:p w14:paraId="7669DDD1" w14:textId="36754D4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w:t>
            </w:r>
          </w:p>
        </w:tc>
        <w:tc>
          <w:tcPr>
            <w:tcW w:w="993" w:type="dxa"/>
            <w:vAlign w:val="center"/>
          </w:tcPr>
          <w:p w14:paraId="566F8FBD" w14:textId="1215D26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54</w:t>
            </w:r>
          </w:p>
        </w:tc>
        <w:tc>
          <w:tcPr>
            <w:tcW w:w="992" w:type="dxa"/>
            <w:vAlign w:val="center"/>
          </w:tcPr>
          <w:p w14:paraId="10EA2665" w14:textId="0C6BD08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01CFB747" w14:textId="40D26B6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48</w:t>
            </w:r>
          </w:p>
        </w:tc>
        <w:tc>
          <w:tcPr>
            <w:tcW w:w="985" w:type="dxa"/>
            <w:vAlign w:val="center"/>
          </w:tcPr>
          <w:p w14:paraId="18B6D651" w14:textId="25EA49A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41</w:t>
            </w:r>
          </w:p>
        </w:tc>
      </w:tr>
      <w:tr w:rsidR="00BA6157" w:rsidRPr="00B07933" w14:paraId="7A1C796E" w14:textId="77777777" w:rsidTr="00B6785E">
        <w:tc>
          <w:tcPr>
            <w:tcW w:w="3114" w:type="dxa"/>
            <w:vAlign w:val="center"/>
          </w:tcPr>
          <w:p w14:paraId="33F20326" w14:textId="39D59304"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VELIKI GRĐEVAC</w:t>
            </w:r>
          </w:p>
        </w:tc>
        <w:tc>
          <w:tcPr>
            <w:tcW w:w="992" w:type="dxa"/>
            <w:vAlign w:val="center"/>
          </w:tcPr>
          <w:p w14:paraId="666FA231" w14:textId="0AADB9D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33</w:t>
            </w:r>
          </w:p>
        </w:tc>
        <w:tc>
          <w:tcPr>
            <w:tcW w:w="992" w:type="dxa"/>
            <w:vAlign w:val="center"/>
          </w:tcPr>
          <w:p w14:paraId="63AE2663" w14:textId="67BB182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10</w:t>
            </w:r>
          </w:p>
        </w:tc>
        <w:tc>
          <w:tcPr>
            <w:tcW w:w="993" w:type="dxa"/>
            <w:vAlign w:val="center"/>
          </w:tcPr>
          <w:p w14:paraId="2B039615" w14:textId="37B57D4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130</w:t>
            </w:r>
          </w:p>
        </w:tc>
        <w:tc>
          <w:tcPr>
            <w:tcW w:w="992" w:type="dxa"/>
            <w:vAlign w:val="center"/>
          </w:tcPr>
          <w:p w14:paraId="43A16F9B" w14:textId="6E5F76D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78</w:t>
            </w:r>
          </w:p>
        </w:tc>
        <w:tc>
          <w:tcPr>
            <w:tcW w:w="992" w:type="dxa"/>
            <w:vAlign w:val="center"/>
          </w:tcPr>
          <w:p w14:paraId="23436E31" w14:textId="0BD73574"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73</w:t>
            </w:r>
          </w:p>
        </w:tc>
        <w:tc>
          <w:tcPr>
            <w:tcW w:w="985" w:type="dxa"/>
            <w:vAlign w:val="center"/>
          </w:tcPr>
          <w:p w14:paraId="6CE72251" w14:textId="24A5E472"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83</w:t>
            </w:r>
          </w:p>
        </w:tc>
      </w:tr>
      <w:tr w:rsidR="00BA6157" w:rsidRPr="00B07933" w14:paraId="6F0275D0" w14:textId="77777777" w:rsidTr="00B6785E">
        <w:tc>
          <w:tcPr>
            <w:tcW w:w="3114" w:type="dxa"/>
            <w:vAlign w:val="center"/>
          </w:tcPr>
          <w:p w14:paraId="316B627B" w14:textId="310223E5"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VELIKO TROJSTVO</w:t>
            </w:r>
          </w:p>
        </w:tc>
        <w:tc>
          <w:tcPr>
            <w:tcW w:w="992" w:type="dxa"/>
            <w:vAlign w:val="center"/>
          </w:tcPr>
          <w:p w14:paraId="7FADC359" w14:textId="4CC9479C"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21</w:t>
            </w:r>
          </w:p>
        </w:tc>
        <w:tc>
          <w:tcPr>
            <w:tcW w:w="992" w:type="dxa"/>
            <w:vAlign w:val="center"/>
          </w:tcPr>
          <w:p w14:paraId="482C3627" w14:textId="36A689C0"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w:t>
            </w:r>
          </w:p>
        </w:tc>
        <w:tc>
          <w:tcPr>
            <w:tcW w:w="993" w:type="dxa"/>
            <w:vAlign w:val="center"/>
          </w:tcPr>
          <w:p w14:paraId="632643B8" w14:textId="3991E8BA"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121</w:t>
            </w:r>
          </w:p>
        </w:tc>
        <w:tc>
          <w:tcPr>
            <w:tcW w:w="992" w:type="dxa"/>
            <w:vAlign w:val="center"/>
          </w:tcPr>
          <w:p w14:paraId="4E00C39B" w14:textId="0723D71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86</w:t>
            </w:r>
          </w:p>
        </w:tc>
        <w:tc>
          <w:tcPr>
            <w:tcW w:w="992" w:type="dxa"/>
            <w:vAlign w:val="center"/>
          </w:tcPr>
          <w:p w14:paraId="0E5D0261" w14:textId="67828763"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87</w:t>
            </w:r>
          </w:p>
        </w:tc>
        <w:tc>
          <w:tcPr>
            <w:tcW w:w="985" w:type="dxa"/>
            <w:vAlign w:val="center"/>
          </w:tcPr>
          <w:p w14:paraId="2130FA63" w14:textId="6E638B19"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95</w:t>
            </w:r>
          </w:p>
        </w:tc>
      </w:tr>
      <w:tr w:rsidR="00BA6157" w:rsidRPr="00B07933" w14:paraId="2ADC17A3" w14:textId="77777777" w:rsidTr="00B6785E">
        <w:tc>
          <w:tcPr>
            <w:tcW w:w="3114" w:type="dxa"/>
            <w:vAlign w:val="center"/>
          </w:tcPr>
          <w:p w14:paraId="4C6EA233" w14:textId="23FAE267" w:rsidR="00BA6157" w:rsidRPr="00507C49" w:rsidRDefault="00255F5B" w:rsidP="00BA6157">
            <w:pPr>
              <w:spacing w:after="0" w:line="240" w:lineRule="auto"/>
              <w:jc w:val="left"/>
              <w:rPr>
                <w:rFonts w:eastAsia="Calibri" w:cstheme="minorHAnsi"/>
                <w:sz w:val="20"/>
                <w:szCs w:val="20"/>
              </w:rPr>
            </w:pPr>
            <w:r w:rsidRPr="00507C49">
              <w:rPr>
                <w:rFonts w:cstheme="minorHAnsi"/>
                <w:color w:val="000000"/>
                <w:sz w:val="20"/>
                <w:szCs w:val="20"/>
              </w:rPr>
              <w:t>ZRINSKI TOPOLOVAC</w:t>
            </w:r>
          </w:p>
        </w:tc>
        <w:tc>
          <w:tcPr>
            <w:tcW w:w="992" w:type="dxa"/>
            <w:vAlign w:val="center"/>
          </w:tcPr>
          <w:p w14:paraId="4B515F42" w14:textId="70692F6E"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w:t>
            </w:r>
          </w:p>
        </w:tc>
        <w:tc>
          <w:tcPr>
            <w:tcW w:w="992" w:type="dxa"/>
            <w:vAlign w:val="center"/>
          </w:tcPr>
          <w:p w14:paraId="0BC053ED" w14:textId="50185467"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9</w:t>
            </w:r>
          </w:p>
        </w:tc>
        <w:tc>
          <w:tcPr>
            <w:tcW w:w="993" w:type="dxa"/>
            <w:vAlign w:val="center"/>
          </w:tcPr>
          <w:p w14:paraId="6C60629E" w14:textId="2B4B9A6B"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40</w:t>
            </w:r>
          </w:p>
        </w:tc>
        <w:tc>
          <w:tcPr>
            <w:tcW w:w="992" w:type="dxa"/>
            <w:vAlign w:val="center"/>
          </w:tcPr>
          <w:p w14:paraId="48B43817" w14:textId="71E44B6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23</w:t>
            </w:r>
          </w:p>
        </w:tc>
        <w:tc>
          <w:tcPr>
            <w:tcW w:w="992" w:type="dxa"/>
            <w:vAlign w:val="center"/>
          </w:tcPr>
          <w:p w14:paraId="44D8AB63" w14:textId="477AAA9F"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25</w:t>
            </w:r>
          </w:p>
        </w:tc>
        <w:tc>
          <w:tcPr>
            <w:tcW w:w="985" w:type="dxa"/>
            <w:vAlign w:val="center"/>
          </w:tcPr>
          <w:p w14:paraId="4733D76C" w14:textId="6C77E9D1" w:rsidR="00BA6157" w:rsidRPr="00507C49" w:rsidRDefault="00BA6157" w:rsidP="00BA6157">
            <w:pPr>
              <w:spacing w:after="0" w:line="240" w:lineRule="auto"/>
              <w:jc w:val="center"/>
              <w:rPr>
                <w:rFonts w:eastAsia="Calibri" w:cstheme="minorHAnsi"/>
                <w:sz w:val="20"/>
                <w:szCs w:val="20"/>
              </w:rPr>
            </w:pPr>
            <w:r w:rsidRPr="00507C49">
              <w:rPr>
                <w:rFonts w:cstheme="minorHAnsi"/>
                <w:color w:val="000000"/>
                <w:sz w:val="20"/>
                <w:szCs w:val="20"/>
              </w:rPr>
              <w:t>36</w:t>
            </w:r>
          </w:p>
        </w:tc>
      </w:tr>
    </w:tbl>
    <w:p w14:paraId="14340942" w14:textId="11D68BCE" w:rsidR="00817218" w:rsidRPr="00AC1FF4" w:rsidRDefault="00817218" w:rsidP="009C6D89">
      <w:pPr>
        <w:spacing w:after="0" w:line="240" w:lineRule="auto"/>
        <w:jc w:val="center"/>
        <w:rPr>
          <w:rFonts w:ascii="Calibri" w:eastAsia="Calibri" w:hAnsi="Calibri" w:cs="Calibri"/>
          <w:sz w:val="20"/>
          <w:szCs w:val="20"/>
        </w:rPr>
      </w:pPr>
      <w:r w:rsidRPr="00AC1FF4">
        <w:rPr>
          <w:rFonts w:ascii="Calibri" w:eastAsia="Calibri" w:hAnsi="Calibri" w:cs="Calibri"/>
          <w:sz w:val="20"/>
          <w:szCs w:val="20"/>
        </w:rPr>
        <w:t>Izvor: Izvješće o osobama s invaliditetom u Republici Hrvatskoj, HZJZ, 202</w:t>
      </w:r>
      <w:r>
        <w:rPr>
          <w:rFonts w:ascii="Calibri" w:eastAsia="Calibri" w:hAnsi="Calibri" w:cs="Calibri"/>
          <w:sz w:val="20"/>
          <w:szCs w:val="20"/>
        </w:rPr>
        <w:t>5</w:t>
      </w:r>
      <w:r w:rsidRPr="00AC1FF4">
        <w:rPr>
          <w:rFonts w:ascii="Calibri" w:eastAsia="Calibri" w:hAnsi="Calibri" w:cs="Calibri"/>
          <w:sz w:val="20"/>
          <w:szCs w:val="20"/>
        </w:rPr>
        <w:t>.god</w:t>
      </w:r>
      <w:r w:rsidR="006936C4">
        <w:rPr>
          <w:rFonts w:ascii="Calibri" w:eastAsia="Calibri" w:hAnsi="Calibri" w:cs="Calibri"/>
          <w:sz w:val="20"/>
          <w:szCs w:val="20"/>
        </w:rPr>
        <w:t>.</w:t>
      </w:r>
    </w:p>
    <w:p w14:paraId="6D3F417C" w14:textId="77777777" w:rsidR="00817218" w:rsidRPr="00F64162" w:rsidRDefault="00817218" w:rsidP="00294576">
      <w:pPr>
        <w:spacing w:after="0"/>
        <w:rPr>
          <w:highlight w:val="yellow"/>
        </w:rPr>
      </w:pPr>
    </w:p>
    <w:p w14:paraId="68BE9EC4" w14:textId="056FA71F" w:rsidR="00294576" w:rsidRPr="00695365" w:rsidRDefault="00294576" w:rsidP="00294576">
      <w:pPr>
        <w:pStyle w:val="Naslov2"/>
        <w:spacing w:before="0"/>
        <w:rPr>
          <w:rFonts w:eastAsia="Calibri"/>
        </w:rPr>
      </w:pPr>
      <w:bookmarkStart w:id="29" w:name="_Toc519852166"/>
      <w:bookmarkStart w:id="30" w:name="_Toc222218502"/>
      <w:r w:rsidRPr="00695365">
        <w:rPr>
          <w:rFonts w:eastAsia="Calibri"/>
        </w:rPr>
        <w:t>2.7. Prometna povezanost Općine</w:t>
      </w:r>
      <w:bookmarkEnd w:id="29"/>
      <w:bookmarkEnd w:id="30"/>
    </w:p>
    <w:p w14:paraId="276B0FE1" w14:textId="3D20F0C9" w:rsidR="00294576" w:rsidRDefault="00294576" w:rsidP="00294576">
      <w:pPr>
        <w:spacing w:after="0"/>
        <w:rPr>
          <w:highlight w:val="yellow"/>
        </w:rPr>
      </w:pPr>
    </w:p>
    <w:p w14:paraId="33C21D78" w14:textId="1DF674B0" w:rsidR="000A2DAF" w:rsidRPr="000A2DAF" w:rsidRDefault="000A2DAF">
      <w:pPr>
        <w:pStyle w:val="Odlomakpopisa"/>
        <w:numPr>
          <w:ilvl w:val="0"/>
          <w:numId w:val="95"/>
        </w:numPr>
        <w:spacing w:after="0"/>
        <w:rPr>
          <w:sz w:val="24"/>
          <w:szCs w:val="24"/>
        </w:rPr>
      </w:pPr>
      <w:r w:rsidRPr="000A2DAF">
        <w:rPr>
          <w:sz w:val="24"/>
          <w:szCs w:val="24"/>
        </w:rPr>
        <w:t>Cestovni promet</w:t>
      </w:r>
    </w:p>
    <w:p w14:paraId="12E73AB7" w14:textId="77777777" w:rsidR="000A2DAF" w:rsidRPr="000A2DAF" w:rsidRDefault="000A2DAF" w:rsidP="000A2DAF">
      <w:pPr>
        <w:pStyle w:val="Odlomakpopisa"/>
        <w:spacing w:after="0"/>
        <w:rPr>
          <w:highlight w:val="yellow"/>
        </w:rPr>
      </w:pPr>
    </w:p>
    <w:p w14:paraId="53DBA829" w14:textId="77777777" w:rsidR="00695365" w:rsidRPr="00695365" w:rsidRDefault="00695365" w:rsidP="00695365">
      <w:pPr>
        <w:autoSpaceDE w:val="0"/>
        <w:autoSpaceDN w:val="0"/>
        <w:adjustRightInd w:val="0"/>
        <w:spacing w:after="0"/>
        <w:rPr>
          <w:rFonts w:ascii="Calibri" w:hAnsi="Calibri" w:cs="Calibri"/>
          <w:color w:val="000000"/>
          <w:szCs w:val="24"/>
        </w:rPr>
      </w:pPr>
      <w:r w:rsidRPr="00695365">
        <w:rPr>
          <w:rFonts w:ascii="Calibri" w:hAnsi="Calibri" w:cs="Calibri"/>
          <w:color w:val="000000"/>
          <w:szCs w:val="24"/>
        </w:rPr>
        <w:t xml:space="preserve">Područje Bjelovarsko – bilogorske županije svojim položajem između šireg Panonskog prostora i metropole Zagreba nudi jednu od mogućnosti njihova međusobnog povezivanja. Glavni državni prometni pravci teku paralelno sa županijskim prostorom ili sjeverno (podravski pravac) ili južno (posavski pravac) od njega, ostavljajući taj prostor prometno izoliranim. Položaj Općine u okviru takvoga prostora nije ništa povoljniji u odnosu na druge dijelove Županije jer se ne nalazi na longitudinalnim i transverzalnim pravcima postojećeg sustava državnih cesta. Tek u zapadnom dijelu Općine vrlo uskim prolazom prolazi državna cesta D 5 Virovitica – Daruvar – Okučani te se uz nju planira brza cesta Stara Gradiška – Okučani – Pakrac –Daruvar – Veliki Zdenci. Ostala struktura cesta je nižeg ranga i koncentrirana je u zapadnom dijelu Općine oko općinskog središta Sirača. U tom dijelu je razgranatost cesta zadovoljavajuća dok je izrazita nerazvijenost cestovne mreže u istočnim područjima Općine zbog nepovoljne konfiguracije terena. </w:t>
      </w:r>
    </w:p>
    <w:p w14:paraId="03CBF4FF" w14:textId="2CCF0037" w:rsidR="00B32964" w:rsidRPr="00695365" w:rsidRDefault="00695365" w:rsidP="00695365">
      <w:pPr>
        <w:pStyle w:val="Opisslike"/>
        <w:spacing w:line="276" w:lineRule="auto"/>
        <w:rPr>
          <w:rFonts w:cs="Calibri"/>
          <w:sz w:val="24"/>
          <w:szCs w:val="24"/>
          <w:highlight w:val="yellow"/>
        </w:rPr>
      </w:pPr>
      <w:r w:rsidRPr="00695365">
        <w:rPr>
          <w:rFonts w:eastAsiaTheme="minorHAnsi" w:cs="Calibri"/>
          <w:b w:val="0"/>
          <w:bCs w:val="0"/>
          <w:color w:val="000000"/>
          <w:sz w:val="24"/>
          <w:szCs w:val="24"/>
        </w:rPr>
        <w:lastRenderedPageBreak/>
        <w:t>Na području Općine prijevoz putnika organiziraju tri transportna poduzeća: Čazmatrans, Croatiatrans i Šafar. Mreža cesta na području Općine razvrstana je na državne, županijske, lokalne i nerazvrstane ceste kao što je prikazano u tablici</w:t>
      </w:r>
    </w:p>
    <w:p w14:paraId="7D964582" w14:textId="77777777" w:rsidR="00B32964" w:rsidRPr="00F64162" w:rsidRDefault="00B32964" w:rsidP="00B32964">
      <w:pPr>
        <w:pStyle w:val="Opisslike"/>
        <w:rPr>
          <w:highlight w:val="yellow"/>
        </w:rPr>
      </w:pPr>
    </w:p>
    <w:p w14:paraId="08F586F6" w14:textId="7C31185A" w:rsidR="00B32964" w:rsidRPr="00522EC7" w:rsidRDefault="00B32964" w:rsidP="00B32964">
      <w:pPr>
        <w:pStyle w:val="Opisslike"/>
        <w:spacing w:line="240" w:lineRule="auto"/>
        <w:jc w:val="center"/>
        <w:rPr>
          <w:rFonts w:cstheme="minorHAnsi"/>
          <w:szCs w:val="24"/>
        </w:rPr>
      </w:pPr>
      <w:bookmarkStart w:id="31" w:name="_Toc514142905"/>
      <w:bookmarkStart w:id="32" w:name="_Toc222218188"/>
      <w:r w:rsidRPr="00522EC7">
        <w:t xml:space="preserve">Tablica </w:t>
      </w:r>
      <w:fldSimple w:instr=" SEQ Tablica \* ARABIC ">
        <w:r w:rsidR="009C5EB4">
          <w:rPr>
            <w:noProof/>
          </w:rPr>
          <w:t>6</w:t>
        </w:r>
      </w:fldSimple>
      <w:r w:rsidRPr="00522EC7">
        <w:t>: Prikaz prometnica na području Općine</w:t>
      </w:r>
      <w:bookmarkEnd w:id="31"/>
      <w:bookmarkEnd w:id="32"/>
    </w:p>
    <w:tbl>
      <w:tblPr>
        <w:tblW w:w="9060" w:type="dxa"/>
        <w:tblCellMar>
          <w:left w:w="10" w:type="dxa"/>
          <w:right w:w="10" w:type="dxa"/>
        </w:tblCellMar>
        <w:tblLook w:val="04A0" w:firstRow="1" w:lastRow="0" w:firstColumn="1" w:lastColumn="0" w:noHBand="0" w:noVBand="1"/>
      </w:tblPr>
      <w:tblGrid>
        <w:gridCol w:w="619"/>
        <w:gridCol w:w="1176"/>
        <w:gridCol w:w="6015"/>
        <w:gridCol w:w="1250"/>
      </w:tblGrid>
      <w:tr w:rsidR="00B32964" w:rsidRPr="00522EC7" w14:paraId="44AC5969"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75339" w14:textId="77777777" w:rsidR="00B32964" w:rsidRPr="00522EC7" w:rsidRDefault="00B32964" w:rsidP="00B32964">
            <w:pPr>
              <w:keepNext/>
              <w:spacing w:after="0" w:line="240" w:lineRule="auto"/>
              <w:jc w:val="center"/>
              <w:rPr>
                <w:rFonts w:cs="Calibri"/>
                <w:b/>
                <w:sz w:val="20"/>
                <w:szCs w:val="20"/>
              </w:rPr>
            </w:pPr>
            <w:bookmarkStart w:id="33" w:name="_Hlk497122209"/>
            <w:r w:rsidRPr="00522EC7">
              <w:rPr>
                <w:rFonts w:cs="Calibri"/>
                <w:b/>
                <w:sz w:val="20"/>
                <w:szCs w:val="20"/>
              </w:rPr>
              <w:t>R.Br.</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092F7"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Oznaka prometnice</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2DEBB"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Naziv prometnice</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76CF8"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 xml:space="preserve">Duljina (km) </w:t>
            </w:r>
          </w:p>
        </w:tc>
      </w:tr>
      <w:tr w:rsidR="00B32964" w:rsidRPr="00522EC7" w14:paraId="41AA5CD3"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ED99A" w14:textId="77777777" w:rsidR="00B32964" w:rsidRPr="00522EC7" w:rsidRDefault="00B32964" w:rsidP="00B32964">
            <w:pPr>
              <w:keepNext/>
              <w:spacing w:after="0" w:line="240" w:lineRule="auto"/>
              <w:jc w:val="center"/>
              <w:rPr>
                <w:rFonts w:cs="Calibri"/>
                <w:b/>
                <w:sz w:val="20"/>
                <w:szCs w:val="20"/>
              </w:rPr>
            </w:pP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EB539" w14:textId="77777777" w:rsidR="00B32964" w:rsidRPr="00522EC7" w:rsidRDefault="00B32964" w:rsidP="00B32964">
            <w:pPr>
              <w:keepNext/>
              <w:spacing w:after="0" w:line="240" w:lineRule="auto"/>
              <w:jc w:val="center"/>
              <w:rPr>
                <w:rFonts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B2219" w14:textId="77777777" w:rsidR="00B32964" w:rsidRPr="00522EC7" w:rsidRDefault="00B32964" w:rsidP="00B32964">
            <w:pPr>
              <w:keepNext/>
              <w:spacing w:after="0" w:line="240" w:lineRule="auto"/>
              <w:rPr>
                <w:rFonts w:cs="Calibri"/>
                <w:b/>
                <w:sz w:val="20"/>
                <w:szCs w:val="20"/>
              </w:rPr>
            </w:pPr>
            <w:r w:rsidRPr="00522EC7">
              <w:rPr>
                <w:rFonts w:cs="Calibri"/>
                <w:b/>
                <w:sz w:val="20"/>
                <w:szCs w:val="20"/>
              </w:rPr>
              <w:t xml:space="preserve">                                             DRŽAVNE CESTE</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8037B" w14:textId="77777777" w:rsidR="00B32964" w:rsidRPr="00522EC7" w:rsidRDefault="00B32964" w:rsidP="00B32964">
            <w:pPr>
              <w:keepNext/>
              <w:spacing w:after="0" w:line="240" w:lineRule="auto"/>
              <w:jc w:val="center"/>
              <w:rPr>
                <w:rFonts w:cs="Calibri"/>
                <w:sz w:val="20"/>
                <w:szCs w:val="20"/>
              </w:rPr>
            </w:pPr>
          </w:p>
        </w:tc>
      </w:tr>
      <w:tr w:rsidR="00B32964" w:rsidRPr="00522EC7" w14:paraId="0AEF636E"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7EE02"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9706" w14:textId="55AE1215" w:rsidR="00B32964" w:rsidRPr="00522EC7" w:rsidRDefault="00695365" w:rsidP="00B32964">
            <w:pPr>
              <w:keepNext/>
              <w:spacing w:after="0" w:line="240" w:lineRule="auto"/>
              <w:jc w:val="center"/>
              <w:rPr>
                <w:rFonts w:cs="Calibri"/>
                <w:sz w:val="20"/>
                <w:szCs w:val="20"/>
              </w:rPr>
            </w:pPr>
            <w:r w:rsidRPr="00522EC7">
              <w:rPr>
                <w:rFonts w:cs="Calibri"/>
                <w:sz w:val="20"/>
                <w:szCs w:val="20"/>
              </w:rPr>
              <w:t>DC 5</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881EB" w14:textId="35737174" w:rsidR="00B32964" w:rsidRPr="00522EC7" w:rsidRDefault="00522EC7" w:rsidP="00B32964">
            <w:pPr>
              <w:keepNext/>
              <w:spacing w:after="0" w:line="240" w:lineRule="auto"/>
              <w:jc w:val="center"/>
              <w:rPr>
                <w:rFonts w:cs="Calibri"/>
                <w:sz w:val="20"/>
                <w:szCs w:val="20"/>
              </w:rPr>
            </w:pPr>
            <w:r w:rsidRPr="00522EC7">
              <w:rPr>
                <w:rFonts w:cs="Calibri"/>
                <w:sz w:val="20"/>
                <w:szCs w:val="20"/>
              </w:rPr>
              <w:t>Terezino Polje (GP Terezino Polje (granica RH/Mađarska)) – Virovitica – Veliki Zdenci – Donji Daruvar – Lipik – Stara Gradiška (GP Stara Gradiška (granica RH/BiH))</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CEBD1" w14:textId="43E4C493" w:rsidR="00B32964" w:rsidRPr="00522EC7" w:rsidRDefault="00522EC7" w:rsidP="00B32964">
            <w:pPr>
              <w:keepNext/>
              <w:spacing w:after="0" w:line="240" w:lineRule="auto"/>
              <w:jc w:val="center"/>
              <w:rPr>
                <w:rFonts w:cs="Calibri"/>
                <w:sz w:val="20"/>
                <w:szCs w:val="20"/>
              </w:rPr>
            </w:pPr>
            <w:r w:rsidRPr="00522EC7">
              <w:rPr>
                <w:rFonts w:cs="Calibri"/>
                <w:sz w:val="20"/>
                <w:szCs w:val="20"/>
              </w:rPr>
              <w:t>123,1</w:t>
            </w:r>
            <w:r w:rsidR="002B3603">
              <w:rPr>
                <w:rFonts w:cs="Calibri"/>
                <w:sz w:val="20"/>
                <w:szCs w:val="20"/>
              </w:rPr>
              <w:t>73</w:t>
            </w:r>
          </w:p>
        </w:tc>
      </w:tr>
      <w:tr w:rsidR="00B32964" w:rsidRPr="00522EC7" w14:paraId="7B300C2A" w14:textId="77777777" w:rsidTr="00B32964">
        <w:tc>
          <w:tcPr>
            <w:tcW w:w="90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636C6" w14:textId="77777777" w:rsidR="00B32964" w:rsidRPr="00522EC7" w:rsidRDefault="00B32964" w:rsidP="00B32964">
            <w:pPr>
              <w:keepNext/>
              <w:spacing w:after="0" w:line="240" w:lineRule="auto"/>
              <w:jc w:val="center"/>
              <w:rPr>
                <w:rFonts w:cs="Calibri"/>
                <w:sz w:val="20"/>
                <w:szCs w:val="20"/>
              </w:rPr>
            </w:pPr>
            <w:r w:rsidRPr="00522EC7">
              <w:rPr>
                <w:rFonts w:cs="Calibri"/>
                <w:b/>
                <w:sz w:val="20"/>
                <w:szCs w:val="20"/>
              </w:rPr>
              <w:t>ŽUPANIJSKE CESTE</w:t>
            </w:r>
          </w:p>
        </w:tc>
      </w:tr>
      <w:tr w:rsidR="00B32964" w:rsidRPr="00522EC7" w14:paraId="73D904D1"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F96F9"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FC810" w14:textId="77122A52" w:rsidR="00B32964" w:rsidRPr="00522EC7" w:rsidRDefault="00522EC7" w:rsidP="00B32964">
            <w:pPr>
              <w:keepNext/>
              <w:spacing w:after="0" w:line="240" w:lineRule="auto"/>
              <w:jc w:val="center"/>
              <w:rPr>
                <w:rFonts w:cs="Calibri"/>
                <w:sz w:val="20"/>
                <w:szCs w:val="20"/>
              </w:rPr>
            </w:pPr>
            <w:r w:rsidRPr="00522EC7">
              <w:rPr>
                <w:rFonts w:cs="Calibri"/>
                <w:sz w:val="20"/>
                <w:szCs w:val="20"/>
              </w:rPr>
              <w:t>ŽC 3171</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B0687" w14:textId="36A9D877" w:rsidR="00B32964" w:rsidRPr="00522EC7" w:rsidRDefault="00522EC7" w:rsidP="00B32964">
            <w:pPr>
              <w:keepNext/>
              <w:spacing w:after="0" w:line="240" w:lineRule="auto"/>
              <w:jc w:val="center"/>
              <w:rPr>
                <w:rFonts w:cs="Calibri"/>
                <w:sz w:val="20"/>
                <w:szCs w:val="20"/>
              </w:rPr>
            </w:pPr>
            <w:r w:rsidRPr="00522EC7">
              <w:rPr>
                <w:rFonts w:cs="Calibri"/>
                <w:sz w:val="20"/>
                <w:szCs w:val="20"/>
              </w:rPr>
              <w:t>Šibovac (L37150) – Doljani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60E22" w14:textId="0AB7FD43" w:rsidR="00B32964" w:rsidRPr="00522EC7" w:rsidRDefault="00522EC7" w:rsidP="00B32964">
            <w:pPr>
              <w:keepNext/>
              <w:spacing w:after="0" w:line="240" w:lineRule="auto"/>
              <w:jc w:val="center"/>
              <w:rPr>
                <w:rFonts w:cs="Calibri"/>
                <w:sz w:val="20"/>
                <w:szCs w:val="20"/>
              </w:rPr>
            </w:pPr>
            <w:r w:rsidRPr="00522EC7">
              <w:rPr>
                <w:rFonts w:cs="Calibri"/>
                <w:sz w:val="20"/>
                <w:szCs w:val="20"/>
              </w:rPr>
              <w:t>1,760</w:t>
            </w:r>
          </w:p>
        </w:tc>
      </w:tr>
      <w:tr w:rsidR="00B32964" w:rsidRPr="00522EC7" w14:paraId="3A8309DC"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ACE4B"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90390" w14:textId="770D961C" w:rsidR="00B32964" w:rsidRPr="00522EC7" w:rsidRDefault="00522EC7" w:rsidP="00B32964">
            <w:pPr>
              <w:keepNext/>
              <w:spacing w:after="0" w:line="240" w:lineRule="auto"/>
              <w:jc w:val="center"/>
              <w:rPr>
                <w:rFonts w:cs="Calibri"/>
                <w:sz w:val="20"/>
                <w:szCs w:val="20"/>
              </w:rPr>
            </w:pPr>
            <w:r w:rsidRPr="00522EC7">
              <w:rPr>
                <w:rFonts w:cs="Calibri"/>
                <w:sz w:val="20"/>
                <w:szCs w:val="20"/>
              </w:rPr>
              <w:t>ŽC 3172</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A8FDD" w14:textId="3972862E" w:rsidR="00B32964" w:rsidRPr="00522EC7" w:rsidRDefault="00522EC7" w:rsidP="00B32964">
            <w:pPr>
              <w:keepNext/>
              <w:spacing w:after="0" w:line="240" w:lineRule="auto"/>
              <w:jc w:val="center"/>
              <w:rPr>
                <w:rFonts w:cs="Calibri"/>
                <w:sz w:val="20"/>
                <w:szCs w:val="20"/>
              </w:rPr>
            </w:pPr>
            <w:r w:rsidRPr="00522EC7">
              <w:rPr>
                <w:rFonts w:cs="Calibri"/>
                <w:sz w:val="20"/>
                <w:szCs w:val="20"/>
              </w:rPr>
              <w:t>Doljani (D5) – Sirač (Ž3291)</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E085A" w14:textId="25B1B693" w:rsidR="00B32964" w:rsidRPr="00522EC7" w:rsidRDefault="00522EC7" w:rsidP="00B32964">
            <w:pPr>
              <w:keepNext/>
              <w:spacing w:after="0" w:line="240" w:lineRule="auto"/>
              <w:jc w:val="center"/>
              <w:rPr>
                <w:rFonts w:cs="Calibri"/>
                <w:sz w:val="20"/>
                <w:szCs w:val="20"/>
              </w:rPr>
            </w:pPr>
            <w:r w:rsidRPr="00522EC7">
              <w:rPr>
                <w:rFonts w:cs="Calibri"/>
                <w:sz w:val="20"/>
                <w:szCs w:val="20"/>
              </w:rPr>
              <w:t>6,342</w:t>
            </w:r>
          </w:p>
        </w:tc>
      </w:tr>
      <w:tr w:rsidR="00B32964" w:rsidRPr="00522EC7" w14:paraId="6415BA9B"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E1A5B"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3.</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6024E" w14:textId="63E64D55" w:rsidR="00B32964" w:rsidRPr="00522EC7" w:rsidRDefault="00522EC7" w:rsidP="00B32964">
            <w:pPr>
              <w:keepNext/>
              <w:spacing w:after="0" w:line="240" w:lineRule="auto"/>
              <w:jc w:val="center"/>
              <w:rPr>
                <w:rFonts w:cs="Calibri"/>
                <w:sz w:val="20"/>
                <w:szCs w:val="20"/>
              </w:rPr>
            </w:pPr>
            <w:r w:rsidRPr="00522EC7">
              <w:rPr>
                <w:rFonts w:cs="Calibri"/>
                <w:sz w:val="20"/>
                <w:szCs w:val="20"/>
              </w:rPr>
              <w:t>ŽC 3173</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33DBB" w14:textId="393E4991" w:rsidR="00B32964" w:rsidRPr="00522EC7" w:rsidRDefault="00522EC7" w:rsidP="00B32964">
            <w:pPr>
              <w:keepNext/>
              <w:spacing w:after="0" w:line="240" w:lineRule="auto"/>
              <w:jc w:val="center"/>
              <w:rPr>
                <w:rFonts w:cs="Calibri"/>
                <w:sz w:val="20"/>
                <w:szCs w:val="20"/>
              </w:rPr>
            </w:pPr>
            <w:r w:rsidRPr="00522EC7">
              <w:rPr>
                <w:rFonts w:cs="Calibri"/>
                <w:sz w:val="20"/>
                <w:szCs w:val="20"/>
              </w:rPr>
              <w:t>Miljanovac (L37157) – Sirač (Ž3172)</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40F24" w14:textId="12A4D68C" w:rsidR="00B32964" w:rsidRPr="00522EC7" w:rsidRDefault="00522EC7" w:rsidP="00B32964">
            <w:pPr>
              <w:keepNext/>
              <w:spacing w:after="0" w:line="240" w:lineRule="auto"/>
              <w:jc w:val="center"/>
              <w:rPr>
                <w:rFonts w:cs="Calibri"/>
                <w:sz w:val="20"/>
                <w:szCs w:val="20"/>
              </w:rPr>
            </w:pPr>
            <w:r w:rsidRPr="00522EC7">
              <w:rPr>
                <w:rFonts w:cs="Calibri"/>
                <w:sz w:val="20"/>
                <w:szCs w:val="20"/>
              </w:rPr>
              <w:t>1,332</w:t>
            </w:r>
          </w:p>
        </w:tc>
      </w:tr>
      <w:tr w:rsidR="00B32964" w:rsidRPr="00522EC7" w14:paraId="61CB6814"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4C71E"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4.</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79893" w14:textId="4EF6D980" w:rsidR="00B32964" w:rsidRPr="00522EC7" w:rsidRDefault="00522EC7" w:rsidP="00B32964">
            <w:pPr>
              <w:keepNext/>
              <w:spacing w:after="0" w:line="240" w:lineRule="auto"/>
              <w:jc w:val="center"/>
              <w:rPr>
                <w:rFonts w:cs="Calibri"/>
                <w:sz w:val="20"/>
                <w:szCs w:val="20"/>
              </w:rPr>
            </w:pPr>
            <w:r w:rsidRPr="00522EC7">
              <w:rPr>
                <w:rFonts w:cs="Calibri"/>
                <w:sz w:val="20"/>
                <w:szCs w:val="20"/>
              </w:rPr>
              <w:t>ŽC 3272</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50E9A" w14:textId="373C6BC1" w:rsidR="00B32964" w:rsidRPr="00522EC7" w:rsidRDefault="00522EC7" w:rsidP="00B32964">
            <w:pPr>
              <w:keepNext/>
              <w:spacing w:after="0" w:line="240" w:lineRule="auto"/>
              <w:jc w:val="center"/>
              <w:rPr>
                <w:rFonts w:cs="Calibri"/>
                <w:sz w:val="20"/>
                <w:szCs w:val="20"/>
              </w:rPr>
            </w:pPr>
            <w:r w:rsidRPr="00522EC7">
              <w:rPr>
                <w:rFonts w:cs="Calibri"/>
                <w:sz w:val="20"/>
                <w:szCs w:val="20"/>
              </w:rPr>
              <w:t>Sirač (Ž3172) – Badljevina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E038F" w14:textId="3AA8E101" w:rsidR="00B32964" w:rsidRPr="00522EC7" w:rsidRDefault="00522EC7" w:rsidP="00B32964">
            <w:pPr>
              <w:keepNext/>
              <w:spacing w:after="0" w:line="240" w:lineRule="auto"/>
              <w:jc w:val="center"/>
              <w:rPr>
                <w:rFonts w:cs="Calibri"/>
                <w:sz w:val="20"/>
                <w:szCs w:val="20"/>
              </w:rPr>
            </w:pPr>
            <w:r w:rsidRPr="00522EC7">
              <w:rPr>
                <w:rFonts w:cs="Calibri"/>
                <w:sz w:val="20"/>
                <w:szCs w:val="20"/>
              </w:rPr>
              <w:t>4,4</w:t>
            </w:r>
            <w:r w:rsidR="00715979">
              <w:rPr>
                <w:rFonts w:cs="Calibri"/>
                <w:sz w:val="20"/>
                <w:szCs w:val="20"/>
              </w:rPr>
              <w:t>42</w:t>
            </w:r>
          </w:p>
        </w:tc>
      </w:tr>
      <w:tr w:rsidR="00B32964" w:rsidRPr="00522EC7" w14:paraId="0913766A"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4AD04"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5.</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E65EB" w14:textId="017D82D1" w:rsidR="00B32964" w:rsidRPr="00522EC7" w:rsidRDefault="00522EC7" w:rsidP="00B32964">
            <w:pPr>
              <w:keepNext/>
              <w:spacing w:after="0" w:line="240" w:lineRule="auto"/>
              <w:jc w:val="center"/>
              <w:rPr>
                <w:rFonts w:cs="Calibri"/>
                <w:sz w:val="20"/>
                <w:szCs w:val="20"/>
              </w:rPr>
            </w:pPr>
            <w:r w:rsidRPr="00522EC7">
              <w:rPr>
                <w:rFonts w:cs="Calibri"/>
                <w:sz w:val="20"/>
                <w:szCs w:val="20"/>
              </w:rPr>
              <w:t>ŽC 3291</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8BEB0" w14:textId="14568E7F" w:rsidR="00B32964" w:rsidRPr="00522EC7" w:rsidRDefault="00522EC7" w:rsidP="00B32964">
            <w:pPr>
              <w:keepNext/>
              <w:spacing w:after="0" w:line="240" w:lineRule="auto"/>
              <w:jc w:val="center"/>
              <w:rPr>
                <w:rFonts w:cs="Calibri"/>
                <w:sz w:val="20"/>
                <w:szCs w:val="20"/>
              </w:rPr>
            </w:pPr>
            <w:r w:rsidRPr="00522EC7">
              <w:rPr>
                <w:rFonts w:cs="Calibri"/>
                <w:sz w:val="20"/>
                <w:szCs w:val="20"/>
              </w:rPr>
              <w:t>Markovac (Ž3170) – Sirač – Omanovac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8495E" w14:textId="79C53713" w:rsidR="00B32964" w:rsidRPr="00522EC7" w:rsidRDefault="00522EC7" w:rsidP="00B32964">
            <w:pPr>
              <w:keepNext/>
              <w:spacing w:after="0" w:line="240" w:lineRule="auto"/>
              <w:jc w:val="center"/>
              <w:rPr>
                <w:rFonts w:cs="Calibri"/>
                <w:sz w:val="20"/>
                <w:szCs w:val="20"/>
              </w:rPr>
            </w:pPr>
            <w:r w:rsidRPr="00522EC7">
              <w:rPr>
                <w:rFonts w:cs="Calibri"/>
                <w:sz w:val="20"/>
                <w:szCs w:val="20"/>
              </w:rPr>
              <w:t>19,45</w:t>
            </w:r>
            <w:r w:rsidR="00715979">
              <w:rPr>
                <w:rFonts w:cs="Calibri"/>
                <w:sz w:val="20"/>
                <w:szCs w:val="20"/>
              </w:rPr>
              <w:t>6</w:t>
            </w:r>
          </w:p>
        </w:tc>
      </w:tr>
      <w:tr w:rsidR="00B32964" w:rsidRPr="00522EC7" w14:paraId="3C770C71" w14:textId="77777777" w:rsidTr="00B32964">
        <w:tc>
          <w:tcPr>
            <w:tcW w:w="90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27D20"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LOKALNE CESTE</w:t>
            </w:r>
          </w:p>
        </w:tc>
      </w:tr>
      <w:tr w:rsidR="00B32964" w:rsidRPr="00522EC7" w14:paraId="2F4CAEB3"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52065"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89843" w14:textId="7F32DFD0" w:rsidR="00B32964" w:rsidRPr="00522EC7" w:rsidRDefault="00522EC7" w:rsidP="00B32964">
            <w:pPr>
              <w:keepNext/>
              <w:spacing w:after="0" w:line="240" w:lineRule="auto"/>
              <w:jc w:val="center"/>
              <w:rPr>
                <w:rFonts w:cs="Calibri"/>
                <w:sz w:val="20"/>
                <w:szCs w:val="20"/>
              </w:rPr>
            </w:pPr>
            <w:r w:rsidRPr="00522EC7">
              <w:rPr>
                <w:rFonts w:cs="Calibri"/>
                <w:sz w:val="20"/>
                <w:szCs w:val="20"/>
              </w:rPr>
              <w:t>LC 37150</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60673" w14:textId="06477DAD" w:rsidR="00B32964" w:rsidRPr="00522EC7" w:rsidRDefault="00522EC7" w:rsidP="00B32964">
            <w:pPr>
              <w:keepNext/>
              <w:spacing w:after="0" w:line="240" w:lineRule="auto"/>
              <w:jc w:val="center"/>
              <w:rPr>
                <w:rFonts w:cs="Calibri"/>
                <w:sz w:val="20"/>
                <w:szCs w:val="20"/>
              </w:rPr>
            </w:pPr>
            <w:r w:rsidRPr="00522EC7">
              <w:rPr>
                <w:rFonts w:cs="Calibri"/>
                <w:sz w:val="20"/>
                <w:szCs w:val="20"/>
              </w:rPr>
              <w:t>Šibovac (Ž3171) – Donji Sređani (Ž3169)</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247E3" w14:textId="0729FBF4" w:rsidR="00B32964" w:rsidRPr="00522EC7" w:rsidRDefault="00522EC7" w:rsidP="00B32964">
            <w:pPr>
              <w:keepNext/>
              <w:spacing w:after="0" w:line="240" w:lineRule="auto"/>
              <w:jc w:val="center"/>
              <w:rPr>
                <w:rFonts w:cs="Calibri"/>
                <w:sz w:val="20"/>
                <w:szCs w:val="20"/>
              </w:rPr>
            </w:pPr>
            <w:r w:rsidRPr="00522EC7">
              <w:rPr>
                <w:rFonts w:cs="Calibri"/>
                <w:sz w:val="20"/>
                <w:szCs w:val="20"/>
              </w:rPr>
              <w:t>6,313</w:t>
            </w:r>
          </w:p>
        </w:tc>
      </w:tr>
      <w:tr w:rsidR="00B32964" w:rsidRPr="00522EC7" w14:paraId="3170CB7B" w14:textId="77777777" w:rsidTr="00B32964">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6DDB3" w14:textId="77777777" w:rsidR="00B32964" w:rsidRPr="00522EC7" w:rsidRDefault="00B32964" w:rsidP="00B32964">
            <w:pPr>
              <w:keepNext/>
              <w:spacing w:after="0" w:line="240" w:lineRule="auto"/>
              <w:jc w:val="center"/>
              <w:rPr>
                <w:rFonts w:cs="Calibri"/>
                <w:b/>
                <w:sz w:val="20"/>
                <w:szCs w:val="20"/>
              </w:rPr>
            </w:pPr>
            <w:r w:rsidRPr="00522EC7">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3D93E" w14:textId="5B9ACDF3" w:rsidR="00B32964" w:rsidRPr="00522EC7" w:rsidRDefault="00522EC7" w:rsidP="00B32964">
            <w:pPr>
              <w:keepNext/>
              <w:spacing w:after="0" w:line="240" w:lineRule="auto"/>
              <w:jc w:val="center"/>
              <w:rPr>
                <w:rFonts w:cs="Calibri"/>
                <w:sz w:val="20"/>
                <w:szCs w:val="20"/>
              </w:rPr>
            </w:pPr>
            <w:r w:rsidRPr="00522EC7">
              <w:rPr>
                <w:rFonts w:cs="Calibri"/>
                <w:sz w:val="20"/>
                <w:szCs w:val="20"/>
              </w:rPr>
              <w:t>LC 37157</w:t>
            </w:r>
          </w:p>
        </w:tc>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208B9" w14:textId="2029428A" w:rsidR="00B32964" w:rsidRPr="00522EC7" w:rsidRDefault="00522EC7" w:rsidP="00B32964">
            <w:pPr>
              <w:keepNext/>
              <w:spacing w:after="0" w:line="240" w:lineRule="auto"/>
              <w:jc w:val="center"/>
              <w:rPr>
                <w:rFonts w:cs="Calibri"/>
                <w:sz w:val="20"/>
                <w:szCs w:val="20"/>
              </w:rPr>
            </w:pPr>
            <w:r w:rsidRPr="00522EC7">
              <w:rPr>
                <w:rFonts w:cs="Calibri"/>
                <w:sz w:val="20"/>
                <w:szCs w:val="20"/>
              </w:rPr>
              <w:t>Miljanovac (Ž3173) – Badljevina (D5)</w:t>
            </w:r>
          </w:p>
        </w:tc>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57BF3" w14:textId="773DF23C" w:rsidR="00B32964" w:rsidRPr="00522EC7" w:rsidRDefault="00522EC7" w:rsidP="00B32964">
            <w:pPr>
              <w:keepNext/>
              <w:spacing w:after="0" w:line="240" w:lineRule="auto"/>
              <w:jc w:val="center"/>
              <w:rPr>
                <w:rFonts w:cs="Calibri"/>
                <w:sz w:val="20"/>
                <w:szCs w:val="20"/>
              </w:rPr>
            </w:pPr>
            <w:r w:rsidRPr="00522EC7">
              <w:rPr>
                <w:rFonts w:cs="Calibri"/>
                <w:sz w:val="20"/>
                <w:szCs w:val="20"/>
              </w:rPr>
              <w:t>4,181</w:t>
            </w:r>
          </w:p>
        </w:tc>
      </w:tr>
    </w:tbl>
    <w:bookmarkEnd w:id="33"/>
    <w:p w14:paraId="0F05880B" w14:textId="77F5D99C" w:rsidR="00B32964" w:rsidRPr="00522EC7" w:rsidRDefault="00294576" w:rsidP="00B32964">
      <w:pPr>
        <w:spacing w:after="0" w:line="240" w:lineRule="auto"/>
        <w:jc w:val="center"/>
        <w:rPr>
          <w:rFonts w:ascii="Calibri" w:eastAsia="Calibri" w:hAnsi="Calibri" w:cs="Arial"/>
          <w:sz w:val="20"/>
          <w:szCs w:val="20"/>
        </w:rPr>
      </w:pPr>
      <w:r w:rsidRPr="00522EC7">
        <w:rPr>
          <w:sz w:val="20"/>
          <w:szCs w:val="20"/>
        </w:rPr>
        <w:t>Izvor:</w:t>
      </w:r>
      <w:r w:rsidRPr="00522EC7">
        <w:rPr>
          <w:rFonts w:ascii="Calibri" w:eastAsia="Calibri" w:hAnsi="Calibri" w:cs="Arial"/>
          <w:sz w:val="20"/>
          <w:szCs w:val="20"/>
        </w:rPr>
        <w:t xml:space="preserve"> </w:t>
      </w:r>
      <w:r w:rsidR="0094223B" w:rsidRPr="00522EC7">
        <w:rPr>
          <w:rFonts w:ascii="Calibri" w:eastAsia="Calibri" w:hAnsi="Calibri" w:cs="Arial"/>
          <w:sz w:val="20"/>
          <w:szCs w:val="20"/>
        </w:rPr>
        <w:t xml:space="preserve">Odluka o razvrstavanju javnih cesta („Narodne Novine“ broj </w:t>
      </w:r>
      <w:r w:rsidR="00AC0F30" w:rsidRPr="00AC0F30">
        <w:rPr>
          <w:rFonts w:ascii="Calibri" w:eastAsia="Calibri" w:hAnsi="Calibri" w:cs="Arial"/>
          <w:sz w:val="20"/>
          <w:szCs w:val="20"/>
        </w:rPr>
        <w:t>84/11, 22/13, 54/13, 148/13, 92/14, 110/19, 144/21, 114/22, 114/22, 4/23 i 133/23</w:t>
      </w:r>
      <w:r w:rsidR="0094223B" w:rsidRPr="00522EC7">
        <w:rPr>
          <w:rFonts w:ascii="Calibri" w:eastAsia="Calibri" w:hAnsi="Calibri" w:cs="Arial"/>
          <w:sz w:val="20"/>
          <w:szCs w:val="20"/>
        </w:rPr>
        <w:t xml:space="preserve">). </w:t>
      </w:r>
    </w:p>
    <w:p w14:paraId="2579E817" w14:textId="77E1083A" w:rsidR="00294576" w:rsidRPr="00F64162" w:rsidRDefault="0094223B" w:rsidP="00B32964">
      <w:pPr>
        <w:spacing w:after="0" w:line="240" w:lineRule="auto"/>
        <w:jc w:val="center"/>
        <w:rPr>
          <w:rFonts w:ascii="Calibri" w:eastAsia="Calibri" w:hAnsi="Calibri" w:cs="Arial"/>
          <w:sz w:val="20"/>
          <w:szCs w:val="20"/>
          <w:highlight w:val="yellow"/>
        </w:rPr>
      </w:pPr>
      <w:r w:rsidRPr="00F64162">
        <w:rPr>
          <w:rFonts w:ascii="Calibri" w:eastAsia="Calibri" w:hAnsi="Calibri" w:cs="Arial"/>
          <w:sz w:val="20"/>
          <w:szCs w:val="20"/>
          <w:highlight w:val="yellow"/>
        </w:rPr>
        <w:t xml:space="preserve"> </w:t>
      </w:r>
    </w:p>
    <w:p w14:paraId="2C6E0F98" w14:textId="1A564397" w:rsidR="0094223B" w:rsidRPr="000A2DAF" w:rsidRDefault="0094223B" w:rsidP="0045392C">
      <w:pPr>
        <w:pStyle w:val="Odlomakpopisa"/>
        <w:numPr>
          <w:ilvl w:val="0"/>
          <w:numId w:val="5"/>
        </w:numPr>
        <w:spacing w:after="0"/>
        <w:rPr>
          <w:rFonts w:ascii="Calibri" w:eastAsia="Calibri" w:hAnsi="Calibri" w:cs="Arial"/>
          <w:szCs w:val="24"/>
          <w:lang w:val="hr-HR"/>
        </w:rPr>
      </w:pPr>
      <w:r w:rsidRPr="000A2DAF">
        <w:rPr>
          <w:rFonts w:ascii="Calibri" w:eastAsia="Calibri" w:hAnsi="Calibri" w:cs="Arial"/>
          <w:sz w:val="24"/>
          <w:szCs w:val="24"/>
          <w:lang w:val="hr-HR"/>
        </w:rPr>
        <w:t>Željeznički promet</w:t>
      </w:r>
    </w:p>
    <w:p w14:paraId="7A6BB478" w14:textId="77777777" w:rsidR="0094223B" w:rsidRPr="00F64162" w:rsidRDefault="0094223B" w:rsidP="0094223B">
      <w:pPr>
        <w:pStyle w:val="Odlomakpopisa"/>
        <w:spacing w:after="0"/>
        <w:rPr>
          <w:rFonts w:ascii="Calibri" w:eastAsia="Calibri" w:hAnsi="Calibri" w:cs="Arial"/>
          <w:szCs w:val="24"/>
          <w:highlight w:val="yellow"/>
          <w:lang w:val="hr-HR"/>
        </w:rPr>
      </w:pPr>
    </w:p>
    <w:p w14:paraId="4E86756D" w14:textId="3A59C0A3" w:rsidR="001C7FE1" w:rsidRDefault="000A2DAF" w:rsidP="000A2DAF">
      <w:pPr>
        <w:autoSpaceDE w:val="0"/>
        <w:autoSpaceDN w:val="0"/>
        <w:adjustRightInd w:val="0"/>
        <w:spacing w:after="0"/>
        <w:rPr>
          <w:rFonts w:cstheme="minorHAnsi"/>
          <w:szCs w:val="24"/>
        </w:rPr>
      </w:pPr>
      <w:r w:rsidRPr="000A2DAF">
        <w:rPr>
          <w:rFonts w:cstheme="minorHAnsi"/>
          <w:szCs w:val="24"/>
        </w:rPr>
        <w:t>Općinom prolazi željeznička pruga Banova Jaruga</w:t>
      </w:r>
      <w:r>
        <w:rPr>
          <w:rFonts w:cstheme="minorHAnsi"/>
          <w:szCs w:val="24"/>
        </w:rPr>
        <w:t xml:space="preserve"> - </w:t>
      </w:r>
      <w:r w:rsidRPr="000A2DAF">
        <w:rPr>
          <w:rFonts w:cstheme="minorHAnsi"/>
          <w:szCs w:val="24"/>
        </w:rPr>
        <w:t>Pčelić i odvojak Sirač</w:t>
      </w:r>
      <w:r>
        <w:rPr>
          <w:rFonts w:cstheme="minorHAnsi"/>
          <w:szCs w:val="24"/>
        </w:rPr>
        <w:t xml:space="preserve"> - </w:t>
      </w:r>
      <w:r w:rsidRPr="000A2DAF">
        <w:rPr>
          <w:rFonts w:cstheme="minorHAnsi"/>
          <w:szCs w:val="24"/>
        </w:rPr>
        <w:t>Piljenica</w:t>
      </w:r>
      <w:r>
        <w:rPr>
          <w:rFonts w:cstheme="minorHAnsi"/>
          <w:szCs w:val="24"/>
        </w:rPr>
        <w:t xml:space="preserve"> </w:t>
      </w:r>
      <w:r w:rsidRPr="000A2DAF">
        <w:rPr>
          <w:rFonts w:cstheme="minorHAnsi"/>
          <w:szCs w:val="24"/>
        </w:rPr>
        <w:t xml:space="preserve">industrijskog kolosijeka za tvrtku Intercal d.o.o. Sirač. </w:t>
      </w:r>
    </w:p>
    <w:p w14:paraId="203FFAC5" w14:textId="2C3395C4" w:rsidR="000A2DAF" w:rsidRDefault="000A2DAF" w:rsidP="000A2DAF">
      <w:pPr>
        <w:autoSpaceDE w:val="0"/>
        <w:autoSpaceDN w:val="0"/>
        <w:adjustRightInd w:val="0"/>
        <w:spacing w:after="0"/>
        <w:jc w:val="center"/>
        <w:rPr>
          <w:rFonts w:cstheme="minorHAnsi"/>
          <w:szCs w:val="24"/>
        </w:rPr>
      </w:pPr>
    </w:p>
    <w:p w14:paraId="520548F5" w14:textId="045B69C3" w:rsidR="00C950CD" w:rsidRDefault="00C950CD" w:rsidP="00C950CD">
      <w:pPr>
        <w:pStyle w:val="Opisslike"/>
        <w:spacing w:line="240" w:lineRule="auto"/>
        <w:jc w:val="center"/>
        <w:rPr>
          <w:rFonts w:cstheme="minorHAnsi"/>
          <w:szCs w:val="24"/>
        </w:rPr>
      </w:pPr>
      <w:bookmarkStart w:id="34" w:name="_Toc222218189"/>
      <w:r>
        <w:t xml:space="preserve">Tablica </w:t>
      </w:r>
      <w:fldSimple w:instr=" SEQ Tablica \* ARABIC ">
        <w:r w:rsidR="009C5EB4">
          <w:rPr>
            <w:noProof/>
          </w:rPr>
          <w:t>7</w:t>
        </w:r>
      </w:fldSimple>
      <w:r>
        <w:t>: Prikaz željezničkih pruga na području Općine</w:t>
      </w:r>
      <w:bookmarkEnd w:id="34"/>
    </w:p>
    <w:tbl>
      <w:tblPr>
        <w:tblStyle w:val="Reetkatablice"/>
        <w:tblW w:w="9177" w:type="dxa"/>
        <w:tblLook w:val="04A0" w:firstRow="1" w:lastRow="0" w:firstColumn="1" w:lastColumn="0" w:noHBand="0" w:noVBand="1"/>
      </w:tblPr>
      <w:tblGrid>
        <w:gridCol w:w="1335"/>
        <w:gridCol w:w="2951"/>
        <w:gridCol w:w="2749"/>
        <w:gridCol w:w="2142"/>
      </w:tblGrid>
      <w:tr w:rsidR="00146FE3" w:rsidRPr="000A2DAF" w14:paraId="620AC2EF" w14:textId="77777777" w:rsidTr="00146FE3">
        <w:trPr>
          <w:trHeight w:val="555"/>
        </w:trPr>
        <w:tc>
          <w:tcPr>
            <w:tcW w:w="1335" w:type="dxa"/>
            <w:vAlign w:val="center"/>
          </w:tcPr>
          <w:p w14:paraId="17B8C738" w14:textId="62B30485"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Oznaka pruge</w:t>
            </w:r>
          </w:p>
        </w:tc>
        <w:tc>
          <w:tcPr>
            <w:tcW w:w="2951" w:type="dxa"/>
            <w:vAlign w:val="center"/>
          </w:tcPr>
          <w:p w14:paraId="26BF5C14" w14:textId="46929364"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Puni naziv željezničke pruge</w:t>
            </w:r>
          </w:p>
        </w:tc>
        <w:tc>
          <w:tcPr>
            <w:tcW w:w="2749" w:type="dxa"/>
            <w:vAlign w:val="center"/>
          </w:tcPr>
          <w:p w14:paraId="163C2F9A" w14:textId="3A651C0D"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Skraćeni naziv željezničke pruge</w:t>
            </w:r>
          </w:p>
        </w:tc>
        <w:tc>
          <w:tcPr>
            <w:tcW w:w="2142" w:type="dxa"/>
            <w:vAlign w:val="center"/>
          </w:tcPr>
          <w:p w14:paraId="3F600774" w14:textId="43A96EC1" w:rsidR="00146FE3" w:rsidRPr="000A2DAF" w:rsidRDefault="00146FE3" w:rsidP="00C950CD">
            <w:pPr>
              <w:autoSpaceDE w:val="0"/>
              <w:autoSpaceDN w:val="0"/>
              <w:adjustRightInd w:val="0"/>
              <w:spacing w:after="0" w:line="240" w:lineRule="auto"/>
              <w:jc w:val="center"/>
              <w:rPr>
                <w:rFonts w:cstheme="minorHAnsi"/>
                <w:b/>
                <w:bCs/>
                <w:sz w:val="20"/>
                <w:szCs w:val="20"/>
              </w:rPr>
            </w:pPr>
            <w:r w:rsidRPr="000A2DAF">
              <w:rPr>
                <w:rFonts w:cstheme="minorHAnsi"/>
                <w:b/>
                <w:bCs/>
                <w:sz w:val="20"/>
                <w:szCs w:val="20"/>
              </w:rPr>
              <w:t>Građevinska duljina pruge (km)</w:t>
            </w:r>
          </w:p>
        </w:tc>
      </w:tr>
      <w:tr w:rsidR="00146FE3" w:rsidRPr="000A2DAF" w14:paraId="6E92DE6A" w14:textId="77777777" w:rsidTr="00146FE3">
        <w:trPr>
          <w:trHeight w:val="640"/>
        </w:trPr>
        <w:tc>
          <w:tcPr>
            <w:tcW w:w="1335" w:type="dxa"/>
            <w:vAlign w:val="center"/>
          </w:tcPr>
          <w:p w14:paraId="51E523D7" w14:textId="4D5F89C6"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L204</w:t>
            </w:r>
          </w:p>
        </w:tc>
        <w:tc>
          <w:tcPr>
            <w:tcW w:w="2951" w:type="dxa"/>
            <w:vAlign w:val="center"/>
          </w:tcPr>
          <w:p w14:paraId="5E9CC0DA" w14:textId="088BC356"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Banova Jaruga – Daruvar – Pčelić rasputnica</w:t>
            </w:r>
          </w:p>
        </w:tc>
        <w:tc>
          <w:tcPr>
            <w:tcW w:w="2749" w:type="dxa"/>
            <w:vAlign w:val="center"/>
          </w:tcPr>
          <w:p w14:paraId="3E9F4B8E" w14:textId="5365688C"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Banova Jaruga - Pčelić</w:t>
            </w:r>
          </w:p>
        </w:tc>
        <w:tc>
          <w:tcPr>
            <w:tcW w:w="2142" w:type="dxa"/>
            <w:vAlign w:val="center"/>
          </w:tcPr>
          <w:p w14:paraId="3F7E626E" w14:textId="3148D870" w:rsidR="00146FE3" w:rsidRPr="000A2DAF" w:rsidRDefault="00146FE3" w:rsidP="00C950CD">
            <w:pPr>
              <w:autoSpaceDE w:val="0"/>
              <w:autoSpaceDN w:val="0"/>
              <w:adjustRightInd w:val="0"/>
              <w:spacing w:after="0" w:line="240" w:lineRule="auto"/>
              <w:jc w:val="center"/>
              <w:rPr>
                <w:rFonts w:cstheme="minorHAnsi"/>
                <w:sz w:val="20"/>
                <w:szCs w:val="20"/>
              </w:rPr>
            </w:pPr>
            <w:r>
              <w:rPr>
                <w:rFonts w:cstheme="minorHAnsi"/>
                <w:sz w:val="20"/>
                <w:szCs w:val="20"/>
              </w:rPr>
              <w:t>95,752</w:t>
            </w:r>
          </w:p>
        </w:tc>
      </w:tr>
    </w:tbl>
    <w:p w14:paraId="51A596CC" w14:textId="3016DEF8" w:rsidR="000A2DAF" w:rsidRPr="000A2DAF" w:rsidRDefault="000A2DAF" w:rsidP="00C950CD">
      <w:pPr>
        <w:autoSpaceDE w:val="0"/>
        <w:autoSpaceDN w:val="0"/>
        <w:adjustRightInd w:val="0"/>
        <w:spacing w:after="0" w:line="240" w:lineRule="auto"/>
        <w:jc w:val="center"/>
        <w:rPr>
          <w:rFonts w:cstheme="minorHAnsi"/>
          <w:sz w:val="20"/>
          <w:szCs w:val="20"/>
        </w:rPr>
      </w:pPr>
      <w:r w:rsidRPr="000A2DAF">
        <w:rPr>
          <w:rFonts w:cstheme="minorHAnsi"/>
          <w:sz w:val="20"/>
          <w:szCs w:val="20"/>
        </w:rPr>
        <w:t xml:space="preserve">Izvor: Uredba o razvrstavanju željezničkih pruga („Narodne Novine“ broj </w:t>
      </w:r>
      <w:r w:rsidR="00146FE3" w:rsidRPr="00146FE3">
        <w:rPr>
          <w:rFonts w:cstheme="minorHAnsi"/>
          <w:sz w:val="20"/>
          <w:szCs w:val="20"/>
        </w:rPr>
        <w:t>32/19. i 20/21.</w:t>
      </w:r>
      <w:r w:rsidRPr="000A2DAF">
        <w:rPr>
          <w:rFonts w:cstheme="minorHAnsi"/>
          <w:sz w:val="20"/>
          <w:szCs w:val="20"/>
        </w:rPr>
        <w:t>)</w:t>
      </w:r>
    </w:p>
    <w:p w14:paraId="39E59DBF" w14:textId="77777777" w:rsidR="000A2DAF" w:rsidRPr="00F64162" w:rsidRDefault="000A2DAF" w:rsidP="000A2DAF">
      <w:pPr>
        <w:spacing w:after="0" w:line="240" w:lineRule="auto"/>
        <w:rPr>
          <w:rFonts w:cstheme="minorHAnsi"/>
          <w:sz w:val="20"/>
          <w:szCs w:val="20"/>
          <w:highlight w:val="yellow"/>
          <w:shd w:val="clear" w:color="auto" w:fill="FFFFFF"/>
        </w:rPr>
      </w:pPr>
    </w:p>
    <w:p w14:paraId="382DDAA8" w14:textId="77777777" w:rsidR="0094223B" w:rsidRPr="00C22840" w:rsidRDefault="0094223B" w:rsidP="0094223B">
      <w:pPr>
        <w:pStyle w:val="Naslov2"/>
        <w:spacing w:before="0"/>
      </w:pPr>
      <w:bookmarkStart w:id="35" w:name="_Toc519852167"/>
      <w:bookmarkStart w:id="36" w:name="_Toc222218503"/>
      <w:r w:rsidRPr="00C22840">
        <w:t>2.8. Društveno – politički pokazatelji na području Općine</w:t>
      </w:r>
      <w:bookmarkEnd w:id="35"/>
      <w:bookmarkEnd w:id="36"/>
    </w:p>
    <w:p w14:paraId="522A2217" w14:textId="77777777" w:rsidR="0094223B" w:rsidRPr="00C22840" w:rsidRDefault="0094223B" w:rsidP="0094223B">
      <w:pPr>
        <w:pStyle w:val="Naslov3"/>
      </w:pPr>
      <w:bookmarkStart w:id="37" w:name="_Toc519852168"/>
      <w:bookmarkStart w:id="38" w:name="_Toc222218504"/>
      <w:r w:rsidRPr="00C22840">
        <w:t>2.8.1. Sjedišta upravnih tijela</w:t>
      </w:r>
      <w:bookmarkEnd w:id="37"/>
      <w:bookmarkEnd w:id="38"/>
    </w:p>
    <w:p w14:paraId="356ABC00" w14:textId="77777777" w:rsidR="0094223B" w:rsidRPr="00C22840" w:rsidRDefault="0094223B" w:rsidP="0094223B">
      <w:pPr>
        <w:spacing w:after="0"/>
      </w:pPr>
    </w:p>
    <w:p w14:paraId="3CAD3FB8" w14:textId="268109F1" w:rsidR="006C2329" w:rsidRPr="00FB1394" w:rsidRDefault="0094223B" w:rsidP="00E03D5E">
      <w:pPr>
        <w:pStyle w:val="Odlomakpopisa"/>
        <w:numPr>
          <w:ilvl w:val="0"/>
          <w:numId w:val="2"/>
        </w:numPr>
        <w:spacing w:after="0"/>
        <w:ind w:left="714" w:hanging="357"/>
        <w:jc w:val="both"/>
        <w:rPr>
          <w:sz w:val="24"/>
          <w:szCs w:val="24"/>
          <w:lang w:val="pl-PL"/>
        </w:rPr>
      </w:pPr>
      <w:r w:rsidRPr="00FB1394">
        <w:rPr>
          <w:sz w:val="24"/>
          <w:szCs w:val="24"/>
          <w:lang w:val="pl-PL"/>
        </w:rPr>
        <w:t xml:space="preserve">Općina </w:t>
      </w:r>
      <w:r w:rsidR="00C22840" w:rsidRPr="00FB1394">
        <w:rPr>
          <w:sz w:val="24"/>
          <w:szCs w:val="24"/>
          <w:lang w:val="pl-PL"/>
        </w:rPr>
        <w:t>Sirač, Stjepana Radića 120/I, 43 541 Sirač</w:t>
      </w:r>
    </w:p>
    <w:p w14:paraId="6AA07FD2" w14:textId="77777777" w:rsidR="006C4FE0" w:rsidRPr="00F64162" w:rsidRDefault="006C4FE0" w:rsidP="00B4433D">
      <w:pPr>
        <w:spacing w:after="0"/>
        <w:ind w:left="357"/>
        <w:rPr>
          <w:szCs w:val="24"/>
          <w:highlight w:val="yellow"/>
        </w:rPr>
      </w:pPr>
    </w:p>
    <w:p w14:paraId="460EB595" w14:textId="41D7E56A" w:rsidR="0094223B" w:rsidRPr="00C22840" w:rsidRDefault="0094223B" w:rsidP="00B4433D">
      <w:pPr>
        <w:pStyle w:val="Naslov3"/>
        <w:spacing w:before="0"/>
      </w:pPr>
      <w:bookmarkStart w:id="39" w:name="_Toc519852169"/>
      <w:bookmarkStart w:id="40" w:name="_Toc222218505"/>
      <w:r w:rsidRPr="00C22840">
        <w:t>2.8.2. Zdravstvene ustanove na području Općine</w:t>
      </w:r>
      <w:bookmarkEnd w:id="39"/>
      <w:bookmarkEnd w:id="40"/>
    </w:p>
    <w:p w14:paraId="1288E256" w14:textId="6F107514" w:rsidR="006C4FE0" w:rsidRPr="00C22840" w:rsidRDefault="006C4FE0" w:rsidP="006C4FE0">
      <w:pPr>
        <w:spacing w:after="0"/>
      </w:pPr>
    </w:p>
    <w:p w14:paraId="656868F0" w14:textId="0EEC1702" w:rsidR="00C22840" w:rsidRPr="00FB1394" w:rsidRDefault="002242A5" w:rsidP="002242A5">
      <w:pPr>
        <w:pStyle w:val="Odlomakpopisa"/>
        <w:numPr>
          <w:ilvl w:val="0"/>
          <w:numId w:val="2"/>
        </w:numPr>
        <w:spacing w:after="0"/>
        <w:jc w:val="both"/>
        <w:rPr>
          <w:sz w:val="24"/>
          <w:szCs w:val="24"/>
          <w:lang w:val="hr-HR"/>
        </w:rPr>
      </w:pPr>
      <w:r w:rsidRPr="00FB1394">
        <w:rPr>
          <w:sz w:val="24"/>
          <w:szCs w:val="24"/>
          <w:lang w:val="hr-HR"/>
        </w:rPr>
        <w:t>Specijalistička ordinacija obiteljske medicine</w:t>
      </w:r>
      <w:r w:rsidR="00C22840" w:rsidRPr="00FB1394">
        <w:rPr>
          <w:sz w:val="24"/>
          <w:szCs w:val="24"/>
          <w:lang w:val="hr-HR"/>
        </w:rPr>
        <w:t xml:space="preserve"> </w:t>
      </w:r>
      <w:r w:rsidRPr="00FB1394">
        <w:rPr>
          <w:sz w:val="24"/>
          <w:szCs w:val="24"/>
          <w:lang w:val="hr-HR"/>
        </w:rPr>
        <w:t xml:space="preserve">- </w:t>
      </w:r>
      <w:r w:rsidR="00C22840" w:rsidRPr="00FB1394">
        <w:rPr>
          <w:sz w:val="24"/>
          <w:szCs w:val="24"/>
          <w:lang w:val="hr-HR"/>
        </w:rPr>
        <w:t xml:space="preserve">dr. Žunić Ljiljana, Stjepana Radića </w:t>
      </w:r>
      <w:r w:rsidR="00C8378E" w:rsidRPr="00FB1394">
        <w:rPr>
          <w:sz w:val="24"/>
          <w:szCs w:val="24"/>
          <w:lang w:val="hr-HR"/>
        </w:rPr>
        <w:t>120</w:t>
      </w:r>
      <w:r w:rsidR="00C22840" w:rsidRPr="00FB1394">
        <w:rPr>
          <w:szCs w:val="24"/>
          <w:lang w:val="hr-HR"/>
        </w:rPr>
        <w:t>, 43 541 Sirač</w:t>
      </w:r>
    </w:p>
    <w:p w14:paraId="7CE4D791" w14:textId="1B40527C" w:rsidR="00C22840" w:rsidRPr="00C22840" w:rsidRDefault="00C22840" w:rsidP="00C22840">
      <w:pPr>
        <w:pStyle w:val="Odlomakpopisa"/>
        <w:numPr>
          <w:ilvl w:val="0"/>
          <w:numId w:val="2"/>
        </w:numPr>
        <w:spacing w:after="0"/>
        <w:jc w:val="both"/>
        <w:rPr>
          <w:sz w:val="24"/>
          <w:szCs w:val="24"/>
        </w:rPr>
      </w:pPr>
      <w:r w:rsidRPr="00C22840">
        <w:rPr>
          <w:sz w:val="24"/>
          <w:szCs w:val="24"/>
        </w:rPr>
        <w:t>Ordinacij</w:t>
      </w:r>
      <w:r w:rsidR="0072109A">
        <w:rPr>
          <w:sz w:val="24"/>
          <w:szCs w:val="24"/>
        </w:rPr>
        <w:t>a</w:t>
      </w:r>
      <w:r w:rsidRPr="00C22840">
        <w:rPr>
          <w:sz w:val="24"/>
          <w:szCs w:val="24"/>
        </w:rPr>
        <w:t xml:space="preserve"> dentalne medicine</w:t>
      </w:r>
      <w:r w:rsidR="00E96A6C">
        <w:rPr>
          <w:sz w:val="24"/>
          <w:szCs w:val="24"/>
        </w:rPr>
        <w:t xml:space="preserve"> -</w:t>
      </w:r>
      <w:r w:rsidRPr="00C22840">
        <w:rPr>
          <w:sz w:val="24"/>
          <w:szCs w:val="24"/>
        </w:rPr>
        <w:t xml:space="preserve"> dr. Sabolović Arijan, 43 541 Sirač</w:t>
      </w:r>
    </w:p>
    <w:p w14:paraId="6973E288" w14:textId="734C2AA0" w:rsidR="00C22840" w:rsidRPr="00FB1394" w:rsidRDefault="00C22840" w:rsidP="00C22840">
      <w:pPr>
        <w:pStyle w:val="Odlomakpopisa"/>
        <w:numPr>
          <w:ilvl w:val="0"/>
          <w:numId w:val="2"/>
        </w:numPr>
        <w:spacing w:after="0"/>
        <w:jc w:val="both"/>
        <w:rPr>
          <w:sz w:val="24"/>
          <w:szCs w:val="24"/>
          <w:lang w:val="pl-PL"/>
        </w:rPr>
      </w:pPr>
      <w:r w:rsidRPr="00FB1394">
        <w:rPr>
          <w:sz w:val="24"/>
          <w:szCs w:val="24"/>
          <w:lang w:val="pl-PL"/>
        </w:rPr>
        <w:t xml:space="preserve">Ljekarna Prohaska Tome, </w:t>
      </w:r>
      <w:r w:rsidR="00C8378E" w:rsidRPr="00FB1394">
        <w:rPr>
          <w:sz w:val="24"/>
          <w:szCs w:val="24"/>
          <w:lang w:val="pl-PL"/>
        </w:rPr>
        <w:t>Stjepana Radića 119</w:t>
      </w:r>
      <w:r w:rsidRPr="00FB1394">
        <w:rPr>
          <w:sz w:val="24"/>
          <w:szCs w:val="24"/>
          <w:lang w:val="pl-PL"/>
        </w:rPr>
        <w:t>, 43 541 Sirač</w:t>
      </w:r>
    </w:p>
    <w:p w14:paraId="47DE7528" w14:textId="4D7CC18A" w:rsidR="008B75F5" w:rsidRDefault="008B75F5" w:rsidP="008B75F5">
      <w:pPr>
        <w:spacing w:after="0"/>
        <w:rPr>
          <w:szCs w:val="24"/>
        </w:rPr>
      </w:pPr>
    </w:p>
    <w:p w14:paraId="461997EF" w14:textId="5D723768" w:rsidR="008B75F5" w:rsidRDefault="008B75F5" w:rsidP="008B75F5">
      <w:pPr>
        <w:spacing w:after="0"/>
        <w:rPr>
          <w:szCs w:val="24"/>
        </w:rPr>
      </w:pPr>
      <w:r w:rsidRPr="008B75F5">
        <w:rPr>
          <w:szCs w:val="24"/>
        </w:rPr>
        <w:lastRenderedPageBreak/>
        <w:t>Ostale zdravstvene usluge stanovnici Općine Sirač ostvaruju putem Zavoda za javno zdravstvo Bjelovarsko-bilogorske županije, Zavoda za hitnu medicinu Bjelovarsko-bilogorske županije, te drugih zdravstvenih ustanova unutar  Županije i izvan nje.</w:t>
      </w:r>
    </w:p>
    <w:p w14:paraId="01C46827" w14:textId="77777777" w:rsidR="006C2329" w:rsidRPr="008B75F5" w:rsidRDefault="006C2329" w:rsidP="008B75F5">
      <w:pPr>
        <w:spacing w:after="0"/>
        <w:rPr>
          <w:szCs w:val="24"/>
        </w:rPr>
      </w:pPr>
    </w:p>
    <w:p w14:paraId="0952B10B" w14:textId="1B9F48BD" w:rsidR="0094223B" w:rsidRPr="00C22840" w:rsidRDefault="0094223B" w:rsidP="006C4FE0">
      <w:pPr>
        <w:pStyle w:val="Naslov3"/>
        <w:spacing w:before="0"/>
      </w:pPr>
      <w:bookmarkStart w:id="41" w:name="_Toc519852170"/>
      <w:bookmarkStart w:id="42" w:name="_Toc222218506"/>
      <w:r w:rsidRPr="00C22840">
        <w:t>2.8.3. Odgojno – obrazovne ustanove na području Općine</w:t>
      </w:r>
      <w:bookmarkEnd w:id="41"/>
      <w:bookmarkEnd w:id="42"/>
    </w:p>
    <w:p w14:paraId="19F10543" w14:textId="77777777" w:rsidR="0094223B" w:rsidRPr="00C22840" w:rsidRDefault="0094223B" w:rsidP="006C4FE0">
      <w:pPr>
        <w:spacing w:after="0"/>
        <w:rPr>
          <w:rFonts w:ascii="Calibri" w:eastAsia="Calibri" w:hAnsi="Calibri" w:cs="Arial"/>
          <w:szCs w:val="24"/>
        </w:rPr>
      </w:pPr>
    </w:p>
    <w:p w14:paraId="53C748C5" w14:textId="4A0C3DBE" w:rsidR="009A2B1F" w:rsidRDefault="00C22840" w:rsidP="00C22840">
      <w:pPr>
        <w:pStyle w:val="Tijeloteksta2"/>
        <w:numPr>
          <w:ilvl w:val="0"/>
          <w:numId w:val="6"/>
        </w:numPr>
        <w:tabs>
          <w:tab w:val="left" w:pos="9000"/>
        </w:tabs>
        <w:spacing w:after="0" w:line="276" w:lineRule="auto"/>
        <w:rPr>
          <w:rFonts w:ascii="Calibri" w:hAnsi="Calibri"/>
        </w:rPr>
      </w:pPr>
      <w:r w:rsidRPr="00C22840">
        <w:rPr>
          <w:rFonts w:ascii="Calibri" w:hAnsi="Calibri"/>
        </w:rPr>
        <w:t>Osnovna škola Sirač, Vladimira Nazora 10, 43 541 Sirač</w:t>
      </w:r>
    </w:p>
    <w:p w14:paraId="52A98381" w14:textId="19209549" w:rsidR="00FF6EBE" w:rsidRPr="00D4564E" w:rsidRDefault="00FF6EBE" w:rsidP="00C22840">
      <w:pPr>
        <w:pStyle w:val="Tijeloteksta2"/>
        <w:numPr>
          <w:ilvl w:val="0"/>
          <w:numId w:val="6"/>
        </w:numPr>
        <w:tabs>
          <w:tab w:val="left" w:pos="9000"/>
        </w:tabs>
        <w:spacing w:after="0" w:line="276" w:lineRule="auto"/>
        <w:rPr>
          <w:rFonts w:ascii="Calibri" w:hAnsi="Calibri"/>
          <w:color w:val="000000" w:themeColor="text1"/>
        </w:rPr>
      </w:pPr>
      <w:r w:rsidRPr="00D4564E">
        <w:rPr>
          <w:rFonts w:ascii="Calibri" w:hAnsi="Calibri"/>
          <w:color w:val="000000" w:themeColor="text1"/>
        </w:rPr>
        <w:t>Područna škola Kip, Kip 40, 43 5</w:t>
      </w:r>
      <w:r w:rsidR="00A034CB" w:rsidRPr="00D4564E">
        <w:rPr>
          <w:rFonts w:ascii="Calibri" w:hAnsi="Calibri"/>
          <w:color w:val="000000" w:themeColor="text1"/>
        </w:rPr>
        <w:t>00</w:t>
      </w:r>
      <w:r w:rsidRPr="00D4564E">
        <w:rPr>
          <w:rFonts w:ascii="Calibri" w:hAnsi="Calibri"/>
          <w:color w:val="000000" w:themeColor="text1"/>
        </w:rPr>
        <w:t xml:space="preserve"> </w:t>
      </w:r>
      <w:r w:rsidR="00A034CB" w:rsidRPr="00D4564E">
        <w:rPr>
          <w:rFonts w:ascii="Calibri" w:hAnsi="Calibri"/>
          <w:color w:val="000000" w:themeColor="text1"/>
        </w:rPr>
        <w:t>Daruvar</w:t>
      </w:r>
    </w:p>
    <w:p w14:paraId="3AC03AEE" w14:textId="77777777" w:rsidR="00A034CB" w:rsidRPr="00D4564E" w:rsidRDefault="00FF6EBE" w:rsidP="00A034CB">
      <w:pPr>
        <w:pStyle w:val="Tijeloteksta2"/>
        <w:numPr>
          <w:ilvl w:val="0"/>
          <w:numId w:val="6"/>
        </w:numPr>
        <w:tabs>
          <w:tab w:val="left" w:pos="9000"/>
        </w:tabs>
        <w:spacing w:after="0" w:line="276" w:lineRule="auto"/>
        <w:rPr>
          <w:rFonts w:ascii="Calibri" w:hAnsi="Calibri"/>
          <w:color w:val="000000" w:themeColor="text1"/>
        </w:rPr>
      </w:pPr>
      <w:r w:rsidRPr="00D4564E">
        <w:rPr>
          <w:rFonts w:ascii="Calibri" w:hAnsi="Calibri"/>
          <w:color w:val="000000" w:themeColor="text1"/>
        </w:rPr>
        <w:t xml:space="preserve">Područna škola Šibovac, Šibovac 16, </w:t>
      </w:r>
      <w:r w:rsidR="00A034CB" w:rsidRPr="00D4564E">
        <w:rPr>
          <w:rFonts w:ascii="Calibri" w:hAnsi="Calibri"/>
          <w:color w:val="000000" w:themeColor="text1"/>
        </w:rPr>
        <w:t>43 500 Daruvar</w:t>
      </w:r>
    </w:p>
    <w:p w14:paraId="586E5FC3" w14:textId="7BA191BA" w:rsidR="00C22840" w:rsidRPr="00A034CB" w:rsidRDefault="00C22840" w:rsidP="006D6A40">
      <w:pPr>
        <w:pStyle w:val="Tijeloteksta2"/>
        <w:numPr>
          <w:ilvl w:val="0"/>
          <w:numId w:val="6"/>
        </w:numPr>
        <w:tabs>
          <w:tab w:val="left" w:pos="9000"/>
        </w:tabs>
        <w:spacing w:after="0" w:line="276" w:lineRule="auto"/>
        <w:rPr>
          <w:rFonts w:ascii="Calibri" w:hAnsi="Calibri"/>
        </w:rPr>
      </w:pPr>
      <w:r w:rsidRPr="00A034CB">
        <w:rPr>
          <w:rFonts w:ascii="Calibri" w:hAnsi="Calibri"/>
        </w:rPr>
        <w:t>Program predškolskog odgoja pri OŠ Sirač</w:t>
      </w:r>
    </w:p>
    <w:p w14:paraId="3C952919" w14:textId="658F494A" w:rsidR="006C4FE0" w:rsidRPr="00656604" w:rsidRDefault="006C4FE0" w:rsidP="006C4FE0">
      <w:pPr>
        <w:pStyle w:val="Naslov3"/>
      </w:pPr>
      <w:bookmarkStart w:id="43" w:name="_Toc519852171"/>
      <w:bookmarkStart w:id="44" w:name="_Toc222218507"/>
      <w:r w:rsidRPr="00656604">
        <w:t>2.8.4. Broj domaćinstva na području Općine</w:t>
      </w:r>
      <w:bookmarkEnd w:id="43"/>
      <w:bookmarkEnd w:id="44"/>
    </w:p>
    <w:p w14:paraId="60FB8103" w14:textId="6E9F0C45" w:rsidR="006C4FE0" w:rsidRPr="00656604" w:rsidRDefault="006C4FE0" w:rsidP="006C4FE0">
      <w:pPr>
        <w:spacing w:after="0"/>
      </w:pPr>
    </w:p>
    <w:p w14:paraId="66A6A8ED" w14:textId="25E4FEEB" w:rsidR="00153E20" w:rsidRDefault="00153E20" w:rsidP="00153E20">
      <w:r w:rsidRPr="00656604">
        <w:t>Na području Općine, prema Državnome zavodu za statistiku, odnosno popisu stanovništva iz 20</w:t>
      </w:r>
      <w:r w:rsidR="00F62CAA">
        <w:t>2</w:t>
      </w:r>
      <w:r w:rsidRPr="00656604">
        <w:t xml:space="preserve">1. godine, postoji ukupno </w:t>
      </w:r>
      <w:r w:rsidR="00F62CAA">
        <w:t>740</w:t>
      </w:r>
      <w:r w:rsidRPr="00656604">
        <w:t xml:space="preserve"> domaćinstava, tj. kućanstava. Najzastupljenija su jednočlana kućanstva kojih je ukupno </w:t>
      </w:r>
      <w:r w:rsidR="00F0073D">
        <w:t>249</w:t>
      </w:r>
      <w:r w:rsidRPr="00656604">
        <w:t xml:space="preserve"> ili </w:t>
      </w:r>
      <w:r w:rsidR="00656604" w:rsidRPr="00656604">
        <w:t>3</w:t>
      </w:r>
      <w:r w:rsidR="00BF359C">
        <w:t>3</w:t>
      </w:r>
      <w:r w:rsidR="00656604" w:rsidRPr="00656604">
        <w:t>,</w:t>
      </w:r>
      <w:r w:rsidR="00BF359C">
        <w:t>65</w:t>
      </w:r>
      <w:r w:rsidRPr="00656604">
        <w:t>%. Najveći broj članova zabilježen je u</w:t>
      </w:r>
      <w:r w:rsidR="00656604" w:rsidRPr="00656604">
        <w:t xml:space="preserve"> </w:t>
      </w:r>
      <w:r w:rsidR="00BF359C">
        <w:t xml:space="preserve">dvočlanim </w:t>
      </w:r>
      <w:r w:rsidRPr="00656604">
        <w:t>(</w:t>
      </w:r>
      <w:r w:rsidR="00BF359C">
        <w:t>430</w:t>
      </w:r>
      <w:r w:rsidRPr="00656604">
        <w:t xml:space="preserve"> članova) te </w:t>
      </w:r>
      <w:r w:rsidR="00BF359C">
        <w:t>četveročlanim</w:t>
      </w:r>
      <w:r w:rsidRPr="00656604">
        <w:t xml:space="preserve"> domaćinstvima (</w:t>
      </w:r>
      <w:r w:rsidR="00BF359C">
        <w:t>344</w:t>
      </w:r>
      <w:r w:rsidRPr="00656604">
        <w:t xml:space="preserve"> članova). Najveća opasnost od epidemija i pandemija, ekstremnih temperatura te potresa prijeti područjima na kojima se nalazi najveći broj kućanstava te su osobito osjetljiva kućanstva s većim brojem članova.</w:t>
      </w:r>
    </w:p>
    <w:p w14:paraId="77692214" w14:textId="4E66EB96" w:rsidR="006F6E6B" w:rsidRPr="009F4825" w:rsidRDefault="006F6E6B" w:rsidP="006F6E6B">
      <w:pPr>
        <w:pStyle w:val="Opisslike"/>
        <w:spacing w:line="240" w:lineRule="auto"/>
        <w:jc w:val="center"/>
        <w:rPr>
          <w:rFonts w:asciiTheme="minorHAnsi" w:hAnsiTheme="minorHAnsi" w:cstheme="minorHAnsi"/>
        </w:rPr>
      </w:pPr>
      <w:bookmarkStart w:id="45" w:name="_Toc111106863"/>
      <w:bookmarkStart w:id="46" w:name="_Toc152835254"/>
      <w:bookmarkStart w:id="47" w:name="_Toc165273602"/>
      <w:bookmarkStart w:id="48" w:name="_Toc176261885"/>
      <w:bookmarkStart w:id="49" w:name="_Toc222218190"/>
      <w:r w:rsidRPr="009F4825">
        <w:rPr>
          <w:rFonts w:asciiTheme="minorHAnsi" w:hAnsiTheme="minorHAnsi" w:cstheme="minorHAnsi"/>
        </w:rPr>
        <w:t xml:space="preserve">Tablica </w:t>
      </w:r>
      <w:r w:rsidRPr="009F4825">
        <w:rPr>
          <w:rFonts w:asciiTheme="minorHAnsi" w:hAnsiTheme="minorHAnsi" w:cstheme="minorHAnsi"/>
        </w:rPr>
        <w:fldChar w:fldCharType="begin"/>
      </w:r>
      <w:r w:rsidRPr="009F4825">
        <w:rPr>
          <w:rFonts w:asciiTheme="minorHAnsi" w:hAnsiTheme="minorHAnsi" w:cstheme="minorHAnsi"/>
        </w:rPr>
        <w:instrText xml:space="preserve"> SEQ Tablica \* ARABIC </w:instrText>
      </w:r>
      <w:r w:rsidRPr="009F4825">
        <w:rPr>
          <w:rFonts w:asciiTheme="minorHAnsi" w:hAnsiTheme="minorHAnsi" w:cstheme="minorHAnsi"/>
        </w:rPr>
        <w:fldChar w:fldCharType="separate"/>
      </w:r>
      <w:r w:rsidR="009C5EB4">
        <w:rPr>
          <w:rFonts w:asciiTheme="minorHAnsi" w:hAnsiTheme="minorHAnsi" w:cstheme="minorHAnsi"/>
          <w:noProof/>
        </w:rPr>
        <w:t>8</w:t>
      </w:r>
      <w:r w:rsidRPr="009F4825">
        <w:rPr>
          <w:rFonts w:asciiTheme="minorHAnsi" w:hAnsiTheme="minorHAnsi" w:cstheme="minorHAnsi"/>
        </w:rPr>
        <w:fldChar w:fldCharType="end"/>
      </w:r>
      <w:r w:rsidRPr="009F4825">
        <w:rPr>
          <w:rFonts w:asciiTheme="minorHAnsi" w:hAnsiTheme="minorHAnsi" w:cstheme="minorHAnsi"/>
        </w:rPr>
        <w:t xml:space="preserve">: Pregled </w:t>
      </w:r>
      <w:bookmarkEnd w:id="45"/>
      <w:r w:rsidRPr="009F4825">
        <w:rPr>
          <w:rFonts w:asciiTheme="minorHAnsi" w:hAnsiTheme="minorHAnsi" w:cstheme="minorHAnsi"/>
        </w:rPr>
        <w:t>kućanstava na području Općine prema tipu i broju</w:t>
      </w:r>
      <w:bookmarkEnd w:id="46"/>
      <w:bookmarkEnd w:id="47"/>
      <w:bookmarkEnd w:id="48"/>
      <w:bookmarkEnd w:id="49"/>
    </w:p>
    <w:tbl>
      <w:tblPr>
        <w:tblStyle w:val="Reetkatablice"/>
        <w:tblW w:w="0" w:type="auto"/>
        <w:tblLook w:val="04A0" w:firstRow="1" w:lastRow="0" w:firstColumn="1" w:lastColumn="0" w:noHBand="0" w:noVBand="1"/>
      </w:tblPr>
      <w:tblGrid>
        <w:gridCol w:w="873"/>
        <w:gridCol w:w="688"/>
        <w:gridCol w:w="521"/>
        <w:gridCol w:w="521"/>
        <w:gridCol w:w="521"/>
        <w:gridCol w:w="521"/>
        <w:gridCol w:w="521"/>
        <w:gridCol w:w="423"/>
        <w:gridCol w:w="423"/>
        <w:gridCol w:w="334"/>
        <w:gridCol w:w="428"/>
        <w:gridCol w:w="540"/>
        <w:gridCol w:w="688"/>
        <w:gridCol w:w="1029"/>
        <w:gridCol w:w="1029"/>
      </w:tblGrid>
      <w:tr w:rsidR="006F6E6B" w:rsidRPr="009F4825" w14:paraId="0B09DDF7" w14:textId="77777777" w:rsidTr="00B6785E">
        <w:tc>
          <w:tcPr>
            <w:tcW w:w="9060" w:type="dxa"/>
            <w:gridSpan w:val="15"/>
            <w:vAlign w:val="center"/>
          </w:tcPr>
          <w:p w14:paraId="174D4983" w14:textId="77777777" w:rsidR="006F6E6B" w:rsidRPr="009F4825" w:rsidRDefault="006F6E6B" w:rsidP="00B6785E">
            <w:pPr>
              <w:spacing w:after="0" w:line="240" w:lineRule="auto"/>
              <w:jc w:val="center"/>
              <w:rPr>
                <w:rFonts w:cstheme="minorHAnsi"/>
                <w:b/>
                <w:bCs/>
                <w:sz w:val="20"/>
                <w:szCs w:val="20"/>
              </w:rPr>
            </w:pPr>
            <w:r w:rsidRPr="009F4825">
              <w:rPr>
                <w:rFonts w:cstheme="minorHAnsi"/>
                <w:b/>
                <w:bCs/>
                <w:sz w:val="20"/>
                <w:szCs w:val="20"/>
              </w:rPr>
              <w:t>Privatna kućanstva</w:t>
            </w:r>
          </w:p>
        </w:tc>
      </w:tr>
      <w:tr w:rsidR="006F6E6B" w:rsidRPr="009F4825" w14:paraId="5567ECC3" w14:textId="77777777" w:rsidTr="00B6785E">
        <w:tc>
          <w:tcPr>
            <w:tcW w:w="873" w:type="dxa"/>
            <w:vMerge w:val="restart"/>
            <w:vAlign w:val="center"/>
          </w:tcPr>
          <w:p w14:paraId="14950920"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Ukupno</w:t>
            </w:r>
          </w:p>
        </w:tc>
        <w:tc>
          <w:tcPr>
            <w:tcW w:w="5441" w:type="dxa"/>
            <w:gridSpan w:val="11"/>
            <w:vAlign w:val="center"/>
          </w:tcPr>
          <w:p w14:paraId="348BD389"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Obiteljska kućanstva prema broju članova</w:t>
            </w:r>
          </w:p>
        </w:tc>
        <w:tc>
          <w:tcPr>
            <w:tcW w:w="2746" w:type="dxa"/>
            <w:gridSpan w:val="3"/>
            <w:vAlign w:val="center"/>
          </w:tcPr>
          <w:p w14:paraId="733F1079"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Neobiteljska kućanstva</w:t>
            </w:r>
          </w:p>
        </w:tc>
      </w:tr>
      <w:tr w:rsidR="006F6E6B" w:rsidRPr="009F4825" w14:paraId="08522FD8" w14:textId="77777777" w:rsidTr="00B6785E">
        <w:tc>
          <w:tcPr>
            <w:tcW w:w="873" w:type="dxa"/>
            <w:vMerge/>
            <w:vAlign w:val="center"/>
          </w:tcPr>
          <w:p w14:paraId="0EF2E9F5" w14:textId="77777777" w:rsidR="006F6E6B" w:rsidRPr="009F4825" w:rsidRDefault="006F6E6B" w:rsidP="00B6785E">
            <w:pPr>
              <w:spacing w:after="0" w:line="240" w:lineRule="auto"/>
              <w:jc w:val="center"/>
              <w:rPr>
                <w:rFonts w:cstheme="minorHAnsi"/>
                <w:b/>
                <w:bCs/>
                <w:sz w:val="18"/>
                <w:szCs w:val="18"/>
              </w:rPr>
            </w:pPr>
          </w:p>
        </w:tc>
        <w:tc>
          <w:tcPr>
            <w:tcW w:w="688" w:type="dxa"/>
            <w:vAlign w:val="center"/>
          </w:tcPr>
          <w:p w14:paraId="18060BD0"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Svega</w:t>
            </w:r>
          </w:p>
        </w:tc>
        <w:tc>
          <w:tcPr>
            <w:tcW w:w="521" w:type="dxa"/>
            <w:vAlign w:val="center"/>
          </w:tcPr>
          <w:p w14:paraId="3AFFD9B1"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2</w:t>
            </w:r>
          </w:p>
        </w:tc>
        <w:tc>
          <w:tcPr>
            <w:tcW w:w="521" w:type="dxa"/>
            <w:vAlign w:val="center"/>
          </w:tcPr>
          <w:p w14:paraId="044F3ECF"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3</w:t>
            </w:r>
          </w:p>
        </w:tc>
        <w:tc>
          <w:tcPr>
            <w:tcW w:w="521" w:type="dxa"/>
            <w:vAlign w:val="center"/>
          </w:tcPr>
          <w:p w14:paraId="6F294710"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4</w:t>
            </w:r>
          </w:p>
        </w:tc>
        <w:tc>
          <w:tcPr>
            <w:tcW w:w="521" w:type="dxa"/>
            <w:vAlign w:val="center"/>
          </w:tcPr>
          <w:p w14:paraId="1D98360A"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5</w:t>
            </w:r>
          </w:p>
        </w:tc>
        <w:tc>
          <w:tcPr>
            <w:tcW w:w="521" w:type="dxa"/>
            <w:vAlign w:val="center"/>
          </w:tcPr>
          <w:p w14:paraId="735DCF9B"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6</w:t>
            </w:r>
          </w:p>
        </w:tc>
        <w:tc>
          <w:tcPr>
            <w:tcW w:w="423" w:type="dxa"/>
            <w:vAlign w:val="center"/>
          </w:tcPr>
          <w:p w14:paraId="70F2736D" w14:textId="77777777" w:rsidR="006F6E6B" w:rsidRPr="009F4825" w:rsidRDefault="006F6E6B" w:rsidP="00B6785E">
            <w:pPr>
              <w:spacing w:after="0" w:line="240" w:lineRule="auto"/>
              <w:rPr>
                <w:rFonts w:cstheme="minorHAnsi"/>
                <w:b/>
                <w:bCs/>
                <w:sz w:val="18"/>
                <w:szCs w:val="18"/>
              </w:rPr>
            </w:pPr>
            <w:r w:rsidRPr="009F4825">
              <w:rPr>
                <w:rFonts w:cstheme="minorHAnsi"/>
                <w:b/>
                <w:bCs/>
                <w:sz w:val="18"/>
                <w:szCs w:val="18"/>
              </w:rPr>
              <w:t>7</w:t>
            </w:r>
          </w:p>
        </w:tc>
        <w:tc>
          <w:tcPr>
            <w:tcW w:w="423" w:type="dxa"/>
            <w:vAlign w:val="center"/>
          </w:tcPr>
          <w:p w14:paraId="20432232"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8</w:t>
            </w:r>
          </w:p>
        </w:tc>
        <w:tc>
          <w:tcPr>
            <w:tcW w:w="334" w:type="dxa"/>
            <w:vAlign w:val="center"/>
          </w:tcPr>
          <w:p w14:paraId="4A83ACE8"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9</w:t>
            </w:r>
          </w:p>
        </w:tc>
        <w:tc>
          <w:tcPr>
            <w:tcW w:w="428" w:type="dxa"/>
            <w:vAlign w:val="center"/>
          </w:tcPr>
          <w:p w14:paraId="388D2AD4"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10</w:t>
            </w:r>
          </w:p>
        </w:tc>
        <w:tc>
          <w:tcPr>
            <w:tcW w:w="540" w:type="dxa"/>
            <w:vAlign w:val="center"/>
          </w:tcPr>
          <w:p w14:paraId="1AB0EC19"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11 i više</w:t>
            </w:r>
          </w:p>
        </w:tc>
        <w:tc>
          <w:tcPr>
            <w:tcW w:w="688" w:type="dxa"/>
            <w:vAlign w:val="center"/>
          </w:tcPr>
          <w:p w14:paraId="105E2FD6"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Svega</w:t>
            </w:r>
          </w:p>
        </w:tc>
        <w:tc>
          <w:tcPr>
            <w:tcW w:w="1029" w:type="dxa"/>
            <w:vAlign w:val="center"/>
          </w:tcPr>
          <w:p w14:paraId="085DD36D"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Samačka kućanstva</w:t>
            </w:r>
          </w:p>
        </w:tc>
        <w:tc>
          <w:tcPr>
            <w:tcW w:w="1029" w:type="dxa"/>
            <w:vAlign w:val="center"/>
          </w:tcPr>
          <w:p w14:paraId="1284B64C" w14:textId="77777777" w:rsidR="006F6E6B" w:rsidRPr="009F4825" w:rsidRDefault="006F6E6B" w:rsidP="00B6785E">
            <w:pPr>
              <w:spacing w:after="0" w:line="240" w:lineRule="auto"/>
              <w:jc w:val="center"/>
              <w:rPr>
                <w:rFonts w:cstheme="minorHAnsi"/>
                <w:b/>
                <w:bCs/>
                <w:sz w:val="18"/>
                <w:szCs w:val="18"/>
              </w:rPr>
            </w:pPr>
            <w:r w:rsidRPr="009F4825">
              <w:rPr>
                <w:rFonts w:cstheme="minorHAnsi"/>
                <w:b/>
                <w:bCs/>
                <w:sz w:val="18"/>
                <w:szCs w:val="18"/>
              </w:rPr>
              <w:t>Višečlana kućanstva</w:t>
            </w:r>
          </w:p>
        </w:tc>
      </w:tr>
      <w:tr w:rsidR="00780EBF" w:rsidRPr="009F4825" w14:paraId="302C851D" w14:textId="77777777" w:rsidTr="00601717">
        <w:tc>
          <w:tcPr>
            <w:tcW w:w="873" w:type="dxa"/>
          </w:tcPr>
          <w:p w14:paraId="540227B7" w14:textId="53E559F2" w:rsidR="00780EBF" w:rsidRPr="00780EBF" w:rsidRDefault="00780EBF" w:rsidP="00780EBF">
            <w:pPr>
              <w:spacing w:after="0" w:line="240" w:lineRule="auto"/>
              <w:jc w:val="center"/>
              <w:rPr>
                <w:rFonts w:cstheme="minorHAnsi"/>
                <w:sz w:val="18"/>
                <w:szCs w:val="18"/>
              </w:rPr>
            </w:pPr>
            <w:r w:rsidRPr="00780EBF">
              <w:rPr>
                <w:rFonts w:cstheme="minorHAnsi"/>
                <w:sz w:val="18"/>
                <w:szCs w:val="18"/>
              </w:rPr>
              <w:t>740</w:t>
            </w:r>
          </w:p>
        </w:tc>
        <w:tc>
          <w:tcPr>
            <w:tcW w:w="688" w:type="dxa"/>
          </w:tcPr>
          <w:p w14:paraId="71BA84CC" w14:textId="5F7EA321" w:rsidR="00780EBF" w:rsidRPr="00780EBF" w:rsidRDefault="00780EBF" w:rsidP="00780EBF">
            <w:pPr>
              <w:spacing w:after="0" w:line="240" w:lineRule="auto"/>
              <w:jc w:val="center"/>
              <w:rPr>
                <w:rFonts w:cstheme="minorHAnsi"/>
                <w:sz w:val="18"/>
                <w:szCs w:val="18"/>
              </w:rPr>
            </w:pPr>
            <w:r w:rsidRPr="00780EBF">
              <w:rPr>
                <w:rFonts w:cstheme="minorHAnsi"/>
                <w:sz w:val="18"/>
                <w:szCs w:val="18"/>
              </w:rPr>
              <w:t>486</w:t>
            </w:r>
          </w:p>
        </w:tc>
        <w:tc>
          <w:tcPr>
            <w:tcW w:w="521" w:type="dxa"/>
          </w:tcPr>
          <w:p w14:paraId="1B8586D7" w14:textId="2B3C88AC"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210</w:t>
            </w:r>
          </w:p>
        </w:tc>
        <w:tc>
          <w:tcPr>
            <w:tcW w:w="521" w:type="dxa"/>
          </w:tcPr>
          <w:p w14:paraId="6C929BFA" w14:textId="4AF35650" w:rsidR="00780EBF" w:rsidRPr="00780EBF" w:rsidRDefault="00780EBF" w:rsidP="00780EBF">
            <w:pPr>
              <w:spacing w:after="0" w:line="240" w:lineRule="auto"/>
              <w:jc w:val="center"/>
              <w:rPr>
                <w:rFonts w:cstheme="minorHAnsi"/>
                <w:sz w:val="18"/>
                <w:szCs w:val="18"/>
              </w:rPr>
            </w:pPr>
            <w:r w:rsidRPr="00780EBF">
              <w:rPr>
                <w:rFonts w:cstheme="minorHAnsi"/>
                <w:sz w:val="18"/>
                <w:szCs w:val="18"/>
              </w:rPr>
              <w:t>112</w:t>
            </w:r>
          </w:p>
        </w:tc>
        <w:tc>
          <w:tcPr>
            <w:tcW w:w="521" w:type="dxa"/>
          </w:tcPr>
          <w:p w14:paraId="4F76B6A9" w14:textId="4C2F7778" w:rsidR="00780EBF" w:rsidRPr="00780EBF" w:rsidRDefault="00780EBF" w:rsidP="00780EBF">
            <w:pPr>
              <w:spacing w:after="0" w:line="240" w:lineRule="auto"/>
              <w:jc w:val="center"/>
              <w:rPr>
                <w:rFonts w:cstheme="minorHAnsi"/>
                <w:sz w:val="18"/>
                <w:szCs w:val="18"/>
              </w:rPr>
            </w:pPr>
            <w:r w:rsidRPr="00780EBF">
              <w:rPr>
                <w:rFonts w:cstheme="minorHAnsi"/>
                <w:sz w:val="18"/>
                <w:szCs w:val="18"/>
              </w:rPr>
              <w:t>86</w:t>
            </w:r>
          </w:p>
        </w:tc>
        <w:tc>
          <w:tcPr>
            <w:tcW w:w="521" w:type="dxa"/>
          </w:tcPr>
          <w:p w14:paraId="184A6084" w14:textId="2F44B608" w:rsidR="00780EBF" w:rsidRPr="00780EBF" w:rsidRDefault="00780EBF" w:rsidP="00780EBF">
            <w:pPr>
              <w:spacing w:after="0" w:line="240" w:lineRule="auto"/>
              <w:jc w:val="center"/>
              <w:rPr>
                <w:rFonts w:cstheme="minorHAnsi"/>
                <w:sz w:val="18"/>
                <w:szCs w:val="18"/>
              </w:rPr>
            </w:pPr>
            <w:r w:rsidRPr="00780EBF">
              <w:rPr>
                <w:rFonts w:cstheme="minorHAnsi"/>
                <w:sz w:val="18"/>
                <w:szCs w:val="18"/>
              </w:rPr>
              <w:t>50</w:t>
            </w:r>
          </w:p>
        </w:tc>
        <w:tc>
          <w:tcPr>
            <w:tcW w:w="521" w:type="dxa"/>
          </w:tcPr>
          <w:p w14:paraId="786569BD" w14:textId="22D61BAB" w:rsidR="00780EBF" w:rsidRPr="00780EBF" w:rsidRDefault="00780EBF" w:rsidP="00780EBF">
            <w:pPr>
              <w:spacing w:after="0" w:line="240" w:lineRule="auto"/>
              <w:jc w:val="center"/>
              <w:rPr>
                <w:rFonts w:cstheme="minorHAnsi"/>
                <w:sz w:val="18"/>
                <w:szCs w:val="18"/>
              </w:rPr>
            </w:pPr>
            <w:r w:rsidRPr="00780EBF">
              <w:rPr>
                <w:rFonts w:cstheme="minorHAnsi"/>
                <w:sz w:val="18"/>
                <w:szCs w:val="18"/>
              </w:rPr>
              <w:t>16</w:t>
            </w:r>
          </w:p>
        </w:tc>
        <w:tc>
          <w:tcPr>
            <w:tcW w:w="423" w:type="dxa"/>
          </w:tcPr>
          <w:p w14:paraId="659663EE" w14:textId="3D8DE9AA" w:rsidR="00780EBF" w:rsidRPr="00780EBF" w:rsidRDefault="00780EBF" w:rsidP="00780EBF">
            <w:pPr>
              <w:spacing w:after="0" w:line="240" w:lineRule="auto"/>
              <w:jc w:val="center"/>
              <w:rPr>
                <w:rFonts w:cstheme="minorHAnsi"/>
                <w:sz w:val="18"/>
                <w:szCs w:val="18"/>
              </w:rPr>
            </w:pPr>
            <w:r w:rsidRPr="00780EBF">
              <w:rPr>
                <w:rFonts w:cstheme="minorHAnsi"/>
                <w:sz w:val="18"/>
                <w:szCs w:val="18"/>
              </w:rPr>
              <w:t>7</w:t>
            </w:r>
          </w:p>
        </w:tc>
        <w:tc>
          <w:tcPr>
            <w:tcW w:w="423" w:type="dxa"/>
          </w:tcPr>
          <w:p w14:paraId="55848D6E" w14:textId="15B3BB36" w:rsidR="00780EBF" w:rsidRPr="00780EBF" w:rsidRDefault="00780EBF" w:rsidP="00780EBF">
            <w:pPr>
              <w:spacing w:after="0" w:line="240" w:lineRule="auto"/>
              <w:jc w:val="center"/>
              <w:rPr>
                <w:rFonts w:cstheme="minorHAnsi"/>
                <w:sz w:val="18"/>
                <w:szCs w:val="18"/>
              </w:rPr>
            </w:pPr>
            <w:r w:rsidRPr="00780EBF">
              <w:rPr>
                <w:rFonts w:cstheme="minorHAnsi"/>
                <w:sz w:val="18"/>
                <w:szCs w:val="18"/>
              </w:rPr>
              <w:t>3</w:t>
            </w:r>
          </w:p>
        </w:tc>
        <w:tc>
          <w:tcPr>
            <w:tcW w:w="334" w:type="dxa"/>
          </w:tcPr>
          <w:p w14:paraId="5932AB59" w14:textId="47128638"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w:t>
            </w:r>
          </w:p>
        </w:tc>
        <w:tc>
          <w:tcPr>
            <w:tcW w:w="428" w:type="dxa"/>
          </w:tcPr>
          <w:p w14:paraId="07E44EE0" w14:textId="0E58CEA9" w:rsidR="00780EBF" w:rsidRPr="00780EBF" w:rsidRDefault="00780EBF" w:rsidP="00780EBF">
            <w:pPr>
              <w:spacing w:after="0" w:line="240" w:lineRule="auto"/>
              <w:jc w:val="center"/>
              <w:rPr>
                <w:rFonts w:cstheme="minorHAnsi"/>
                <w:sz w:val="18"/>
                <w:szCs w:val="18"/>
              </w:rPr>
            </w:pPr>
            <w:r w:rsidRPr="00780EBF">
              <w:rPr>
                <w:rFonts w:cstheme="minorHAnsi"/>
                <w:sz w:val="18"/>
                <w:szCs w:val="18"/>
              </w:rPr>
              <w:t>-</w:t>
            </w:r>
          </w:p>
        </w:tc>
        <w:tc>
          <w:tcPr>
            <w:tcW w:w="540" w:type="dxa"/>
          </w:tcPr>
          <w:p w14:paraId="5CB29D2C" w14:textId="26330056" w:rsidR="00780EBF" w:rsidRPr="00780EBF" w:rsidRDefault="00780EBF" w:rsidP="00780EBF">
            <w:pPr>
              <w:spacing w:after="0" w:line="240" w:lineRule="auto"/>
              <w:jc w:val="center"/>
              <w:rPr>
                <w:rFonts w:cstheme="minorHAnsi"/>
                <w:sz w:val="18"/>
                <w:szCs w:val="18"/>
              </w:rPr>
            </w:pPr>
            <w:r w:rsidRPr="00780EBF">
              <w:rPr>
                <w:rFonts w:cstheme="minorHAnsi"/>
                <w:sz w:val="18"/>
                <w:szCs w:val="18"/>
              </w:rPr>
              <w:t>-</w:t>
            </w:r>
          </w:p>
        </w:tc>
        <w:tc>
          <w:tcPr>
            <w:tcW w:w="688" w:type="dxa"/>
          </w:tcPr>
          <w:p w14:paraId="4B448ADC" w14:textId="678042F5"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254</w:t>
            </w:r>
          </w:p>
        </w:tc>
        <w:tc>
          <w:tcPr>
            <w:tcW w:w="1029" w:type="dxa"/>
          </w:tcPr>
          <w:p w14:paraId="1F8FE6A7" w14:textId="0E745EAC" w:rsidR="00780EBF" w:rsidRPr="00780EBF" w:rsidRDefault="00780EBF" w:rsidP="00780EBF">
            <w:pPr>
              <w:spacing w:after="0" w:line="240" w:lineRule="auto"/>
              <w:jc w:val="center"/>
              <w:rPr>
                <w:rFonts w:cstheme="minorHAnsi"/>
                <w:sz w:val="18"/>
                <w:szCs w:val="18"/>
              </w:rPr>
            </w:pPr>
            <w:r w:rsidRPr="00780EBF">
              <w:rPr>
                <w:rFonts w:cstheme="minorHAnsi"/>
                <w:sz w:val="18"/>
                <w:szCs w:val="18"/>
              </w:rPr>
              <w:t>249</w:t>
            </w:r>
          </w:p>
        </w:tc>
        <w:tc>
          <w:tcPr>
            <w:tcW w:w="1029" w:type="dxa"/>
          </w:tcPr>
          <w:p w14:paraId="6E904824" w14:textId="143E6286" w:rsidR="00780EBF" w:rsidRPr="00780EBF" w:rsidRDefault="00780EBF" w:rsidP="00780EBF">
            <w:pPr>
              <w:spacing w:after="0" w:line="240" w:lineRule="auto"/>
              <w:jc w:val="center"/>
              <w:rPr>
                <w:rFonts w:cstheme="minorHAnsi"/>
                <w:sz w:val="18"/>
                <w:szCs w:val="18"/>
              </w:rPr>
            </w:pPr>
            <w:r w:rsidRPr="00780EBF">
              <w:rPr>
                <w:rFonts w:cstheme="minorHAnsi"/>
                <w:sz w:val="18"/>
                <w:szCs w:val="18"/>
              </w:rPr>
              <w:t>5</w:t>
            </w:r>
          </w:p>
        </w:tc>
      </w:tr>
    </w:tbl>
    <w:p w14:paraId="5E22C840" w14:textId="387A1CEF" w:rsidR="006F6E6B" w:rsidRDefault="006F6E6B" w:rsidP="00227EBF">
      <w:pPr>
        <w:spacing w:after="0" w:line="240" w:lineRule="auto"/>
        <w:jc w:val="center"/>
        <w:rPr>
          <w:rFonts w:eastAsia="Calibri" w:cstheme="minorHAnsi"/>
          <w:sz w:val="20"/>
          <w:szCs w:val="20"/>
        </w:rPr>
      </w:pPr>
      <w:r w:rsidRPr="009F4825">
        <w:rPr>
          <w:rFonts w:eastAsia="Calibri" w:cstheme="minorHAnsi"/>
          <w:sz w:val="20"/>
          <w:szCs w:val="20"/>
        </w:rPr>
        <w:t>Izvor: Državni zavod za statistiku, Popis 2021. godine</w:t>
      </w:r>
    </w:p>
    <w:p w14:paraId="15B91F29" w14:textId="77777777" w:rsidR="00227EBF" w:rsidRPr="00227EBF" w:rsidRDefault="00227EBF" w:rsidP="00227EBF">
      <w:pPr>
        <w:spacing w:after="0" w:line="240" w:lineRule="auto"/>
        <w:jc w:val="center"/>
        <w:rPr>
          <w:rFonts w:eastAsia="Calibri" w:cstheme="minorHAnsi"/>
          <w:sz w:val="20"/>
          <w:szCs w:val="20"/>
        </w:rPr>
      </w:pPr>
    </w:p>
    <w:p w14:paraId="79474A1A" w14:textId="2AAB35D2" w:rsidR="006C4FE0" w:rsidRPr="002A7018" w:rsidRDefault="006C4FE0" w:rsidP="002A7018">
      <w:pPr>
        <w:pStyle w:val="Opisslike"/>
        <w:spacing w:line="240" w:lineRule="auto"/>
        <w:jc w:val="center"/>
        <w:rPr>
          <w:rFonts w:asciiTheme="minorHAnsi" w:hAnsiTheme="minorHAnsi" w:cstheme="minorHAnsi"/>
        </w:rPr>
      </w:pPr>
      <w:bookmarkStart w:id="50" w:name="_Toc519852327"/>
      <w:bookmarkStart w:id="51" w:name="_Toc222218191"/>
      <w:r w:rsidRPr="00656604">
        <w:t xml:space="preserve">Tablica </w:t>
      </w:r>
      <w:r w:rsidRPr="00656604">
        <w:rPr>
          <w:noProof/>
        </w:rPr>
        <w:fldChar w:fldCharType="begin"/>
      </w:r>
      <w:r w:rsidRPr="00656604">
        <w:rPr>
          <w:noProof/>
        </w:rPr>
        <w:instrText xml:space="preserve"> SEQ Tablica \* ARABIC </w:instrText>
      </w:r>
      <w:r w:rsidRPr="00656604">
        <w:rPr>
          <w:noProof/>
        </w:rPr>
        <w:fldChar w:fldCharType="separate"/>
      </w:r>
      <w:r w:rsidR="009C5EB4">
        <w:rPr>
          <w:noProof/>
        </w:rPr>
        <w:t>9</w:t>
      </w:r>
      <w:r w:rsidRPr="00656604">
        <w:rPr>
          <w:noProof/>
        </w:rPr>
        <w:fldChar w:fldCharType="end"/>
      </w:r>
      <w:r w:rsidRPr="00656604">
        <w:t xml:space="preserve">: </w:t>
      </w:r>
      <w:bookmarkEnd w:id="50"/>
      <w:r w:rsidR="002A7018" w:rsidRPr="009F4825">
        <w:rPr>
          <w:rFonts w:asciiTheme="minorHAnsi" w:hAnsiTheme="minorHAnsi" w:cstheme="minorHAnsi"/>
        </w:rPr>
        <w:t>Pregled kućanstava prema broju članova na području Općine</w:t>
      </w:r>
      <w:bookmarkEnd w:id="51"/>
    </w:p>
    <w:tbl>
      <w:tblPr>
        <w:tblW w:w="9062" w:type="dxa"/>
        <w:shd w:val="clear" w:color="auto" w:fill="FFFFFF" w:themeFill="background1"/>
        <w:tblCellMar>
          <w:left w:w="10" w:type="dxa"/>
          <w:right w:w="10" w:type="dxa"/>
        </w:tblCellMar>
        <w:tblLook w:val="04A0" w:firstRow="1" w:lastRow="0" w:firstColumn="1" w:lastColumn="0" w:noHBand="0" w:noVBand="1"/>
      </w:tblPr>
      <w:tblGrid>
        <w:gridCol w:w="856"/>
        <w:gridCol w:w="873"/>
        <w:gridCol w:w="662"/>
        <w:gridCol w:w="543"/>
        <w:gridCol w:w="545"/>
        <w:gridCol w:w="535"/>
        <w:gridCol w:w="535"/>
        <w:gridCol w:w="535"/>
        <w:gridCol w:w="514"/>
        <w:gridCol w:w="419"/>
        <w:gridCol w:w="484"/>
        <w:gridCol w:w="518"/>
        <w:gridCol w:w="747"/>
        <w:gridCol w:w="1296"/>
      </w:tblGrid>
      <w:tr w:rsidR="006C4FE0" w:rsidRPr="00656604" w14:paraId="56C4D4F5" w14:textId="77777777" w:rsidTr="00F62CAA">
        <w:trPr>
          <w:trHeight w:val="55"/>
        </w:trPr>
        <w:tc>
          <w:tcPr>
            <w:tcW w:w="856" w:type="dxa"/>
            <w:vMerge w:val="restart"/>
            <w:tcBorders>
              <w:top w:val="single" w:sz="4" w:space="0" w:color="000000"/>
              <w:left w:val="single" w:sz="4" w:space="0" w:color="000000"/>
              <w:right w:val="single" w:sz="4" w:space="0" w:color="000000"/>
            </w:tcBorders>
            <w:shd w:val="clear" w:color="auto" w:fill="FFFFFF" w:themeFill="background1"/>
            <w:vAlign w:val="center"/>
          </w:tcPr>
          <w:p w14:paraId="3EF2BCEF" w14:textId="77777777" w:rsidR="006C4FE0" w:rsidRPr="00656604" w:rsidRDefault="006C4FE0" w:rsidP="001A16ED">
            <w:pPr>
              <w:spacing w:after="0" w:line="240" w:lineRule="auto"/>
              <w:jc w:val="center"/>
              <w:rPr>
                <w:rFonts w:eastAsia="Times New Roman" w:cs="Calibri"/>
                <w:b/>
                <w:bCs/>
                <w:sz w:val="20"/>
                <w:szCs w:val="20"/>
                <w:lang w:eastAsia="hr-HR"/>
              </w:rPr>
            </w:pPr>
            <w:bookmarkStart w:id="52" w:name="_Hlk497124960"/>
            <w:bookmarkStart w:id="53" w:name="_Hlk507494809"/>
          </w:p>
        </w:tc>
        <w:tc>
          <w:tcPr>
            <w:tcW w:w="873" w:type="dxa"/>
            <w:vMerge w:val="restart"/>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0146EF79" w14:textId="77777777" w:rsidR="006C4FE0" w:rsidRPr="00656604" w:rsidRDefault="006C4FE0" w:rsidP="001A16ED">
            <w:pPr>
              <w:spacing w:after="0" w:line="240" w:lineRule="auto"/>
              <w:jc w:val="center"/>
              <w:rPr>
                <w:sz w:val="20"/>
                <w:szCs w:val="20"/>
              </w:rPr>
            </w:pPr>
            <w:r w:rsidRPr="00656604">
              <w:rPr>
                <w:rFonts w:eastAsia="Times New Roman" w:cs="Calibri"/>
                <w:b/>
                <w:bCs/>
                <w:sz w:val="20"/>
                <w:szCs w:val="20"/>
                <w:lang w:eastAsia="hr-HR"/>
              </w:rPr>
              <w:t>Ukupno</w:t>
            </w:r>
          </w:p>
        </w:tc>
        <w:tc>
          <w:tcPr>
            <w:tcW w:w="6037"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95DB5D9" w14:textId="44D19CBB" w:rsidR="006C4FE0" w:rsidRPr="00656604" w:rsidRDefault="002A7018" w:rsidP="001A16ED">
            <w:pPr>
              <w:spacing w:after="0" w:line="240" w:lineRule="auto"/>
              <w:jc w:val="center"/>
              <w:rPr>
                <w:rFonts w:eastAsia="Times New Roman" w:cs="Calibri"/>
                <w:b/>
                <w:bCs/>
                <w:sz w:val="20"/>
                <w:szCs w:val="20"/>
                <w:lang w:eastAsia="hr-HR"/>
              </w:rPr>
            </w:pPr>
            <w:r w:rsidRPr="002A7018">
              <w:rPr>
                <w:rFonts w:eastAsia="Times New Roman" w:cs="Calibri"/>
                <w:b/>
                <w:bCs/>
                <w:sz w:val="20"/>
                <w:szCs w:val="20"/>
                <w:lang w:eastAsia="hr-HR"/>
              </w:rPr>
              <w:t>Obiteljska kućanstva prema broju članova</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B1604D9" w14:textId="77777777" w:rsidR="006C4FE0" w:rsidRPr="00656604" w:rsidRDefault="006C4FE0" w:rsidP="001A16ED">
            <w:pPr>
              <w:spacing w:after="0" w:line="240" w:lineRule="auto"/>
              <w:jc w:val="center"/>
              <w:rPr>
                <w:rFonts w:eastAsia="Times New Roman" w:cs="Calibri"/>
                <w:b/>
                <w:bCs/>
                <w:sz w:val="20"/>
                <w:szCs w:val="20"/>
                <w:lang w:eastAsia="hr-HR"/>
              </w:rPr>
            </w:pPr>
          </w:p>
        </w:tc>
      </w:tr>
      <w:tr w:rsidR="006C4FE0" w:rsidRPr="00656604" w14:paraId="678E64DB" w14:textId="77777777" w:rsidTr="00F62CAA">
        <w:trPr>
          <w:trHeight w:val="112"/>
        </w:trPr>
        <w:tc>
          <w:tcPr>
            <w:tcW w:w="856" w:type="dxa"/>
            <w:vMerge/>
            <w:tcBorders>
              <w:left w:val="single" w:sz="4" w:space="0" w:color="000000"/>
              <w:right w:val="single" w:sz="4" w:space="0" w:color="000000"/>
            </w:tcBorders>
            <w:shd w:val="clear" w:color="auto" w:fill="FFFFFF" w:themeFill="background1"/>
            <w:vAlign w:val="center"/>
          </w:tcPr>
          <w:p w14:paraId="582A8E2C" w14:textId="77777777" w:rsidR="006C4FE0" w:rsidRPr="00656604" w:rsidRDefault="006C4FE0" w:rsidP="001A16ED">
            <w:pPr>
              <w:spacing w:after="0" w:line="240" w:lineRule="auto"/>
              <w:jc w:val="center"/>
              <w:rPr>
                <w:rFonts w:eastAsia="Times New Roman" w:cs="Calibri"/>
                <w:b/>
                <w:bCs/>
                <w:color w:val="FFFFFF"/>
                <w:sz w:val="20"/>
                <w:szCs w:val="20"/>
                <w:lang w:eastAsia="hr-HR"/>
              </w:rPr>
            </w:pPr>
          </w:p>
        </w:tc>
        <w:tc>
          <w:tcPr>
            <w:tcW w:w="873" w:type="dxa"/>
            <w:vMerge/>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39D1FA6" w14:textId="77777777" w:rsidR="006C4FE0" w:rsidRPr="00656604" w:rsidRDefault="006C4FE0" w:rsidP="001A16ED">
            <w:pPr>
              <w:spacing w:after="0" w:line="240" w:lineRule="auto"/>
              <w:jc w:val="center"/>
              <w:rPr>
                <w:rFonts w:eastAsia="Times New Roman" w:cs="Calibri"/>
                <w:b/>
                <w:bCs/>
                <w:color w:val="FFFFFF"/>
                <w:sz w:val="20"/>
                <w:szCs w:val="20"/>
                <w:lang w:eastAsia="hr-HR"/>
              </w:rPr>
            </w:pPr>
          </w:p>
        </w:tc>
        <w:tc>
          <w:tcPr>
            <w:tcW w:w="6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6DD41232"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1</w:t>
            </w:r>
          </w:p>
        </w:tc>
        <w:tc>
          <w:tcPr>
            <w:tcW w:w="5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BCB01C5"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2</w:t>
            </w:r>
          </w:p>
        </w:tc>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60FDB47"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3</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95BFE40"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4</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9358D5A"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67CA711"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6</w:t>
            </w:r>
          </w:p>
        </w:tc>
        <w:tc>
          <w:tcPr>
            <w:tcW w:w="5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721E3E8"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7</w:t>
            </w:r>
          </w:p>
        </w:tc>
        <w:tc>
          <w:tcPr>
            <w:tcW w:w="4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A3125FA"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8</w:t>
            </w:r>
          </w:p>
        </w:tc>
        <w:tc>
          <w:tcPr>
            <w:tcW w:w="4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A8ADAD6"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9</w:t>
            </w:r>
          </w:p>
        </w:tc>
        <w:tc>
          <w:tcPr>
            <w:tcW w:w="5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BFA16B0"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10</w:t>
            </w:r>
          </w:p>
        </w:tc>
        <w:tc>
          <w:tcPr>
            <w:tcW w:w="74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54453AB3"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11 i više</w:t>
            </w:r>
          </w:p>
        </w:tc>
        <w:tc>
          <w:tcPr>
            <w:tcW w:w="1296"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5" w:type="dxa"/>
              <w:left w:w="108" w:type="dxa"/>
              <w:bottom w:w="15" w:type="dxa"/>
              <w:right w:w="108" w:type="dxa"/>
            </w:tcMar>
            <w:vAlign w:val="center"/>
          </w:tcPr>
          <w:p w14:paraId="7EE9B9EB" w14:textId="77777777" w:rsidR="006C4FE0" w:rsidRPr="00656604" w:rsidRDefault="006C4FE0" w:rsidP="001A16ED">
            <w:pPr>
              <w:spacing w:after="0" w:line="240" w:lineRule="auto"/>
              <w:jc w:val="center"/>
              <w:rPr>
                <w:rFonts w:eastAsia="Times New Roman" w:cs="Calibri"/>
                <w:b/>
                <w:bCs/>
                <w:sz w:val="20"/>
                <w:szCs w:val="20"/>
                <w:lang w:eastAsia="hr-HR"/>
              </w:rPr>
            </w:pPr>
            <w:r w:rsidRPr="00656604">
              <w:rPr>
                <w:rFonts w:eastAsia="Times New Roman" w:cs="Calibri"/>
                <w:b/>
                <w:bCs/>
                <w:sz w:val="20"/>
                <w:szCs w:val="20"/>
                <w:lang w:eastAsia="hr-HR"/>
              </w:rPr>
              <w:t>Prosječan broj osoba u kućanstvu</w:t>
            </w:r>
          </w:p>
        </w:tc>
      </w:tr>
      <w:tr w:rsidR="00F62CAA" w:rsidRPr="00656604" w14:paraId="396EB78B" w14:textId="77777777" w:rsidTr="00F62CAA">
        <w:trPr>
          <w:trHeight w:val="55"/>
        </w:trPr>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C00265" w14:textId="77777777" w:rsidR="00F62CAA" w:rsidRPr="00656604" w:rsidRDefault="00F62CAA" w:rsidP="00F62CAA">
            <w:pPr>
              <w:spacing w:after="0" w:line="240" w:lineRule="auto"/>
              <w:jc w:val="center"/>
              <w:rPr>
                <w:rFonts w:eastAsia="Times New Roman" w:cs="Calibri"/>
                <w:b/>
                <w:color w:val="000000"/>
                <w:sz w:val="20"/>
                <w:szCs w:val="20"/>
                <w:lang w:eastAsia="hr-HR"/>
              </w:rPr>
            </w:pPr>
            <w:r w:rsidRPr="00656604">
              <w:rPr>
                <w:rFonts w:eastAsia="Times New Roman" w:cs="Calibri"/>
                <w:b/>
                <w:color w:val="000000"/>
                <w:sz w:val="20"/>
                <w:szCs w:val="20"/>
                <w:lang w:eastAsia="hr-HR"/>
              </w:rPr>
              <w:t>Br. kućanstva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4D28B88E" w14:textId="6FEFDC1A" w:rsidR="00F62CAA" w:rsidRPr="00F62CAA" w:rsidRDefault="00F62CAA" w:rsidP="00F62CAA">
            <w:pPr>
              <w:spacing w:after="0" w:line="240" w:lineRule="auto"/>
              <w:jc w:val="center"/>
              <w:rPr>
                <w:rFonts w:eastAsia="Times New Roman" w:cs="Calibri"/>
                <w:color w:val="000000"/>
                <w:sz w:val="20"/>
                <w:szCs w:val="20"/>
                <w:lang w:eastAsia="hr-HR"/>
              </w:rPr>
            </w:pPr>
            <w:r w:rsidRPr="00F62CAA">
              <w:rPr>
                <w:sz w:val="20"/>
                <w:szCs w:val="20"/>
              </w:rPr>
              <w:t>740</w:t>
            </w:r>
          </w:p>
        </w:tc>
        <w:tc>
          <w:tcPr>
            <w:tcW w:w="6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2E3CED96" w14:textId="0B99E693"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249</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27370B3" w14:textId="73B549C7"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215</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1B781BB" w14:textId="7A12EBF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112</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07F8C2C5" w14:textId="7E2714EF"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86</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D54BF41" w14:textId="09F84543"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50</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73A0996" w14:textId="6B5C251B"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16</w:t>
            </w:r>
          </w:p>
        </w:tc>
        <w:tc>
          <w:tcPr>
            <w:tcW w:w="5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88EABC4" w14:textId="6318ABA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7</w:t>
            </w:r>
          </w:p>
        </w:tc>
        <w:tc>
          <w:tcPr>
            <w:tcW w:w="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46043BC" w14:textId="189EA5D3"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3</w:t>
            </w:r>
          </w:p>
        </w:tc>
        <w:tc>
          <w:tcPr>
            <w:tcW w:w="4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0C1372B8" w14:textId="1CC98566"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124B424" w14:textId="3791526A"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7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81FA4DD" w14:textId="528B8531"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1296"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tcPr>
          <w:p w14:paraId="51049FAE" w14:textId="7CA01DB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2,43</w:t>
            </w:r>
          </w:p>
        </w:tc>
      </w:tr>
      <w:tr w:rsidR="00F62CAA" w:rsidRPr="00656604" w14:paraId="4D7EFA1F" w14:textId="77777777" w:rsidTr="00F62CAA">
        <w:trPr>
          <w:trHeight w:val="55"/>
        </w:trPr>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842776" w14:textId="77777777" w:rsidR="00F62CAA" w:rsidRPr="00656604" w:rsidRDefault="00F62CAA" w:rsidP="00F62CAA">
            <w:pPr>
              <w:spacing w:after="0" w:line="240" w:lineRule="auto"/>
              <w:jc w:val="center"/>
              <w:rPr>
                <w:rFonts w:eastAsia="Times New Roman" w:cs="Calibri"/>
                <w:b/>
                <w:color w:val="000000"/>
                <w:sz w:val="20"/>
                <w:szCs w:val="20"/>
                <w:lang w:eastAsia="hr-HR"/>
              </w:rPr>
            </w:pPr>
            <w:r w:rsidRPr="00656604">
              <w:rPr>
                <w:rFonts w:eastAsia="Times New Roman" w:cs="Calibri"/>
                <w:b/>
                <w:color w:val="000000"/>
                <w:sz w:val="20"/>
                <w:szCs w:val="20"/>
                <w:lang w:eastAsia="hr-HR"/>
              </w:rPr>
              <w:t>Br. osoba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53EABD25" w14:textId="0C84AB51" w:rsidR="00F62CAA" w:rsidRPr="00F62CAA" w:rsidRDefault="00F62CAA" w:rsidP="00F62CAA">
            <w:pPr>
              <w:spacing w:after="0" w:line="240" w:lineRule="auto"/>
              <w:jc w:val="center"/>
              <w:rPr>
                <w:rFonts w:eastAsia="Times New Roman" w:cs="Calibri"/>
                <w:color w:val="000000"/>
                <w:sz w:val="20"/>
                <w:szCs w:val="20"/>
                <w:lang w:eastAsia="hr-HR"/>
              </w:rPr>
            </w:pPr>
            <w:r w:rsidRPr="00F62CAA">
              <w:rPr>
                <w:sz w:val="20"/>
                <w:szCs w:val="20"/>
              </w:rPr>
              <w:t>1.796</w:t>
            </w:r>
          </w:p>
        </w:tc>
        <w:tc>
          <w:tcPr>
            <w:tcW w:w="6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F672821" w14:textId="7CBBE399"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249</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37B6535" w14:textId="4E3D737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430</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0FE69FC3" w14:textId="0DE7A866"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336</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D8BB8D5" w14:textId="65C40565"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344</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43E97AD" w14:textId="78B3A4E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250</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404D8896" w14:textId="39796CB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96</w:t>
            </w:r>
          </w:p>
        </w:tc>
        <w:tc>
          <w:tcPr>
            <w:tcW w:w="5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97DB9EE" w14:textId="2E664C90"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49</w:t>
            </w:r>
          </w:p>
        </w:tc>
        <w:tc>
          <w:tcPr>
            <w:tcW w:w="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6752DEB0" w14:textId="3B36C444"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24</w:t>
            </w:r>
          </w:p>
        </w:tc>
        <w:tc>
          <w:tcPr>
            <w:tcW w:w="48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135F042" w14:textId="064E7092"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18</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D4F0A83" w14:textId="02DD656D"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7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C532B38" w14:textId="50ED0CDF"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c>
          <w:tcPr>
            <w:tcW w:w="1296"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tcPr>
          <w:p w14:paraId="3DADBED6" w14:textId="59C386B6" w:rsidR="00F62CAA" w:rsidRPr="00F62CAA" w:rsidRDefault="00F62CAA" w:rsidP="00F62CAA">
            <w:pPr>
              <w:spacing w:after="0" w:line="240" w:lineRule="auto"/>
              <w:jc w:val="center"/>
              <w:rPr>
                <w:rFonts w:eastAsia="Times New Roman" w:cs="Calibri"/>
                <w:sz w:val="20"/>
                <w:szCs w:val="20"/>
                <w:lang w:eastAsia="hr-HR"/>
              </w:rPr>
            </w:pPr>
            <w:r w:rsidRPr="00F62CAA">
              <w:rPr>
                <w:sz w:val="20"/>
                <w:szCs w:val="20"/>
              </w:rPr>
              <w:t>-</w:t>
            </w:r>
          </w:p>
        </w:tc>
      </w:tr>
    </w:tbl>
    <w:p w14:paraId="1B4E640F" w14:textId="4FC27B94" w:rsidR="006C4FE0" w:rsidRDefault="006C4FE0" w:rsidP="001A16ED">
      <w:pPr>
        <w:spacing w:after="0" w:line="240" w:lineRule="auto"/>
        <w:jc w:val="center"/>
        <w:rPr>
          <w:sz w:val="20"/>
          <w:szCs w:val="20"/>
        </w:rPr>
      </w:pPr>
      <w:bookmarkStart w:id="54" w:name="_Hlk497125004"/>
      <w:bookmarkEnd w:id="52"/>
      <w:r w:rsidRPr="00656604">
        <w:rPr>
          <w:sz w:val="20"/>
          <w:szCs w:val="20"/>
        </w:rPr>
        <w:t>Izvor: Državni zavod za statistiku, Popis stanovništva 20</w:t>
      </w:r>
      <w:r w:rsidR="00F62CAA">
        <w:rPr>
          <w:sz w:val="20"/>
          <w:szCs w:val="20"/>
        </w:rPr>
        <w:t>2</w:t>
      </w:r>
      <w:r w:rsidRPr="00656604">
        <w:rPr>
          <w:sz w:val="20"/>
          <w:szCs w:val="20"/>
        </w:rPr>
        <w:t>1. godine</w:t>
      </w:r>
    </w:p>
    <w:p w14:paraId="336FE5D1" w14:textId="77777777" w:rsidR="00227EBF" w:rsidRDefault="00227EBF" w:rsidP="001A16ED">
      <w:pPr>
        <w:spacing w:after="0" w:line="240" w:lineRule="auto"/>
        <w:jc w:val="center"/>
        <w:rPr>
          <w:sz w:val="20"/>
          <w:szCs w:val="20"/>
        </w:rPr>
      </w:pPr>
    </w:p>
    <w:p w14:paraId="6B92E92B" w14:textId="77777777" w:rsidR="00227EBF" w:rsidRDefault="00227EBF" w:rsidP="001A16ED">
      <w:pPr>
        <w:spacing w:after="0" w:line="240" w:lineRule="auto"/>
        <w:jc w:val="center"/>
        <w:rPr>
          <w:sz w:val="20"/>
          <w:szCs w:val="20"/>
        </w:rPr>
      </w:pPr>
    </w:p>
    <w:p w14:paraId="100837DA" w14:textId="77777777" w:rsidR="00227EBF" w:rsidRDefault="00227EBF" w:rsidP="001A16ED">
      <w:pPr>
        <w:spacing w:after="0" w:line="240" w:lineRule="auto"/>
        <w:jc w:val="center"/>
        <w:rPr>
          <w:sz w:val="20"/>
          <w:szCs w:val="20"/>
        </w:rPr>
      </w:pPr>
    </w:p>
    <w:p w14:paraId="5A9B99BB" w14:textId="77777777" w:rsidR="00227EBF" w:rsidRDefault="00227EBF" w:rsidP="001A16ED">
      <w:pPr>
        <w:spacing w:after="0" w:line="240" w:lineRule="auto"/>
        <w:jc w:val="center"/>
        <w:rPr>
          <w:sz w:val="20"/>
          <w:szCs w:val="20"/>
        </w:rPr>
      </w:pPr>
    </w:p>
    <w:p w14:paraId="5BF0C736" w14:textId="77777777" w:rsidR="00227EBF" w:rsidRDefault="00227EBF" w:rsidP="001A16ED">
      <w:pPr>
        <w:spacing w:after="0" w:line="240" w:lineRule="auto"/>
        <w:jc w:val="center"/>
        <w:rPr>
          <w:sz w:val="20"/>
          <w:szCs w:val="20"/>
        </w:rPr>
      </w:pPr>
    </w:p>
    <w:p w14:paraId="6E2E7560" w14:textId="77777777" w:rsidR="00227EBF" w:rsidRDefault="00227EBF" w:rsidP="001A16ED">
      <w:pPr>
        <w:spacing w:after="0" w:line="240" w:lineRule="auto"/>
        <w:jc w:val="center"/>
        <w:rPr>
          <w:sz w:val="20"/>
          <w:szCs w:val="20"/>
        </w:rPr>
      </w:pPr>
    </w:p>
    <w:p w14:paraId="56955FC7" w14:textId="77777777" w:rsidR="00227EBF" w:rsidRDefault="00227EBF" w:rsidP="001A16ED">
      <w:pPr>
        <w:spacing w:after="0" w:line="240" w:lineRule="auto"/>
        <w:jc w:val="center"/>
        <w:rPr>
          <w:sz w:val="20"/>
          <w:szCs w:val="20"/>
        </w:rPr>
      </w:pPr>
    </w:p>
    <w:p w14:paraId="47632092" w14:textId="77777777" w:rsidR="00227EBF" w:rsidRDefault="00227EBF" w:rsidP="001A16ED">
      <w:pPr>
        <w:spacing w:after="0" w:line="240" w:lineRule="auto"/>
        <w:jc w:val="center"/>
        <w:rPr>
          <w:sz w:val="20"/>
          <w:szCs w:val="20"/>
        </w:rPr>
      </w:pPr>
    </w:p>
    <w:p w14:paraId="6ACF27A3" w14:textId="77777777" w:rsidR="00227EBF" w:rsidRDefault="00227EBF" w:rsidP="001A16ED">
      <w:pPr>
        <w:spacing w:after="0" w:line="240" w:lineRule="auto"/>
        <w:jc w:val="center"/>
        <w:rPr>
          <w:sz w:val="20"/>
          <w:szCs w:val="20"/>
        </w:rPr>
      </w:pPr>
    </w:p>
    <w:p w14:paraId="5226BB53" w14:textId="77777777" w:rsidR="00227EBF" w:rsidRPr="00656604" w:rsidRDefault="00227EBF" w:rsidP="001A16ED">
      <w:pPr>
        <w:spacing w:after="0" w:line="240" w:lineRule="auto"/>
        <w:jc w:val="center"/>
        <w:rPr>
          <w:sz w:val="20"/>
          <w:szCs w:val="20"/>
        </w:rPr>
      </w:pPr>
    </w:p>
    <w:p w14:paraId="2BA0247F" w14:textId="2B1D3339" w:rsidR="0022410B" w:rsidRPr="00F64A52" w:rsidRDefault="0022410B" w:rsidP="0022410B">
      <w:pPr>
        <w:pStyle w:val="Naslov3"/>
      </w:pPr>
      <w:bookmarkStart w:id="55" w:name="_Toc519852173"/>
      <w:bookmarkStart w:id="56" w:name="_Toc222218508"/>
      <w:bookmarkEnd w:id="53"/>
      <w:bookmarkEnd w:id="54"/>
      <w:r w:rsidRPr="00F64A52">
        <w:lastRenderedPageBreak/>
        <w:t>2.8.</w:t>
      </w:r>
      <w:r w:rsidR="009E5172">
        <w:t>5</w:t>
      </w:r>
      <w:r w:rsidRPr="00F64A52">
        <w:t>. Broj, vrsta (namjena) i starost građevina na području Općine</w:t>
      </w:r>
      <w:bookmarkEnd w:id="55"/>
      <w:bookmarkEnd w:id="56"/>
    </w:p>
    <w:p w14:paraId="39A4D7DB" w14:textId="77777777" w:rsidR="0022410B" w:rsidRPr="00F64A52" w:rsidRDefault="0022410B" w:rsidP="004706D6">
      <w:pPr>
        <w:spacing w:after="0"/>
      </w:pPr>
    </w:p>
    <w:p w14:paraId="03F9BD7C" w14:textId="570E9E47" w:rsidR="0022410B" w:rsidRPr="00F64A52" w:rsidRDefault="0022410B" w:rsidP="0022410B">
      <w:pPr>
        <w:rPr>
          <w:rFonts w:cstheme="minorHAnsi"/>
          <w:b/>
          <w:szCs w:val="24"/>
        </w:rPr>
      </w:pPr>
      <w:r w:rsidRPr="00F64A52">
        <w:rPr>
          <w:rFonts w:cstheme="minorHAnsi"/>
          <w:szCs w:val="24"/>
        </w:rPr>
        <w:t xml:space="preserve">Sustavni podaci za broj zgrada u pojedinoj kategoriji za sada ne postoje pa je proračun proveden uz procijenjene veličine na osnovu podataka iz Prostornog plana uređenja Općine </w:t>
      </w:r>
      <w:r w:rsidR="00F64A52" w:rsidRPr="00F64A52">
        <w:rPr>
          <w:rFonts w:cstheme="minorHAnsi"/>
          <w:szCs w:val="24"/>
        </w:rPr>
        <w:t>Sirač</w:t>
      </w:r>
      <w:r w:rsidRPr="00F64A52">
        <w:rPr>
          <w:rFonts w:cstheme="minorHAnsi"/>
          <w:szCs w:val="24"/>
        </w:rPr>
        <w:t>.</w:t>
      </w:r>
    </w:p>
    <w:p w14:paraId="1EE6F81E" w14:textId="77777777" w:rsidR="0022410B" w:rsidRPr="00F64A52" w:rsidRDefault="0022410B" w:rsidP="0022410B">
      <w:pPr>
        <w:spacing w:after="0"/>
      </w:pPr>
      <w:r w:rsidRPr="00F64A52">
        <w:rPr>
          <w:b/>
        </w:rPr>
        <w:t>I</w:t>
      </w:r>
      <w:r w:rsidRPr="00F64A52">
        <w:t xml:space="preserve"> – zidane zgrade (zgrade zidane do 1940. godine), što znači da su objekti građeni uglavnom od cigle vezane žbukom te sa stropovima od drvenih greda i nešto armiranobetonskih, ali bez horizontalnih i vertikalnih serklaža,</w:t>
      </w:r>
    </w:p>
    <w:p w14:paraId="1DC967F9" w14:textId="77777777" w:rsidR="0022410B" w:rsidRPr="00F64A52" w:rsidRDefault="0022410B" w:rsidP="0022410B">
      <w:pPr>
        <w:spacing w:after="0"/>
      </w:pPr>
      <w:r w:rsidRPr="00F64A52">
        <w:rPr>
          <w:b/>
        </w:rPr>
        <w:t>II</w:t>
      </w:r>
      <w:r w:rsidRPr="00F64A52">
        <w:t xml:space="preserve"> – zidane zgrade s armiranobetonskim serklažima (od 1945-tih godina do 1960-tih godina),</w:t>
      </w:r>
    </w:p>
    <w:p w14:paraId="52A68376" w14:textId="77777777" w:rsidR="0022410B" w:rsidRPr="00F64A52" w:rsidRDefault="0022410B" w:rsidP="0022410B">
      <w:pPr>
        <w:spacing w:after="0"/>
      </w:pPr>
      <w:r w:rsidRPr="00F64A52">
        <w:rPr>
          <w:b/>
        </w:rPr>
        <w:t>III</w:t>
      </w:r>
      <w:r w:rsidRPr="00F64A52">
        <w:t xml:space="preserve"> – armiranobetonske skeletne zgrade (od 1960-tih godina do danas),</w:t>
      </w:r>
    </w:p>
    <w:p w14:paraId="590E350F" w14:textId="77777777" w:rsidR="0022410B" w:rsidRPr="00F64A52" w:rsidRDefault="0022410B" w:rsidP="0022410B">
      <w:pPr>
        <w:spacing w:after="0"/>
      </w:pPr>
      <w:r w:rsidRPr="00F64A52">
        <w:rPr>
          <w:b/>
        </w:rPr>
        <w:t>IV</w:t>
      </w:r>
      <w:r w:rsidRPr="00F64A52">
        <w:t xml:space="preserve"> – zgrade sa sustavom armiranobetonskih nosivih zidova (od 1960-tih godina do danas),</w:t>
      </w:r>
    </w:p>
    <w:p w14:paraId="24C2F5D4" w14:textId="14E5D80B" w:rsidR="0022410B" w:rsidRDefault="0022410B" w:rsidP="0022410B">
      <w:pPr>
        <w:spacing w:after="0"/>
      </w:pPr>
      <w:r w:rsidRPr="00F64A52">
        <w:rPr>
          <w:b/>
        </w:rPr>
        <w:t>V</w:t>
      </w:r>
      <w:r w:rsidRPr="00F64A52">
        <w:t xml:space="preserve"> – skeletne zgrade s armiranobetonskim nosivim zidovima (od 1960-tih godina do danas).</w:t>
      </w:r>
    </w:p>
    <w:p w14:paraId="509DCBB4" w14:textId="77777777" w:rsidR="00FF6EBE" w:rsidRPr="00F64A52" w:rsidRDefault="00FF6EBE" w:rsidP="0022410B">
      <w:pPr>
        <w:spacing w:after="0"/>
      </w:pPr>
    </w:p>
    <w:p w14:paraId="665D8BEC" w14:textId="048DE828" w:rsidR="0022410B" w:rsidRPr="00FF6EBE" w:rsidRDefault="00FF6EBE" w:rsidP="0022410B">
      <w:pPr>
        <w:spacing w:after="0"/>
        <w:rPr>
          <w:rFonts w:cs="Arial"/>
        </w:rPr>
      </w:pPr>
      <w:r w:rsidRPr="00FF6EBE">
        <w:rPr>
          <w:rFonts w:cs="Arial"/>
          <w:b/>
          <w:bCs/>
        </w:rPr>
        <w:t>30</w:t>
      </w:r>
      <w:r w:rsidR="0022410B" w:rsidRPr="00FF6EBE">
        <w:rPr>
          <w:rFonts w:cs="Arial"/>
        </w:rPr>
        <w:t xml:space="preserve"> % zidane zgrade Tip I</w:t>
      </w:r>
    </w:p>
    <w:p w14:paraId="2DCDC8A2" w14:textId="7E872B42" w:rsidR="0022410B" w:rsidRPr="00FF6EBE" w:rsidRDefault="00FF6EBE" w:rsidP="0022410B">
      <w:pPr>
        <w:spacing w:after="0"/>
        <w:rPr>
          <w:rFonts w:cs="Arial"/>
        </w:rPr>
      </w:pPr>
      <w:r w:rsidRPr="00FF6EBE">
        <w:rPr>
          <w:rFonts w:cs="Arial"/>
          <w:b/>
          <w:bCs/>
        </w:rPr>
        <w:t>55</w:t>
      </w:r>
      <w:r w:rsidR="0022410B" w:rsidRPr="00FF6EBE">
        <w:rPr>
          <w:rFonts w:cs="Arial"/>
        </w:rPr>
        <w:t xml:space="preserve"> % zidane zgrade s armirano betonskim serklažima Tip II (od 1945-tih godina do 1960-tih godina)</w:t>
      </w:r>
    </w:p>
    <w:p w14:paraId="4A96B7E8" w14:textId="6BCAF531" w:rsidR="0022410B" w:rsidRPr="00FF6EBE" w:rsidRDefault="00FF6EBE" w:rsidP="0022410B">
      <w:pPr>
        <w:spacing w:after="0"/>
        <w:rPr>
          <w:rFonts w:cs="Arial"/>
        </w:rPr>
      </w:pPr>
      <w:r w:rsidRPr="00FF6EBE">
        <w:rPr>
          <w:rFonts w:cs="Arial"/>
          <w:b/>
          <w:bCs/>
        </w:rPr>
        <w:t>10</w:t>
      </w:r>
      <w:r w:rsidR="0022410B" w:rsidRPr="00FF6EBE">
        <w:rPr>
          <w:rFonts w:cs="Arial"/>
        </w:rPr>
        <w:t xml:space="preserve"> % armiranobetonske skeletne zgrade Tip III (od 1960-tih godina do danas)</w:t>
      </w:r>
    </w:p>
    <w:p w14:paraId="131A1CF2" w14:textId="6F242E7D" w:rsidR="0022410B" w:rsidRPr="00FF6EBE" w:rsidRDefault="00FF6EBE" w:rsidP="0022410B">
      <w:pPr>
        <w:spacing w:after="0"/>
        <w:rPr>
          <w:rFonts w:cs="Arial"/>
        </w:rPr>
      </w:pPr>
      <w:r w:rsidRPr="00FF6EBE">
        <w:rPr>
          <w:rFonts w:cs="Arial"/>
          <w:b/>
          <w:bCs/>
        </w:rPr>
        <w:t>3</w:t>
      </w:r>
      <w:r w:rsidR="0022410B" w:rsidRPr="00FF6EBE">
        <w:rPr>
          <w:rFonts w:cs="Arial"/>
        </w:rPr>
        <w:t xml:space="preserve"> % zgrade sa sustavom armiranobetonskih nosivih zidova Tip IV (od 1960-tih godina do danas)</w:t>
      </w:r>
    </w:p>
    <w:p w14:paraId="6BD52556" w14:textId="7425044D" w:rsidR="0022410B" w:rsidRPr="00FF6EBE" w:rsidRDefault="00FF6EBE" w:rsidP="0022410B">
      <w:pPr>
        <w:spacing w:after="0"/>
        <w:rPr>
          <w:rFonts w:cs="Arial"/>
        </w:rPr>
      </w:pPr>
      <w:r w:rsidRPr="00FF6EBE">
        <w:rPr>
          <w:rFonts w:cs="Arial"/>
          <w:b/>
          <w:bCs/>
        </w:rPr>
        <w:t>2</w:t>
      </w:r>
      <w:r w:rsidR="0022410B" w:rsidRPr="00FF6EBE">
        <w:rPr>
          <w:rFonts w:cs="Arial"/>
        </w:rPr>
        <w:t xml:space="preserve"> % skeletne zgrade s armiranobetonskim nosivim zidovima Tip V (od 1960-tih godina do danas)</w:t>
      </w:r>
    </w:p>
    <w:p w14:paraId="48B1D007" w14:textId="77777777" w:rsidR="007D5286" w:rsidRPr="00F64162" w:rsidRDefault="007D5286" w:rsidP="007D5286">
      <w:pPr>
        <w:spacing w:after="0"/>
        <w:rPr>
          <w:rFonts w:ascii="Calibri" w:eastAsia="Calibri" w:hAnsi="Calibri" w:cs="Calibri"/>
          <w:szCs w:val="24"/>
          <w:highlight w:val="yellow"/>
        </w:rPr>
      </w:pPr>
    </w:p>
    <w:p w14:paraId="4AE58709" w14:textId="7AA9E002" w:rsidR="0022410B" w:rsidRPr="00FF6EBE" w:rsidRDefault="0022410B" w:rsidP="0045392C">
      <w:pPr>
        <w:pStyle w:val="Odlomakpopisa"/>
        <w:numPr>
          <w:ilvl w:val="0"/>
          <w:numId w:val="7"/>
        </w:numPr>
        <w:spacing w:after="0"/>
        <w:rPr>
          <w:sz w:val="24"/>
          <w:szCs w:val="24"/>
        </w:rPr>
      </w:pPr>
      <w:r w:rsidRPr="00FF6EBE">
        <w:rPr>
          <w:sz w:val="24"/>
          <w:szCs w:val="24"/>
        </w:rPr>
        <w:t xml:space="preserve">Problematične su: </w:t>
      </w:r>
    </w:p>
    <w:p w14:paraId="627A5303" w14:textId="77777777" w:rsidR="0022410B" w:rsidRPr="00FF6EBE" w:rsidRDefault="0022410B" w:rsidP="0045392C">
      <w:pPr>
        <w:numPr>
          <w:ilvl w:val="0"/>
          <w:numId w:val="8"/>
        </w:numPr>
        <w:spacing w:after="0"/>
        <w:contextualSpacing/>
        <w:rPr>
          <w:rFonts w:ascii="Calibri" w:hAnsi="Calibri" w:cs="Calibri"/>
          <w:szCs w:val="24"/>
          <w:lang w:val="en-US"/>
        </w:rPr>
      </w:pPr>
      <w:r w:rsidRPr="00FF6EBE">
        <w:rPr>
          <w:rFonts w:ascii="Calibri" w:hAnsi="Calibri" w:cs="Calibri"/>
          <w:szCs w:val="24"/>
          <w:lang w:val="en-US"/>
        </w:rPr>
        <w:t>zgrade izgrađene prije razdoblja protupotresnog građenja</w:t>
      </w:r>
    </w:p>
    <w:p w14:paraId="09CF85C4" w14:textId="77777777" w:rsidR="0022410B" w:rsidRPr="00FF6EBE" w:rsidRDefault="0022410B" w:rsidP="0045392C">
      <w:pPr>
        <w:numPr>
          <w:ilvl w:val="0"/>
          <w:numId w:val="8"/>
        </w:numPr>
        <w:spacing w:after="0"/>
        <w:contextualSpacing/>
        <w:rPr>
          <w:rFonts w:ascii="Calibri" w:hAnsi="Calibri" w:cs="Calibri"/>
          <w:szCs w:val="24"/>
          <w:lang w:val="en-US"/>
        </w:rPr>
      </w:pPr>
      <w:r w:rsidRPr="00FF6EBE">
        <w:rPr>
          <w:rFonts w:ascii="Calibri" w:hAnsi="Calibri" w:cs="Calibri"/>
          <w:szCs w:val="24"/>
          <w:lang w:val="en-US"/>
        </w:rPr>
        <w:t>obiteljske kuće izgrađene bez kontrole</w:t>
      </w:r>
    </w:p>
    <w:p w14:paraId="794B645A" w14:textId="77777777" w:rsidR="0022410B" w:rsidRPr="00FB1394" w:rsidRDefault="0022410B" w:rsidP="0045392C">
      <w:pPr>
        <w:numPr>
          <w:ilvl w:val="0"/>
          <w:numId w:val="8"/>
        </w:numPr>
        <w:spacing w:after="0"/>
        <w:contextualSpacing/>
        <w:rPr>
          <w:rFonts w:ascii="Calibri" w:hAnsi="Calibri" w:cs="Calibri"/>
          <w:szCs w:val="24"/>
          <w:lang w:val="pl-PL"/>
        </w:rPr>
      </w:pPr>
      <w:r w:rsidRPr="00FB1394">
        <w:rPr>
          <w:rFonts w:ascii="Calibri" w:hAnsi="Calibri" w:cs="Calibri"/>
          <w:szCs w:val="24"/>
          <w:lang w:val="pl-PL"/>
        </w:rPr>
        <w:t xml:space="preserve">zgrade u kojima je izvršena adaptacija s izmjenama u konstrukciji, a bez detaljnih provjera </w:t>
      </w:r>
    </w:p>
    <w:p w14:paraId="5C55BAB8" w14:textId="77777777" w:rsidR="0022410B" w:rsidRPr="00FF6EBE" w:rsidRDefault="0022410B" w:rsidP="0022410B">
      <w:pPr>
        <w:spacing w:after="0"/>
      </w:pPr>
    </w:p>
    <w:p w14:paraId="784A2971" w14:textId="0BA1A446" w:rsidR="006C2329" w:rsidRPr="00FF6EBE" w:rsidRDefault="0022410B" w:rsidP="0022410B">
      <w:pPr>
        <w:spacing w:after="0"/>
      </w:pPr>
      <w:r w:rsidRPr="00FF6EBE">
        <w:t xml:space="preserve">Najugroženija područja u situaciji potresa su u  naseljima gdje je najveća gustoća naseljenosti i najveći broj stanovnika. </w:t>
      </w:r>
    </w:p>
    <w:p w14:paraId="63834C18" w14:textId="6203B120" w:rsidR="007D5286" w:rsidRPr="00F64162" w:rsidRDefault="007D5286" w:rsidP="0022410B">
      <w:pPr>
        <w:spacing w:after="0"/>
        <w:rPr>
          <w:bCs/>
          <w:iCs/>
          <w:szCs w:val="24"/>
          <w:highlight w:val="yellow"/>
        </w:rPr>
      </w:pPr>
    </w:p>
    <w:p w14:paraId="15D29DDF" w14:textId="4B22EBD1" w:rsidR="00941DD2" w:rsidRPr="007219A2" w:rsidRDefault="00941DD2" w:rsidP="00941DD2">
      <w:pPr>
        <w:pStyle w:val="Tijeloteksta2"/>
        <w:numPr>
          <w:ilvl w:val="0"/>
          <w:numId w:val="7"/>
        </w:numPr>
        <w:tabs>
          <w:tab w:val="left" w:pos="9000"/>
        </w:tabs>
        <w:spacing w:after="0" w:line="240" w:lineRule="auto"/>
        <w:rPr>
          <w:rFonts w:ascii="Calibri" w:hAnsi="Calibri"/>
        </w:rPr>
      </w:pPr>
      <w:r w:rsidRPr="007219A2">
        <w:rPr>
          <w:rFonts w:ascii="Calibri" w:hAnsi="Calibri"/>
        </w:rPr>
        <w:t>Objekti na području Općine u kojima se okuplja i može biti ugrožen veći broj ljudi:</w:t>
      </w:r>
    </w:p>
    <w:p w14:paraId="09A7E40B" w14:textId="2CE67D7C" w:rsidR="00147161" w:rsidRPr="001B7FC1" w:rsidRDefault="00147161" w:rsidP="00167D28">
      <w:pPr>
        <w:pStyle w:val="Tijeloteksta2"/>
        <w:tabs>
          <w:tab w:val="left" w:pos="9000"/>
        </w:tabs>
        <w:spacing w:after="0" w:line="240" w:lineRule="auto"/>
        <w:rPr>
          <w:rFonts w:ascii="Calibri" w:hAnsi="Calibri"/>
        </w:rPr>
      </w:pPr>
    </w:p>
    <w:p w14:paraId="2F7D6F83" w14:textId="5D47B8E9" w:rsidR="00167D28" w:rsidRPr="001B7FC1" w:rsidRDefault="00167D28" w:rsidP="00167D28">
      <w:pPr>
        <w:pStyle w:val="Opisslike"/>
        <w:spacing w:line="240" w:lineRule="auto"/>
        <w:jc w:val="center"/>
        <w:rPr>
          <w:rFonts w:cstheme="minorHAnsi"/>
          <w:sz w:val="24"/>
          <w:szCs w:val="24"/>
        </w:rPr>
      </w:pPr>
      <w:bookmarkStart w:id="57" w:name="_Toc222218192"/>
      <w:r w:rsidRPr="001B7FC1">
        <w:t xml:space="preserve">Tablica </w:t>
      </w:r>
      <w:fldSimple w:instr=" SEQ Tablica \* ARABIC ">
        <w:r w:rsidR="009C5EB4" w:rsidRPr="001B7FC1">
          <w:rPr>
            <w:noProof/>
          </w:rPr>
          <w:t>10</w:t>
        </w:r>
      </w:fldSimple>
      <w:r w:rsidRPr="001B7FC1">
        <w:t>: Prikaz objekata na području Općine u kojima se okuplja ve</w:t>
      </w:r>
      <w:r w:rsidR="00D627E5" w:rsidRPr="001B7FC1">
        <w:t>ć</w:t>
      </w:r>
      <w:r w:rsidRPr="001B7FC1">
        <w:t>i broj lju</w:t>
      </w:r>
      <w:r w:rsidR="00D627E5" w:rsidRPr="001B7FC1">
        <w:t>di</w:t>
      </w:r>
      <w:bookmarkEnd w:id="57"/>
    </w:p>
    <w:tbl>
      <w:tblPr>
        <w:tblW w:w="882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4394"/>
      </w:tblGrid>
      <w:tr w:rsidR="001B7FC1" w:rsidRPr="001B7FC1" w14:paraId="1EF69AE7" w14:textId="77777777" w:rsidTr="00D627E5">
        <w:tc>
          <w:tcPr>
            <w:tcW w:w="4435" w:type="dxa"/>
            <w:vAlign w:val="center"/>
          </w:tcPr>
          <w:p w14:paraId="7A2BB387" w14:textId="0B95C5B4" w:rsidR="00D627E5" w:rsidRPr="001B7FC1" w:rsidRDefault="00D627E5" w:rsidP="00B67FE0">
            <w:pPr>
              <w:spacing w:after="0" w:line="240" w:lineRule="auto"/>
              <w:jc w:val="center"/>
              <w:rPr>
                <w:b/>
                <w:sz w:val="20"/>
                <w:szCs w:val="20"/>
              </w:rPr>
            </w:pPr>
            <w:r w:rsidRPr="001B7FC1">
              <w:rPr>
                <w:b/>
                <w:sz w:val="20"/>
                <w:szCs w:val="20"/>
              </w:rPr>
              <w:t>Naziv objekta i lokacija</w:t>
            </w:r>
          </w:p>
        </w:tc>
        <w:tc>
          <w:tcPr>
            <w:tcW w:w="4394" w:type="dxa"/>
            <w:vAlign w:val="center"/>
          </w:tcPr>
          <w:p w14:paraId="1EF45892" w14:textId="737DE308" w:rsidR="00D627E5" w:rsidRPr="001B7FC1" w:rsidRDefault="00D627E5" w:rsidP="00B67FE0">
            <w:pPr>
              <w:spacing w:after="0" w:line="240" w:lineRule="auto"/>
              <w:jc w:val="center"/>
              <w:rPr>
                <w:b/>
                <w:sz w:val="20"/>
                <w:szCs w:val="20"/>
              </w:rPr>
            </w:pPr>
            <w:r w:rsidRPr="001B7FC1">
              <w:rPr>
                <w:b/>
                <w:sz w:val="20"/>
                <w:szCs w:val="20"/>
              </w:rPr>
              <w:t>Kapacitet objekta</w:t>
            </w:r>
          </w:p>
        </w:tc>
      </w:tr>
      <w:tr w:rsidR="001B7FC1" w:rsidRPr="001B7FC1" w14:paraId="454A892E" w14:textId="77777777" w:rsidTr="00D627E5">
        <w:tc>
          <w:tcPr>
            <w:tcW w:w="4435" w:type="dxa"/>
            <w:vAlign w:val="center"/>
          </w:tcPr>
          <w:p w14:paraId="75A15CCB" w14:textId="5D2F62E3" w:rsidR="00D627E5" w:rsidRPr="001B7FC1" w:rsidRDefault="00805720" w:rsidP="00B67FE0">
            <w:pPr>
              <w:spacing w:after="0" w:line="240" w:lineRule="auto"/>
              <w:rPr>
                <w:sz w:val="20"/>
                <w:szCs w:val="20"/>
              </w:rPr>
            </w:pPr>
            <w:r w:rsidRPr="001B7FC1">
              <w:rPr>
                <w:sz w:val="20"/>
                <w:szCs w:val="20"/>
              </w:rPr>
              <w:t>Hrvatski dom Sirač</w:t>
            </w:r>
          </w:p>
        </w:tc>
        <w:tc>
          <w:tcPr>
            <w:tcW w:w="4394" w:type="dxa"/>
            <w:vAlign w:val="center"/>
          </w:tcPr>
          <w:p w14:paraId="08CD4130" w14:textId="7DEBD046" w:rsidR="00D627E5" w:rsidRPr="001B7FC1" w:rsidRDefault="009B146E" w:rsidP="00B67FE0">
            <w:pPr>
              <w:spacing w:after="0" w:line="240" w:lineRule="auto"/>
              <w:jc w:val="center"/>
              <w:rPr>
                <w:sz w:val="20"/>
                <w:szCs w:val="20"/>
              </w:rPr>
            </w:pPr>
            <w:r w:rsidRPr="001B7FC1">
              <w:rPr>
                <w:sz w:val="20"/>
                <w:szCs w:val="20"/>
              </w:rPr>
              <w:t>cca</w:t>
            </w:r>
            <w:r w:rsidR="007219A2" w:rsidRPr="001B7FC1">
              <w:rPr>
                <w:sz w:val="20"/>
                <w:szCs w:val="20"/>
              </w:rPr>
              <w:t xml:space="preserve"> 300</w:t>
            </w:r>
          </w:p>
        </w:tc>
      </w:tr>
      <w:tr w:rsidR="001B7FC1" w:rsidRPr="001B7FC1" w14:paraId="519F1F87" w14:textId="77777777" w:rsidTr="00D627E5">
        <w:tc>
          <w:tcPr>
            <w:tcW w:w="4435" w:type="dxa"/>
            <w:vAlign w:val="center"/>
          </w:tcPr>
          <w:p w14:paraId="577D9322" w14:textId="67C408E8" w:rsidR="00D627E5" w:rsidRPr="001B7FC1" w:rsidRDefault="00805720" w:rsidP="00B67FE0">
            <w:pPr>
              <w:spacing w:after="0" w:line="240" w:lineRule="auto"/>
              <w:rPr>
                <w:sz w:val="20"/>
                <w:szCs w:val="20"/>
              </w:rPr>
            </w:pPr>
            <w:r w:rsidRPr="001B7FC1">
              <w:rPr>
                <w:sz w:val="20"/>
                <w:szCs w:val="20"/>
              </w:rPr>
              <w:t>Društveni dom Bijela</w:t>
            </w:r>
          </w:p>
        </w:tc>
        <w:tc>
          <w:tcPr>
            <w:tcW w:w="4394" w:type="dxa"/>
            <w:vAlign w:val="center"/>
          </w:tcPr>
          <w:p w14:paraId="31E8F8D7" w14:textId="0674F45E" w:rsidR="00D627E5" w:rsidRPr="001B7FC1" w:rsidRDefault="009B146E" w:rsidP="00B67FE0">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1B10FAFB" w14:textId="77777777" w:rsidTr="00D627E5">
        <w:tc>
          <w:tcPr>
            <w:tcW w:w="4435" w:type="dxa"/>
            <w:vAlign w:val="center"/>
          </w:tcPr>
          <w:p w14:paraId="60896C8F" w14:textId="11B578BE" w:rsidR="00D627E5" w:rsidRPr="001B7FC1" w:rsidRDefault="00805720" w:rsidP="00B67FE0">
            <w:pPr>
              <w:spacing w:after="0" w:line="240" w:lineRule="auto"/>
              <w:rPr>
                <w:sz w:val="20"/>
                <w:szCs w:val="20"/>
              </w:rPr>
            </w:pPr>
            <w:r w:rsidRPr="001B7FC1">
              <w:rPr>
                <w:sz w:val="20"/>
                <w:szCs w:val="20"/>
              </w:rPr>
              <w:t>Društveni dom Šibovac</w:t>
            </w:r>
          </w:p>
        </w:tc>
        <w:tc>
          <w:tcPr>
            <w:tcW w:w="4394" w:type="dxa"/>
            <w:vAlign w:val="center"/>
          </w:tcPr>
          <w:p w14:paraId="67149124" w14:textId="56D8DFC3" w:rsidR="00D627E5" w:rsidRPr="001B7FC1" w:rsidRDefault="009B146E" w:rsidP="00B67FE0">
            <w:pPr>
              <w:spacing w:after="0" w:line="240" w:lineRule="auto"/>
              <w:jc w:val="center"/>
              <w:rPr>
                <w:sz w:val="20"/>
                <w:szCs w:val="20"/>
              </w:rPr>
            </w:pPr>
            <w:r w:rsidRPr="001B7FC1">
              <w:rPr>
                <w:sz w:val="20"/>
                <w:szCs w:val="20"/>
              </w:rPr>
              <w:t>cca</w:t>
            </w:r>
            <w:r w:rsidR="007219A2" w:rsidRPr="001B7FC1">
              <w:rPr>
                <w:sz w:val="20"/>
                <w:szCs w:val="20"/>
              </w:rPr>
              <w:t xml:space="preserve"> 150</w:t>
            </w:r>
          </w:p>
        </w:tc>
      </w:tr>
      <w:tr w:rsidR="001B7FC1" w:rsidRPr="001B7FC1" w14:paraId="373F4F77" w14:textId="77777777" w:rsidTr="00D627E5">
        <w:tc>
          <w:tcPr>
            <w:tcW w:w="4435" w:type="dxa"/>
            <w:vAlign w:val="center"/>
          </w:tcPr>
          <w:p w14:paraId="75792E0C" w14:textId="5CE9C917" w:rsidR="009B146E" w:rsidRPr="001B7FC1" w:rsidRDefault="00167C2F" w:rsidP="009B146E">
            <w:pPr>
              <w:spacing w:after="0" w:line="240" w:lineRule="auto"/>
              <w:rPr>
                <w:sz w:val="20"/>
                <w:szCs w:val="20"/>
              </w:rPr>
            </w:pPr>
            <w:r w:rsidRPr="001B7FC1">
              <w:rPr>
                <w:sz w:val="20"/>
                <w:szCs w:val="20"/>
              </w:rPr>
              <w:t>Društveni dom Kip</w:t>
            </w:r>
          </w:p>
        </w:tc>
        <w:tc>
          <w:tcPr>
            <w:tcW w:w="4394" w:type="dxa"/>
            <w:vAlign w:val="center"/>
          </w:tcPr>
          <w:p w14:paraId="236D6819" w14:textId="2C754562"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100</w:t>
            </w:r>
          </w:p>
        </w:tc>
      </w:tr>
      <w:tr w:rsidR="001B7FC1" w:rsidRPr="001B7FC1" w14:paraId="662D5E64" w14:textId="77777777" w:rsidTr="00D627E5">
        <w:tc>
          <w:tcPr>
            <w:tcW w:w="4435" w:type="dxa"/>
            <w:vAlign w:val="center"/>
          </w:tcPr>
          <w:p w14:paraId="12D84D8B" w14:textId="25E0DC56" w:rsidR="009B146E" w:rsidRPr="001B7FC1" w:rsidRDefault="00167C2F" w:rsidP="009B146E">
            <w:pPr>
              <w:spacing w:after="0" w:line="240" w:lineRule="auto"/>
              <w:rPr>
                <w:sz w:val="20"/>
                <w:szCs w:val="20"/>
              </w:rPr>
            </w:pPr>
            <w:r w:rsidRPr="001B7FC1">
              <w:rPr>
                <w:sz w:val="20"/>
                <w:szCs w:val="20"/>
              </w:rPr>
              <w:t>Vatrogasni dom Sirač</w:t>
            </w:r>
          </w:p>
        </w:tc>
        <w:tc>
          <w:tcPr>
            <w:tcW w:w="4394" w:type="dxa"/>
            <w:vAlign w:val="center"/>
          </w:tcPr>
          <w:p w14:paraId="603180F7" w14:textId="0303E438"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70</w:t>
            </w:r>
          </w:p>
        </w:tc>
      </w:tr>
      <w:tr w:rsidR="001B7FC1" w:rsidRPr="001B7FC1" w14:paraId="402CB207" w14:textId="77777777" w:rsidTr="00D627E5">
        <w:tc>
          <w:tcPr>
            <w:tcW w:w="4435" w:type="dxa"/>
            <w:vAlign w:val="center"/>
          </w:tcPr>
          <w:p w14:paraId="758B1A49" w14:textId="1607DF7B" w:rsidR="009B146E" w:rsidRPr="001B7FC1" w:rsidRDefault="00167C2F" w:rsidP="009B146E">
            <w:pPr>
              <w:spacing w:after="0" w:line="240" w:lineRule="auto"/>
              <w:rPr>
                <w:sz w:val="20"/>
                <w:szCs w:val="20"/>
              </w:rPr>
            </w:pPr>
            <w:r w:rsidRPr="001B7FC1">
              <w:rPr>
                <w:sz w:val="20"/>
                <w:szCs w:val="20"/>
              </w:rPr>
              <w:t>Vatrogasni dom Šibovac</w:t>
            </w:r>
          </w:p>
        </w:tc>
        <w:tc>
          <w:tcPr>
            <w:tcW w:w="4394" w:type="dxa"/>
            <w:vAlign w:val="center"/>
          </w:tcPr>
          <w:p w14:paraId="61C791AE" w14:textId="1B18F8B9"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30</w:t>
            </w:r>
          </w:p>
        </w:tc>
      </w:tr>
      <w:tr w:rsidR="001B7FC1" w:rsidRPr="001B7FC1" w14:paraId="3FE68464" w14:textId="77777777" w:rsidTr="00D627E5">
        <w:tc>
          <w:tcPr>
            <w:tcW w:w="4435" w:type="dxa"/>
            <w:vAlign w:val="center"/>
          </w:tcPr>
          <w:p w14:paraId="0DB68D03" w14:textId="4487A775" w:rsidR="009B146E" w:rsidRPr="001B7FC1" w:rsidRDefault="00167C2F" w:rsidP="009B146E">
            <w:pPr>
              <w:spacing w:after="0" w:line="240" w:lineRule="auto"/>
              <w:rPr>
                <w:sz w:val="20"/>
                <w:szCs w:val="20"/>
              </w:rPr>
            </w:pPr>
            <w:r w:rsidRPr="001B7FC1">
              <w:rPr>
                <w:sz w:val="20"/>
                <w:szCs w:val="20"/>
              </w:rPr>
              <w:t>Lovački dom Pakrani</w:t>
            </w:r>
          </w:p>
        </w:tc>
        <w:tc>
          <w:tcPr>
            <w:tcW w:w="4394" w:type="dxa"/>
            <w:vAlign w:val="center"/>
          </w:tcPr>
          <w:p w14:paraId="2381A6BE" w14:textId="695FCA50"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01B6DDE9" w14:textId="77777777" w:rsidTr="00D627E5">
        <w:tc>
          <w:tcPr>
            <w:tcW w:w="4435" w:type="dxa"/>
            <w:vAlign w:val="center"/>
          </w:tcPr>
          <w:p w14:paraId="0971C11B" w14:textId="1CBB8A3C" w:rsidR="009B146E" w:rsidRPr="001B7FC1" w:rsidRDefault="00167C2F" w:rsidP="009B146E">
            <w:pPr>
              <w:spacing w:after="0" w:line="240" w:lineRule="auto"/>
              <w:rPr>
                <w:sz w:val="20"/>
                <w:szCs w:val="20"/>
              </w:rPr>
            </w:pPr>
            <w:r w:rsidRPr="001B7FC1">
              <w:rPr>
                <w:sz w:val="20"/>
                <w:szCs w:val="20"/>
              </w:rPr>
              <w:t>Crkva u Siraču</w:t>
            </w:r>
          </w:p>
        </w:tc>
        <w:tc>
          <w:tcPr>
            <w:tcW w:w="4394" w:type="dxa"/>
            <w:vAlign w:val="center"/>
          </w:tcPr>
          <w:p w14:paraId="503AFADD" w14:textId="2A5E315F"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70</w:t>
            </w:r>
          </w:p>
        </w:tc>
      </w:tr>
      <w:tr w:rsidR="001B7FC1" w:rsidRPr="001B7FC1" w14:paraId="22D0D620" w14:textId="77777777" w:rsidTr="00D627E5">
        <w:tc>
          <w:tcPr>
            <w:tcW w:w="4435" w:type="dxa"/>
            <w:vAlign w:val="center"/>
          </w:tcPr>
          <w:p w14:paraId="308DD2BF" w14:textId="0ECCADFE" w:rsidR="009B146E" w:rsidRPr="001B7FC1" w:rsidRDefault="00167C2F" w:rsidP="009B146E">
            <w:pPr>
              <w:spacing w:after="0" w:line="240" w:lineRule="auto"/>
              <w:rPr>
                <w:sz w:val="20"/>
                <w:szCs w:val="20"/>
              </w:rPr>
            </w:pPr>
            <w:r w:rsidRPr="001B7FC1">
              <w:rPr>
                <w:sz w:val="20"/>
                <w:szCs w:val="20"/>
              </w:rPr>
              <w:t>Molitveni baptistički dom</w:t>
            </w:r>
          </w:p>
        </w:tc>
        <w:tc>
          <w:tcPr>
            <w:tcW w:w="4394" w:type="dxa"/>
            <w:vAlign w:val="center"/>
          </w:tcPr>
          <w:p w14:paraId="4BDAC553" w14:textId="4AA7602D"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40519562" w14:textId="77777777" w:rsidTr="00D627E5">
        <w:tc>
          <w:tcPr>
            <w:tcW w:w="4435" w:type="dxa"/>
            <w:vAlign w:val="center"/>
          </w:tcPr>
          <w:p w14:paraId="40B33C5A" w14:textId="16540D9D" w:rsidR="009B146E" w:rsidRPr="001B7FC1" w:rsidRDefault="00167C2F" w:rsidP="009B146E">
            <w:pPr>
              <w:spacing w:after="0" w:line="240" w:lineRule="auto"/>
              <w:rPr>
                <w:sz w:val="20"/>
                <w:szCs w:val="20"/>
              </w:rPr>
            </w:pPr>
            <w:r w:rsidRPr="001B7FC1">
              <w:rPr>
                <w:sz w:val="20"/>
                <w:szCs w:val="20"/>
              </w:rPr>
              <w:lastRenderedPageBreak/>
              <w:t>Crkva u Bijeloj</w:t>
            </w:r>
          </w:p>
        </w:tc>
        <w:tc>
          <w:tcPr>
            <w:tcW w:w="4394" w:type="dxa"/>
            <w:vAlign w:val="center"/>
          </w:tcPr>
          <w:p w14:paraId="371F2169" w14:textId="1895E2AE"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31D80103" w14:textId="77777777" w:rsidTr="00D627E5">
        <w:tc>
          <w:tcPr>
            <w:tcW w:w="4435" w:type="dxa"/>
            <w:vAlign w:val="center"/>
          </w:tcPr>
          <w:p w14:paraId="14DC9B15" w14:textId="5C7A348F" w:rsidR="009B146E" w:rsidRPr="001B7FC1" w:rsidRDefault="00167C2F" w:rsidP="009B146E">
            <w:pPr>
              <w:spacing w:after="0" w:line="240" w:lineRule="auto"/>
              <w:rPr>
                <w:sz w:val="20"/>
                <w:szCs w:val="20"/>
              </w:rPr>
            </w:pPr>
            <w:r w:rsidRPr="001B7FC1">
              <w:rPr>
                <w:sz w:val="20"/>
                <w:szCs w:val="20"/>
              </w:rPr>
              <w:t>Kapelica u Šibovcu</w:t>
            </w:r>
          </w:p>
        </w:tc>
        <w:tc>
          <w:tcPr>
            <w:tcW w:w="4394" w:type="dxa"/>
            <w:vAlign w:val="center"/>
          </w:tcPr>
          <w:p w14:paraId="6E363D3B" w14:textId="05F6AA90"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20</w:t>
            </w:r>
          </w:p>
        </w:tc>
      </w:tr>
      <w:tr w:rsidR="001B7FC1" w:rsidRPr="001B7FC1" w14:paraId="4ABB27CC" w14:textId="77777777" w:rsidTr="00D627E5">
        <w:tc>
          <w:tcPr>
            <w:tcW w:w="4435" w:type="dxa"/>
            <w:vAlign w:val="center"/>
          </w:tcPr>
          <w:p w14:paraId="46AB9E3D" w14:textId="72193F37" w:rsidR="009B146E" w:rsidRPr="001B7FC1" w:rsidRDefault="00167C2F" w:rsidP="009B146E">
            <w:pPr>
              <w:spacing w:after="0" w:line="240" w:lineRule="auto"/>
              <w:rPr>
                <w:sz w:val="20"/>
                <w:szCs w:val="20"/>
              </w:rPr>
            </w:pPr>
            <w:r w:rsidRPr="001B7FC1">
              <w:rPr>
                <w:sz w:val="20"/>
                <w:szCs w:val="20"/>
              </w:rPr>
              <w:t>Sportski objekt Lanara</w:t>
            </w:r>
          </w:p>
        </w:tc>
        <w:tc>
          <w:tcPr>
            <w:tcW w:w="4394" w:type="dxa"/>
            <w:vAlign w:val="center"/>
          </w:tcPr>
          <w:p w14:paraId="40E2754F" w14:textId="2FECF47E"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40 </w:t>
            </w:r>
          </w:p>
        </w:tc>
      </w:tr>
      <w:tr w:rsidR="001B7FC1" w:rsidRPr="001B7FC1" w14:paraId="2A8648F0" w14:textId="77777777" w:rsidTr="00D627E5">
        <w:tc>
          <w:tcPr>
            <w:tcW w:w="4435" w:type="dxa"/>
            <w:vAlign w:val="center"/>
          </w:tcPr>
          <w:p w14:paraId="08F29D9F" w14:textId="2D90B77B" w:rsidR="009B146E" w:rsidRPr="001B7FC1" w:rsidRDefault="00167C2F" w:rsidP="009B146E">
            <w:pPr>
              <w:spacing w:after="0" w:line="240" w:lineRule="auto"/>
              <w:rPr>
                <w:sz w:val="20"/>
                <w:szCs w:val="20"/>
              </w:rPr>
            </w:pPr>
            <w:r w:rsidRPr="001B7FC1">
              <w:rPr>
                <w:sz w:val="20"/>
                <w:szCs w:val="20"/>
              </w:rPr>
              <w:t>Osnovna škola Sirač</w:t>
            </w:r>
          </w:p>
        </w:tc>
        <w:tc>
          <w:tcPr>
            <w:tcW w:w="4394" w:type="dxa"/>
            <w:vAlign w:val="center"/>
          </w:tcPr>
          <w:p w14:paraId="5E958E70" w14:textId="238862D4"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350</w:t>
            </w:r>
          </w:p>
        </w:tc>
      </w:tr>
      <w:tr w:rsidR="001B7FC1" w:rsidRPr="001B7FC1" w14:paraId="44836AA5" w14:textId="77777777" w:rsidTr="00D627E5">
        <w:tc>
          <w:tcPr>
            <w:tcW w:w="4435" w:type="dxa"/>
            <w:vAlign w:val="center"/>
          </w:tcPr>
          <w:p w14:paraId="7CA8E864" w14:textId="416D83AE" w:rsidR="009B146E" w:rsidRPr="001B7FC1" w:rsidRDefault="00167C2F" w:rsidP="009B146E">
            <w:pPr>
              <w:spacing w:after="0" w:line="240" w:lineRule="auto"/>
              <w:rPr>
                <w:sz w:val="20"/>
                <w:szCs w:val="20"/>
              </w:rPr>
            </w:pPr>
            <w:r w:rsidRPr="001B7FC1">
              <w:rPr>
                <w:sz w:val="20"/>
                <w:szCs w:val="20"/>
              </w:rPr>
              <w:t>Područna škola Kip</w:t>
            </w:r>
          </w:p>
        </w:tc>
        <w:tc>
          <w:tcPr>
            <w:tcW w:w="4394" w:type="dxa"/>
            <w:vAlign w:val="center"/>
          </w:tcPr>
          <w:p w14:paraId="76E82FEC" w14:textId="2CEF8AE6"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0C060927" w14:textId="77777777" w:rsidTr="00D627E5">
        <w:tc>
          <w:tcPr>
            <w:tcW w:w="4435" w:type="dxa"/>
            <w:vAlign w:val="center"/>
          </w:tcPr>
          <w:p w14:paraId="009F03CD" w14:textId="48E09DD2" w:rsidR="009B146E" w:rsidRPr="001B7FC1" w:rsidRDefault="00167C2F" w:rsidP="009B146E">
            <w:pPr>
              <w:spacing w:after="0" w:line="240" w:lineRule="auto"/>
              <w:rPr>
                <w:sz w:val="20"/>
                <w:szCs w:val="20"/>
              </w:rPr>
            </w:pPr>
            <w:r w:rsidRPr="001B7FC1">
              <w:rPr>
                <w:sz w:val="20"/>
                <w:szCs w:val="20"/>
              </w:rPr>
              <w:t>Područna škola Šibovac</w:t>
            </w:r>
          </w:p>
        </w:tc>
        <w:tc>
          <w:tcPr>
            <w:tcW w:w="4394" w:type="dxa"/>
            <w:vAlign w:val="center"/>
          </w:tcPr>
          <w:p w14:paraId="6F618A5D" w14:textId="16F7BA85"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50</w:t>
            </w:r>
          </w:p>
        </w:tc>
      </w:tr>
      <w:tr w:rsidR="001B7FC1" w:rsidRPr="001B7FC1" w14:paraId="3F5562AB" w14:textId="77777777" w:rsidTr="00D627E5">
        <w:tc>
          <w:tcPr>
            <w:tcW w:w="4435" w:type="dxa"/>
            <w:vAlign w:val="center"/>
          </w:tcPr>
          <w:p w14:paraId="5E99C374" w14:textId="6104ABAA" w:rsidR="009B146E" w:rsidRPr="001B7FC1" w:rsidRDefault="00167C2F" w:rsidP="009B146E">
            <w:pPr>
              <w:spacing w:after="0" w:line="240" w:lineRule="auto"/>
              <w:rPr>
                <w:sz w:val="20"/>
                <w:szCs w:val="20"/>
              </w:rPr>
            </w:pPr>
            <w:r w:rsidRPr="001B7FC1">
              <w:rPr>
                <w:sz w:val="20"/>
                <w:szCs w:val="20"/>
              </w:rPr>
              <w:t>Prostor za udruge</w:t>
            </w:r>
          </w:p>
        </w:tc>
        <w:tc>
          <w:tcPr>
            <w:tcW w:w="4394" w:type="dxa"/>
            <w:vAlign w:val="center"/>
          </w:tcPr>
          <w:p w14:paraId="4BEC3260" w14:textId="4395D427" w:rsidR="009B146E" w:rsidRPr="001B7FC1" w:rsidRDefault="009B146E" w:rsidP="009B146E">
            <w:pPr>
              <w:spacing w:after="0" w:line="240" w:lineRule="auto"/>
              <w:jc w:val="center"/>
              <w:rPr>
                <w:sz w:val="20"/>
                <w:szCs w:val="20"/>
              </w:rPr>
            </w:pPr>
            <w:r w:rsidRPr="001B7FC1">
              <w:rPr>
                <w:sz w:val="20"/>
                <w:szCs w:val="20"/>
              </w:rPr>
              <w:t>cca</w:t>
            </w:r>
            <w:r w:rsidR="007219A2" w:rsidRPr="001B7FC1">
              <w:rPr>
                <w:sz w:val="20"/>
                <w:szCs w:val="20"/>
              </w:rPr>
              <w:t xml:space="preserve"> 150</w:t>
            </w:r>
          </w:p>
        </w:tc>
      </w:tr>
      <w:tr w:rsidR="001B7FC1" w:rsidRPr="001B7FC1" w14:paraId="656AD20F" w14:textId="77777777" w:rsidTr="00D627E5">
        <w:tc>
          <w:tcPr>
            <w:tcW w:w="4435" w:type="dxa"/>
            <w:vAlign w:val="center"/>
          </w:tcPr>
          <w:p w14:paraId="25206BB9" w14:textId="2D8ADFCC" w:rsidR="00167C2F" w:rsidRPr="001B7FC1" w:rsidRDefault="00167C2F" w:rsidP="009B146E">
            <w:pPr>
              <w:spacing w:after="0" w:line="240" w:lineRule="auto"/>
              <w:rPr>
                <w:sz w:val="20"/>
                <w:szCs w:val="20"/>
              </w:rPr>
            </w:pPr>
            <w:r w:rsidRPr="001B7FC1">
              <w:rPr>
                <w:sz w:val="20"/>
                <w:szCs w:val="20"/>
              </w:rPr>
              <w:t>Pakra Manastir</w:t>
            </w:r>
          </w:p>
        </w:tc>
        <w:tc>
          <w:tcPr>
            <w:tcW w:w="4394" w:type="dxa"/>
            <w:vAlign w:val="center"/>
          </w:tcPr>
          <w:p w14:paraId="67D159B1" w14:textId="524C5FB3" w:rsidR="00167C2F" w:rsidRPr="001B7FC1" w:rsidRDefault="007219A2" w:rsidP="009B146E">
            <w:pPr>
              <w:spacing w:after="0" w:line="240" w:lineRule="auto"/>
              <w:jc w:val="center"/>
              <w:rPr>
                <w:sz w:val="20"/>
                <w:szCs w:val="20"/>
              </w:rPr>
            </w:pPr>
            <w:r w:rsidRPr="001B7FC1">
              <w:rPr>
                <w:sz w:val="20"/>
                <w:szCs w:val="20"/>
              </w:rPr>
              <w:t>cca 50</w:t>
            </w:r>
          </w:p>
        </w:tc>
      </w:tr>
      <w:tr w:rsidR="001B7FC1" w:rsidRPr="001B7FC1" w14:paraId="2483D393" w14:textId="77777777" w:rsidTr="00D627E5">
        <w:tc>
          <w:tcPr>
            <w:tcW w:w="4435" w:type="dxa"/>
            <w:vAlign w:val="center"/>
          </w:tcPr>
          <w:p w14:paraId="4E0985D4" w14:textId="70D2AF09" w:rsidR="00167C2F" w:rsidRPr="001B7FC1" w:rsidRDefault="00167C2F" w:rsidP="009B146E">
            <w:pPr>
              <w:spacing w:after="0" w:line="240" w:lineRule="auto"/>
              <w:rPr>
                <w:sz w:val="20"/>
                <w:szCs w:val="20"/>
              </w:rPr>
            </w:pPr>
            <w:r w:rsidRPr="001B7FC1">
              <w:rPr>
                <w:sz w:val="20"/>
                <w:szCs w:val="20"/>
              </w:rPr>
              <w:t>Caffe bar Bond</w:t>
            </w:r>
          </w:p>
        </w:tc>
        <w:tc>
          <w:tcPr>
            <w:tcW w:w="4394" w:type="dxa"/>
            <w:vAlign w:val="center"/>
          </w:tcPr>
          <w:p w14:paraId="5E6003EF" w14:textId="15C75D1B" w:rsidR="00167C2F" w:rsidRPr="001B7FC1" w:rsidRDefault="007219A2" w:rsidP="009B146E">
            <w:pPr>
              <w:spacing w:after="0" w:line="240" w:lineRule="auto"/>
              <w:jc w:val="center"/>
              <w:rPr>
                <w:sz w:val="20"/>
                <w:szCs w:val="20"/>
              </w:rPr>
            </w:pPr>
            <w:r w:rsidRPr="001B7FC1">
              <w:rPr>
                <w:sz w:val="20"/>
                <w:szCs w:val="20"/>
              </w:rPr>
              <w:t>cca 80</w:t>
            </w:r>
          </w:p>
        </w:tc>
      </w:tr>
      <w:tr w:rsidR="00167C2F" w:rsidRPr="001B7FC1" w14:paraId="2769B462" w14:textId="77777777" w:rsidTr="00D627E5">
        <w:tc>
          <w:tcPr>
            <w:tcW w:w="4435" w:type="dxa"/>
            <w:vAlign w:val="center"/>
          </w:tcPr>
          <w:p w14:paraId="70586985" w14:textId="42B7B0A6" w:rsidR="00167C2F" w:rsidRPr="001B7FC1" w:rsidRDefault="00167C2F" w:rsidP="009B146E">
            <w:pPr>
              <w:spacing w:after="0" w:line="240" w:lineRule="auto"/>
              <w:rPr>
                <w:sz w:val="20"/>
                <w:szCs w:val="20"/>
              </w:rPr>
            </w:pPr>
            <w:r w:rsidRPr="001B7FC1">
              <w:rPr>
                <w:sz w:val="20"/>
                <w:szCs w:val="20"/>
              </w:rPr>
              <w:t>Caffe bar Demi</w:t>
            </w:r>
          </w:p>
        </w:tc>
        <w:tc>
          <w:tcPr>
            <w:tcW w:w="4394" w:type="dxa"/>
            <w:vAlign w:val="center"/>
          </w:tcPr>
          <w:p w14:paraId="0AD4F939" w14:textId="6BBAFEC3" w:rsidR="00167C2F" w:rsidRPr="001B7FC1" w:rsidRDefault="007219A2" w:rsidP="009B146E">
            <w:pPr>
              <w:spacing w:after="0" w:line="240" w:lineRule="auto"/>
              <w:jc w:val="center"/>
              <w:rPr>
                <w:sz w:val="20"/>
                <w:szCs w:val="20"/>
              </w:rPr>
            </w:pPr>
            <w:r w:rsidRPr="001B7FC1">
              <w:rPr>
                <w:sz w:val="20"/>
                <w:szCs w:val="20"/>
              </w:rPr>
              <w:t>cca 50</w:t>
            </w:r>
          </w:p>
        </w:tc>
      </w:tr>
    </w:tbl>
    <w:p w14:paraId="740A6C94" w14:textId="77777777" w:rsidR="00FF6EBE" w:rsidRPr="001B7FC1" w:rsidRDefault="00FF6EBE" w:rsidP="00D627E5">
      <w:pPr>
        <w:pStyle w:val="Tijeloteksta2"/>
        <w:tabs>
          <w:tab w:val="left" w:pos="9000"/>
        </w:tabs>
        <w:spacing w:after="0" w:line="240" w:lineRule="auto"/>
        <w:rPr>
          <w:rFonts w:ascii="Calibri" w:hAnsi="Calibri"/>
        </w:rPr>
      </w:pPr>
    </w:p>
    <w:p w14:paraId="254B856D" w14:textId="330072EE" w:rsidR="00E0202E" w:rsidRPr="001B7FC1" w:rsidRDefault="00EF1A78">
      <w:pPr>
        <w:pStyle w:val="Tijeloteksta2"/>
        <w:numPr>
          <w:ilvl w:val="0"/>
          <w:numId w:val="89"/>
        </w:numPr>
        <w:tabs>
          <w:tab w:val="left" w:pos="9000"/>
        </w:tabs>
        <w:spacing w:after="0" w:line="240" w:lineRule="auto"/>
        <w:rPr>
          <w:rFonts w:ascii="Calibri" w:hAnsi="Calibri"/>
        </w:rPr>
      </w:pPr>
      <w:r w:rsidRPr="001B7FC1">
        <w:rPr>
          <w:rFonts w:ascii="Calibri" w:hAnsi="Calibri"/>
        </w:rPr>
        <w:t xml:space="preserve">Kapaciteti za zbrinjavanje stanovništva (smještaj i priprema hrane): </w:t>
      </w:r>
    </w:p>
    <w:p w14:paraId="3345F379" w14:textId="77777777" w:rsidR="00D627E5" w:rsidRPr="001B7FC1" w:rsidRDefault="00D627E5" w:rsidP="00D627E5">
      <w:pPr>
        <w:pStyle w:val="Tijeloteksta2"/>
        <w:tabs>
          <w:tab w:val="left" w:pos="9000"/>
        </w:tabs>
        <w:spacing w:after="0" w:line="240" w:lineRule="auto"/>
        <w:ind w:left="720"/>
        <w:rPr>
          <w:rFonts w:ascii="Calibri" w:hAnsi="Calibri"/>
        </w:rPr>
      </w:pPr>
    </w:p>
    <w:p w14:paraId="13F5E486" w14:textId="4C78425C" w:rsidR="00FD3137" w:rsidRPr="001B7FC1" w:rsidRDefault="00FD3137" w:rsidP="00FD3137">
      <w:pPr>
        <w:pStyle w:val="Opisslike"/>
        <w:spacing w:line="240" w:lineRule="auto"/>
        <w:jc w:val="center"/>
        <w:rPr>
          <w:rFonts w:cstheme="minorHAnsi"/>
          <w:sz w:val="24"/>
          <w:szCs w:val="24"/>
        </w:rPr>
      </w:pPr>
      <w:bookmarkStart w:id="58" w:name="_Toc222218193"/>
      <w:r w:rsidRPr="001B7FC1">
        <w:t xml:space="preserve">Tablica </w:t>
      </w:r>
      <w:fldSimple w:instr=" SEQ Tablica \* ARABIC ">
        <w:r w:rsidR="009C5EB4" w:rsidRPr="001B7FC1">
          <w:rPr>
            <w:noProof/>
          </w:rPr>
          <w:t>11</w:t>
        </w:r>
      </w:fldSimple>
      <w:r w:rsidRPr="001B7FC1">
        <w:t>: Prikaz objekata za zbrinjavanje na području Općine</w:t>
      </w:r>
      <w:bookmarkEnd w:id="58"/>
    </w:p>
    <w:tbl>
      <w:tblPr>
        <w:tblW w:w="882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2126"/>
        <w:gridCol w:w="3260"/>
      </w:tblGrid>
      <w:tr w:rsidR="001B7FC1" w:rsidRPr="001B7FC1" w14:paraId="53F86215" w14:textId="77777777" w:rsidTr="00FD3137">
        <w:tc>
          <w:tcPr>
            <w:tcW w:w="3443" w:type="dxa"/>
            <w:vAlign w:val="center"/>
          </w:tcPr>
          <w:p w14:paraId="2D488907" w14:textId="77777777" w:rsidR="00FD3137" w:rsidRPr="001B7FC1" w:rsidRDefault="00FD3137" w:rsidP="00FD3137">
            <w:pPr>
              <w:spacing w:after="0" w:line="240" w:lineRule="auto"/>
              <w:jc w:val="center"/>
              <w:rPr>
                <w:b/>
                <w:sz w:val="20"/>
                <w:szCs w:val="20"/>
              </w:rPr>
            </w:pPr>
            <w:r w:rsidRPr="001B7FC1">
              <w:rPr>
                <w:b/>
                <w:sz w:val="20"/>
                <w:szCs w:val="20"/>
              </w:rPr>
              <w:t>Naziv objekta</w:t>
            </w:r>
          </w:p>
        </w:tc>
        <w:tc>
          <w:tcPr>
            <w:tcW w:w="2126" w:type="dxa"/>
            <w:vAlign w:val="center"/>
          </w:tcPr>
          <w:p w14:paraId="514221D3" w14:textId="77777777" w:rsidR="00FD3137" w:rsidRPr="001B7FC1" w:rsidRDefault="00FD3137" w:rsidP="00FD3137">
            <w:pPr>
              <w:spacing w:after="0" w:line="240" w:lineRule="auto"/>
              <w:jc w:val="center"/>
              <w:rPr>
                <w:b/>
                <w:sz w:val="20"/>
                <w:szCs w:val="20"/>
              </w:rPr>
            </w:pPr>
            <w:r w:rsidRPr="001B7FC1">
              <w:rPr>
                <w:b/>
                <w:sz w:val="20"/>
                <w:szCs w:val="20"/>
              </w:rPr>
              <w:t>Broj osoba</w:t>
            </w:r>
          </w:p>
        </w:tc>
        <w:tc>
          <w:tcPr>
            <w:tcW w:w="3260" w:type="dxa"/>
            <w:vAlign w:val="center"/>
          </w:tcPr>
          <w:p w14:paraId="71188021" w14:textId="77777777" w:rsidR="00FD3137" w:rsidRPr="001B7FC1" w:rsidRDefault="00FD3137" w:rsidP="00FD3137">
            <w:pPr>
              <w:spacing w:after="0" w:line="240" w:lineRule="auto"/>
              <w:jc w:val="center"/>
              <w:rPr>
                <w:b/>
                <w:sz w:val="20"/>
                <w:szCs w:val="20"/>
              </w:rPr>
            </w:pPr>
            <w:r w:rsidRPr="001B7FC1">
              <w:rPr>
                <w:b/>
                <w:sz w:val="20"/>
                <w:szCs w:val="20"/>
              </w:rPr>
              <w:t>Kuhinja za pripremu hrane Da / Ne</w:t>
            </w:r>
          </w:p>
        </w:tc>
      </w:tr>
      <w:tr w:rsidR="001B7FC1" w:rsidRPr="001B7FC1" w14:paraId="2B324B44" w14:textId="77777777" w:rsidTr="00FD3137">
        <w:tc>
          <w:tcPr>
            <w:tcW w:w="3443" w:type="dxa"/>
            <w:vAlign w:val="center"/>
          </w:tcPr>
          <w:p w14:paraId="3AA073DB" w14:textId="1D1353C6" w:rsidR="00FD3137" w:rsidRPr="001B7FC1" w:rsidRDefault="00D627E5" w:rsidP="00FD3137">
            <w:pPr>
              <w:spacing w:after="0" w:line="240" w:lineRule="auto"/>
              <w:rPr>
                <w:sz w:val="20"/>
                <w:szCs w:val="20"/>
              </w:rPr>
            </w:pPr>
            <w:r w:rsidRPr="001B7FC1">
              <w:rPr>
                <w:sz w:val="20"/>
                <w:szCs w:val="20"/>
              </w:rPr>
              <w:t>Osnovna škola Sirač</w:t>
            </w:r>
          </w:p>
        </w:tc>
        <w:tc>
          <w:tcPr>
            <w:tcW w:w="2126" w:type="dxa"/>
            <w:vAlign w:val="center"/>
          </w:tcPr>
          <w:p w14:paraId="3889631D" w14:textId="1E7C3F66" w:rsidR="00FD3137" w:rsidRPr="001B7FC1" w:rsidRDefault="00D627E5" w:rsidP="00FD3137">
            <w:pPr>
              <w:spacing w:after="0" w:line="240" w:lineRule="auto"/>
              <w:jc w:val="center"/>
              <w:rPr>
                <w:sz w:val="20"/>
                <w:szCs w:val="20"/>
              </w:rPr>
            </w:pPr>
            <w:r w:rsidRPr="001B7FC1">
              <w:rPr>
                <w:sz w:val="20"/>
                <w:szCs w:val="20"/>
              </w:rPr>
              <w:t>200</w:t>
            </w:r>
          </w:p>
        </w:tc>
        <w:tc>
          <w:tcPr>
            <w:tcW w:w="3260" w:type="dxa"/>
            <w:vAlign w:val="center"/>
          </w:tcPr>
          <w:p w14:paraId="09AC1F1D" w14:textId="491A1B2E" w:rsidR="00FD3137" w:rsidRPr="001B7FC1" w:rsidRDefault="00D627E5" w:rsidP="00FD3137">
            <w:pPr>
              <w:spacing w:after="0" w:line="240" w:lineRule="auto"/>
              <w:jc w:val="center"/>
              <w:rPr>
                <w:sz w:val="20"/>
                <w:szCs w:val="20"/>
              </w:rPr>
            </w:pPr>
            <w:r w:rsidRPr="001B7FC1">
              <w:rPr>
                <w:sz w:val="20"/>
                <w:szCs w:val="20"/>
              </w:rPr>
              <w:t>DA</w:t>
            </w:r>
          </w:p>
        </w:tc>
      </w:tr>
    </w:tbl>
    <w:p w14:paraId="26044F7B" w14:textId="192C6FB0" w:rsidR="00D10A87" w:rsidRPr="001B7FC1" w:rsidRDefault="00D10A87" w:rsidP="0048433C">
      <w:pPr>
        <w:pStyle w:val="Naslov2"/>
        <w:spacing w:before="240"/>
      </w:pPr>
      <w:bookmarkStart w:id="59" w:name="_Toc519852174"/>
      <w:bookmarkStart w:id="60" w:name="_Toc222218509"/>
      <w:r w:rsidRPr="001B7FC1">
        <w:t>2.9. Ekonomsko – gospodarski pokazatelji na području Općine</w:t>
      </w:r>
      <w:bookmarkEnd w:id="59"/>
      <w:bookmarkEnd w:id="60"/>
    </w:p>
    <w:p w14:paraId="0E69E160" w14:textId="1DB764BC" w:rsidR="00D10A87" w:rsidRPr="002D4629" w:rsidRDefault="00D10A87" w:rsidP="00D10A87">
      <w:pPr>
        <w:pStyle w:val="Naslov3"/>
      </w:pPr>
      <w:bookmarkStart w:id="61" w:name="_Toc519852175"/>
      <w:bookmarkStart w:id="62" w:name="_Toc222218510"/>
      <w:r w:rsidRPr="002D4629">
        <w:t>2.9.1. Broj zaposlenih i mjesta zaposlenja</w:t>
      </w:r>
      <w:bookmarkEnd w:id="61"/>
      <w:bookmarkEnd w:id="62"/>
    </w:p>
    <w:p w14:paraId="1FA03559" w14:textId="77777777" w:rsidR="00BA3326" w:rsidRPr="002D4629" w:rsidRDefault="00BA3326" w:rsidP="00BA3326">
      <w:pPr>
        <w:spacing w:after="0"/>
      </w:pPr>
    </w:p>
    <w:p w14:paraId="73008635" w14:textId="3F591AB0" w:rsidR="00A97F16" w:rsidRPr="007B5D5A" w:rsidRDefault="007B5D5A" w:rsidP="00BA3326">
      <w:pPr>
        <w:spacing w:after="0"/>
        <w:rPr>
          <w:szCs w:val="24"/>
        </w:rPr>
      </w:pPr>
      <w:r w:rsidRPr="007B5D5A">
        <w:rPr>
          <w:szCs w:val="24"/>
        </w:rPr>
        <w:t xml:space="preserve">S obzirom na podatke Hrvatskog zavoda za mirovinsko osiguranje, na području Općine u stalnom radnom odnosu bilo je </w:t>
      </w:r>
      <w:r w:rsidR="006E586B">
        <w:rPr>
          <w:szCs w:val="24"/>
        </w:rPr>
        <w:t>630</w:t>
      </w:r>
      <w:r w:rsidRPr="007B5D5A">
        <w:rPr>
          <w:szCs w:val="24"/>
        </w:rPr>
        <w:t xml:space="preserve"> stanovnika, točnije 3</w:t>
      </w:r>
      <w:r w:rsidR="00641237">
        <w:rPr>
          <w:szCs w:val="24"/>
        </w:rPr>
        <w:t>5</w:t>
      </w:r>
      <w:r w:rsidRPr="007B5D5A">
        <w:rPr>
          <w:szCs w:val="24"/>
        </w:rPr>
        <w:t>,</w:t>
      </w:r>
      <w:r w:rsidR="00641237">
        <w:rPr>
          <w:szCs w:val="24"/>
        </w:rPr>
        <w:t>08</w:t>
      </w:r>
      <w:r w:rsidRPr="007B5D5A">
        <w:rPr>
          <w:szCs w:val="24"/>
        </w:rPr>
        <w:t xml:space="preserve">% ukupnog broja stanovnika Općine. Prihode od mirovina ostvarilo je ukupno </w:t>
      </w:r>
      <w:r w:rsidR="00645A92">
        <w:rPr>
          <w:szCs w:val="24"/>
        </w:rPr>
        <w:t>520</w:t>
      </w:r>
      <w:r w:rsidRPr="007B5D5A">
        <w:rPr>
          <w:szCs w:val="24"/>
        </w:rPr>
        <w:t xml:space="preserve"> stanovnika, odnosno 2</w:t>
      </w:r>
      <w:r w:rsidR="00645A92">
        <w:rPr>
          <w:szCs w:val="24"/>
        </w:rPr>
        <w:t>8</w:t>
      </w:r>
      <w:r w:rsidRPr="007B5D5A">
        <w:rPr>
          <w:szCs w:val="24"/>
        </w:rPr>
        <w:t>,</w:t>
      </w:r>
      <w:r w:rsidR="00645A92">
        <w:rPr>
          <w:szCs w:val="24"/>
        </w:rPr>
        <w:t>95</w:t>
      </w:r>
      <w:r w:rsidRPr="007B5D5A">
        <w:rPr>
          <w:szCs w:val="24"/>
        </w:rPr>
        <w:t>% ukupnog broja stanovnika.</w:t>
      </w:r>
    </w:p>
    <w:p w14:paraId="30CEF187" w14:textId="22685158" w:rsidR="00513694" w:rsidRPr="00D627E5" w:rsidRDefault="00513694" w:rsidP="002516B9">
      <w:pPr>
        <w:pStyle w:val="Opisslike"/>
        <w:spacing w:line="240" w:lineRule="auto"/>
        <w:jc w:val="center"/>
        <w:rPr>
          <w:szCs w:val="24"/>
        </w:rPr>
      </w:pPr>
      <w:bookmarkStart w:id="63" w:name="_Toc519852330"/>
      <w:bookmarkStart w:id="64" w:name="_Toc222218194"/>
      <w:r w:rsidRPr="00D627E5">
        <w:t xml:space="preserve">Tablica </w:t>
      </w:r>
      <w:r w:rsidRPr="00D627E5">
        <w:rPr>
          <w:noProof/>
        </w:rPr>
        <w:fldChar w:fldCharType="begin"/>
      </w:r>
      <w:r w:rsidRPr="00D627E5">
        <w:rPr>
          <w:noProof/>
        </w:rPr>
        <w:instrText xml:space="preserve"> SEQ Tablica \* ARABIC </w:instrText>
      </w:r>
      <w:r w:rsidRPr="00D627E5">
        <w:rPr>
          <w:noProof/>
        </w:rPr>
        <w:fldChar w:fldCharType="separate"/>
      </w:r>
      <w:r w:rsidR="009C5EB4">
        <w:rPr>
          <w:noProof/>
        </w:rPr>
        <w:t>12</w:t>
      </w:r>
      <w:r w:rsidRPr="00D627E5">
        <w:rPr>
          <w:noProof/>
        </w:rPr>
        <w:fldChar w:fldCharType="end"/>
      </w:r>
      <w:r w:rsidRPr="00D627E5">
        <w:t>: Raspodjela stanovništva Općine prema djelatnosti i broju zaposlenih</w:t>
      </w:r>
      <w:bookmarkEnd w:id="63"/>
      <w:bookmarkEnd w:id="64"/>
    </w:p>
    <w:tbl>
      <w:tblPr>
        <w:tblW w:w="8421" w:type="dxa"/>
        <w:jc w:val="center"/>
        <w:shd w:val="clear" w:color="auto" w:fill="FFFFFF" w:themeFill="background1"/>
        <w:tblCellMar>
          <w:left w:w="10" w:type="dxa"/>
          <w:right w:w="10" w:type="dxa"/>
        </w:tblCellMar>
        <w:tblLook w:val="0000" w:firstRow="0" w:lastRow="0" w:firstColumn="0" w:lastColumn="0" w:noHBand="0" w:noVBand="0"/>
      </w:tblPr>
      <w:tblGrid>
        <w:gridCol w:w="619"/>
        <w:gridCol w:w="5525"/>
        <w:gridCol w:w="977"/>
        <w:gridCol w:w="524"/>
        <w:gridCol w:w="776"/>
      </w:tblGrid>
      <w:tr w:rsidR="00E45F45" w:rsidRPr="00D627E5" w14:paraId="1045EA74" w14:textId="03DC5DDF" w:rsidTr="00E45F45">
        <w:trPr>
          <w:tblHeade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E149812" w14:textId="4E5640EB" w:rsidR="00E45F45" w:rsidRPr="00D627E5" w:rsidRDefault="00E45F45" w:rsidP="00E45F45">
            <w:pPr>
              <w:spacing w:after="0" w:line="240" w:lineRule="auto"/>
              <w:jc w:val="center"/>
              <w:rPr>
                <w:rFonts w:cstheme="minorHAnsi"/>
                <w:b/>
                <w:sz w:val="20"/>
                <w:szCs w:val="20"/>
              </w:rPr>
            </w:pPr>
            <w:bookmarkStart w:id="65" w:name="_Hlk499714075"/>
            <w:r w:rsidRPr="00C52AB6">
              <w:rPr>
                <w:rFonts w:cstheme="minorHAnsi"/>
                <w:b/>
                <w:sz w:val="20"/>
                <w:szCs w:val="20"/>
              </w:rPr>
              <w:t>R.Br.</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1A9DB7" w14:textId="0F1D1E5E" w:rsidR="00E45F45" w:rsidRPr="00D627E5" w:rsidRDefault="00E45F45" w:rsidP="00E45F45">
            <w:pPr>
              <w:spacing w:after="0" w:line="240" w:lineRule="auto"/>
              <w:jc w:val="center"/>
              <w:rPr>
                <w:rFonts w:cstheme="minorHAnsi"/>
                <w:b/>
                <w:sz w:val="20"/>
                <w:szCs w:val="20"/>
              </w:rPr>
            </w:pPr>
            <w:r w:rsidRPr="00C52AB6">
              <w:rPr>
                <w:rFonts w:cstheme="minorHAnsi"/>
                <w:b/>
                <w:sz w:val="20"/>
                <w:szCs w:val="20"/>
              </w:rPr>
              <w:t>Područje djelatnosti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32151A4" w14:textId="2D61F72B" w:rsidR="00E45F45" w:rsidRPr="00D627E5" w:rsidRDefault="00E45F45" w:rsidP="003B5F1B">
            <w:pPr>
              <w:spacing w:after="0" w:line="240" w:lineRule="auto"/>
              <w:jc w:val="center"/>
              <w:rPr>
                <w:rFonts w:cstheme="minorHAnsi"/>
                <w:b/>
                <w:sz w:val="20"/>
                <w:szCs w:val="20"/>
              </w:rPr>
            </w:pPr>
            <w:r w:rsidRPr="00C52AB6">
              <w:rPr>
                <w:rFonts w:cstheme="minorHAnsi"/>
                <w:b/>
                <w:sz w:val="20"/>
                <w:szCs w:val="20"/>
              </w:rPr>
              <w:t>Muškarci</w:t>
            </w:r>
          </w:p>
        </w:tc>
        <w:tc>
          <w:tcPr>
            <w:tcW w:w="5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85CC7" w14:textId="2253F920" w:rsidR="00E45F45" w:rsidRPr="00D627E5" w:rsidRDefault="00E45F45" w:rsidP="003B5F1B">
            <w:pPr>
              <w:spacing w:after="0" w:line="240" w:lineRule="auto"/>
              <w:jc w:val="center"/>
              <w:rPr>
                <w:rFonts w:cstheme="minorHAnsi"/>
                <w:b/>
                <w:sz w:val="20"/>
                <w:szCs w:val="20"/>
              </w:rPr>
            </w:pPr>
            <w:r w:rsidRPr="00C52AB6">
              <w:rPr>
                <w:rFonts w:cstheme="minorHAnsi"/>
                <w:b/>
                <w:sz w:val="20"/>
                <w:szCs w:val="20"/>
              </w:rPr>
              <w:t>Žene</w:t>
            </w:r>
          </w:p>
        </w:tc>
        <w:tc>
          <w:tcPr>
            <w:tcW w:w="7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09D97A" w14:textId="0A890590" w:rsidR="00E45F45" w:rsidRPr="00D627E5" w:rsidRDefault="00E45F45" w:rsidP="003B5F1B">
            <w:pPr>
              <w:spacing w:after="0" w:line="240" w:lineRule="auto"/>
              <w:jc w:val="center"/>
              <w:rPr>
                <w:rFonts w:cstheme="minorHAnsi"/>
                <w:b/>
                <w:sz w:val="20"/>
                <w:szCs w:val="20"/>
              </w:rPr>
            </w:pPr>
            <w:r w:rsidRPr="00C52AB6">
              <w:rPr>
                <w:rFonts w:cstheme="minorHAnsi"/>
                <w:b/>
                <w:sz w:val="20"/>
                <w:szCs w:val="20"/>
              </w:rPr>
              <w:t>Ukupno</w:t>
            </w:r>
          </w:p>
        </w:tc>
      </w:tr>
      <w:tr w:rsidR="00E45F45" w:rsidRPr="00D627E5" w14:paraId="1990B605" w14:textId="6CE8F043"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54030DE" w14:textId="370FC7D0"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9F8E7C" w14:textId="5CFE12E6" w:rsidR="00E45F45" w:rsidRPr="00D627E5" w:rsidRDefault="00E45F45" w:rsidP="00E45F45">
            <w:pPr>
              <w:spacing w:after="0" w:line="240" w:lineRule="auto"/>
              <w:jc w:val="left"/>
              <w:rPr>
                <w:rFonts w:cstheme="minorHAnsi"/>
                <w:sz w:val="20"/>
                <w:szCs w:val="20"/>
              </w:rPr>
            </w:pPr>
            <w:r w:rsidRPr="00C52AB6">
              <w:rPr>
                <w:rFonts w:cstheme="minorHAnsi"/>
                <w:sz w:val="20"/>
                <w:szCs w:val="20"/>
              </w:rPr>
              <w:t>Poljoprivreda, šumarstvo i ribarstvo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A2316" w14:textId="49271C4D" w:rsidR="00E45F45" w:rsidRPr="00D627E5" w:rsidRDefault="00D253A0" w:rsidP="003B5F1B">
            <w:pPr>
              <w:spacing w:after="0" w:line="240" w:lineRule="auto"/>
              <w:jc w:val="center"/>
              <w:rPr>
                <w:rFonts w:cstheme="minorHAnsi"/>
                <w:sz w:val="20"/>
                <w:szCs w:val="20"/>
              </w:rPr>
            </w:pPr>
            <w:r>
              <w:rPr>
                <w:rFonts w:cstheme="minorHAnsi"/>
                <w:sz w:val="20"/>
                <w:szCs w:val="20"/>
              </w:rPr>
              <w:t>49</w:t>
            </w:r>
          </w:p>
        </w:tc>
        <w:tc>
          <w:tcPr>
            <w:tcW w:w="524" w:type="dxa"/>
            <w:tcBorders>
              <w:top w:val="single" w:sz="4" w:space="0" w:color="000000"/>
              <w:left w:val="single" w:sz="4" w:space="0" w:color="000000"/>
              <w:bottom w:val="single" w:sz="4" w:space="0" w:color="000000"/>
              <w:right w:val="single" w:sz="4" w:space="0" w:color="000000"/>
            </w:tcBorders>
            <w:vAlign w:val="center"/>
          </w:tcPr>
          <w:p w14:paraId="7DF2024B" w14:textId="74F9E057" w:rsidR="00E45F45" w:rsidRPr="00D627E5" w:rsidRDefault="00B34247" w:rsidP="003B5F1B">
            <w:pPr>
              <w:spacing w:after="0" w:line="240" w:lineRule="auto"/>
              <w:jc w:val="center"/>
              <w:rPr>
                <w:rFonts w:cstheme="minorHAnsi"/>
                <w:sz w:val="20"/>
                <w:szCs w:val="20"/>
              </w:rPr>
            </w:pPr>
            <w:r>
              <w:rPr>
                <w:rFonts w:cstheme="minorHAnsi"/>
                <w:sz w:val="20"/>
                <w:szCs w:val="20"/>
              </w:rPr>
              <w:t>6</w:t>
            </w:r>
          </w:p>
        </w:tc>
        <w:tc>
          <w:tcPr>
            <w:tcW w:w="776" w:type="dxa"/>
            <w:tcBorders>
              <w:top w:val="single" w:sz="4" w:space="0" w:color="000000"/>
              <w:left w:val="single" w:sz="4" w:space="0" w:color="000000"/>
              <w:bottom w:val="single" w:sz="4" w:space="0" w:color="000000"/>
              <w:right w:val="single" w:sz="4" w:space="0" w:color="000000"/>
            </w:tcBorders>
            <w:vAlign w:val="center"/>
          </w:tcPr>
          <w:p w14:paraId="3F563D77" w14:textId="2B1FFE40" w:rsidR="00E45F45" w:rsidRPr="00D627E5" w:rsidRDefault="006E586B" w:rsidP="003B5F1B">
            <w:pPr>
              <w:spacing w:after="0" w:line="240" w:lineRule="auto"/>
              <w:jc w:val="center"/>
              <w:rPr>
                <w:rFonts w:cstheme="minorHAnsi"/>
                <w:sz w:val="20"/>
                <w:szCs w:val="20"/>
              </w:rPr>
            </w:pPr>
            <w:r>
              <w:rPr>
                <w:rFonts w:cstheme="minorHAnsi"/>
                <w:sz w:val="20"/>
                <w:szCs w:val="20"/>
              </w:rPr>
              <w:t>55</w:t>
            </w:r>
          </w:p>
        </w:tc>
      </w:tr>
      <w:tr w:rsidR="00E45F45" w:rsidRPr="00D627E5" w14:paraId="5C1E8274" w14:textId="6A80D34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A3AC0A" w14:textId="61B030EF" w:rsidR="00E45F45" w:rsidRPr="00D627E5" w:rsidRDefault="00E45F45" w:rsidP="00E45F45">
            <w:pPr>
              <w:spacing w:after="0" w:line="240" w:lineRule="auto"/>
              <w:jc w:val="center"/>
              <w:rPr>
                <w:rFonts w:cstheme="minorHAnsi"/>
                <w:sz w:val="20"/>
                <w:szCs w:val="20"/>
              </w:rPr>
            </w:pPr>
            <w:r w:rsidRPr="00C52AB6">
              <w:rPr>
                <w:rFonts w:cstheme="minorHAnsi"/>
                <w:sz w:val="20"/>
                <w:szCs w:val="20"/>
              </w:rPr>
              <w:t>2.</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50BEDC0" w14:textId="4D488CBF" w:rsidR="00E45F45" w:rsidRPr="00D627E5" w:rsidRDefault="00E45F45" w:rsidP="00E45F45">
            <w:pPr>
              <w:spacing w:after="0" w:line="240" w:lineRule="auto"/>
              <w:jc w:val="left"/>
              <w:rPr>
                <w:rFonts w:cstheme="minorHAnsi"/>
                <w:sz w:val="20"/>
                <w:szCs w:val="20"/>
              </w:rPr>
            </w:pPr>
            <w:r w:rsidRPr="00C52AB6">
              <w:rPr>
                <w:rFonts w:cstheme="minorHAnsi"/>
                <w:sz w:val="20"/>
                <w:szCs w:val="20"/>
              </w:rPr>
              <w:t>Rudarstvo i vađenje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CAABA" w14:textId="25D3E5FB" w:rsidR="00E45F45" w:rsidRPr="00D627E5" w:rsidRDefault="00D253A0" w:rsidP="003B5F1B">
            <w:pPr>
              <w:spacing w:after="0" w:line="240" w:lineRule="auto"/>
              <w:jc w:val="center"/>
              <w:rPr>
                <w:rFonts w:cstheme="minorHAnsi"/>
                <w:sz w:val="20"/>
                <w:szCs w:val="20"/>
              </w:rPr>
            </w:pPr>
            <w:r>
              <w:rPr>
                <w:rFonts w:cstheme="minorHAnsi"/>
                <w:sz w:val="20"/>
                <w:szCs w:val="20"/>
              </w:rPr>
              <w:t>83</w:t>
            </w:r>
          </w:p>
        </w:tc>
        <w:tc>
          <w:tcPr>
            <w:tcW w:w="524" w:type="dxa"/>
            <w:tcBorders>
              <w:top w:val="single" w:sz="4" w:space="0" w:color="000000"/>
              <w:left w:val="single" w:sz="4" w:space="0" w:color="000000"/>
              <w:bottom w:val="single" w:sz="4" w:space="0" w:color="000000"/>
              <w:right w:val="single" w:sz="4" w:space="0" w:color="000000"/>
            </w:tcBorders>
            <w:vAlign w:val="center"/>
          </w:tcPr>
          <w:p w14:paraId="1AA56F70" w14:textId="4120D79F" w:rsidR="00E45F45" w:rsidRPr="00D627E5" w:rsidRDefault="00B34247" w:rsidP="003B5F1B">
            <w:pPr>
              <w:spacing w:after="0" w:line="240" w:lineRule="auto"/>
              <w:jc w:val="center"/>
              <w:rPr>
                <w:rFonts w:cstheme="minorHAnsi"/>
                <w:sz w:val="20"/>
                <w:szCs w:val="20"/>
              </w:rPr>
            </w:pPr>
            <w:r>
              <w:rPr>
                <w:rFonts w:cstheme="minorHAnsi"/>
                <w:sz w:val="20"/>
                <w:szCs w:val="20"/>
              </w:rPr>
              <w:t>19</w:t>
            </w:r>
          </w:p>
        </w:tc>
        <w:tc>
          <w:tcPr>
            <w:tcW w:w="776" w:type="dxa"/>
            <w:tcBorders>
              <w:top w:val="single" w:sz="4" w:space="0" w:color="000000"/>
              <w:left w:val="single" w:sz="4" w:space="0" w:color="000000"/>
              <w:bottom w:val="single" w:sz="4" w:space="0" w:color="000000"/>
              <w:right w:val="single" w:sz="4" w:space="0" w:color="000000"/>
            </w:tcBorders>
            <w:vAlign w:val="center"/>
          </w:tcPr>
          <w:p w14:paraId="6B36047C" w14:textId="706DAB9B" w:rsidR="00E45F45" w:rsidRPr="00D627E5" w:rsidRDefault="006E586B" w:rsidP="003B5F1B">
            <w:pPr>
              <w:spacing w:after="0" w:line="240" w:lineRule="auto"/>
              <w:jc w:val="center"/>
              <w:rPr>
                <w:rFonts w:cstheme="minorHAnsi"/>
                <w:sz w:val="20"/>
                <w:szCs w:val="20"/>
              </w:rPr>
            </w:pPr>
            <w:r>
              <w:rPr>
                <w:rFonts w:cstheme="minorHAnsi"/>
                <w:sz w:val="20"/>
                <w:szCs w:val="20"/>
              </w:rPr>
              <w:t>102</w:t>
            </w:r>
          </w:p>
        </w:tc>
      </w:tr>
      <w:tr w:rsidR="00E45F45" w:rsidRPr="00D627E5" w14:paraId="018D631C" w14:textId="12570402"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97F70AA" w14:textId="471946A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3.</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11D90A" w14:textId="320095EB" w:rsidR="00E45F45" w:rsidRPr="00D627E5" w:rsidRDefault="00E45F45" w:rsidP="00E45F45">
            <w:pPr>
              <w:spacing w:after="0" w:line="240" w:lineRule="auto"/>
              <w:jc w:val="left"/>
              <w:rPr>
                <w:rFonts w:cstheme="minorHAnsi"/>
                <w:sz w:val="20"/>
                <w:szCs w:val="20"/>
              </w:rPr>
            </w:pPr>
            <w:r w:rsidRPr="00C52AB6">
              <w:rPr>
                <w:rFonts w:cstheme="minorHAnsi"/>
                <w:sz w:val="20"/>
                <w:szCs w:val="20"/>
              </w:rPr>
              <w:t>Prerađivačka industrija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01FB6" w14:textId="781B043F" w:rsidR="00E45F45" w:rsidRPr="00D627E5" w:rsidRDefault="00D253A0" w:rsidP="003B5F1B">
            <w:pPr>
              <w:spacing w:after="0" w:line="240" w:lineRule="auto"/>
              <w:jc w:val="center"/>
              <w:rPr>
                <w:rFonts w:cstheme="minorHAnsi"/>
                <w:sz w:val="20"/>
                <w:szCs w:val="20"/>
              </w:rPr>
            </w:pPr>
            <w:r>
              <w:rPr>
                <w:rFonts w:cstheme="minorHAnsi"/>
                <w:sz w:val="20"/>
                <w:szCs w:val="20"/>
              </w:rPr>
              <w:t>85</w:t>
            </w:r>
          </w:p>
        </w:tc>
        <w:tc>
          <w:tcPr>
            <w:tcW w:w="524" w:type="dxa"/>
            <w:tcBorders>
              <w:top w:val="single" w:sz="4" w:space="0" w:color="000000"/>
              <w:left w:val="single" w:sz="4" w:space="0" w:color="000000"/>
              <w:bottom w:val="single" w:sz="4" w:space="0" w:color="000000"/>
              <w:right w:val="single" w:sz="4" w:space="0" w:color="000000"/>
            </w:tcBorders>
            <w:vAlign w:val="center"/>
          </w:tcPr>
          <w:p w14:paraId="36EE1A13" w14:textId="34916325" w:rsidR="00E45F45" w:rsidRPr="00D627E5" w:rsidRDefault="00B34247" w:rsidP="003B5F1B">
            <w:pPr>
              <w:spacing w:after="0" w:line="240" w:lineRule="auto"/>
              <w:jc w:val="center"/>
              <w:rPr>
                <w:rFonts w:cstheme="minorHAnsi"/>
                <w:sz w:val="20"/>
                <w:szCs w:val="20"/>
              </w:rPr>
            </w:pPr>
            <w:r>
              <w:rPr>
                <w:rFonts w:cstheme="minorHAnsi"/>
                <w:sz w:val="20"/>
                <w:szCs w:val="20"/>
              </w:rPr>
              <w:t>54</w:t>
            </w:r>
          </w:p>
        </w:tc>
        <w:tc>
          <w:tcPr>
            <w:tcW w:w="776" w:type="dxa"/>
            <w:tcBorders>
              <w:top w:val="single" w:sz="4" w:space="0" w:color="000000"/>
              <w:left w:val="single" w:sz="4" w:space="0" w:color="000000"/>
              <w:bottom w:val="single" w:sz="4" w:space="0" w:color="000000"/>
              <w:right w:val="single" w:sz="4" w:space="0" w:color="000000"/>
            </w:tcBorders>
            <w:vAlign w:val="center"/>
          </w:tcPr>
          <w:p w14:paraId="2F41770D" w14:textId="5D4B64D8" w:rsidR="00E45F45" w:rsidRPr="00D627E5" w:rsidRDefault="006E586B" w:rsidP="003B5F1B">
            <w:pPr>
              <w:spacing w:after="0" w:line="240" w:lineRule="auto"/>
              <w:jc w:val="center"/>
              <w:rPr>
                <w:rFonts w:cstheme="minorHAnsi"/>
                <w:sz w:val="20"/>
                <w:szCs w:val="20"/>
              </w:rPr>
            </w:pPr>
            <w:r>
              <w:rPr>
                <w:rFonts w:cstheme="minorHAnsi"/>
                <w:sz w:val="20"/>
                <w:szCs w:val="20"/>
              </w:rPr>
              <w:t>139</w:t>
            </w:r>
          </w:p>
        </w:tc>
      </w:tr>
      <w:tr w:rsidR="00E45F45" w:rsidRPr="00D627E5" w14:paraId="27AD9691" w14:textId="7D80FBA5"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81FE26B" w14:textId="12318E84" w:rsidR="00E45F45" w:rsidRPr="00D627E5" w:rsidRDefault="00E45F45" w:rsidP="00E45F45">
            <w:pPr>
              <w:spacing w:after="0" w:line="240" w:lineRule="auto"/>
              <w:jc w:val="center"/>
              <w:rPr>
                <w:rFonts w:cstheme="minorHAnsi"/>
                <w:sz w:val="20"/>
                <w:szCs w:val="20"/>
              </w:rPr>
            </w:pPr>
            <w:r w:rsidRPr="00C52AB6">
              <w:rPr>
                <w:rFonts w:cstheme="minorHAnsi"/>
                <w:sz w:val="20"/>
                <w:szCs w:val="20"/>
              </w:rPr>
              <w:t>4.</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3DF404" w14:textId="1B2680E6" w:rsidR="00E45F45" w:rsidRPr="00D627E5" w:rsidRDefault="00E45F45" w:rsidP="00E45F45">
            <w:pPr>
              <w:spacing w:after="0" w:line="240" w:lineRule="auto"/>
              <w:jc w:val="left"/>
              <w:rPr>
                <w:rFonts w:cstheme="minorHAnsi"/>
                <w:sz w:val="20"/>
                <w:szCs w:val="20"/>
              </w:rPr>
            </w:pPr>
            <w:r w:rsidRPr="00C52AB6">
              <w:rPr>
                <w:rFonts w:cstheme="minorHAnsi"/>
                <w:sz w:val="20"/>
                <w:szCs w:val="20"/>
              </w:rPr>
              <w:t>Opskrba električnom energijom, plinom, parom i klimatizacija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73E4A" w14:textId="3F7ED74D" w:rsidR="00E45F45" w:rsidRPr="00D627E5" w:rsidRDefault="00D253A0"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137909B1" w14:textId="489540EE"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842E58C" w14:textId="51F1C8AF"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C5C368E" w14:textId="196D086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7611EA" w14:textId="66DAF920" w:rsidR="00E45F45" w:rsidRPr="00D627E5" w:rsidRDefault="00E45F45" w:rsidP="00E45F45">
            <w:pPr>
              <w:spacing w:after="0" w:line="240" w:lineRule="auto"/>
              <w:jc w:val="center"/>
              <w:rPr>
                <w:rFonts w:cstheme="minorHAnsi"/>
                <w:sz w:val="20"/>
                <w:szCs w:val="20"/>
              </w:rPr>
            </w:pPr>
            <w:r w:rsidRPr="00C52AB6">
              <w:rPr>
                <w:rFonts w:cstheme="minorHAnsi"/>
                <w:sz w:val="20"/>
                <w:szCs w:val="20"/>
              </w:rPr>
              <w:t>5.</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19A24A9" w14:textId="2D783993" w:rsidR="00E45F45" w:rsidRPr="00D627E5" w:rsidRDefault="00E45F45" w:rsidP="00E45F45">
            <w:pPr>
              <w:spacing w:after="0" w:line="240" w:lineRule="auto"/>
              <w:jc w:val="left"/>
              <w:rPr>
                <w:rFonts w:cstheme="minorHAnsi"/>
                <w:sz w:val="20"/>
                <w:szCs w:val="20"/>
              </w:rPr>
            </w:pPr>
            <w:r w:rsidRPr="00C52AB6">
              <w:rPr>
                <w:rFonts w:cstheme="minorHAnsi"/>
                <w:sz w:val="20"/>
                <w:szCs w:val="20"/>
              </w:rPr>
              <w:t>Opskrba vodom; uklanjanje otpadnih voda, gospodarenje otpadom</w:t>
            </w:r>
            <w:r w:rsidR="00D253A0">
              <w:rPr>
                <w:rFonts w:cstheme="minorHAnsi"/>
                <w:sz w:val="20"/>
                <w:szCs w:val="20"/>
              </w:rPr>
              <w:t xml:space="preserve"> te djelatnosti sanitacije o</w:t>
            </w:r>
            <w:r w:rsidR="005C1BB0">
              <w:rPr>
                <w:rFonts w:cstheme="minorHAnsi"/>
                <w:sz w:val="20"/>
                <w:szCs w:val="20"/>
              </w:rPr>
              <w:t>koliša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D3B64" w14:textId="00168CE7" w:rsidR="00E45F45" w:rsidRPr="00D627E5" w:rsidRDefault="00D253A0"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283CC214" w14:textId="20E8D709"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06E7F10C" w14:textId="50651C0C"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DD906EC" w14:textId="0B17117C"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A5CD83" w14:textId="413FB587" w:rsidR="00E45F45" w:rsidRPr="00D627E5" w:rsidRDefault="00E45F45" w:rsidP="00E45F45">
            <w:pPr>
              <w:spacing w:after="0" w:line="240" w:lineRule="auto"/>
              <w:jc w:val="center"/>
              <w:rPr>
                <w:rFonts w:cstheme="minorHAnsi"/>
                <w:sz w:val="20"/>
                <w:szCs w:val="20"/>
              </w:rPr>
            </w:pPr>
            <w:r w:rsidRPr="00C52AB6">
              <w:rPr>
                <w:rFonts w:cstheme="minorHAnsi"/>
                <w:sz w:val="20"/>
                <w:szCs w:val="20"/>
              </w:rPr>
              <w:t>6.</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BC9F1F4" w14:textId="2AB1F4BA" w:rsidR="00E45F45" w:rsidRPr="00D627E5" w:rsidRDefault="00E45F45" w:rsidP="00E45F45">
            <w:pPr>
              <w:spacing w:after="0" w:line="240" w:lineRule="auto"/>
              <w:jc w:val="left"/>
              <w:rPr>
                <w:rFonts w:cstheme="minorHAnsi"/>
                <w:sz w:val="20"/>
                <w:szCs w:val="20"/>
              </w:rPr>
            </w:pPr>
            <w:r w:rsidRPr="00C52AB6">
              <w:rPr>
                <w:rFonts w:cstheme="minorHAnsi"/>
                <w:sz w:val="20"/>
                <w:szCs w:val="20"/>
              </w:rPr>
              <w:t>Građevinarstvo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415E7" w14:textId="2C0371A2" w:rsidR="00E45F45" w:rsidRPr="00D627E5" w:rsidRDefault="00D253A0" w:rsidP="003B5F1B">
            <w:pPr>
              <w:spacing w:after="0" w:line="240" w:lineRule="auto"/>
              <w:jc w:val="center"/>
              <w:rPr>
                <w:rFonts w:cstheme="minorHAnsi"/>
                <w:sz w:val="20"/>
                <w:szCs w:val="20"/>
              </w:rPr>
            </w:pPr>
            <w:r>
              <w:rPr>
                <w:rFonts w:cstheme="minorHAnsi"/>
                <w:sz w:val="20"/>
                <w:szCs w:val="20"/>
              </w:rPr>
              <w:t>26</w:t>
            </w:r>
          </w:p>
        </w:tc>
        <w:tc>
          <w:tcPr>
            <w:tcW w:w="524" w:type="dxa"/>
            <w:tcBorders>
              <w:top w:val="single" w:sz="4" w:space="0" w:color="000000"/>
              <w:left w:val="single" w:sz="4" w:space="0" w:color="000000"/>
              <w:bottom w:val="single" w:sz="4" w:space="0" w:color="000000"/>
              <w:right w:val="single" w:sz="4" w:space="0" w:color="000000"/>
            </w:tcBorders>
            <w:vAlign w:val="center"/>
          </w:tcPr>
          <w:p w14:paraId="77B849DA" w14:textId="1F8E2F51" w:rsidR="00E45F45" w:rsidRPr="00D627E5" w:rsidRDefault="00B34247" w:rsidP="003B5F1B">
            <w:pPr>
              <w:spacing w:after="0" w:line="240" w:lineRule="auto"/>
              <w:jc w:val="center"/>
              <w:rPr>
                <w:rFonts w:cstheme="minorHAnsi"/>
                <w:sz w:val="20"/>
                <w:szCs w:val="20"/>
              </w:rPr>
            </w:pPr>
            <w:r>
              <w:rPr>
                <w:rFonts w:cstheme="minorHAnsi"/>
                <w:sz w:val="20"/>
                <w:szCs w:val="20"/>
              </w:rPr>
              <w:t>6</w:t>
            </w:r>
          </w:p>
        </w:tc>
        <w:tc>
          <w:tcPr>
            <w:tcW w:w="776" w:type="dxa"/>
            <w:tcBorders>
              <w:top w:val="single" w:sz="4" w:space="0" w:color="000000"/>
              <w:left w:val="single" w:sz="4" w:space="0" w:color="000000"/>
              <w:bottom w:val="single" w:sz="4" w:space="0" w:color="000000"/>
              <w:right w:val="single" w:sz="4" w:space="0" w:color="000000"/>
            </w:tcBorders>
            <w:vAlign w:val="center"/>
          </w:tcPr>
          <w:p w14:paraId="0F067766" w14:textId="25412CEC" w:rsidR="00E45F45" w:rsidRPr="00D627E5" w:rsidRDefault="006E586B" w:rsidP="003B5F1B">
            <w:pPr>
              <w:spacing w:after="0" w:line="240" w:lineRule="auto"/>
              <w:jc w:val="center"/>
              <w:rPr>
                <w:rFonts w:cstheme="minorHAnsi"/>
                <w:sz w:val="20"/>
                <w:szCs w:val="20"/>
              </w:rPr>
            </w:pPr>
            <w:r>
              <w:rPr>
                <w:rFonts w:cstheme="minorHAnsi"/>
                <w:sz w:val="20"/>
                <w:szCs w:val="20"/>
              </w:rPr>
              <w:t>32</w:t>
            </w:r>
          </w:p>
        </w:tc>
      </w:tr>
      <w:tr w:rsidR="00E45F45" w:rsidRPr="00D627E5" w14:paraId="173F5943" w14:textId="061F441F"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9EB7AED" w14:textId="0E221837" w:rsidR="00E45F45" w:rsidRPr="00D627E5" w:rsidRDefault="00E45F45" w:rsidP="00E45F45">
            <w:pPr>
              <w:spacing w:after="0" w:line="240" w:lineRule="auto"/>
              <w:jc w:val="center"/>
              <w:rPr>
                <w:rFonts w:cstheme="minorHAnsi"/>
                <w:sz w:val="20"/>
                <w:szCs w:val="20"/>
              </w:rPr>
            </w:pPr>
            <w:r w:rsidRPr="00C52AB6">
              <w:rPr>
                <w:rFonts w:cstheme="minorHAnsi"/>
                <w:sz w:val="20"/>
                <w:szCs w:val="20"/>
              </w:rPr>
              <w:t>7.</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9D7C538" w14:textId="20AD19AE" w:rsidR="00E45F45" w:rsidRPr="00D627E5" w:rsidRDefault="00E45F45" w:rsidP="00E45F45">
            <w:pPr>
              <w:spacing w:after="0" w:line="240" w:lineRule="auto"/>
              <w:jc w:val="left"/>
              <w:rPr>
                <w:rFonts w:cstheme="minorHAnsi"/>
                <w:sz w:val="20"/>
                <w:szCs w:val="20"/>
              </w:rPr>
            </w:pPr>
            <w:r w:rsidRPr="00C52AB6">
              <w:rPr>
                <w:rFonts w:cstheme="minorHAnsi"/>
                <w:sz w:val="20"/>
                <w:szCs w:val="20"/>
              </w:rPr>
              <w:t>Trgovina na veliko i na malo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5B722" w14:textId="61E3B837" w:rsidR="00E45F45" w:rsidRPr="00D627E5" w:rsidRDefault="00D253A0" w:rsidP="003B5F1B">
            <w:pPr>
              <w:spacing w:after="0" w:line="240" w:lineRule="auto"/>
              <w:jc w:val="center"/>
              <w:rPr>
                <w:rFonts w:cstheme="minorHAnsi"/>
                <w:sz w:val="20"/>
                <w:szCs w:val="20"/>
              </w:rPr>
            </w:pPr>
            <w:r>
              <w:rPr>
                <w:rFonts w:cstheme="minorHAnsi"/>
                <w:sz w:val="20"/>
                <w:szCs w:val="20"/>
              </w:rPr>
              <w:t>33</w:t>
            </w:r>
          </w:p>
        </w:tc>
        <w:tc>
          <w:tcPr>
            <w:tcW w:w="524" w:type="dxa"/>
            <w:tcBorders>
              <w:top w:val="single" w:sz="4" w:space="0" w:color="000000"/>
              <w:left w:val="single" w:sz="4" w:space="0" w:color="000000"/>
              <w:bottom w:val="single" w:sz="4" w:space="0" w:color="000000"/>
              <w:right w:val="single" w:sz="4" w:space="0" w:color="000000"/>
            </w:tcBorders>
            <w:vAlign w:val="center"/>
          </w:tcPr>
          <w:p w14:paraId="46DC6887" w14:textId="74128BCB" w:rsidR="00E45F45" w:rsidRPr="00D627E5" w:rsidRDefault="00B34247" w:rsidP="003B5F1B">
            <w:pPr>
              <w:spacing w:after="0" w:line="240" w:lineRule="auto"/>
              <w:jc w:val="center"/>
              <w:rPr>
                <w:rFonts w:cstheme="minorHAnsi"/>
                <w:sz w:val="20"/>
                <w:szCs w:val="20"/>
              </w:rPr>
            </w:pPr>
            <w:r>
              <w:rPr>
                <w:rFonts w:cstheme="minorHAnsi"/>
                <w:sz w:val="20"/>
                <w:szCs w:val="20"/>
              </w:rPr>
              <w:t>13</w:t>
            </w:r>
          </w:p>
        </w:tc>
        <w:tc>
          <w:tcPr>
            <w:tcW w:w="776" w:type="dxa"/>
            <w:tcBorders>
              <w:top w:val="single" w:sz="4" w:space="0" w:color="000000"/>
              <w:left w:val="single" w:sz="4" w:space="0" w:color="000000"/>
              <w:bottom w:val="single" w:sz="4" w:space="0" w:color="000000"/>
              <w:right w:val="single" w:sz="4" w:space="0" w:color="000000"/>
            </w:tcBorders>
            <w:vAlign w:val="center"/>
          </w:tcPr>
          <w:p w14:paraId="78851859" w14:textId="1D45D93D" w:rsidR="00E45F45" w:rsidRPr="00D627E5" w:rsidRDefault="006E586B" w:rsidP="003B5F1B">
            <w:pPr>
              <w:spacing w:after="0" w:line="240" w:lineRule="auto"/>
              <w:jc w:val="center"/>
              <w:rPr>
                <w:rFonts w:cstheme="minorHAnsi"/>
                <w:sz w:val="20"/>
                <w:szCs w:val="20"/>
              </w:rPr>
            </w:pPr>
            <w:r>
              <w:rPr>
                <w:rFonts w:cstheme="minorHAnsi"/>
                <w:sz w:val="20"/>
                <w:szCs w:val="20"/>
              </w:rPr>
              <w:t>46</w:t>
            </w:r>
          </w:p>
        </w:tc>
      </w:tr>
      <w:tr w:rsidR="00E45F45" w:rsidRPr="00D627E5" w14:paraId="138E426C" w14:textId="25040C4A"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45024DF" w14:textId="378BB3EF" w:rsidR="00E45F45" w:rsidRPr="00D627E5" w:rsidRDefault="00E45F45" w:rsidP="00E45F45">
            <w:pPr>
              <w:spacing w:after="0" w:line="240" w:lineRule="auto"/>
              <w:jc w:val="center"/>
              <w:rPr>
                <w:rFonts w:cstheme="minorHAnsi"/>
                <w:sz w:val="20"/>
                <w:szCs w:val="20"/>
              </w:rPr>
            </w:pPr>
            <w:r w:rsidRPr="00C52AB6">
              <w:rPr>
                <w:rFonts w:cstheme="minorHAnsi"/>
                <w:sz w:val="20"/>
                <w:szCs w:val="20"/>
              </w:rPr>
              <w:t>8.</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1A36E6E" w14:textId="012EA0B6" w:rsidR="00E45F45" w:rsidRPr="00D627E5" w:rsidRDefault="00E45F45" w:rsidP="00E45F45">
            <w:pPr>
              <w:spacing w:after="0" w:line="240" w:lineRule="auto"/>
              <w:jc w:val="left"/>
              <w:rPr>
                <w:rFonts w:cstheme="minorHAnsi"/>
                <w:sz w:val="20"/>
                <w:szCs w:val="20"/>
              </w:rPr>
            </w:pPr>
            <w:r w:rsidRPr="00C52AB6">
              <w:rPr>
                <w:rFonts w:cstheme="minorHAnsi"/>
                <w:sz w:val="20"/>
                <w:szCs w:val="20"/>
              </w:rPr>
              <w:t>Prijevoz i skladištenje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04FB2" w14:textId="55E8DCB4" w:rsidR="00E45F45" w:rsidRPr="00D627E5" w:rsidRDefault="00D253A0" w:rsidP="003B5F1B">
            <w:pPr>
              <w:spacing w:after="0" w:line="240" w:lineRule="auto"/>
              <w:jc w:val="center"/>
              <w:rPr>
                <w:rFonts w:cstheme="minorHAnsi"/>
                <w:sz w:val="20"/>
                <w:szCs w:val="20"/>
              </w:rPr>
            </w:pPr>
            <w:r>
              <w:rPr>
                <w:rFonts w:cstheme="minorHAnsi"/>
                <w:sz w:val="20"/>
                <w:szCs w:val="20"/>
              </w:rPr>
              <w:t>46</w:t>
            </w:r>
          </w:p>
        </w:tc>
        <w:tc>
          <w:tcPr>
            <w:tcW w:w="524" w:type="dxa"/>
            <w:tcBorders>
              <w:top w:val="single" w:sz="4" w:space="0" w:color="000000"/>
              <w:left w:val="single" w:sz="4" w:space="0" w:color="000000"/>
              <w:bottom w:val="single" w:sz="4" w:space="0" w:color="000000"/>
              <w:right w:val="single" w:sz="4" w:space="0" w:color="000000"/>
            </w:tcBorders>
            <w:vAlign w:val="center"/>
          </w:tcPr>
          <w:p w14:paraId="53F210E9" w14:textId="0689DED0" w:rsidR="00E45F45" w:rsidRPr="00D627E5" w:rsidRDefault="00B34247" w:rsidP="003B5F1B">
            <w:pPr>
              <w:spacing w:after="0" w:line="240" w:lineRule="auto"/>
              <w:jc w:val="center"/>
              <w:rPr>
                <w:rFonts w:cstheme="minorHAnsi"/>
                <w:sz w:val="20"/>
                <w:szCs w:val="20"/>
              </w:rPr>
            </w:pPr>
            <w:r>
              <w:rPr>
                <w:rFonts w:cstheme="minorHAnsi"/>
                <w:sz w:val="20"/>
                <w:szCs w:val="20"/>
              </w:rPr>
              <w:t>4</w:t>
            </w:r>
          </w:p>
        </w:tc>
        <w:tc>
          <w:tcPr>
            <w:tcW w:w="776" w:type="dxa"/>
            <w:tcBorders>
              <w:top w:val="single" w:sz="4" w:space="0" w:color="000000"/>
              <w:left w:val="single" w:sz="4" w:space="0" w:color="000000"/>
              <w:bottom w:val="single" w:sz="4" w:space="0" w:color="000000"/>
              <w:right w:val="single" w:sz="4" w:space="0" w:color="000000"/>
            </w:tcBorders>
            <w:vAlign w:val="center"/>
          </w:tcPr>
          <w:p w14:paraId="27583366" w14:textId="0A903BF5" w:rsidR="00E45F45" w:rsidRPr="00D627E5" w:rsidRDefault="006E586B" w:rsidP="003B5F1B">
            <w:pPr>
              <w:spacing w:after="0" w:line="240" w:lineRule="auto"/>
              <w:jc w:val="center"/>
              <w:rPr>
                <w:rFonts w:cstheme="minorHAnsi"/>
                <w:sz w:val="20"/>
                <w:szCs w:val="20"/>
              </w:rPr>
            </w:pPr>
            <w:r>
              <w:rPr>
                <w:rFonts w:cstheme="minorHAnsi"/>
                <w:sz w:val="20"/>
                <w:szCs w:val="20"/>
              </w:rPr>
              <w:t>50</w:t>
            </w:r>
          </w:p>
        </w:tc>
      </w:tr>
      <w:tr w:rsidR="00E45F45" w:rsidRPr="00D627E5" w14:paraId="6DF844EC" w14:textId="7DB8929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396EC25" w14:textId="69793A7F" w:rsidR="00E45F45" w:rsidRPr="00D627E5" w:rsidRDefault="00E45F45" w:rsidP="00E45F45">
            <w:pPr>
              <w:spacing w:after="0" w:line="240" w:lineRule="auto"/>
              <w:jc w:val="center"/>
              <w:rPr>
                <w:rFonts w:cstheme="minorHAnsi"/>
                <w:sz w:val="20"/>
                <w:szCs w:val="20"/>
              </w:rPr>
            </w:pPr>
            <w:r w:rsidRPr="00C52AB6">
              <w:rPr>
                <w:rFonts w:cstheme="minorHAnsi"/>
                <w:sz w:val="20"/>
                <w:szCs w:val="20"/>
              </w:rPr>
              <w:t>9.</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EE2925" w14:textId="2108285A" w:rsidR="00E45F45" w:rsidRPr="00D627E5" w:rsidRDefault="005C1BB0" w:rsidP="00E45F45">
            <w:pPr>
              <w:spacing w:after="0" w:line="240" w:lineRule="auto"/>
              <w:jc w:val="left"/>
              <w:rPr>
                <w:rFonts w:cstheme="minorHAnsi"/>
                <w:sz w:val="20"/>
                <w:szCs w:val="20"/>
              </w:rPr>
            </w:pPr>
            <w:r>
              <w:rPr>
                <w:rFonts w:cstheme="minorHAnsi"/>
                <w:sz w:val="20"/>
                <w:szCs w:val="20"/>
              </w:rPr>
              <w:t>Smještaj te priprema i usluživanje hrane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D6B40" w14:textId="109B5853"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524" w:type="dxa"/>
            <w:tcBorders>
              <w:top w:val="single" w:sz="4" w:space="0" w:color="000000"/>
              <w:left w:val="single" w:sz="4" w:space="0" w:color="000000"/>
              <w:bottom w:val="single" w:sz="4" w:space="0" w:color="000000"/>
              <w:right w:val="single" w:sz="4" w:space="0" w:color="000000"/>
            </w:tcBorders>
            <w:vAlign w:val="center"/>
          </w:tcPr>
          <w:p w14:paraId="213C6D0C" w14:textId="723592F9" w:rsidR="00E45F45" w:rsidRPr="00D627E5" w:rsidRDefault="00B34247" w:rsidP="003B5F1B">
            <w:pPr>
              <w:spacing w:after="0" w:line="240" w:lineRule="auto"/>
              <w:jc w:val="center"/>
              <w:rPr>
                <w:rFonts w:cstheme="minorHAnsi"/>
                <w:sz w:val="20"/>
                <w:szCs w:val="20"/>
              </w:rPr>
            </w:pPr>
            <w:r>
              <w:rPr>
                <w:rFonts w:cstheme="minorHAnsi"/>
                <w:sz w:val="20"/>
                <w:szCs w:val="20"/>
              </w:rPr>
              <w:t>5</w:t>
            </w:r>
          </w:p>
        </w:tc>
        <w:tc>
          <w:tcPr>
            <w:tcW w:w="776" w:type="dxa"/>
            <w:tcBorders>
              <w:top w:val="single" w:sz="4" w:space="0" w:color="000000"/>
              <w:left w:val="single" w:sz="4" w:space="0" w:color="000000"/>
              <w:bottom w:val="single" w:sz="4" w:space="0" w:color="000000"/>
              <w:right w:val="single" w:sz="4" w:space="0" w:color="000000"/>
            </w:tcBorders>
            <w:vAlign w:val="center"/>
          </w:tcPr>
          <w:p w14:paraId="2CDC9016" w14:textId="2EC04330" w:rsidR="00E45F45" w:rsidRPr="00D627E5" w:rsidRDefault="006E586B" w:rsidP="003B5F1B">
            <w:pPr>
              <w:spacing w:after="0" w:line="240" w:lineRule="auto"/>
              <w:jc w:val="center"/>
              <w:rPr>
                <w:rFonts w:cstheme="minorHAnsi"/>
                <w:sz w:val="20"/>
                <w:szCs w:val="20"/>
              </w:rPr>
            </w:pPr>
            <w:r>
              <w:rPr>
                <w:rFonts w:cstheme="minorHAnsi"/>
                <w:sz w:val="20"/>
                <w:szCs w:val="20"/>
              </w:rPr>
              <w:t>8</w:t>
            </w:r>
          </w:p>
        </w:tc>
      </w:tr>
      <w:tr w:rsidR="005C1BB0" w:rsidRPr="00D627E5" w14:paraId="3281E01F" w14:textId="77777777"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E83CAF4" w14:textId="01BB4A26" w:rsidR="005C1BB0" w:rsidRPr="00C52AB6" w:rsidRDefault="005C1BB0" w:rsidP="00E45F45">
            <w:pPr>
              <w:spacing w:after="0" w:line="240" w:lineRule="auto"/>
              <w:jc w:val="center"/>
              <w:rPr>
                <w:rFonts w:cstheme="minorHAnsi"/>
                <w:sz w:val="20"/>
                <w:szCs w:val="20"/>
              </w:rPr>
            </w:pPr>
            <w:r>
              <w:rPr>
                <w:rFonts w:cstheme="minorHAnsi"/>
                <w:sz w:val="20"/>
                <w:szCs w:val="20"/>
              </w:rPr>
              <w:t>10.</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10DD04E" w14:textId="52DCB55C" w:rsidR="005C1BB0" w:rsidRDefault="005C1BB0" w:rsidP="00E45F45">
            <w:pPr>
              <w:spacing w:after="0" w:line="240" w:lineRule="auto"/>
              <w:jc w:val="left"/>
              <w:rPr>
                <w:rFonts w:cstheme="minorHAnsi"/>
                <w:sz w:val="20"/>
                <w:szCs w:val="20"/>
              </w:rPr>
            </w:pPr>
            <w:r>
              <w:rPr>
                <w:rFonts w:cstheme="minorHAnsi"/>
                <w:sz w:val="20"/>
                <w:szCs w:val="20"/>
              </w:rPr>
              <w:t>Izdavačke djelatnosti, djelatnosti</w:t>
            </w:r>
            <w:r w:rsidR="002A1C54">
              <w:rPr>
                <w:rFonts w:cstheme="minorHAnsi"/>
                <w:sz w:val="20"/>
                <w:szCs w:val="20"/>
              </w:rPr>
              <w:t xml:space="preserve"> emitiranja te proizvodnje i distribucije sadržaja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CF5C3" w14:textId="32982332" w:rsidR="005C1BB0" w:rsidRDefault="00B34247" w:rsidP="003B5F1B">
            <w:pPr>
              <w:spacing w:after="0" w:line="240" w:lineRule="auto"/>
              <w:jc w:val="center"/>
              <w:rPr>
                <w:rFonts w:cstheme="minorHAnsi"/>
                <w:sz w:val="20"/>
                <w:szCs w:val="20"/>
              </w:rPr>
            </w:pPr>
            <w:r>
              <w:rPr>
                <w:rFonts w:cstheme="minorHAnsi"/>
                <w:sz w:val="20"/>
                <w:szCs w:val="20"/>
              </w:rPr>
              <w:t>1</w:t>
            </w:r>
          </w:p>
        </w:tc>
        <w:tc>
          <w:tcPr>
            <w:tcW w:w="524" w:type="dxa"/>
            <w:tcBorders>
              <w:top w:val="single" w:sz="4" w:space="0" w:color="000000"/>
              <w:left w:val="single" w:sz="4" w:space="0" w:color="000000"/>
              <w:bottom w:val="single" w:sz="4" w:space="0" w:color="000000"/>
              <w:right w:val="single" w:sz="4" w:space="0" w:color="000000"/>
            </w:tcBorders>
            <w:vAlign w:val="center"/>
          </w:tcPr>
          <w:p w14:paraId="486D00DF" w14:textId="0C544A41" w:rsidR="005C1BB0"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18C757D9" w14:textId="675E7BCD" w:rsidR="005C1BB0" w:rsidRPr="00D627E5" w:rsidRDefault="006E586B" w:rsidP="003B5F1B">
            <w:pPr>
              <w:spacing w:after="0" w:line="240" w:lineRule="auto"/>
              <w:jc w:val="center"/>
              <w:rPr>
                <w:rFonts w:cstheme="minorHAnsi"/>
                <w:sz w:val="20"/>
                <w:szCs w:val="20"/>
              </w:rPr>
            </w:pPr>
            <w:r>
              <w:rPr>
                <w:rFonts w:cstheme="minorHAnsi"/>
                <w:sz w:val="20"/>
                <w:szCs w:val="20"/>
              </w:rPr>
              <w:t>1</w:t>
            </w:r>
          </w:p>
        </w:tc>
      </w:tr>
      <w:tr w:rsidR="00E45F45" w:rsidRPr="00D627E5" w14:paraId="19500263" w14:textId="24905EC1"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879074B" w14:textId="254F34DE" w:rsidR="00E45F45" w:rsidRPr="00D627E5" w:rsidRDefault="00E45F45" w:rsidP="00B34247">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1</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619C84D" w14:textId="35E8D259" w:rsidR="00E45F45" w:rsidRPr="00D627E5" w:rsidRDefault="002A1C54" w:rsidP="00E45F45">
            <w:pPr>
              <w:spacing w:after="0" w:line="240" w:lineRule="auto"/>
              <w:jc w:val="left"/>
              <w:rPr>
                <w:rFonts w:cstheme="minorHAnsi"/>
                <w:sz w:val="20"/>
                <w:szCs w:val="20"/>
              </w:rPr>
            </w:pPr>
            <w:r>
              <w:rPr>
                <w:rFonts w:cstheme="minorHAnsi"/>
                <w:sz w:val="20"/>
                <w:szCs w:val="20"/>
              </w:rPr>
              <w:t>Telekomunikacije, računalno programiranje, savjetovanje, računalna infrastruktura i ostale informacijske uslužne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5F5B6" w14:textId="118B141A"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524" w:type="dxa"/>
            <w:tcBorders>
              <w:top w:val="single" w:sz="4" w:space="0" w:color="000000"/>
              <w:left w:val="single" w:sz="4" w:space="0" w:color="000000"/>
              <w:bottom w:val="single" w:sz="4" w:space="0" w:color="000000"/>
              <w:right w:val="single" w:sz="4" w:space="0" w:color="000000"/>
            </w:tcBorders>
            <w:vAlign w:val="center"/>
          </w:tcPr>
          <w:p w14:paraId="23825E60" w14:textId="18B15364" w:rsidR="00E45F45" w:rsidRPr="00D627E5" w:rsidRDefault="00B34247" w:rsidP="003B5F1B">
            <w:pPr>
              <w:spacing w:after="0" w:line="240" w:lineRule="auto"/>
              <w:jc w:val="center"/>
              <w:rPr>
                <w:rFonts w:cstheme="minorHAnsi"/>
                <w:sz w:val="20"/>
                <w:szCs w:val="20"/>
              </w:rPr>
            </w:pPr>
            <w:r>
              <w:rPr>
                <w:rFonts w:cstheme="minorHAnsi"/>
                <w:sz w:val="20"/>
                <w:szCs w:val="20"/>
              </w:rPr>
              <w:t>1</w:t>
            </w:r>
          </w:p>
        </w:tc>
        <w:tc>
          <w:tcPr>
            <w:tcW w:w="776" w:type="dxa"/>
            <w:tcBorders>
              <w:top w:val="single" w:sz="4" w:space="0" w:color="000000"/>
              <w:left w:val="single" w:sz="4" w:space="0" w:color="000000"/>
              <w:bottom w:val="single" w:sz="4" w:space="0" w:color="000000"/>
              <w:right w:val="single" w:sz="4" w:space="0" w:color="000000"/>
            </w:tcBorders>
            <w:vAlign w:val="center"/>
          </w:tcPr>
          <w:p w14:paraId="518FE5E2" w14:textId="061B7B86" w:rsidR="00E45F45" w:rsidRPr="00D627E5" w:rsidRDefault="006E586B" w:rsidP="003B5F1B">
            <w:pPr>
              <w:spacing w:after="0" w:line="240" w:lineRule="auto"/>
              <w:jc w:val="center"/>
              <w:rPr>
                <w:rFonts w:cstheme="minorHAnsi"/>
                <w:sz w:val="20"/>
                <w:szCs w:val="20"/>
              </w:rPr>
            </w:pPr>
            <w:r>
              <w:rPr>
                <w:rFonts w:cstheme="minorHAnsi"/>
                <w:sz w:val="20"/>
                <w:szCs w:val="20"/>
              </w:rPr>
              <w:t>4</w:t>
            </w:r>
          </w:p>
        </w:tc>
      </w:tr>
      <w:tr w:rsidR="00E45F45" w:rsidRPr="00D627E5" w14:paraId="08CA8B2C" w14:textId="1872EBCA"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785D71" w14:textId="60C08B6C"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2</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DA58AD8" w14:textId="4368E9CF" w:rsidR="00E45F45" w:rsidRPr="00D627E5" w:rsidRDefault="00E45F45" w:rsidP="00E45F45">
            <w:pPr>
              <w:spacing w:after="0" w:line="240" w:lineRule="auto"/>
              <w:jc w:val="left"/>
              <w:rPr>
                <w:rFonts w:cstheme="minorHAnsi"/>
                <w:sz w:val="20"/>
                <w:szCs w:val="20"/>
              </w:rPr>
            </w:pPr>
            <w:r w:rsidRPr="00C52AB6">
              <w:rPr>
                <w:rFonts w:cstheme="minorHAnsi"/>
                <w:sz w:val="20"/>
                <w:szCs w:val="20"/>
              </w:rPr>
              <w:t>Financijske djelatnosti i djelatnosti osiguranja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C75A8" w14:textId="1F8EE23E"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3D9AC77C" w14:textId="65D8EA82"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776" w:type="dxa"/>
            <w:tcBorders>
              <w:top w:val="single" w:sz="4" w:space="0" w:color="000000"/>
              <w:left w:val="single" w:sz="4" w:space="0" w:color="000000"/>
              <w:bottom w:val="single" w:sz="4" w:space="0" w:color="000000"/>
              <w:right w:val="single" w:sz="4" w:space="0" w:color="000000"/>
            </w:tcBorders>
            <w:vAlign w:val="center"/>
          </w:tcPr>
          <w:p w14:paraId="0BCC7250" w14:textId="1785E128" w:rsidR="00E45F45" w:rsidRPr="00D627E5" w:rsidRDefault="006E586B" w:rsidP="003B5F1B">
            <w:pPr>
              <w:spacing w:after="0" w:line="240" w:lineRule="auto"/>
              <w:jc w:val="center"/>
              <w:rPr>
                <w:rFonts w:cstheme="minorHAnsi"/>
                <w:sz w:val="20"/>
                <w:szCs w:val="20"/>
              </w:rPr>
            </w:pPr>
            <w:r>
              <w:rPr>
                <w:rFonts w:cstheme="minorHAnsi"/>
                <w:sz w:val="20"/>
                <w:szCs w:val="20"/>
              </w:rPr>
              <w:t>3</w:t>
            </w:r>
          </w:p>
        </w:tc>
      </w:tr>
      <w:tr w:rsidR="00E45F45" w:rsidRPr="00D627E5" w14:paraId="415CF8FE" w14:textId="3D4A16F1"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D49C1FE" w14:textId="17BDE711"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3</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A41126" w14:textId="487763E9" w:rsidR="00E45F45" w:rsidRPr="00D627E5" w:rsidRDefault="00E45F45" w:rsidP="00E45F45">
            <w:pPr>
              <w:spacing w:after="0" w:line="240" w:lineRule="auto"/>
              <w:jc w:val="left"/>
              <w:rPr>
                <w:rFonts w:cstheme="minorHAnsi"/>
                <w:sz w:val="20"/>
                <w:szCs w:val="20"/>
              </w:rPr>
            </w:pPr>
            <w:r w:rsidRPr="00C52AB6">
              <w:rPr>
                <w:rFonts w:cstheme="minorHAnsi"/>
                <w:sz w:val="20"/>
                <w:szCs w:val="20"/>
              </w:rPr>
              <w:t>Poslovanje nekretninama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2E3E1" w14:textId="478A3239"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3E1F76F6" w14:textId="4DA96C7F"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E5EF803" w14:textId="61ABD136"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458CDEC6" w14:textId="7C5D6A7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6C90257" w14:textId="66249E04"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4</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6B83D3" w14:textId="1C0AA205" w:rsidR="00E45F45" w:rsidRPr="00D627E5" w:rsidRDefault="00E45F45" w:rsidP="00E45F45">
            <w:pPr>
              <w:spacing w:after="0" w:line="240" w:lineRule="auto"/>
              <w:jc w:val="left"/>
              <w:rPr>
                <w:rFonts w:cstheme="minorHAnsi"/>
                <w:sz w:val="20"/>
                <w:szCs w:val="20"/>
              </w:rPr>
            </w:pPr>
            <w:r w:rsidRPr="00C52AB6">
              <w:rPr>
                <w:rFonts w:cstheme="minorHAnsi"/>
                <w:sz w:val="20"/>
                <w:szCs w:val="20"/>
              </w:rPr>
              <w:t>Stručne, znanstvene i tehničke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CDC51" w14:textId="1BB59C69"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524" w:type="dxa"/>
            <w:tcBorders>
              <w:top w:val="single" w:sz="4" w:space="0" w:color="000000"/>
              <w:left w:val="single" w:sz="4" w:space="0" w:color="000000"/>
              <w:bottom w:val="single" w:sz="4" w:space="0" w:color="000000"/>
              <w:right w:val="single" w:sz="4" w:space="0" w:color="000000"/>
            </w:tcBorders>
            <w:vAlign w:val="center"/>
          </w:tcPr>
          <w:p w14:paraId="6978D468" w14:textId="77B413DB" w:rsidR="00E45F45" w:rsidRPr="00D627E5" w:rsidRDefault="00B34247" w:rsidP="003B5F1B">
            <w:pPr>
              <w:spacing w:after="0" w:line="240" w:lineRule="auto"/>
              <w:jc w:val="center"/>
              <w:rPr>
                <w:rFonts w:cstheme="minorHAnsi"/>
                <w:sz w:val="20"/>
                <w:szCs w:val="20"/>
              </w:rPr>
            </w:pPr>
            <w:r>
              <w:rPr>
                <w:rFonts w:cstheme="minorHAnsi"/>
                <w:sz w:val="20"/>
                <w:szCs w:val="20"/>
              </w:rPr>
              <w:t>3</w:t>
            </w:r>
          </w:p>
        </w:tc>
        <w:tc>
          <w:tcPr>
            <w:tcW w:w="776" w:type="dxa"/>
            <w:tcBorders>
              <w:top w:val="single" w:sz="4" w:space="0" w:color="000000"/>
              <w:left w:val="single" w:sz="4" w:space="0" w:color="000000"/>
              <w:bottom w:val="single" w:sz="4" w:space="0" w:color="000000"/>
              <w:right w:val="single" w:sz="4" w:space="0" w:color="000000"/>
            </w:tcBorders>
            <w:vAlign w:val="center"/>
          </w:tcPr>
          <w:p w14:paraId="26CA8691" w14:textId="73F03846" w:rsidR="00E45F45" w:rsidRPr="00D627E5" w:rsidRDefault="006E586B" w:rsidP="003B5F1B">
            <w:pPr>
              <w:spacing w:after="0" w:line="240" w:lineRule="auto"/>
              <w:jc w:val="center"/>
              <w:rPr>
                <w:rFonts w:cstheme="minorHAnsi"/>
                <w:sz w:val="20"/>
                <w:szCs w:val="20"/>
              </w:rPr>
            </w:pPr>
            <w:r>
              <w:rPr>
                <w:rFonts w:cstheme="minorHAnsi"/>
                <w:sz w:val="20"/>
                <w:szCs w:val="20"/>
              </w:rPr>
              <w:t>6</w:t>
            </w:r>
          </w:p>
        </w:tc>
      </w:tr>
      <w:tr w:rsidR="00E45F45" w:rsidRPr="00D627E5" w14:paraId="24C3538E" w14:textId="42991DA6"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84B397B" w14:textId="0E1F0524"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5</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E8FE93" w14:textId="287CE188" w:rsidR="00E45F45" w:rsidRPr="00D627E5" w:rsidRDefault="00E45F45" w:rsidP="00E45F45">
            <w:pPr>
              <w:spacing w:after="0" w:line="240" w:lineRule="auto"/>
              <w:jc w:val="left"/>
              <w:rPr>
                <w:rFonts w:cstheme="minorHAnsi"/>
                <w:sz w:val="20"/>
                <w:szCs w:val="20"/>
              </w:rPr>
            </w:pPr>
            <w:r w:rsidRPr="00C52AB6">
              <w:rPr>
                <w:rFonts w:cstheme="minorHAnsi"/>
                <w:sz w:val="20"/>
                <w:szCs w:val="20"/>
              </w:rPr>
              <w:t>Administrativne i pomoćne uslužne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B0D8A" w14:textId="68F55A91" w:rsidR="00E45F45" w:rsidRPr="00D627E5" w:rsidRDefault="00B34247" w:rsidP="003B5F1B">
            <w:pPr>
              <w:spacing w:after="0" w:line="240" w:lineRule="auto"/>
              <w:jc w:val="center"/>
              <w:rPr>
                <w:rFonts w:cstheme="minorHAnsi"/>
                <w:sz w:val="20"/>
                <w:szCs w:val="20"/>
              </w:rPr>
            </w:pPr>
            <w:r>
              <w:rPr>
                <w:rFonts w:cstheme="minorHAnsi"/>
                <w:sz w:val="20"/>
                <w:szCs w:val="20"/>
              </w:rPr>
              <w:t>32</w:t>
            </w:r>
          </w:p>
        </w:tc>
        <w:tc>
          <w:tcPr>
            <w:tcW w:w="524" w:type="dxa"/>
            <w:tcBorders>
              <w:top w:val="single" w:sz="4" w:space="0" w:color="000000"/>
              <w:left w:val="single" w:sz="4" w:space="0" w:color="000000"/>
              <w:bottom w:val="single" w:sz="4" w:space="0" w:color="000000"/>
              <w:right w:val="single" w:sz="4" w:space="0" w:color="000000"/>
            </w:tcBorders>
            <w:vAlign w:val="center"/>
          </w:tcPr>
          <w:p w14:paraId="5DE525F7" w14:textId="13EFB5FC" w:rsidR="00E45F45" w:rsidRPr="00D627E5" w:rsidRDefault="00B34247" w:rsidP="003B5F1B">
            <w:pPr>
              <w:spacing w:after="0" w:line="240" w:lineRule="auto"/>
              <w:jc w:val="center"/>
              <w:rPr>
                <w:rFonts w:cstheme="minorHAnsi"/>
                <w:sz w:val="20"/>
                <w:szCs w:val="20"/>
              </w:rPr>
            </w:pPr>
            <w:r>
              <w:rPr>
                <w:rFonts w:cstheme="minorHAnsi"/>
                <w:sz w:val="20"/>
                <w:szCs w:val="20"/>
              </w:rPr>
              <w:t>4</w:t>
            </w:r>
          </w:p>
        </w:tc>
        <w:tc>
          <w:tcPr>
            <w:tcW w:w="776" w:type="dxa"/>
            <w:tcBorders>
              <w:top w:val="single" w:sz="4" w:space="0" w:color="000000"/>
              <w:left w:val="single" w:sz="4" w:space="0" w:color="000000"/>
              <w:bottom w:val="single" w:sz="4" w:space="0" w:color="000000"/>
              <w:right w:val="single" w:sz="4" w:space="0" w:color="000000"/>
            </w:tcBorders>
            <w:vAlign w:val="center"/>
          </w:tcPr>
          <w:p w14:paraId="07135342" w14:textId="08C11FDE" w:rsidR="00E45F45" w:rsidRPr="00D627E5" w:rsidRDefault="006E586B" w:rsidP="003B5F1B">
            <w:pPr>
              <w:spacing w:after="0" w:line="240" w:lineRule="auto"/>
              <w:jc w:val="center"/>
              <w:rPr>
                <w:rFonts w:cstheme="minorHAnsi"/>
                <w:sz w:val="20"/>
                <w:szCs w:val="20"/>
              </w:rPr>
            </w:pPr>
            <w:r>
              <w:rPr>
                <w:rFonts w:cstheme="minorHAnsi"/>
                <w:sz w:val="20"/>
                <w:szCs w:val="20"/>
              </w:rPr>
              <w:t>36</w:t>
            </w:r>
          </w:p>
        </w:tc>
      </w:tr>
      <w:tr w:rsidR="00E45F45" w:rsidRPr="00D627E5" w14:paraId="15A33C71" w14:textId="0B6DB850"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4694221" w14:textId="5ABDA25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6</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1ADA23" w14:textId="6FED5A55" w:rsidR="00E45F45" w:rsidRPr="00D627E5" w:rsidRDefault="00E45F45" w:rsidP="00E45F45">
            <w:pPr>
              <w:spacing w:after="0" w:line="240" w:lineRule="auto"/>
              <w:jc w:val="left"/>
              <w:rPr>
                <w:rFonts w:cstheme="minorHAnsi"/>
                <w:sz w:val="20"/>
                <w:szCs w:val="20"/>
              </w:rPr>
            </w:pPr>
            <w:r w:rsidRPr="00C52AB6">
              <w:rPr>
                <w:rFonts w:cstheme="minorHAnsi"/>
                <w:sz w:val="20"/>
                <w:szCs w:val="20"/>
              </w:rPr>
              <w:t>Javna uprava i obrana; obvezno socijalno osiguranje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F24CA" w14:textId="27A059D9" w:rsidR="00E45F45" w:rsidRPr="00D627E5" w:rsidRDefault="00B34247" w:rsidP="003B5F1B">
            <w:pPr>
              <w:spacing w:after="0" w:line="240" w:lineRule="auto"/>
              <w:jc w:val="center"/>
              <w:rPr>
                <w:rFonts w:cstheme="minorHAnsi"/>
                <w:sz w:val="20"/>
                <w:szCs w:val="20"/>
              </w:rPr>
            </w:pPr>
            <w:r>
              <w:rPr>
                <w:rFonts w:cstheme="minorHAnsi"/>
                <w:sz w:val="20"/>
                <w:szCs w:val="20"/>
              </w:rPr>
              <w:t>2</w:t>
            </w:r>
          </w:p>
        </w:tc>
        <w:tc>
          <w:tcPr>
            <w:tcW w:w="524" w:type="dxa"/>
            <w:tcBorders>
              <w:top w:val="single" w:sz="4" w:space="0" w:color="000000"/>
              <w:left w:val="single" w:sz="4" w:space="0" w:color="000000"/>
              <w:bottom w:val="single" w:sz="4" w:space="0" w:color="000000"/>
              <w:right w:val="single" w:sz="4" w:space="0" w:color="000000"/>
            </w:tcBorders>
            <w:vAlign w:val="center"/>
          </w:tcPr>
          <w:p w14:paraId="66D55FD8" w14:textId="12E08761" w:rsidR="00E45F45" w:rsidRPr="00D627E5" w:rsidRDefault="006E586B" w:rsidP="003B5F1B">
            <w:pPr>
              <w:spacing w:after="0" w:line="240" w:lineRule="auto"/>
              <w:jc w:val="center"/>
              <w:rPr>
                <w:rFonts w:cstheme="minorHAnsi"/>
                <w:sz w:val="20"/>
                <w:szCs w:val="20"/>
              </w:rPr>
            </w:pPr>
            <w:r>
              <w:rPr>
                <w:rFonts w:cstheme="minorHAnsi"/>
                <w:sz w:val="20"/>
                <w:szCs w:val="20"/>
              </w:rPr>
              <w:t>37</w:t>
            </w:r>
          </w:p>
        </w:tc>
        <w:tc>
          <w:tcPr>
            <w:tcW w:w="776" w:type="dxa"/>
            <w:tcBorders>
              <w:top w:val="single" w:sz="4" w:space="0" w:color="000000"/>
              <w:left w:val="single" w:sz="4" w:space="0" w:color="000000"/>
              <w:bottom w:val="single" w:sz="4" w:space="0" w:color="000000"/>
              <w:right w:val="single" w:sz="4" w:space="0" w:color="000000"/>
            </w:tcBorders>
            <w:vAlign w:val="center"/>
          </w:tcPr>
          <w:p w14:paraId="0B44846C" w14:textId="67845C9E" w:rsidR="00E45F45" w:rsidRPr="00D627E5" w:rsidRDefault="006E586B" w:rsidP="003B5F1B">
            <w:pPr>
              <w:spacing w:after="0" w:line="240" w:lineRule="auto"/>
              <w:jc w:val="center"/>
              <w:rPr>
                <w:rFonts w:cstheme="minorHAnsi"/>
                <w:sz w:val="20"/>
                <w:szCs w:val="20"/>
              </w:rPr>
            </w:pPr>
            <w:r>
              <w:rPr>
                <w:rFonts w:cstheme="minorHAnsi"/>
                <w:sz w:val="20"/>
                <w:szCs w:val="20"/>
              </w:rPr>
              <w:t>39</w:t>
            </w:r>
          </w:p>
        </w:tc>
      </w:tr>
      <w:tr w:rsidR="00E45F45" w:rsidRPr="00D627E5" w14:paraId="05AD2A07" w14:textId="5E98CEEB"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252739F" w14:textId="507A672C"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7</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02A79EC" w14:textId="512D8E55" w:rsidR="00E45F45" w:rsidRPr="00D627E5" w:rsidRDefault="00E45F45" w:rsidP="00E45F45">
            <w:pPr>
              <w:spacing w:after="0" w:line="240" w:lineRule="auto"/>
              <w:jc w:val="left"/>
              <w:rPr>
                <w:rFonts w:cstheme="minorHAnsi"/>
                <w:sz w:val="20"/>
                <w:szCs w:val="20"/>
              </w:rPr>
            </w:pPr>
            <w:r w:rsidRPr="00C52AB6">
              <w:rPr>
                <w:rFonts w:cstheme="minorHAnsi"/>
                <w:sz w:val="20"/>
                <w:szCs w:val="20"/>
              </w:rPr>
              <w:t>Obrazovanje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42070" w14:textId="4DA3A642" w:rsidR="00E45F45" w:rsidRPr="00D627E5" w:rsidRDefault="00B34247" w:rsidP="003B5F1B">
            <w:pPr>
              <w:spacing w:after="0" w:line="240" w:lineRule="auto"/>
              <w:jc w:val="center"/>
              <w:rPr>
                <w:rFonts w:cstheme="minorHAnsi"/>
                <w:sz w:val="20"/>
                <w:szCs w:val="20"/>
              </w:rPr>
            </w:pPr>
            <w:r>
              <w:rPr>
                <w:rFonts w:cstheme="minorHAnsi"/>
                <w:sz w:val="20"/>
                <w:szCs w:val="20"/>
              </w:rPr>
              <w:t>6</w:t>
            </w:r>
          </w:p>
        </w:tc>
        <w:tc>
          <w:tcPr>
            <w:tcW w:w="524" w:type="dxa"/>
            <w:tcBorders>
              <w:top w:val="single" w:sz="4" w:space="0" w:color="000000"/>
              <w:left w:val="single" w:sz="4" w:space="0" w:color="000000"/>
              <w:bottom w:val="single" w:sz="4" w:space="0" w:color="000000"/>
              <w:right w:val="single" w:sz="4" w:space="0" w:color="000000"/>
            </w:tcBorders>
            <w:vAlign w:val="center"/>
          </w:tcPr>
          <w:p w14:paraId="56BFD486" w14:textId="4EC47F53" w:rsidR="00E45F45" w:rsidRPr="00D627E5" w:rsidRDefault="006E586B" w:rsidP="003B5F1B">
            <w:pPr>
              <w:spacing w:after="0" w:line="240" w:lineRule="auto"/>
              <w:jc w:val="center"/>
              <w:rPr>
                <w:rFonts w:cstheme="minorHAnsi"/>
                <w:sz w:val="20"/>
                <w:szCs w:val="20"/>
              </w:rPr>
            </w:pPr>
            <w:r>
              <w:rPr>
                <w:rFonts w:cstheme="minorHAnsi"/>
                <w:sz w:val="20"/>
                <w:szCs w:val="20"/>
              </w:rPr>
              <w:t>31</w:t>
            </w:r>
          </w:p>
        </w:tc>
        <w:tc>
          <w:tcPr>
            <w:tcW w:w="776" w:type="dxa"/>
            <w:tcBorders>
              <w:top w:val="single" w:sz="4" w:space="0" w:color="000000"/>
              <w:left w:val="single" w:sz="4" w:space="0" w:color="000000"/>
              <w:bottom w:val="single" w:sz="4" w:space="0" w:color="000000"/>
              <w:right w:val="single" w:sz="4" w:space="0" w:color="000000"/>
            </w:tcBorders>
            <w:vAlign w:val="center"/>
          </w:tcPr>
          <w:p w14:paraId="2746E33E" w14:textId="564AC6D9" w:rsidR="00E45F45" w:rsidRPr="00D627E5" w:rsidRDefault="006E586B" w:rsidP="003B5F1B">
            <w:pPr>
              <w:spacing w:after="0" w:line="240" w:lineRule="auto"/>
              <w:jc w:val="center"/>
              <w:rPr>
                <w:rFonts w:cstheme="minorHAnsi"/>
                <w:sz w:val="20"/>
                <w:szCs w:val="20"/>
              </w:rPr>
            </w:pPr>
            <w:r>
              <w:rPr>
                <w:rFonts w:cstheme="minorHAnsi"/>
                <w:sz w:val="20"/>
                <w:szCs w:val="20"/>
              </w:rPr>
              <w:t>37</w:t>
            </w:r>
          </w:p>
        </w:tc>
      </w:tr>
      <w:tr w:rsidR="00E45F45" w:rsidRPr="00D627E5" w14:paraId="3D78D640" w14:textId="65887B24"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321101" w14:textId="3A08E94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8</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EC331A0" w14:textId="4C41B91F" w:rsidR="00E45F45" w:rsidRPr="00D627E5" w:rsidRDefault="00E45F45" w:rsidP="00E45F45">
            <w:pPr>
              <w:spacing w:after="0" w:line="240" w:lineRule="auto"/>
              <w:jc w:val="left"/>
              <w:rPr>
                <w:rFonts w:cstheme="minorHAnsi"/>
                <w:sz w:val="20"/>
                <w:szCs w:val="20"/>
              </w:rPr>
            </w:pPr>
            <w:r w:rsidRPr="00C52AB6">
              <w:rPr>
                <w:rFonts w:cstheme="minorHAnsi"/>
                <w:sz w:val="20"/>
                <w:szCs w:val="20"/>
              </w:rPr>
              <w:t>Djelatnosti zdravstvene zaštite i socijalne skrbi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38DEF" w14:textId="751A907D" w:rsidR="00E45F45" w:rsidRPr="00D627E5" w:rsidRDefault="00B34247" w:rsidP="003B5F1B">
            <w:pPr>
              <w:spacing w:after="0" w:line="240" w:lineRule="auto"/>
              <w:jc w:val="center"/>
              <w:rPr>
                <w:rFonts w:cstheme="minorHAnsi"/>
                <w:sz w:val="20"/>
                <w:szCs w:val="20"/>
              </w:rPr>
            </w:pPr>
            <w:r>
              <w:rPr>
                <w:rFonts w:cstheme="minorHAnsi"/>
                <w:sz w:val="20"/>
                <w:szCs w:val="20"/>
              </w:rPr>
              <w:t>38</w:t>
            </w:r>
          </w:p>
        </w:tc>
        <w:tc>
          <w:tcPr>
            <w:tcW w:w="524" w:type="dxa"/>
            <w:tcBorders>
              <w:top w:val="single" w:sz="4" w:space="0" w:color="000000"/>
              <w:left w:val="single" w:sz="4" w:space="0" w:color="000000"/>
              <w:bottom w:val="single" w:sz="4" w:space="0" w:color="000000"/>
              <w:right w:val="single" w:sz="4" w:space="0" w:color="000000"/>
            </w:tcBorders>
            <w:vAlign w:val="center"/>
          </w:tcPr>
          <w:p w14:paraId="4524809B" w14:textId="5E406995" w:rsidR="00E45F45" w:rsidRPr="00D627E5" w:rsidRDefault="006E586B" w:rsidP="003B5F1B">
            <w:pPr>
              <w:spacing w:after="0" w:line="240" w:lineRule="auto"/>
              <w:jc w:val="center"/>
              <w:rPr>
                <w:rFonts w:cstheme="minorHAnsi"/>
                <w:sz w:val="20"/>
                <w:szCs w:val="20"/>
              </w:rPr>
            </w:pPr>
            <w:r>
              <w:rPr>
                <w:rFonts w:cstheme="minorHAnsi"/>
                <w:sz w:val="20"/>
                <w:szCs w:val="20"/>
              </w:rPr>
              <w:t>28</w:t>
            </w:r>
          </w:p>
        </w:tc>
        <w:tc>
          <w:tcPr>
            <w:tcW w:w="776" w:type="dxa"/>
            <w:tcBorders>
              <w:top w:val="single" w:sz="4" w:space="0" w:color="000000"/>
              <w:left w:val="single" w:sz="4" w:space="0" w:color="000000"/>
              <w:bottom w:val="single" w:sz="4" w:space="0" w:color="000000"/>
              <w:right w:val="single" w:sz="4" w:space="0" w:color="000000"/>
            </w:tcBorders>
            <w:vAlign w:val="center"/>
          </w:tcPr>
          <w:p w14:paraId="3FE90811" w14:textId="42AA2B56" w:rsidR="00E45F45" w:rsidRPr="00D627E5" w:rsidRDefault="006E586B" w:rsidP="003B5F1B">
            <w:pPr>
              <w:spacing w:after="0" w:line="240" w:lineRule="auto"/>
              <w:jc w:val="center"/>
              <w:rPr>
                <w:rFonts w:cstheme="minorHAnsi"/>
                <w:sz w:val="20"/>
                <w:szCs w:val="20"/>
              </w:rPr>
            </w:pPr>
            <w:r>
              <w:rPr>
                <w:rFonts w:cstheme="minorHAnsi"/>
                <w:sz w:val="20"/>
                <w:szCs w:val="20"/>
              </w:rPr>
              <w:t>66</w:t>
            </w:r>
          </w:p>
        </w:tc>
      </w:tr>
      <w:tr w:rsidR="00E45F45" w:rsidRPr="00D627E5" w14:paraId="0B68FB84" w14:textId="69E754E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C03994" w14:textId="4CF42672" w:rsidR="00E45F45" w:rsidRPr="00D627E5" w:rsidRDefault="00E45F45" w:rsidP="00E45F45">
            <w:pPr>
              <w:spacing w:after="0" w:line="240" w:lineRule="auto"/>
              <w:jc w:val="center"/>
              <w:rPr>
                <w:rFonts w:cstheme="minorHAnsi"/>
                <w:sz w:val="20"/>
                <w:szCs w:val="20"/>
              </w:rPr>
            </w:pPr>
            <w:r w:rsidRPr="00C52AB6">
              <w:rPr>
                <w:rFonts w:cstheme="minorHAnsi"/>
                <w:sz w:val="20"/>
                <w:szCs w:val="20"/>
              </w:rPr>
              <w:t>1</w:t>
            </w:r>
            <w:r w:rsidR="00B34247">
              <w:rPr>
                <w:rFonts w:cstheme="minorHAnsi"/>
                <w:sz w:val="20"/>
                <w:szCs w:val="20"/>
              </w:rPr>
              <w:t>9</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C6DC4EB" w14:textId="19CB29AC" w:rsidR="00E45F45" w:rsidRPr="00D627E5" w:rsidRDefault="00E45F45" w:rsidP="00E45F45">
            <w:pPr>
              <w:spacing w:after="0" w:line="240" w:lineRule="auto"/>
              <w:jc w:val="left"/>
              <w:rPr>
                <w:rFonts w:cstheme="minorHAnsi"/>
                <w:sz w:val="20"/>
                <w:szCs w:val="20"/>
              </w:rPr>
            </w:pPr>
            <w:r w:rsidRPr="00C52AB6">
              <w:rPr>
                <w:rFonts w:cstheme="minorHAnsi"/>
                <w:sz w:val="20"/>
                <w:szCs w:val="20"/>
              </w:rPr>
              <w:t>Umjetnost, zabava i rekreacija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869A0" w14:textId="172609AB"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0C152116" w14:textId="681F6C24"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6AB1353A" w14:textId="3A15CB0C"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0EF8BE5" w14:textId="2B53CFF5"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85A901" w14:textId="593F1E31" w:rsidR="00E45F45" w:rsidRPr="00D627E5" w:rsidRDefault="00B34247" w:rsidP="00E45F45">
            <w:pPr>
              <w:spacing w:after="0" w:line="240" w:lineRule="auto"/>
              <w:jc w:val="center"/>
              <w:rPr>
                <w:rFonts w:cstheme="minorHAnsi"/>
                <w:sz w:val="20"/>
                <w:szCs w:val="20"/>
              </w:rPr>
            </w:pPr>
            <w:r>
              <w:rPr>
                <w:rFonts w:cstheme="minorHAnsi"/>
                <w:sz w:val="20"/>
                <w:szCs w:val="20"/>
              </w:rPr>
              <w:t>20</w:t>
            </w:r>
            <w:r w:rsidR="00E45F45"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3B17218" w14:textId="48C4CDE6" w:rsidR="00E45F45" w:rsidRPr="00D627E5" w:rsidRDefault="00E45F45" w:rsidP="00E45F45">
            <w:pPr>
              <w:spacing w:after="0" w:line="240" w:lineRule="auto"/>
              <w:jc w:val="left"/>
              <w:rPr>
                <w:rFonts w:cstheme="minorHAnsi"/>
                <w:sz w:val="20"/>
                <w:szCs w:val="20"/>
              </w:rPr>
            </w:pPr>
            <w:r w:rsidRPr="00C52AB6">
              <w:rPr>
                <w:rFonts w:cstheme="minorHAnsi"/>
                <w:sz w:val="20"/>
                <w:szCs w:val="20"/>
              </w:rPr>
              <w:t>Ostale uslužne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2B751" w14:textId="294D9B25" w:rsidR="00E45F45" w:rsidRPr="00D627E5" w:rsidRDefault="00B34247" w:rsidP="003B5F1B">
            <w:pPr>
              <w:spacing w:after="0" w:line="240" w:lineRule="auto"/>
              <w:jc w:val="center"/>
              <w:rPr>
                <w:rFonts w:cstheme="minorHAnsi"/>
                <w:sz w:val="20"/>
                <w:szCs w:val="20"/>
              </w:rPr>
            </w:pPr>
            <w:r>
              <w:rPr>
                <w:rFonts w:cstheme="minorHAnsi"/>
                <w:sz w:val="20"/>
                <w:szCs w:val="20"/>
              </w:rPr>
              <w:t>2</w:t>
            </w:r>
          </w:p>
        </w:tc>
        <w:tc>
          <w:tcPr>
            <w:tcW w:w="524" w:type="dxa"/>
            <w:tcBorders>
              <w:top w:val="single" w:sz="4" w:space="0" w:color="000000"/>
              <w:left w:val="single" w:sz="4" w:space="0" w:color="000000"/>
              <w:bottom w:val="single" w:sz="4" w:space="0" w:color="000000"/>
              <w:right w:val="single" w:sz="4" w:space="0" w:color="000000"/>
            </w:tcBorders>
            <w:vAlign w:val="center"/>
          </w:tcPr>
          <w:p w14:paraId="0637C833" w14:textId="18849A51" w:rsidR="00E45F45" w:rsidRPr="00D627E5" w:rsidRDefault="006E586B" w:rsidP="003B5F1B">
            <w:pPr>
              <w:spacing w:after="0" w:line="240" w:lineRule="auto"/>
              <w:jc w:val="center"/>
              <w:rPr>
                <w:rFonts w:cstheme="minorHAnsi"/>
                <w:sz w:val="20"/>
                <w:szCs w:val="20"/>
              </w:rPr>
            </w:pPr>
            <w:r>
              <w:rPr>
                <w:rFonts w:cstheme="minorHAnsi"/>
                <w:sz w:val="20"/>
                <w:szCs w:val="20"/>
              </w:rPr>
              <w:t>3</w:t>
            </w:r>
          </w:p>
        </w:tc>
        <w:tc>
          <w:tcPr>
            <w:tcW w:w="776" w:type="dxa"/>
            <w:tcBorders>
              <w:top w:val="single" w:sz="4" w:space="0" w:color="000000"/>
              <w:left w:val="single" w:sz="4" w:space="0" w:color="000000"/>
              <w:bottom w:val="single" w:sz="4" w:space="0" w:color="000000"/>
              <w:right w:val="single" w:sz="4" w:space="0" w:color="000000"/>
            </w:tcBorders>
            <w:vAlign w:val="center"/>
          </w:tcPr>
          <w:p w14:paraId="495DB455" w14:textId="2DFC109B" w:rsidR="00E45F45" w:rsidRPr="00D627E5" w:rsidRDefault="006E586B" w:rsidP="003B5F1B">
            <w:pPr>
              <w:spacing w:after="0" w:line="240" w:lineRule="auto"/>
              <w:jc w:val="center"/>
              <w:rPr>
                <w:rFonts w:cstheme="minorHAnsi"/>
                <w:sz w:val="20"/>
                <w:szCs w:val="20"/>
              </w:rPr>
            </w:pPr>
            <w:r>
              <w:rPr>
                <w:rFonts w:cstheme="minorHAnsi"/>
                <w:sz w:val="20"/>
                <w:szCs w:val="20"/>
              </w:rPr>
              <w:t>5</w:t>
            </w:r>
          </w:p>
        </w:tc>
      </w:tr>
      <w:tr w:rsidR="00E45F45" w:rsidRPr="00D627E5" w14:paraId="605544E3" w14:textId="2ADC01EA"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0D6B87F" w14:textId="02ABAFC2" w:rsidR="00E45F45" w:rsidRPr="00D627E5" w:rsidRDefault="00E45F45" w:rsidP="00E45F45">
            <w:pPr>
              <w:spacing w:after="0" w:line="240" w:lineRule="auto"/>
              <w:jc w:val="center"/>
              <w:rPr>
                <w:rFonts w:cstheme="minorHAnsi"/>
                <w:sz w:val="20"/>
                <w:szCs w:val="20"/>
              </w:rPr>
            </w:pPr>
            <w:r w:rsidRPr="00C52AB6">
              <w:rPr>
                <w:rFonts w:cstheme="minorHAnsi"/>
                <w:sz w:val="20"/>
                <w:szCs w:val="20"/>
              </w:rPr>
              <w:lastRenderedPageBreak/>
              <w:t>2</w:t>
            </w:r>
            <w:r w:rsidR="00B34247">
              <w:rPr>
                <w:rFonts w:cstheme="minorHAnsi"/>
                <w:sz w:val="20"/>
                <w:szCs w:val="20"/>
              </w:rPr>
              <w:t>1</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8708D9F" w14:textId="16D08876" w:rsidR="00E45F45" w:rsidRPr="00D627E5" w:rsidRDefault="00E45F45" w:rsidP="00E45F45">
            <w:pPr>
              <w:spacing w:after="0" w:line="240" w:lineRule="auto"/>
              <w:jc w:val="left"/>
              <w:rPr>
                <w:rFonts w:cstheme="minorHAnsi"/>
                <w:sz w:val="20"/>
                <w:szCs w:val="20"/>
              </w:rPr>
            </w:pPr>
            <w:r w:rsidRPr="00C52AB6">
              <w:rPr>
                <w:rFonts w:cstheme="minorHAnsi"/>
                <w:sz w:val="20"/>
                <w:szCs w:val="20"/>
              </w:rPr>
              <w:t>Djelatnosti kućanstva kao poslodavca; djelatnosti kućanstava</w:t>
            </w:r>
            <w:r w:rsidR="00DB2CB6">
              <w:rPr>
                <w:rFonts w:cstheme="minorHAnsi"/>
                <w:sz w:val="20"/>
                <w:szCs w:val="20"/>
              </w:rPr>
              <w:t xml:space="preserve"> koja proizvode različitu robu i obavljaju različite usluge za vlastite potrebe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5CA0E" w14:textId="2145B2DC"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3DDB44B6" w14:textId="3220C4DB"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5422A19" w14:textId="4473EA9B"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CD5F638" w14:textId="6655F4D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40B572" w14:textId="4BC2C20B" w:rsidR="00E45F45" w:rsidRPr="00D627E5" w:rsidRDefault="00E45F45" w:rsidP="00E45F45">
            <w:pPr>
              <w:spacing w:after="0" w:line="240" w:lineRule="auto"/>
              <w:jc w:val="center"/>
              <w:rPr>
                <w:rFonts w:cstheme="minorHAnsi"/>
                <w:sz w:val="20"/>
                <w:szCs w:val="20"/>
              </w:rPr>
            </w:pPr>
            <w:r w:rsidRPr="00C52AB6">
              <w:rPr>
                <w:rFonts w:cstheme="minorHAnsi"/>
                <w:sz w:val="20"/>
                <w:szCs w:val="20"/>
              </w:rPr>
              <w:t>2</w:t>
            </w:r>
            <w:r w:rsidR="00B34247">
              <w:rPr>
                <w:rFonts w:cstheme="minorHAnsi"/>
                <w:sz w:val="20"/>
                <w:szCs w:val="20"/>
              </w:rPr>
              <w:t>2</w:t>
            </w:r>
            <w:r w:rsidRPr="00C52AB6">
              <w:rPr>
                <w:rFonts w:cstheme="minorHAnsi"/>
                <w:sz w:val="20"/>
                <w:szCs w:val="20"/>
              </w:rPr>
              <w:t>.</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7DAF5B" w14:textId="5764CE3F" w:rsidR="00E45F45" w:rsidRPr="00D627E5" w:rsidRDefault="00E45F45" w:rsidP="00E45F45">
            <w:pPr>
              <w:spacing w:after="0" w:line="240" w:lineRule="auto"/>
              <w:jc w:val="left"/>
              <w:rPr>
                <w:rFonts w:cstheme="minorHAnsi"/>
                <w:sz w:val="20"/>
                <w:szCs w:val="20"/>
              </w:rPr>
            </w:pPr>
            <w:r w:rsidRPr="00C52AB6">
              <w:rPr>
                <w:rFonts w:cstheme="minorHAnsi"/>
                <w:sz w:val="20"/>
                <w:szCs w:val="20"/>
              </w:rPr>
              <w:t>Djelatnosti izvanteritorijalnih organizacija i tijela</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00D6" w14:textId="09EB624A" w:rsidR="00E45F45" w:rsidRPr="00D627E5" w:rsidRDefault="00B34247" w:rsidP="003B5F1B">
            <w:pPr>
              <w:spacing w:after="0" w:line="240" w:lineRule="auto"/>
              <w:jc w:val="center"/>
              <w:rPr>
                <w:rFonts w:cstheme="minorHAnsi"/>
                <w:sz w:val="20"/>
                <w:szCs w:val="20"/>
              </w:rPr>
            </w:pPr>
            <w:r>
              <w:rPr>
                <w:rFonts w:cstheme="minorHAnsi"/>
                <w:sz w:val="20"/>
                <w:szCs w:val="20"/>
              </w:rPr>
              <w:t>0</w:t>
            </w:r>
          </w:p>
        </w:tc>
        <w:tc>
          <w:tcPr>
            <w:tcW w:w="524" w:type="dxa"/>
            <w:tcBorders>
              <w:top w:val="single" w:sz="4" w:space="0" w:color="000000"/>
              <w:left w:val="single" w:sz="4" w:space="0" w:color="000000"/>
              <w:bottom w:val="single" w:sz="4" w:space="0" w:color="000000"/>
              <w:right w:val="single" w:sz="4" w:space="0" w:color="000000"/>
            </w:tcBorders>
            <w:vAlign w:val="center"/>
          </w:tcPr>
          <w:p w14:paraId="18F24FC0" w14:textId="2E2CDE93"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0A9EF4AA" w14:textId="301C3041" w:rsidR="00E45F45" w:rsidRPr="00D627E5" w:rsidRDefault="006E586B" w:rsidP="003B5F1B">
            <w:pPr>
              <w:spacing w:after="0" w:line="240" w:lineRule="auto"/>
              <w:jc w:val="center"/>
              <w:rPr>
                <w:rFonts w:cstheme="minorHAnsi"/>
                <w:sz w:val="20"/>
                <w:szCs w:val="20"/>
              </w:rPr>
            </w:pPr>
            <w:r>
              <w:rPr>
                <w:rFonts w:cstheme="minorHAnsi"/>
                <w:sz w:val="20"/>
                <w:szCs w:val="20"/>
              </w:rPr>
              <w:t>0</w:t>
            </w:r>
          </w:p>
        </w:tc>
      </w:tr>
      <w:tr w:rsidR="00E45F45" w:rsidRPr="00D627E5" w14:paraId="5F1A0CBD" w14:textId="0F1CCA58"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753B270" w14:textId="1C663646" w:rsidR="00E45F45" w:rsidRPr="00D627E5" w:rsidRDefault="00E45F45" w:rsidP="00E45F45">
            <w:pPr>
              <w:spacing w:after="0" w:line="240" w:lineRule="auto"/>
              <w:jc w:val="center"/>
              <w:rPr>
                <w:rFonts w:cstheme="minorHAnsi"/>
                <w:sz w:val="20"/>
                <w:szCs w:val="20"/>
              </w:rPr>
            </w:pPr>
            <w:r w:rsidRPr="00C52AB6">
              <w:rPr>
                <w:rFonts w:cstheme="minorHAnsi"/>
                <w:sz w:val="20"/>
                <w:szCs w:val="20"/>
              </w:rPr>
              <w:t>2</w:t>
            </w:r>
            <w:r w:rsidR="00B34247">
              <w:rPr>
                <w:rFonts w:cstheme="minorHAnsi"/>
                <w:sz w:val="20"/>
                <w:szCs w:val="20"/>
              </w:rPr>
              <w:t>3.</w:t>
            </w: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0F14257" w14:textId="2A3FDA28" w:rsidR="00E45F45" w:rsidRPr="00D627E5" w:rsidRDefault="00E45F45" w:rsidP="00E45F45">
            <w:pPr>
              <w:spacing w:after="0" w:line="240" w:lineRule="auto"/>
              <w:jc w:val="left"/>
              <w:rPr>
                <w:rFonts w:cstheme="minorHAnsi"/>
                <w:sz w:val="20"/>
                <w:szCs w:val="20"/>
              </w:rPr>
            </w:pPr>
            <w:r w:rsidRPr="00C52AB6">
              <w:rPr>
                <w:rFonts w:cstheme="minorHAnsi"/>
                <w:sz w:val="20"/>
                <w:szCs w:val="20"/>
              </w:rPr>
              <w:t>Nepoznato – neprevedene šifre djelatnosti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ABA4E" w14:textId="2626657C" w:rsidR="00E45F45" w:rsidRPr="00D627E5" w:rsidRDefault="00B34247" w:rsidP="003B5F1B">
            <w:pPr>
              <w:spacing w:after="0" w:line="240" w:lineRule="auto"/>
              <w:jc w:val="center"/>
              <w:rPr>
                <w:rFonts w:cstheme="minorHAnsi"/>
                <w:sz w:val="20"/>
                <w:szCs w:val="20"/>
              </w:rPr>
            </w:pPr>
            <w:r>
              <w:rPr>
                <w:rFonts w:cstheme="minorHAnsi"/>
                <w:sz w:val="20"/>
                <w:szCs w:val="20"/>
              </w:rPr>
              <w:t>1</w:t>
            </w:r>
          </w:p>
        </w:tc>
        <w:tc>
          <w:tcPr>
            <w:tcW w:w="524" w:type="dxa"/>
            <w:tcBorders>
              <w:top w:val="single" w:sz="4" w:space="0" w:color="000000"/>
              <w:left w:val="single" w:sz="4" w:space="0" w:color="000000"/>
              <w:bottom w:val="single" w:sz="4" w:space="0" w:color="000000"/>
              <w:right w:val="single" w:sz="4" w:space="0" w:color="000000"/>
            </w:tcBorders>
            <w:vAlign w:val="center"/>
          </w:tcPr>
          <w:p w14:paraId="104D151A" w14:textId="0A637F27" w:rsidR="00E45F45" w:rsidRPr="00D627E5" w:rsidRDefault="006E586B" w:rsidP="003B5F1B">
            <w:pPr>
              <w:spacing w:after="0" w:line="240" w:lineRule="auto"/>
              <w:jc w:val="center"/>
              <w:rPr>
                <w:rFonts w:cstheme="minorHAnsi"/>
                <w:sz w:val="20"/>
                <w:szCs w:val="20"/>
              </w:rPr>
            </w:pPr>
            <w:r>
              <w:rPr>
                <w:rFonts w:cstheme="minorHAnsi"/>
                <w:sz w:val="20"/>
                <w:szCs w:val="20"/>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5E8B485D" w14:textId="4D3973CC" w:rsidR="00E45F45" w:rsidRPr="00D627E5" w:rsidRDefault="006E586B" w:rsidP="003B5F1B">
            <w:pPr>
              <w:spacing w:after="0" w:line="240" w:lineRule="auto"/>
              <w:jc w:val="center"/>
              <w:rPr>
                <w:rFonts w:cstheme="minorHAnsi"/>
                <w:sz w:val="20"/>
                <w:szCs w:val="20"/>
              </w:rPr>
            </w:pPr>
            <w:r>
              <w:rPr>
                <w:rFonts w:cstheme="minorHAnsi"/>
                <w:sz w:val="20"/>
                <w:szCs w:val="20"/>
              </w:rPr>
              <w:t>1</w:t>
            </w:r>
          </w:p>
        </w:tc>
      </w:tr>
      <w:tr w:rsidR="00E45F45" w:rsidRPr="00D627E5" w14:paraId="3D4A0B86" w14:textId="2064130B" w:rsidTr="00E45F45">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67A221" w14:textId="77777777" w:rsidR="00E45F45" w:rsidRPr="00D627E5" w:rsidRDefault="00E45F45" w:rsidP="00E45F45">
            <w:pPr>
              <w:spacing w:after="0" w:line="240" w:lineRule="auto"/>
              <w:jc w:val="center"/>
              <w:rPr>
                <w:rFonts w:cstheme="minorHAnsi"/>
                <w:sz w:val="20"/>
                <w:szCs w:val="20"/>
              </w:rPr>
            </w:pPr>
          </w:p>
        </w:tc>
        <w:tc>
          <w:tcPr>
            <w:tcW w:w="552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3C37BF1" w14:textId="2D665996" w:rsidR="00E45F45" w:rsidRPr="00D627E5" w:rsidRDefault="00E45F45" w:rsidP="00E45F45">
            <w:pPr>
              <w:spacing w:after="0" w:line="240" w:lineRule="auto"/>
              <w:jc w:val="left"/>
              <w:rPr>
                <w:rFonts w:cstheme="minorHAnsi"/>
                <w:b/>
                <w:sz w:val="20"/>
                <w:szCs w:val="20"/>
              </w:rPr>
            </w:pPr>
            <w:r w:rsidRPr="00C52AB6">
              <w:rPr>
                <w:rFonts w:cstheme="minorHAnsi"/>
                <w:b/>
                <w:sz w:val="20"/>
                <w:szCs w:val="20"/>
              </w:rPr>
              <w:t>Ukupno:</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6AFFB" w14:textId="4CA1C470" w:rsidR="00E45F45" w:rsidRPr="00D627E5" w:rsidRDefault="00B34247" w:rsidP="003B5F1B">
            <w:pPr>
              <w:spacing w:after="0" w:line="240" w:lineRule="auto"/>
              <w:jc w:val="center"/>
              <w:rPr>
                <w:rFonts w:cstheme="minorHAnsi"/>
                <w:b/>
                <w:sz w:val="20"/>
                <w:szCs w:val="20"/>
              </w:rPr>
            </w:pPr>
            <w:r>
              <w:rPr>
                <w:rFonts w:cstheme="minorHAnsi"/>
                <w:b/>
                <w:sz w:val="20"/>
                <w:szCs w:val="20"/>
              </w:rPr>
              <w:t>413</w:t>
            </w:r>
          </w:p>
        </w:tc>
        <w:tc>
          <w:tcPr>
            <w:tcW w:w="524" w:type="dxa"/>
            <w:tcBorders>
              <w:top w:val="single" w:sz="4" w:space="0" w:color="000000"/>
              <w:left w:val="single" w:sz="4" w:space="0" w:color="000000"/>
              <w:bottom w:val="single" w:sz="4" w:space="0" w:color="000000"/>
              <w:right w:val="single" w:sz="4" w:space="0" w:color="000000"/>
            </w:tcBorders>
            <w:vAlign w:val="center"/>
          </w:tcPr>
          <w:p w14:paraId="49184A06" w14:textId="47AF79EA" w:rsidR="00E45F45" w:rsidRPr="00D627E5" w:rsidRDefault="006E586B" w:rsidP="003B5F1B">
            <w:pPr>
              <w:spacing w:after="0" w:line="240" w:lineRule="auto"/>
              <w:jc w:val="center"/>
              <w:rPr>
                <w:rFonts w:cstheme="minorHAnsi"/>
                <w:b/>
                <w:sz w:val="20"/>
                <w:szCs w:val="20"/>
              </w:rPr>
            </w:pPr>
            <w:r>
              <w:rPr>
                <w:rFonts w:cstheme="minorHAnsi"/>
                <w:b/>
                <w:sz w:val="20"/>
                <w:szCs w:val="20"/>
              </w:rPr>
              <w:t>217</w:t>
            </w:r>
          </w:p>
        </w:tc>
        <w:tc>
          <w:tcPr>
            <w:tcW w:w="776" w:type="dxa"/>
            <w:tcBorders>
              <w:top w:val="single" w:sz="4" w:space="0" w:color="000000"/>
              <w:left w:val="single" w:sz="4" w:space="0" w:color="000000"/>
              <w:bottom w:val="single" w:sz="4" w:space="0" w:color="000000"/>
              <w:right w:val="single" w:sz="4" w:space="0" w:color="000000"/>
            </w:tcBorders>
            <w:vAlign w:val="center"/>
          </w:tcPr>
          <w:p w14:paraId="3A3B5F1E" w14:textId="4BE28C9E" w:rsidR="00E45F45" w:rsidRPr="00D627E5" w:rsidRDefault="006E586B" w:rsidP="003B5F1B">
            <w:pPr>
              <w:spacing w:after="0" w:line="240" w:lineRule="auto"/>
              <w:jc w:val="center"/>
              <w:rPr>
                <w:rFonts w:cstheme="minorHAnsi"/>
                <w:b/>
                <w:sz w:val="20"/>
                <w:szCs w:val="20"/>
              </w:rPr>
            </w:pPr>
            <w:r>
              <w:rPr>
                <w:rFonts w:cstheme="minorHAnsi"/>
                <w:b/>
                <w:sz w:val="20"/>
                <w:szCs w:val="20"/>
              </w:rPr>
              <w:t>630</w:t>
            </w:r>
          </w:p>
        </w:tc>
      </w:tr>
    </w:tbl>
    <w:bookmarkEnd w:id="65"/>
    <w:p w14:paraId="79AA0B7D" w14:textId="40F04723" w:rsidR="00515CC9" w:rsidRDefault="00645A92" w:rsidP="001E0A4A">
      <w:pPr>
        <w:pStyle w:val="Opisslike"/>
        <w:spacing w:line="240" w:lineRule="auto"/>
        <w:jc w:val="center"/>
        <w:rPr>
          <w:b w:val="0"/>
          <w:bCs w:val="0"/>
        </w:rPr>
      </w:pPr>
      <w:r w:rsidRPr="00645A92">
        <w:rPr>
          <w:b w:val="0"/>
          <w:bCs w:val="0"/>
        </w:rPr>
        <w:t>Izvor: Hrvatski zavod za mirovinsko osiguranje, 2026.god.</w:t>
      </w:r>
    </w:p>
    <w:p w14:paraId="78048B06" w14:textId="77777777" w:rsidR="001E0A4A" w:rsidRPr="001E0A4A" w:rsidRDefault="001E0A4A" w:rsidP="001E0A4A"/>
    <w:tbl>
      <w:tblPr>
        <w:tblpPr w:leftFromText="180" w:rightFromText="180" w:vertAnchor="text" w:horzAnchor="margin" w:tblpXSpec="center" w:tblpY="304"/>
        <w:tblW w:w="8388" w:type="dxa"/>
        <w:shd w:val="clear" w:color="auto" w:fill="FFFFFF" w:themeFill="background1"/>
        <w:tblCellMar>
          <w:left w:w="10" w:type="dxa"/>
          <w:right w:w="10" w:type="dxa"/>
        </w:tblCellMar>
        <w:tblLook w:val="0000" w:firstRow="0" w:lastRow="0" w:firstColumn="0" w:lastColumn="0" w:noHBand="0" w:noVBand="0"/>
      </w:tblPr>
      <w:tblGrid>
        <w:gridCol w:w="5885"/>
        <w:gridCol w:w="2503"/>
      </w:tblGrid>
      <w:tr w:rsidR="00515CC9" w:rsidRPr="00D627E5" w14:paraId="6A924705"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5CE5363" w14:textId="77777777" w:rsidR="00515CC9" w:rsidRPr="00D627E5" w:rsidRDefault="00515CC9" w:rsidP="00515CC9">
            <w:pPr>
              <w:spacing w:after="0" w:line="240" w:lineRule="auto"/>
              <w:jc w:val="left"/>
              <w:rPr>
                <w:b/>
                <w:sz w:val="20"/>
                <w:szCs w:val="20"/>
              </w:rPr>
            </w:pPr>
            <w:bookmarkStart w:id="66" w:name="_Toc519852329"/>
            <w:bookmarkStart w:id="67" w:name="_Toc107821998"/>
            <w:bookmarkStart w:id="68" w:name="_Toc111106866"/>
            <w:bookmarkStart w:id="69" w:name="_Toc176261888"/>
            <w:r w:rsidRPr="00C52AB6">
              <w:rPr>
                <w:sz w:val="20"/>
                <w:szCs w:val="20"/>
              </w:rPr>
              <w:t>Stalni radni odnos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761B610" w14:textId="77777777" w:rsidR="00515CC9" w:rsidRPr="00D627E5" w:rsidRDefault="00515CC9" w:rsidP="00515CC9">
            <w:pPr>
              <w:tabs>
                <w:tab w:val="left" w:pos="1335"/>
              </w:tabs>
              <w:spacing w:after="0" w:line="240" w:lineRule="auto"/>
              <w:jc w:val="center"/>
              <w:rPr>
                <w:sz w:val="20"/>
                <w:szCs w:val="20"/>
              </w:rPr>
            </w:pPr>
            <w:r>
              <w:rPr>
                <w:sz w:val="20"/>
                <w:szCs w:val="20"/>
              </w:rPr>
              <w:t>575</w:t>
            </w:r>
          </w:p>
        </w:tc>
      </w:tr>
      <w:tr w:rsidR="00515CC9" w:rsidRPr="00D627E5" w14:paraId="64D1EAA0"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BB8866" w14:textId="77777777" w:rsidR="00515CC9" w:rsidRPr="00D627E5" w:rsidRDefault="00515CC9" w:rsidP="00515CC9">
            <w:pPr>
              <w:spacing w:after="0" w:line="240" w:lineRule="auto"/>
              <w:jc w:val="left"/>
              <w:rPr>
                <w:sz w:val="20"/>
                <w:szCs w:val="20"/>
              </w:rPr>
            </w:pPr>
            <w:r w:rsidRPr="00C52AB6">
              <w:rPr>
                <w:sz w:val="20"/>
                <w:szCs w:val="20"/>
              </w:rPr>
              <w:t>Prihodi od poljoprivrede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D6C7504" w14:textId="77777777" w:rsidR="00515CC9" w:rsidRPr="00D627E5" w:rsidRDefault="00515CC9" w:rsidP="00515CC9">
            <w:pPr>
              <w:spacing w:after="0" w:line="240" w:lineRule="auto"/>
              <w:jc w:val="center"/>
              <w:rPr>
                <w:sz w:val="20"/>
                <w:szCs w:val="20"/>
              </w:rPr>
            </w:pPr>
            <w:r>
              <w:rPr>
                <w:sz w:val="20"/>
                <w:szCs w:val="20"/>
              </w:rPr>
              <w:t>55</w:t>
            </w:r>
          </w:p>
        </w:tc>
      </w:tr>
      <w:tr w:rsidR="00515CC9" w:rsidRPr="00D627E5" w14:paraId="097E2EE9" w14:textId="77777777" w:rsidTr="00515CC9">
        <w:trPr>
          <w:trHeight w:val="221"/>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422E399" w14:textId="77777777" w:rsidR="00515CC9" w:rsidRPr="00D627E5" w:rsidRDefault="00515CC9" w:rsidP="00515CC9">
            <w:pPr>
              <w:spacing w:after="0" w:line="240" w:lineRule="auto"/>
              <w:jc w:val="left"/>
              <w:rPr>
                <w:sz w:val="20"/>
                <w:szCs w:val="20"/>
              </w:rPr>
            </w:pPr>
            <w:r w:rsidRPr="00C52AB6">
              <w:rPr>
                <w:sz w:val="20"/>
                <w:szCs w:val="20"/>
              </w:rPr>
              <w:t>Starosna mirovina</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9825EDE" w14:textId="77777777" w:rsidR="00515CC9" w:rsidRPr="00D627E5" w:rsidRDefault="00515CC9" w:rsidP="00515CC9">
            <w:pPr>
              <w:spacing w:after="0" w:line="240" w:lineRule="auto"/>
              <w:jc w:val="center"/>
              <w:rPr>
                <w:sz w:val="20"/>
                <w:szCs w:val="20"/>
              </w:rPr>
            </w:pPr>
            <w:r>
              <w:rPr>
                <w:sz w:val="20"/>
                <w:szCs w:val="20"/>
              </w:rPr>
              <w:t>307</w:t>
            </w:r>
          </w:p>
        </w:tc>
      </w:tr>
      <w:tr w:rsidR="00515CC9" w:rsidRPr="00D627E5" w14:paraId="4452FFA5"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8DA6654" w14:textId="77777777" w:rsidR="00515CC9" w:rsidRPr="00D627E5" w:rsidRDefault="00515CC9" w:rsidP="00515CC9">
            <w:pPr>
              <w:spacing w:after="0" w:line="240" w:lineRule="auto"/>
              <w:jc w:val="left"/>
              <w:rPr>
                <w:sz w:val="20"/>
                <w:szCs w:val="20"/>
              </w:rPr>
            </w:pPr>
            <w:r w:rsidRPr="00C52AB6">
              <w:rPr>
                <w:sz w:val="20"/>
                <w:szCs w:val="20"/>
              </w:rPr>
              <w:t>Invalidska mirovina</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D947B81" w14:textId="77777777" w:rsidR="00515CC9" w:rsidRPr="00D627E5" w:rsidRDefault="00515CC9" w:rsidP="00515CC9">
            <w:pPr>
              <w:spacing w:after="0" w:line="240" w:lineRule="auto"/>
              <w:jc w:val="center"/>
              <w:rPr>
                <w:sz w:val="20"/>
                <w:szCs w:val="20"/>
              </w:rPr>
            </w:pPr>
            <w:r>
              <w:rPr>
                <w:sz w:val="20"/>
                <w:szCs w:val="20"/>
              </w:rPr>
              <w:t>77</w:t>
            </w:r>
          </w:p>
        </w:tc>
      </w:tr>
      <w:tr w:rsidR="00515CC9" w:rsidRPr="00D627E5" w14:paraId="6A661BF7"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F26397A" w14:textId="77777777" w:rsidR="00515CC9" w:rsidRPr="00D627E5" w:rsidRDefault="00515CC9" w:rsidP="00515CC9">
            <w:pPr>
              <w:spacing w:after="0" w:line="240" w:lineRule="auto"/>
              <w:jc w:val="left"/>
              <w:rPr>
                <w:sz w:val="20"/>
                <w:szCs w:val="20"/>
              </w:rPr>
            </w:pPr>
            <w:r w:rsidRPr="00C52AB6">
              <w:rPr>
                <w:sz w:val="20"/>
                <w:szCs w:val="20"/>
              </w:rPr>
              <w:t>Ostale mirovine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877E3AC" w14:textId="77777777" w:rsidR="00515CC9" w:rsidRPr="00D627E5" w:rsidRDefault="00515CC9" w:rsidP="00515CC9">
            <w:pPr>
              <w:spacing w:after="0" w:line="240" w:lineRule="auto"/>
              <w:jc w:val="center"/>
              <w:rPr>
                <w:sz w:val="20"/>
                <w:szCs w:val="20"/>
              </w:rPr>
            </w:pPr>
            <w:r>
              <w:rPr>
                <w:sz w:val="20"/>
                <w:szCs w:val="20"/>
              </w:rPr>
              <w:t>110</w:t>
            </w:r>
          </w:p>
        </w:tc>
      </w:tr>
      <w:tr w:rsidR="00515CC9" w:rsidRPr="00D627E5" w14:paraId="1648F4CC" w14:textId="77777777" w:rsidTr="00515CC9">
        <w:trPr>
          <w:trHeight w:val="24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4BD4CE" w14:textId="77777777" w:rsidR="00515CC9" w:rsidRPr="00C52AB6" w:rsidRDefault="00515CC9" w:rsidP="00515CC9">
            <w:pPr>
              <w:spacing w:after="0" w:line="240" w:lineRule="auto"/>
              <w:jc w:val="left"/>
              <w:rPr>
                <w:sz w:val="20"/>
                <w:szCs w:val="20"/>
              </w:rPr>
            </w:pPr>
            <w:r w:rsidRPr="00C52AB6">
              <w:rPr>
                <w:sz w:val="20"/>
                <w:szCs w:val="20"/>
              </w:rPr>
              <w:t>Ostali prihodi – nacionalna naknada</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A2FC942" w14:textId="77777777" w:rsidR="00515CC9" w:rsidRPr="00C52AB6" w:rsidRDefault="00515CC9" w:rsidP="00515CC9">
            <w:pPr>
              <w:spacing w:after="0" w:line="240" w:lineRule="auto"/>
              <w:jc w:val="center"/>
              <w:rPr>
                <w:sz w:val="20"/>
                <w:szCs w:val="20"/>
              </w:rPr>
            </w:pPr>
            <w:r>
              <w:rPr>
                <w:sz w:val="20"/>
                <w:szCs w:val="20"/>
              </w:rPr>
              <w:t>24</w:t>
            </w:r>
          </w:p>
        </w:tc>
      </w:tr>
      <w:tr w:rsidR="00515CC9" w:rsidRPr="00D627E5" w14:paraId="70711CB5" w14:textId="77777777" w:rsidTr="00515CC9">
        <w:trPr>
          <w:trHeight w:val="262"/>
        </w:trPr>
        <w:tc>
          <w:tcPr>
            <w:tcW w:w="5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7E3E77E" w14:textId="77777777" w:rsidR="00515CC9" w:rsidRPr="00D627E5" w:rsidRDefault="00515CC9" w:rsidP="00515CC9">
            <w:pPr>
              <w:spacing w:after="0" w:line="240" w:lineRule="auto"/>
              <w:jc w:val="left"/>
              <w:rPr>
                <w:sz w:val="20"/>
                <w:szCs w:val="20"/>
              </w:rPr>
            </w:pPr>
            <w:r w:rsidRPr="00C52AB6">
              <w:rPr>
                <w:b/>
                <w:bCs/>
                <w:sz w:val="20"/>
                <w:szCs w:val="20"/>
              </w:rPr>
              <w:t xml:space="preserve">Ukupno: </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D3474C9" w14:textId="77777777" w:rsidR="00515CC9" w:rsidRPr="00D627E5" w:rsidRDefault="00515CC9" w:rsidP="00515CC9">
            <w:pPr>
              <w:spacing w:after="0" w:line="240" w:lineRule="auto"/>
              <w:jc w:val="center"/>
              <w:rPr>
                <w:sz w:val="20"/>
                <w:szCs w:val="20"/>
              </w:rPr>
            </w:pPr>
            <w:r>
              <w:rPr>
                <w:sz w:val="20"/>
                <w:szCs w:val="20"/>
              </w:rPr>
              <w:t>1.148</w:t>
            </w:r>
          </w:p>
        </w:tc>
      </w:tr>
    </w:tbl>
    <w:p w14:paraId="7AF3C4E8" w14:textId="76C3021F" w:rsidR="00645A92" w:rsidRPr="00515CC9" w:rsidRDefault="00515CC9" w:rsidP="00515CC9">
      <w:pPr>
        <w:jc w:val="center"/>
        <w:rPr>
          <w:b/>
          <w:bCs/>
          <w:sz w:val="20"/>
          <w:szCs w:val="20"/>
        </w:rPr>
      </w:pPr>
      <w:bookmarkStart w:id="70" w:name="_Toc222218195"/>
      <w:r w:rsidRPr="00515CC9">
        <w:rPr>
          <w:b/>
          <w:bCs/>
          <w:sz w:val="20"/>
          <w:szCs w:val="20"/>
        </w:rPr>
        <w:t xml:space="preserve">Tablica </w:t>
      </w:r>
      <w:r w:rsidRPr="00515CC9">
        <w:rPr>
          <w:b/>
          <w:bCs/>
          <w:sz w:val="20"/>
          <w:szCs w:val="20"/>
        </w:rPr>
        <w:fldChar w:fldCharType="begin"/>
      </w:r>
      <w:r w:rsidRPr="00515CC9">
        <w:rPr>
          <w:b/>
          <w:bCs/>
          <w:sz w:val="20"/>
          <w:szCs w:val="20"/>
        </w:rPr>
        <w:instrText xml:space="preserve"> SEQ Tablica \* ARABIC </w:instrText>
      </w:r>
      <w:r w:rsidRPr="00515CC9">
        <w:rPr>
          <w:b/>
          <w:bCs/>
          <w:sz w:val="20"/>
          <w:szCs w:val="20"/>
        </w:rPr>
        <w:fldChar w:fldCharType="separate"/>
      </w:r>
      <w:r w:rsidR="009C5EB4">
        <w:rPr>
          <w:b/>
          <w:bCs/>
          <w:noProof/>
          <w:sz w:val="20"/>
          <w:szCs w:val="20"/>
        </w:rPr>
        <w:t>13</w:t>
      </w:r>
      <w:r w:rsidRPr="00515CC9">
        <w:rPr>
          <w:sz w:val="20"/>
          <w:szCs w:val="20"/>
        </w:rPr>
        <w:fldChar w:fldCharType="end"/>
      </w:r>
      <w:r w:rsidRPr="00515CC9">
        <w:rPr>
          <w:b/>
          <w:bCs/>
          <w:sz w:val="20"/>
          <w:szCs w:val="20"/>
        </w:rPr>
        <w:t>: Prikaz raspodjele stanovnika prema izvoru sredstva za život</w:t>
      </w:r>
      <w:bookmarkEnd w:id="66"/>
      <w:bookmarkEnd w:id="67"/>
      <w:bookmarkEnd w:id="68"/>
      <w:bookmarkEnd w:id="69"/>
      <w:bookmarkEnd w:id="70"/>
    </w:p>
    <w:p w14:paraId="2A708574" w14:textId="6D5F6CC5" w:rsidR="00D10A87" w:rsidRDefault="00D10A87" w:rsidP="00C13FA7">
      <w:pPr>
        <w:spacing w:after="0" w:line="240" w:lineRule="auto"/>
        <w:jc w:val="center"/>
        <w:rPr>
          <w:sz w:val="20"/>
          <w:szCs w:val="20"/>
        </w:rPr>
      </w:pPr>
      <w:r w:rsidRPr="00D627E5">
        <w:rPr>
          <w:sz w:val="20"/>
          <w:szCs w:val="20"/>
        </w:rPr>
        <w:t xml:space="preserve">Izvor: </w:t>
      </w:r>
      <w:r w:rsidR="00C13FA7" w:rsidRPr="00C52AB6">
        <w:rPr>
          <w:sz w:val="20"/>
          <w:szCs w:val="20"/>
        </w:rPr>
        <w:t>Hrvatski zavod za mirovinsko osiguranje, 202</w:t>
      </w:r>
      <w:r w:rsidR="00645A92">
        <w:rPr>
          <w:sz w:val="20"/>
          <w:szCs w:val="20"/>
        </w:rPr>
        <w:t>6</w:t>
      </w:r>
      <w:r w:rsidR="00C13FA7" w:rsidRPr="00C52AB6">
        <w:rPr>
          <w:sz w:val="20"/>
          <w:szCs w:val="20"/>
        </w:rPr>
        <w:t>.god.</w:t>
      </w:r>
    </w:p>
    <w:p w14:paraId="29942A37" w14:textId="77777777" w:rsidR="00F37323" w:rsidRDefault="00F37323" w:rsidP="001E0A4A">
      <w:pPr>
        <w:spacing w:after="0" w:line="240" w:lineRule="auto"/>
        <w:rPr>
          <w:sz w:val="20"/>
          <w:szCs w:val="20"/>
        </w:rPr>
      </w:pPr>
    </w:p>
    <w:p w14:paraId="591EA99A" w14:textId="77777777" w:rsidR="00F37323" w:rsidRPr="00D627E5" w:rsidRDefault="00F37323" w:rsidP="002516B9">
      <w:pPr>
        <w:spacing w:after="0" w:line="240" w:lineRule="auto"/>
        <w:jc w:val="center"/>
        <w:rPr>
          <w:sz w:val="20"/>
          <w:szCs w:val="20"/>
        </w:rPr>
      </w:pPr>
    </w:p>
    <w:p w14:paraId="327D0459" w14:textId="77777777" w:rsidR="00E165C9" w:rsidRPr="00316F99" w:rsidRDefault="00E165C9" w:rsidP="007F674C">
      <w:pPr>
        <w:pStyle w:val="Naslov3"/>
        <w:spacing w:before="0"/>
      </w:pPr>
      <w:bookmarkStart w:id="71" w:name="_Toc519852176"/>
      <w:bookmarkStart w:id="72" w:name="_Toc222218511"/>
      <w:r w:rsidRPr="00316F99">
        <w:t>2.9.2. Broj primatelja socijalnih, mirovinskih i sličnih naknada na području Općine</w:t>
      </w:r>
      <w:bookmarkEnd w:id="71"/>
      <w:bookmarkEnd w:id="72"/>
    </w:p>
    <w:p w14:paraId="011C902B" w14:textId="0F28979D" w:rsidR="00E165C9" w:rsidRPr="00316F99" w:rsidRDefault="00E165C9" w:rsidP="007F674C">
      <w:pPr>
        <w:spacing w:after="0"/>
      </w:pPr>
    </w:p>
    <w:p w14:paraId="234D18CF" w14:textId="55BFFA40" w:rsidR="007F674C" w:rsidRPr="00316F99" w:rsidRDefault="00515CC9" w:rsidP="007F674C">
      <w:bookmarkStart w:id="73" w:name="_Hlk503265456"/>
      <w:r w:rsidRPr="00515CC9">
        <w:t>S obzirom na podatke Hrvatskog zavoda za mirovinsko osiguranje, 1</w:t>
      </w:r>
      <w:r w:rsidR="002F3D12">
        <w:t>7</w:t>
      </w:r>
      <w:r w:rsidRPr="00515CC9">
        <w:t>,</w:t>
      </w:r>
      <w:r w:rsidR="002F3D12">
        <w:t>21</w:t>
      </w:r>
      <w:r w:rsidRPr="00515CC9">
        <w:t>% stanovnika Općine prima starosne mirovine, 4,</w:t>
      </w:r>
      <w:r w:rsidR="002F3D12">
        <w:t>29</w:t>
      </w:r>
      <w:r w:rsidRPr="00515CC9">
        <w:t xml:space="preserve">% prima invalidske mirovine, </w:t>
      </w:r>
      <w:r w:rsidR="001E0A4A">
        <w:t>6</w:t>
      </w:r>
      <w:r w:rsidRPr="00515CC9">
        <w:t>,</w:t>
      </w:r>
      <w:r w:rsidR="001E0A4A">
        <w:t>13</w:t>
      </w:r>
      <w:r w:rsidRPr="00515CC9">
        <w:t>%  prima ostale mirovine.</w:t>
      </w:r>
      <w:bookmarkEnd w:id="73"/>
    </w:p>
    <w:p w14:paraId="2FE97E9E" w14:textId="129CEF3F" w:rsidR="00E165C9" w:rsidRPr="009E7F94" w:rsidRDefault="00E165C9" w:rsidP="002516B9">
      <w:pPr>
        <w:pStyle w:val="Opisslike"/>
        <w:spacing w:line="240" w:lineRule="auto"/>
        <w:jc w:val="center"/>
      </w:pPr>
      <w:bookmarkStart w:id="74" w:name="_Toc519852332"/>
      <w:bookmarkStart w:id="75" w:name="_Toc222218196"/>
      <w:r w:rsidRPr="009E7F94">
        <w:t xml:space="preserve">Tablica </w:t>
      </w:r>
      <w:r w:rsidRPr="009E7F94">
        <w:rPr>
          <w:noProof/>
        </w:rPr>
        <w:fldChar w:fldCharType="begin"/>
      </w:r>
      <w:r w:rsidRPr="009E7F94">
        <w:rPr>
          <w:noProof/>
        </w:rPr>
        <w:instrText xml:space="preserve"> SEQ Tablica \* ARABIC </w:instrText>
      </w:r>
      <w:r w:rsidRPr="009E7F94">
        <w:rPr>
          <w:noProof/>
        </w:rPr>
        <w:fldChar w:fldCharType="separate"/>
      </w:r>
      <w:r w:rsidR="009C5EB4">
        <w:rPr>
          <w:noProof/>
        </w:rPr>
        <w:t>14</w:t>
      </w:r>
      <w:r w:rsidRPr="009E7F94">
        <w:rPr>
          <w:noProof/>
        </w:rPr>
        <w:fldChar w:fldCharType="end"/>
      </w:r>
      <w:r w:rsidRPr="009E7F94">
        <w:t>: Prikaz vrsta naknada i broja primatelja naknada na području Općine</w:t>
      </w:r>
      <w:bookmarkEnd w:id="74"/>
      <w:bookmarkEnd w:id="75"/>
    </w:p>
    <w:tbl>
      <w:tblPr>
        <w:tblW w:w="8441" w:type="dxa"/>
        <w:tblInd w:w="306" w:type="dxa"/>
        <w:shd w:val="clear" w:color="auto" w:fill="FFFFFF" w:themeFill="background1"/>
        <w:tblCellMar>
          <w:left w:w="10" w:type="dxa"/>
          <w:right w:w="10" w:type="dxa"/>
        </w:tblCellMar>
        <w:tblLook w:val="0000" w:firstRow="0" w:lastRow="0" w:firstColumn="0" w:lastColumn="0" w:noHBand="0" w:noVBand="0"/>
      </w:tblPr>
      <w:tblGrid>
        <w:gridCol w:w="6746"/>
        <w:gridCol w:w="1695"/>
      </w:tblGrid>
      <w:tr w:rsidR="00E165C9" w:rsidRPr="009E7F94" w14:paraId="14C5C2FE" w14:textId="77777777" w:rsidTr="00E165C9">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AB35C9" w14:textId="77777777" w:rsidR="00E165C9" w:rsidRPr="009E7F94" w:rsidRDefault="00E165C9" w:rsidP="002516B9">
            <w:pPr>
              <w:spacing w:after="0" w:line="240" w:lineRule="auto"/>
              <w:jc w:val="center"/>
              <w:rPr>
                <w:b/>
                <w:sz w:val="20"/>
                <w:szCs w:val="20"/>
              </w:rPr>
            </w:pPr>
            <w:bookmarkStart w:id="76" w:name="_Hlk499715332"/>
            <w:r w:rsidRPr="009E7F94">
              <w:rPr>
                <w:b/>
                <w:sz w:val="20"/>
                <w:szCs w:val="20"/>
              </w:rPr>
              <w:t>Vrsta naknade</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3B374F" w14:textId="77777777" w:rsidR="00E165C9" w:rsidRPr="009E7F94" w:rsidRDefault="00E165C9" w:rsidP="002516B9">
            <w:pPr>
              <w:spacing w:after="0" w:line="240" w:lineRule="auto"/>
              <w:jc w:val="center"/>
              <w:rPr>
                <w:b/>
                <w:sz w:val="20"/>
                <w:szCs w:val="20"/>
              </w:rPr>
            </w:pPr>
            <w:r w:rsidRPr="009E7F94">
              <w:rPr>
                <w:b/>
                <w:sz w:val="20"/>
                <w:szCs w:val="20"/>
              </w:rPr>
              <w:t>Broj primatelja</w:t>
            </w:r>
          </w:p>
        </w:tc>
      </w:tr>
      <w:tr w:rsidR="007F674C" w:rsidRPr="009E7F94" w14:paraId="0F1974C4"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D65654" w14:textId="77777777" w:rsidR="007F674C" w:rsidRPr="009E7F94" w:rsidRDefault="007F674C" w:rsidP="007F674C">
            <w:pPr>
              <w:spacing w:after="0" w:line="240" w:lineRule="auto"/>
              <w:rPr>
                <w:sz w:val="20"/>
                <w:szCs w:val="20"/>
              </w:rPr>
            </w:pPr>
            <w:r w:rsidRPr="009E7F94">
              <w:rPr>
                <w:sz w:val="20"/>
                <w:szCs w:val="20"/>
              </w:rPr>
              <w:t>Starosna mirovina</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A9601" w14:textId="6B0CCDA0" w:rsidR="007F674C" w:rsidRPr="009E7F94" w:rsidRDefault="00641237" w:rsidP="001E0A4A">
            <w:pPr>
              <w:spacing w:after="0" w:line="240" w:lineRule="auto"/>
              <w:jc w:val="center"/>
              <w:rPr>
                <w:sz w:val="20"/>
                <w:szCs w:val="20"/>
              </w:rPr>
            </w:pPr>
            <w:r>
              <w:rPr>
                <w:sz w:val="20"/>
                <w:szCs w:val="20"/>
              </w:rPr>
              <w:t>309</w:t>
            </w:r>
          </w:p>
        </w:tc>
      </w:tr>
      <w:tr w:rsidR="000361DB" w:rsidRPr="009E7F94" w14:paraId="1B5DDA0A"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EA7A41" w14:textId="234ED1B3" w:rsidR="000361DB" w:rsidRPr="009E7F94" w:rsidRDefault="000361DB" w:rsidP="007F674C">
            <w:pPr>
              <w:spacing w:after="0" w:line="240" w:lineRule="auto"/>
              <w:rPr>
                <w:sz w:val="20"/>
                <w:szCs w:val="20"/>
              </w:rPr>
            </w:pPr>
            <w:r>
              <w:rPr>
                <w:sz w:val="20"/>
                <w:szCs w:val="20"/>
              </w:rPr>
              <w:t>Invalidska mirovina</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10DDD" w14:textId="639222BB" w:rsidR="000361DB" w:rsidRPr="009E7F94" w:rsidRDefault="00641237" w:rsidP="001E0A4A">
            <w:pPr>
              <w:spacing w:after="0" w:line="240" w:lineRule="auto"/>
              <w:jc w:val="center"/>
              <w:rPr>
                <w:sz w:val="20"/>
                <w:szCs w:val="20"/>
              </w:rPr>
            </w:pPr>
            <w:r>
              <w:rPr>
                <w:sz w:val="20"/>
                <w:szCs w:val="20"/>
              </w:rPr>
              <w:t>77</w:t>
            </w:r>
          </w:p>
        </w:tc>
      </w:tr>
      <w:tr w:rsidR="007F674C" w:rsidRPr="009E7F94" w14:paraId="2002D581" w14:textId="77777777" w:rsidTr="00DF0006">
        <w:trPr>
          <w:trHeight w:val="70"/>
        </w:trPr>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A149DC" w14:textId="77777777" w:rsidR="007F674C" w:rsidRPr="009E7F94" w:rsidRDefault="007F674C" w:rsidP="007F674C">
            <w:pPr>
              <w:spacing w:after="0" w:line="240" w:lineRule="auto"/>
              <w:rPr>
                <w:sz w:val="20"/>
                <w:szCs w:val="20"/>
              </w:rPr>
            </w:pPr>
            <w:r w:rsidRPr="009E7F94">
              <w:rPr>
                <w:sz w:val="20"/>
                <w:szCs w:val="20"/>
              </w:rPr>
              <w:t>Ostale mirovine</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B61C6" w14:textId="0B5FBDB2" w:rsidR="007F674C" w:rsidRPr="009E7F94" w:rsidRDefault="00641237" w:rsidP="001E0A4A">
            <w:pPr>
              <w:spacing w:after="0" w:line="240" w:lineRule="auto"/>
              <w:jc w:val="center"/>
              <w:rPr>
                <w:sz w:val="20"/>
                <w:szCs w:val="20"/>
              </w:rPr>
            </w:pPr>
            <w:r>
              <w:rPr>
                <w:sz w:val="20"/>
                <w:szCs w:val="20"/>
              </w:rPr>
              <w:t>110</w:t>
            </w:r>
          </w:p>
        </w:tc>
      </w:tr>
      <w:tr w:rsidR="007F674C" w:rsidRPr="009E7F94" w14:paraId="0990AE09"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C570FC" w14:textId="77777777" w:rsidR="007F674C" w:rsidRPr="009E7F94" w:rsidRDefault="007F674C" w:rsidP="007F674C">
            <w:pPr>
              <w:spacing w:after="0" w:line="240" w:lineRule="auto"/>
              <w:rPr>
                <w:sz w:val="20"/>
                <w:szCs w:val="20"/>
              </w:rPr>
            </w:pPr>
            <w:r w:rsidRPr="009E7F94">
              <w:rPr>
                <w:sz w:val="20"/>
                <w:szCs w:val="20"/>
              </w:rPr>
              <w:t>Socijalne naknade</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C3316" w14:textId="1B045D02" w:rsidR="007F674C" w:rsidRPr="009E7F94" w:rsidRDefault="00645A92" w:rsidP="001E0A4A">
            <w:pPr>
              <w:spacing w:after="0" w:line="240" w:lineRule="auto"/>
              <w:jc w:val="center"/>
              <w:rPr>
                <w:sz w:val="20"/>
                <w:szCs w:val="20"/>
              </w:rPr>
            </w:pPr>
            <w:r>
              <w:rPr>
                <w:sz w:val="20"/>
                <w:szCs w:val="20"/>
              </w:rPr>
              <w:t>24</w:t>
            </w:r>
          </w:p>
        </w:tc>
      </w:tr>
      <w:tr w:rsidR="007F674C" w:rsidRPr="009E7F94" w14:paraId="315B0701" w14:textId="77777777" w:rsidTr="00DF0006">
        <w:tc>
          <w:tcPr>
            <w:tcW w:w="6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7136FC" w14:textId="77777777" w:rsidR="007F674C" w:rsidRPr="009E7F94" w:rsidRDefault="007F674C" w:rsidP="007F674C">
            <w:pPr>
              <w:spacing w:after="0" w:line="240" w:lineRule="auto"/>
              <w:rPr>
                <w:b/>
                <w:sz w:val="20"/>
                <w:szCs w:val="20"/>
              </w:rPr>
            </w:pPr>
            <w:r w:rsidRPr="009E7F94">
              <w:rPr>
                <w:b/>
                <w:sz w:val="20"/>
                <w:szCs w:val="20"/>
              </w:rPr>
              <w:t>UKUPNO:</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71F5D" w14:textId="79426030" w:rsidR="007F674C" w:rsidRPr="009E7F94" w:rsidRDefault="00645A92" w:rsidP="001E0A4A">
            <w:pPr>
              <w:spacing w:after="0" w:line="240" w:lineRule="auto"/>
              <w:jc w:val="center"/>
              <w:rPr>
                <w:b/>
                <w:sz w:val="20"/>
                <w:szCs w:val="20"/>
              </w:rPr>
            </w:pPr>
            <w:r>
              <w:rPr>
                <w:b/>
                <w:sz w:val="20"/>
                <w:szCs w:val="20"/>
              </w:rPr>
              <w:t>520</w:t>
            </w:r>
          </w:p>
        </w:tc>
      </w:tr>
    </w:tbl>
    <w:p w14:paraId="0C289180" w14:textId="61071570" w:rsidR="00E165C9" w:rsidRPr="009E7F94" w:rsidRDefault="00E165C9" w:rsidP="002516B9">
      <w:pPr>
        <w:spacing w:after="0" w:line="240" w:lineRule="auto"/>
        <w:jc w:val="center"/>
        <w:rPr>
          <w:rFonts w:eastAsiaTheme="minorEastAsia"/>
          <w:sz w:val="20"/>
          <w:szCs w:val="20"/>
        </w:rPr>
      </w:pPr>
      <w:r w:rsidRPr="009E7F94">
        <w:rPr>
          <w:rFonts w:eastAsiaTheme="minorEastAsia"/>
          <w:sz w:val="20"/>
          <w:szCs w:val="20"/>
        </w:rPr>
        <w:t xml:space="preserve">Izvor: </w:t>
      </w:r>
      <w:bookmarkEnd w:id="76"/>
      <w:r w:rsidR="000361DB" w:rsidRPr="00C52AB6">
        <w:rPr>
          <w:rFonts w:eastAsiaTheme="minorEastAsia"/>
          <w:sz w:val="20"/>
          <w:szCs w:val="20"/>
        </w:rPr>
        <w:t>Hrvatski zavod za mirovinsko osiguranje, 202</w:t>
      </w:r>
      <w:r w:rsidR="00515CC9">
        <w:rPr>
          <w:rFonts w:eastAsiaTheme="minorEastAsia"/>
          <w:sz w:val="20"/>
          <w:szCs w:val="20"/>
        </w:rPr>
        <w:t>6</w:t>
      </w:r>
      <w:r w:rsidR="000361DB" w:rsidRPr="00C52AB6">
        <w:rPr>
          <w:rFonts w:eastAsiaTheme="minorEastAsia"/>
          <w:sz w:val="20"/>
          <w:szCs w:val="20"/>
        </w:rPr>
        <w:t>.god.</w:t>
      </w:r>
    </w:p>
    <w:p w14:paraId="68E3FE04" w14:textId="77777777" w:rsidR="00E165C9" w:rsidRPr="009B6B25" w:rsidRDefault="00E165C9" w:rsidP="00E165C9">
      <w:pPr>
        <w:pStyle w:val="Naslov3"/>
      </w:pPr>
      <w:bookmarkStart w:id="77" w:name="_Toc519852177"/>
      <w:bookmarkStart w:id="78" w:name="_Toc222218512"/>
      <w:r w:rsidRPr="009B6B25">
        <w:t>2.9.3. Proračun Općine</w:t>
      </w:r>
      <w:bookmarkEnd w:id="77"/>
      <w:bookmarkEnd w:id="78"/>
    </w:p>
    <w:p w14:paraId="25A51D0C" w14:textId="77777777" w:rsidR="00D10A87" w:rsidRPr="009B6B25" w:rsidRDefault="00D10A87" w:rsidP="00E165C9">
      <w:pPr>
        <w:spacing w:after="0"/>
        <w:rPr>
          <w:bCs/>
          <w:iCs/>
        </w:rPr>
      </w:pPr>
    </w:p>
    <w:p w14:paraId="4E3197A4" w14:textId="43B64B1C" w:rsidR="009D79BA" w:rsidRPr="009B6B25" w:rsidRDefault="00E165C9" w:rsidP="007D5286">
      <w:pPr>
        <w:rPr>
          <w:bCs/>
          <w:iCs/>
        </w:rPr>
      </w:pPr>
      <w:r w:rsidRPr="009B6B25">
        <w:rPr>
          <w:bCs/>
          <w:iCs/>
        </w:rPr>
        <w:t>Proračun Općine za 202</w:t>
      </w:r>
      <w:r w:rsidR="008A42B1">
        <w:rPr>
          <w:bCs/>
          <w:iCs/>
        </w:rPr>
        <w:t>6</w:t>
      </w:r>
      <w:r w:rsidRPr="009B6B25">
        <w:rPr>
          <w:bCs/>
          <w:iCs/>
        </w:rPr>
        <w:t xml:space="preserve">.godinu iznosi </w:t>
      </w:r>
      <w:r w:rsidR="00305036" w:rsidRPr="00305036">
        <w:rPr>
          <w:bCs/>
          <w:iCs/>
        </w:rPr>
        <w:t>2.</w:t>
      </w:r>
      <w:r w:rsidR="008A42B1">
        <w:rPr>
          <w:bCs/>
          <w:iCs/>
        </w:rPr>
        <w:t>311</w:t>
      </w:r>
      <w:r w:rsidR="00305036" w:rsidRPr="00305036">
        <w:rPr>
          <w:bCs/>
          <w:iCs/>
        </w:rPr>
        <w:t>.</w:t>
      </w:r>
      <w:r w:rsidR="008A42B1">
        <w:rPr>
          <w:bCs/>
          <w:iCs/>
        </w:rPr>
        <w:t>297</w:t>
      </w:r>
      <w:r w:rsidR="00305036" w:rsidRPr="00305036">
        <w:rPr>
          <w:bCs/>
          <w:iCs/>
        </w:rPr>
        <w:t>,</w:t>
      </w:r>
      <w:r w:rsidR="008A42B1">
        <w:rPr>
          <w:bCs/>
          <w:iCs/>
        </w:rPr>
        <w:t>00</w:t>
      </w:r>
      <w:r w:rsidR="00305036" w:rsidRPr="00305036">
        <w:rPr>
          <w:bCs/>
          <w:iCs/>
        </w:rPr>
        <w:t xml:space="preserve"> EUR</w:t>
      </w:r>
      <w:r w:rsidRPr="009B6B25">
        <w:rPr>
          <w:bCs/>
          <w:iCs/>
        </w:rPr>
        <w:t xml:space="preserve">. </w:t>
      </w:r>
    </w:p>
    <w:p w14:paraId="0563CDD0" w14:textId="77777777" w:rsidR="00F454BC" w:rsidRPr="009B6B25" w:rsidRDefault="00F454BC" w:rsidP="00F454BC">
      <w:pPr>
        <w:pStyle w:val="Naslov3"/>
      </w:pPr>
      <w:bookmarkStart w:id="79" w:name="_Toc519852178"/>
      <w:bookmarkStart w:id="80" w:name="_Toc222218513"/>
      <w:r w:rsidRPr="009B6B25">
        <w:t>2.9.4. Gospodarske grane na području Općine</w:t>
      </w:r>
      <w:bookmarkEnd w:id="79"/>
      <w:bookmarkEnd w:id="80"/>
    </w:p>
    <w:p w14:paraId="4EA9CC5A" w14:textId="5A3AC7DF" w:rsidR="00E165C9" w:rsidRPr="009B6B25" w:rsidRDefault="00E165C9" w:rsidP="00F454BC">
      <w:pPr>
        <w:spacing w:after="0"/>
        <w:rPr>
          <w:bCs/>
          <w:iCs/>
        </w:rPr>
      </w:pPr>
    </w:p>
    <w:p w14:paraId="067C1FA8" w14:textId="76D7B693" w:rsidR="009B6B25" w:rsidRPr="009B6B25" w:rsidRDefault="00F454BC" w:rsidP="009B6B25">
      <w:pPr>
        <w:pStyle w:val="Odlomakpopisa"/>
        <w:numPr>
          <w:ilvl w:val="0"/>
          <w:numId w:val="2"/>
        </w:numPr>
        <w:jc w:val="both"/>
        <w:rPr>
          <w:bCs/>
          <w:sz w:val="24"/>
          <w:szCs w:val="24"/>
        </w:rPr>
      </w:pPr>
      <w:r w:rsidRPr="009B6B25">
        <w:rPr>
          <w:bCs/>
          <w:sz w:val="24"/>
          <w:szCs w:val="24"/>
        </w:rPr>
        <w:t>Poljoprivredna proizvodnja</w:t>
      </w:r>
    </w:p>
    <w:p w14:paraId="540A9EB8" w14:textId="4E2D7918" w:rsidR="00C074B8" w:rsidRDefault="00C074B8" w:rsidP="00C074B8">
      <w:pPr>
        <w:spacing w:after="0"/>
      </w:pPr>
      <w:r w:rsidRPr="00D16E8B">
        <w:t>Na području Općine, sukladno ARKOD podacima završno s 202</w:t>
      </w:r>
      <w:r w:rsidR="0058169B">
        <w:t>4</w:t>
      </w:r>
      <w:r w:rsidRPr="00D16E8B">
        <w:t xml:space="preserve">.god., registrirano je ukupno </w:t>
      </w:r>
      <w:r w:rsidR="00AF6548">
        <w:t>740,31</w:t>
      </w:r>
      <w:r w:rsidRPr="00D16E8B">
        <w:t>,67 ha oranica, 0,</w:t>
      </w:r>
      <w:r w:rsidR="00AF6548">
        <w:t>02</w:t>
      </w:r>
      <w:r w:rsidRPr="00D16E8B">
        <w:t xml:space="preserve"> ha staklenika na oranicama, 2</w:t>
      </w:r>
      <w:r w:rsidR="00AF6548">
        <w:t>49</w:t>
      </w:r>
      <w:r w:rsidRPr="00D16E8B">
        <w:t>,</w:t>
      </w:r>
      <w:r w:rsidR="00AF6548">
        <w:t>74</w:t>
      </w:r>
      <w:r w:rsidRPr="00D16E8B">
        <w:t xml:space="preserve"> ha livada, </w:t>
      </w:r>
      <w:r w:rsidR="00AF6548">
        <w:t>167</w:t>
      </w:r>
      <w:r w:rsidRPr="00D16E8B">
        <w:t>,</w:t>
      </w:r>
      <w:r w:rsidR="00AF6548">
        <w:t>09</w:t>
      </w:r>
      <w:r w:rsidRPr="00D16E8B">
        <w:t xml:space="preserve"> ha pašnjaka, </w:t>
      </w:r>
      <w:r w:rsidR="00AF6548">
        <w:t>0</w:t>
      </w:r>
      <w:r w:rsidRPr="00D16E8B">
        <w:t>,</w:t>
      </w:r>
      <w:r w:rsidR="00AF6548">
        <w:t>66</w:t>
      </w:r>
      <w:r w:rsidRPr="00D16E8B">
        <w:t xml:space="preserve"> ha vinograda, </w:t>
      </w:r>
      <w:r w:rsidR="009C0DC9">
        <w:t>204</w:t>
      </w:r>
      <w:r w:rsidRPr="00D16E8B">
        <w:t>,</w:t>
      </w:r>
      <w:r w:rsidR="009C0DC9">
        <w:t>20</w:t>
      </w:r>
      <w:r w:rsidRPr="00D16E8B">
        <w:t xml:space="preserve"> ha voćnjaka, </w:t>
      </w:r>
      <w:r w:rsidR="009C0DC9">
        <w:t>5</w:t>
      </w:r>
      <w:r w:rsidRPr="00D16E8B">
        <w:t>,</w:t>
      </w:r>
      <w:r w:rsidR="009C0DC9">
        <w:t>96</w:t>
      </w:r>
      <w:r w:rsidRPr="00D16E8B">
        <w:t xml:space="preserve"> ha mješovitih višegodišnjih nasada, </w:t>
      </w:r>
      <w:r w:rsidR="009C0DC9">
        <w:t>0</w:t>
      </w:r>
      <w:r w:rsidRPr="00D16E8B">
        <w:t>,</w:t>
      </w:r>
      <w:r w:rsidR="009C0DC9">
        <w:t>52</w:t>
      </w:r>
      <w:r w:rsidRPr="00D16E8B">
        <w:t xml:space="preserve"> ostale vrste uporabe zemljišta, </w:t>
      </w:r>
      <w:r w:rsidR="009C0DC9">
        <w:t>4</w:t>
      </w:r>
      <w:r w:rsidRPr="00D16E8B">
        <w:t>,</w:t>
      </w:r>
      <w:r w:rsidR="009C0DC9">
        <w:t>07</w:t>
      </w:r>
      <w:r w:rsidRPr="00D16E8B">
        <w:t xml:space="preserve"> privremeno neodržavanih parcela, ukupno </w:t>
      </w:r>
      <w:r w:rsidR="0081351B">
        <w:t>1.372</w:t>
      </w:r>
      <w:r w:rsidRPr="00D16E8B">
        <w:t>,</w:t>
      </w:r>
      <w:r w:rsidR="0081351B">
        <w:t>57</w:t>
      </w:r>
      <w:r w:rsidRPr="00D16E8B">
        <w:t xml:space="preserve"> ha parcela upisanih u ARKOD.</w:t>
      </w:r>
    </w:p>
    <w:p w14:paraId="5317C36E" w14:textId="77777777" w:rsidR="008E7BD7" w:rsidRDefault="008E7BD7" w:rsidP="00C074B8">
      <w:pPr>
        <w:spacing w:after="0"/>
      </w:pPr>
    </w:p>
    <w:p w14:paraId="1649D80D" w14:textId="77777777" w:rsidR="008E7BD7" w:rsidRDefault="008E7BD7" w:rsidP="00C074B8">
      <w:pPr>
        <w:spacing w:after="0"/>
      </w:pPr>
    </w:p>
    <w:p w14:paraId="27F113B3" w14:textId="07C39DF5" w:rsidR="00C074B8" w:rsidRPr="00D16E8B" w:rsidRDefault="00C074B8" w:rsidP="00C074B8">
      <w:pPr>
        <w:pStyle w:val="Opisslike"/>
        <w:spacing w:line="240" w:lineRule="auto"/>
        <w:jc w:val="center"/>
        <w:rPr>
          <w:rFonts w:asciiTheme="minorHAnsi" w:hAnsiTheme="minorHAnsi" w:cstheme="minorHAnsi"/>
        </w:rPr>
      </w:pPr>
      <w:bookmarkStart w:id="81" w:name="_Toc176261890"/>
      <w:bookmarkStart w:id="82" w:name="_Toc222218197"/>
      <w:r w:rsidRPr="00D16E8B">
        <w:rPr>
          <w:rFonts w:asciiTheme="minorHAnsi" w:hAnsiTheme="minorHAnsi" w:cstheme="minorHAnsi"/>
        </w:rPr>
        <w:lastRenderedPageBreak/>
        <w:t xml:space="preserve">Tablica </w:t>
      </w:r>
      <w:r w:rsidRPr="00D16E8B">
        <w:rPr>
          <w:rFonts w:asciiTheme="minorHAnsi" w:hAnsiTheme="minorHAnsi" w:cstheme="minorHAnsi"/>
        </w:rPr>
        <w:fldChar w:fldCharType="begin"/>
      </w:r>
      <w:r w:rsidRPr="00D16E8B">
        <w:rPr>
          <w:rFonts w:asciiTheme="minorHAnsi" w:hAnsiTheme="minorHAnsi" w:cstheme="minorHAnsi"/>
        </w:rPr>
        <w:instrText xml:space="preserve"> SEQ Tablica \* ARABIC </w:instrText>
      </w:r>
      <w:r w:rsidRPr="00D16E8B">
        <w:rPr>
          <w:rFonts w:asciiTheme="minorHAnsi" w:hAnsiTheme="minorHAnsi" w:cstheme="minorHAnsi"/>
        </w:rPr>
        <w:fldChar w:fldCharType="separate"/>
      </w:r>
      <w:r w:rsidR="009C5EB4">
        <w:rPr>
          <w:rFonts w:asciiTheme="minorHAnsi" w:hAnsiTheme="minorHAnsi" w:cstheme="minorHAnsi"/>
          <w:noProof/>
        </w:rPr>
        <w:t>15</w:t>
      </w:r>
      <w:r w:rsidRPr="00D16E8B">
        <w:rPr>
          <w:rFonts w:asciiTheme="minorHAnsi" w:hAnsiTheme="minorHAnsi" w:cstheme="minorHAnsi"/>
        </w:rPr>
        <w:fldChar w:fldCharType="end"/>
      </w:r>
      <w:r w:rsidRPr="00D16E8B">
        <w:rPr>
          <w:rFonts w:asciiTheme="minorHAnsi" w:hAnsiTheme="minorHAnsi" w:cstheme="minorHAnsi"/>
        </w:rPr>
        <w:t>: Prikaz broja, površine ARKOD-a i broja PG-a po naseljima Općine</w:t>
      </w:r>
      <w:bookmarkEnd w:id="81"/>
      <w:bookmarkEnd w:id="82"/>
    </w:p>
    <w:tbl>
      <w:tblPr>
        <w:tblStyle w:val="Reetkatablice"/>
        <w:tblW w:w="0" w:type="auto"/>
        <w:tblLook w:val="04A0" w:firstRow="1" w:lastRow="0" w:firstColumn="1" w:lastColumn="0" w:noHBand="0" w:noVBand="1"/>
      </w:tblPr>
      <w:tblGrid>
        <w:gridCol w:w="2265"/>
        <w:gridCol w:w="2265"/>
        <w:gridCol w:w="2265"/>
        <w:gridCol w:w="2265"/>
      </w:tblGrid>
      <w:tr w:rsidR="00C074B8" w:rsidRPr="00D16E8B" w14:paraId="6630F27F" w14:textId="77777777" w:rsidTr="00B6785E">
        <w:tc>
          <w:tcPr>
            <w:tcW w:w="2265" w:type="dxa"/>
          </w:tcPr>
          <w:p w14:paraId="668D8388" w14:textId="77777777" w:rsidR="00C074B8" w:rsidRPr="006950BC" w:rsidRDefault="00C074B8" w:rsidP="00B6785E">
            <w:pPr>
              <w:spacing w:after="0" w:line="240" w:lineRule="auto"/>
              <w:rPr>
                <w:rFonts w:cstheme="minorHAnsi"/>
                <w:b/>
                <w:sz w:val="22"/>
              </w:rPr>
            </w:pPr>
            <w:r w:rsidRPr="006950BC">
              <w:rPr>
                <w:rFonts w:cstheme="minorHAnsi"/>
                <w:b/>
                <w:sz w:val="22"/>
              </w:rPr>
              <w:t>Naselje</w:t>
            </w:r>
          </w:p>
        </w:tc>
        <w:tc>
          <w:tcPr>
            <w:tcW w:w="2265" w:type="dxa"/>
          </w:tcPr>
          <w:p w14:paraId="5DFBD983" w14:textId="77777777" w:rsidR="00C074B8" w:rsidRPr="006950BC" w:rsidRDefault="00C074B8" w:rsidP="00B6785E">
            <w:pPr>
              <w:spacing w:after="0" w:line="240" w:lineRule="auto"/>
              <w:jc w:val="center"/>
              <w:rPr>
                <w:rFonts w:cstheme="minorHAnsi"/>
                <w:b/>
                <w:sz w:val="22"/>
              </w:rPr>
            </w:pPr>
            <w:r w:rsidRPr="006950BC">
              <w:rPr>
                <w:rFonts w:cstheme="minorHAnsi"/>
                <w:b/>
                <w:sz w:val="22"/>
              </w:rPr>
              <w:t>Broj PG – a</w:t>
            </w:r>
          </w:p>
        </w:tc>
        <w:tc>
          <w:tcPr>
            <w:tcW w:w="2265" w:type="dxa"/>
          </w:tcPr>
          <w:p w14:paraId="21D46004" w14:textId="77777777" w:rsidR="00C074B8" w:rsidRPr="006950BC" w:rsidRDefault="00C074B8" w:rsidP="00B6785E">
            <w:pPr>
              <w:spacing w:after="0" w:line="240" w:lineRule="auto"/>
              <w:jc w:val="center"/>
              <w:rPr>
                <w:rFonts w:cstheme="minorHAnsi"/>
                <w:b/>
                <w:sz w:val="22"/>
              </w:rPr>
            </w:pPr>
            <w:r w:rsidRPr="006950BC">
              <w:rPr>
                <w:rFonts w:cstheme="minorHAnsi"/>
                <w:b/>
                <w:sz w:val="22"/>
              </w:rPr>
              <w:t>Broj ARKOD parcela</w:t>
            </w:r>
          </w:p>
        </w:tc>
        <w:tc>
          <w:tcPr>
            <w:tcW w:w="2265" w:type="dxa"/>
          </w:tcPr>
          <w:p w14:paraId="6B7442BB" w14:textId="77777777" w:rsidR="00C074B8" w:rsidRPr="006950BC" w:rsidRDefault="00C074B8" w:rsidP="00B6785E">
            <w:pPr>
              <w:spacing w:after="0" w:line="240" w:lineRule="auto"/>
              <w:jc w:val="center"/>
              <w:rPr>
                <w:rFonts w:cstheme="minorHAnsi"/>
                <w:b/>
                <w:sz w:val="22"/>
              </w:rPr>
            </w:pPr>
            <w:r w:rsidRPr="006950BC">
              <w:rPr>
                <w:rFonts w:cstheme="minorHAnsi"/>
                <w:b/>
                <w:sz w:val="22"/>
              </w:rPr>
              <w:t>Površina (ha)</w:t>
            </w:r>
          </w:p>
        </w:tc>
      </w:tr>
      <w:tr w:rsidR="006950BC" w:rsidRPr="00D16E8B" w14:paraId="7D8A0FF3" w14:textId="77777777" w:rsidTr="00B6785E">
        <w:tc>
          <w:tcPr>
            <w:tcW w:w="2265" w:type="dxa"/>
            <w:tcBorders>
              <w:top w:val="single" w:sz="4" w:space="0" w:color="auto"/>
              <w:left w:val="single" w:sz="8" w:space="0" w:color="auto"/>
              <w:bottom w:val="single" w:sz="4" w:space="0" w:color="auto"/>
              <w:right w:val="single" w:sz="8" w:space="0" w:color="auto"/>
            </w:tcBorders>
            <w:vAlign w:val="bottom"/>
          </w:tcPr>
          <w:p w14:paraId="7ED3E7FF" w14:textId="754A55FA" w:rsidR="006950BC" w:rsidRPr="006950BC" w:rsidRDefault="006950BC" w:rsidP="006950BC">
            <w:pPr>
              <w:spacing w:after="0" w:line="240" w:lineRule="auto"/>
              <w:rPr>
                <w:rFonts w:cstheme="minorHAnsi"/>
                <w:bCs/>
                <w:sz w:val="22"/>
              </w:rPr>
            </w:pPr>
            <w:r w:rsidRPr="006950BC">
              <w:rPr>
                <w:rFonts w:cstheme="minorHAnsi"/>
                <w:color w:val="000000"/>
                <w:sz w:val="22"/>
              </w:rPr>
              <w:t>Barica</w:t>
            </w:r>
          </w:p>
        </w:tc>
        <w:tc>
          <w:tcPr>
            <w:tcW w:w="2265" w:type="dxa"/>
            <w:tcBorders>
              <w:top w:val="single" w:sz="4" w:space="0" w:color="auto"/>
              <w:left w:val="nil"/>
              <w:bottom w:val="single" w:sz="4" w:space="0" w:color="auto"/>
              <w:right w:val="single" w:sz="4" w:space="0" w:color="auto"/>
            </w:tcBorders>
            <w:vAlign w:val="center"/>
          </w:tcPr>
          <w:p w14:paraId="22781720" w14:textId="0CEBB149" w:rsidR="006950BC" w:rsidRPr="006950BC" w:rsidRDefault="006950BC" w:rsidP="006950BC">
            <w:pPr>
              <w:spacing w:after="0" w:line="240" w:lineRule="auto"/>
              <w:jc w:val="center"/>
              <w:rPr>
                <w:rFonts w:cstheme="minorHAnsi"/>
                <w:bCs/>
                <w:sz w:val="22"/>
              </w:rPr>
            </w:pPr>
            <w:r w:rsidRPr="006950BC">
              <w:rPr>
                <w:rFonts w:cstheme="minorHAnsi"/>
                <w:color w:val="000000"/>
                <w:sz w:val="22"/>
              </w:rPr>
              <w:t>6</w:t>
            </w:r>
          </w:p>
        </w:tc>
        <w:tc>
          <w:tcPr>
            <w:tcW w:w="2265" w:type="dxa"/>
            <w:tcBorders>
              <w:top w:val="single" w:sz="4" w:space="0" w:color="auto"/>
              <w:left w:val="nil"/>
              <w:bottom w:val="single" w:sz="4" w:space="0" w:color="auto"/>
              <w:right w:val="single" w:sz="4" w:space="0" w:color="auto"/>
            </w:tcBorders>
            <w:vAlign w:val="center"/>
          </w:tcPr>
          <w:p w14:paraId="741BF945" w14:textId="2E2010FF" w:rsidR="006950BC" w:rsidRPr="006950BC" w:rsidRDefault="006950BC" w:rsidP="006950BC">
            <w:pPr>
              <w:spacing w:after="0" w:line="240" w:lineRule="auto"/>
              <w:jc w:val="center"/>
              <w:rPr>
                <w:rFonts w:cstheme="minorHAnsi"/>
                <w:bCs/>
                <w:sz w:val="22"/>
              </w:rPr>
            </w:pPr>
            <w:r w:rsidRPr="006950BC">
              <w:rPr>
                <w:rFonts w:cstheme="minorHAnsi"/>
                <w:color w:val="000000"/>
                <w:sz w:val="22"/>
              </w:rPr>
              <w:t>59</w:t>
            </w:r>
          </w:p>
        </w:tc>
        <w:tc>
          <w:tcPr>
            <w:tcW w:w="2265" w:type="dxa"/>
            <w:tcBorders>
              <w:top w:val="single" w:sz="4" w:space="0" w:color="auto"/>
              <w:left w:val="single" w:sz="4" w:space="0" w:color="auto"/>
              <w:bottom w:val="single" w:sz="4" w:space="0" w:color="auto"/>
              <w:right w:val="single" w:sz="8" w:space="0" w:color="auto"/>
            </w:tcBorders>
            <w:vAlign w:val="center"/>
          </w:tcPr>
          <w:p w14:paraId="7036B351" w14:textId="60316638" w:rsidR="006950BC" w:rsidRPr="006950BC" w:rsidRDefault="006950BC" w:rsidP="006950BC">
            <w:pPr>
              <w:spacing w:after="0" w:line="240" w:lineRule="auto"/>
              <w:jc w:val="center"/>
              <w:rPr>
                <w:rFonts w:cstheme="minorHAnsi"/>
                <w:bCs/>
                <w:sz w:val="22"/>
              </w:rPr>
            </w:pPr>
            <w:r w:rsidRPr="006950BC">
              <w:rPr>
                <w:rFonts w:cstheme="minorHAnsi"/>
                <w:color w:val="000000"/>
                <w:sz w:val="22"/>
              </w:rPr>
              <w:t>51,78</w:t>
            </w:r>
          </w:p>
        </w:tc>
      </w:tr>
      <w:tr w:rsidR="006950BC" w:rsidRPr="00D16E8B" w14:paraId="43B9DBF0" w14:textId="77777777" w:rsidTr="00B6785E">
        <w:tc>
          <w:tcPr>
            <w:tcW w:w="2265" w:type="dxa"/>
            <w:tcBorders>
              <w:top w:val="nil"/>
              <w:left w:val="single" w:sz="8" w:space="0" w:color="auto"/>
              <w:bottom w:val="single" w:sz="4" w:space="0" w:color="auto"/>
              <w:right w:val="single" w:sz="8" w:space="0" w:color="auto"/>
            </w:tcBorders>
            <w:vAlign w:val="bottom"/>
          </w:tcPr>
          <w:p w14:paraId="3492E247" w14:textId="5D642D57" w:rsidR="006950BC" w:rsidRPr="006950BC" w:rsidRDefault="006950BC" w:rsidP="006950BC">
            <w:pPr>
              <w:spacing w:after="0" w:line="240" w:lineRule="auto"/>
              <w:rPr>
                <w:rFonts w:cstheme="minorHAnsi"/>
                <w:bCs/>
                <w:sz w:val="22"/>
              </w:rPr>
            </w:pPr>
            <w:r w:rsidRPr="006950BC">
              <w:rPr>
                <w:rFonts w:cstheme="minorHAnsi"/>
                <w:color w:val="000000"/>
                <w:sz w:val="22"/>
              </w:rPr>
              <w:t>Bijela</w:t>
            </w:r>
          </w:p>
        </w:tc>
        <w:tc>
          <w:tcPr>
            <w:tcW w:w="2265" w:type="dxa"/>
            <w:tcBorders>
              <w:top w:val="nil"/>
              <w:left w:val="nil"/>
              <w:bottom w:val="single" w:sz="4" w:space="0" w:color="auto"/>
              <w:right w:val="single" w:sz="4" w:space="0" w:color="auto"/>
            </w:tcBorders>
            <w:vAlign w:val="center"/>
          </w:tcPr>
          <w:p w14:paraId="01FF8128" w14:textId="3643C8A3" w:rsidR="006950BC" w:rsidRPr="006950BC" w:rsidRDefault="006950BC" w:rsidP="006950BC">
            <w:pPr>
              <w:spacing w:after="0" w:line="240" w:lineRule="auto"/>
              <w:jc w:val="center"/>
              <w:rPr>
                <w:rFonts w:cstheme="minorHAnsi"/>
                <w:bCs/>
                <w:sz w:val="22"/>
              </w:rPr>
            </w:pPr>
            <w:r w:rsidRPr="006950BC">
              <w:rPr>
                <w:rFonts w:cstheme="minorHAnsi"/>
                <w:color w:val="000000"/>
                <w:sz w:val="22"/>
              </w:rPr>
              <w:t>13</w:t>
            </w:r>
          </w:p>
        </w:tc>
        <w:tc>
          <w:tcPr>
            <w:tcW w:w="2265" w:type="dxa"/>
            <w:tcBorders>
              <w:top w:val="nil"/>
              <w:left w:val="nil"/>
              <w:bottom w:val="single" w:sz="4" w:space="0" w:color="auto"/>
              <w:right w:val="single" w:sz="4" w:space="0" w:color="auto"/>
            </w:tcBorders>
            <w:vAlign w:val="center"/>
          </w:tcPr>
          <w:p w14:paraId="420A9A52" w14:textId="5E2BFBF2" w:rsidR="006950BC" w:rsidRPr="006950BC" w:rsidRDefault="006950BC" w:rsidP="006950BC">
            <w:pPr>
              <w:spacing w:after="0" w:line="240" w:lineRule="auto"/>
              <w:jc w:val="center"/>
              <w:rPr>
                <w:rFonts w:cstheme="minorHAnsi"/>
                <w:bCs/>
                <w:sz w:val="22"/>
              </w:rPr>
            </w:pPr>
            <w:r w:rsidRPr="006950BC">
              <w:rPr>
                <w:rFonts w:cstheme="minorHAnsi"/>
                <w:color w:val="000000"/>
                <w:sz w:val="22"/>
              </w:rPr>
              <w:t>74</w:t>
            </w:r>
          </w:p>
        </w:tc>
        <w:tc>
          <w:tcPr>
            <w:tcW w:w="2265" w:type="dxa"/>
            <w:tcBorders>
              <w:top w:val="nil"/>
              <w:left w:val="single" w:sz="4" w:space="0" w:color="auto"/>
              <w:bottom w:val="single" w:sz="4" w:space="0" w:color="auto"/>
              <w:right w:val="single" w:sz="8" w:space="0" w:color="auto"/>
            </w:tcBorders>
            <w:vAlign w:val="center"/>
          </w:tcPr>
          <w:p w14:paraId="2BCF1DE0" w14:textId="76EF39B6" w:rsidR="006950BC" w:rsidRPr="006950BC" w:rsidRDefault="006950BC" w:rsidP="006950BC">
            <w:pPr>
              <w:spacing w:after="0" w:line="240" w:lineRule="auto"/>
              <w:jc w:val="center"/>
              <w:rPr>
                <w:rFonts w:cstheme="minorHAnsi"/>
                <w:bCs/>
                <w:sz w:val="22"/>
              </w:rPr>
            </w:pPr>
            <w:r w:rsidRPr="006950BC">
              <w:rPr>
                <w:rFonts w:cstheme="minorHAnsi"/>
                <w:color w:val="000000"/>
                <w:sz w:val="22"/>
              </w:rPr>
              <w:t>46,39</w:t>
            </w:r>
          </w:p>
        </w:tc>
      </w:tr>
      <w:tr w:rsidR="006950BC" w:rsidRPr="00D16E8B" w14:paraId="72D0D93C" w14:textId="77777777" w:rsidTr="00B6785E">
        <w:tc>
          <w:tcPr>
            <w:tcW w:w="2265" w:type="dxa"/>
            <w:tcBorders>
              <w:top w:val="nil"/>
              <w:left w:val="single" w:sz="8" w:space="0" w:color="auto"/>
              <w:bottom w:val="single" w:sz="4" w:space="0" w:color="auto"/>
              <w:right w:val="single" w:sz="8" w:space="0" w:color="auto"/>
            </w:tcBorders>
            <w:vAlign w:val="bottom"/>
          </w:tcPr>
          <w:p w14:paraId="4C375D8E" w14:textId="273751AA" w:rsidR="006950BC" w:rsidRPr="006950BC" w:rsidRDefault="006950BC" w:rsidP="006950BC">
            <w:pPr>
              <w:spacing w:after="0" w:line="240" w:lineRule="auto"/>
              <w:rPr>
                <w:rFonts w:cstheme="minorHAnsi"/>
                <w:bCs/>
                <w:sz w:val="22"/>
              </w:rPr>
            </w:pPr>
            <w:r w:rsidRPr="006950BC">
              <w:rPr>
                <w:rFonts w:cstheme="minorHAnsi"/>
                <w:color w:val="000000"/>
                <w:sz w:val="22"/>
              </w:rPr>
              <w:t>Donji Borki</w:t>
            </w:r>
          </w:p>
        </w:tc>
        <w:tc>
          <w:tcPr>
            <w:tcW w:w="2265" w:type="dxa"/>
            <w:tcBorders>
              <w:top w:val="nil"/>
              <w:left w:val="nil"/>
              <w:bottom w:val="single" w:sz="4" w:space="0" w:color="auto"/>
              <w:right w:val="single" w:sz="4" w:space="0" w:color="auto"/>
            </w:tcBorders>
            <w:vAlign w:val="center"/>
          </w:tcPr>
          <w:p w14:paraId="030CE27D" w14:textId="754735BA" w:rsidR="006950BC" w:rsidRPr="006950BC" w:rsidRDefault="006950BC" w:rsidP="006950BC">
            <w:pPr>
              <w:spacing w:after="0" w:line="240" w:lineRule="auto"/>
              <w:jc w:val="center"/>
              <w:rPr>
                <w:rFonts w:cstheme="minorHAnsi"/>
                <w:bCs/>
                <w:sz w:val="22"/>
              </w:rPr>
            </w:pPr>
            <w:r w:rsidRPr="006950BC">
              <w:rPr>
                <w:rFonts w:cstheme="minorHAnsi"/>
                <w:color w:val="000000"/>
                <w:sz w:val="22"/>
              </w:rPr>
              <w:t>13</w:t>
            </w:r>
          </w:p>
        </w:tc>
        <w:tc>
          <w:tcPr>
            <w:tcW w:w="2265" w:type="dxa"/>
            <w:tcBorders>
              <w:top w:val="nil"/>
              <w:left w:val="nil"/>
              <w:bottom w:val="single" w:sz="4" w:space="0" w:color="auto"/>
              <w:right w:val="single" w:sz="4" w:space="0" w:color="auto"/>
            </w:tcBorders>
            <w:vAlign w:val="center"/>
          </w:tcPr>
          <w:p w14:paraId="205976FB" w14:textId="3C6EFA5E" w:rsidR="006950BC" w:rsidRPr="006950BC" w:rsidRDefault="006950BC" w:rsidP="006950BC">
            <w:pPr>
              <w:spacing w:after="0" w:line="240" w:lineRule="auto"/>
              <w:jc w:val="center"/>
              <w:rPr>
                <w:rFonts w:cstheme="minorHAnsi"/>
                <w:bCs/>
                <w:sz w:val="22"/>
              </w:rPr>
            </w:pPr>
            <w:r w:rsidRPr="006950BC">
              <w:rPr>
                <w:rFonts w:cstheme="minorHAnsi"/>
                <w:color w:val="000000"/>
                <w:sz w:val="22"/>
              </w:rPr>
              <w:t>62</w:t>
            </w:r>
          </w:p>
        </w:tc>
        <w:tc>
          <w:tcPr>
            <w:tcW w:w="2265" w:type="dxa"/>
            <w:tcBorders>
              <w:top w:val="nil"/>
              <w:left w:val="single" w:sz="4" w:space="0" w:color="auto"/>
              <w:bottom w:val="single" w:sz="4" w:space="0" w:color="auto"/>
              <w:right w:val="single" w:sz="8" w:space="0" w:color="auto"/>
            </w:tcBorders>
            <w:vAlign w:val="center"/>
          </w:tcPr>
          <w:p w14:paraId="23363D0D" w14:textId="5CE76489" w:rsidR="006950BC" w:rsidRPr="006950BC" w:rsidRDefault="006950BC" w:rsidP="006950BC">
            <w:pPr>
              <w:spacing w:after="0" w:line="240" w:lineRule="auto"/>
              <w:jc w:val="center"/>
              <w:rPr>
                <w:rFonts w:cstheme="minorHAnsi"/>
                <w:bCs/>
                <w:sz w:val="22"/>
              </w:rPr>
            </w:pPr>
            <w:r w:rsidRPr="006950BC">
              <w:rPr>
                <w:rFonts w:cstheme="minorHAnsi"/>
                <w:color w:val="000000"/>
                <w:sz w:val="22"/>
              </w:rPr>
              <w:t>40,75</w:t>
            </w:r>
          </w:p>
        </w:tc>
      </w:tr>
      <w:tr w:rsidR="006950BC" w:rsidRPr="00D16E8B" w14:paraId="2E0C006D" w14:textId="77777777" w:rsidTr="00B6785E">
        <w:tc>
          <w:tcPr>
            <w:tcW w:w="2265" w:type="dxa"/>
            <w:tcBorders>
              <w:top w:val="nil"/>
              <w:left w:val="single" w:sz="8" w:space="0" w:color="auto"/>
              <w:bottom w:val="single" w:sz="4" w:space="0" w:color="auto"/>
              <w:right w:val="single" w:sz="8" w:space="0" w:color="auto"/>
            </w:tcBorders>
            <w:vAlign w:val="bottom"/>
          </w:tcPr>
          <w:p w14:paraId="512AD7DE" w14:textId="3780EC0F" w:rsidR="006950BC" w:rsidRPr="006950BC" w:rsidRDefault="006950BC" w:rsidP="006950BC">
            <w:pPr>
              <w:spacing w:after="0" w:line="240" w:lineRule="auto"/>
              <w:rPr>
                <w:rFonts w:cstheme="minorHAnsi"/>
                <w:bCs/>
                <w:sz w:val="22"/>
              </w:rPr>
            </w:pPr>
            <w:r w:rsidRPr="006950BC">
              <w:rPr>
                <w:rFonts w:cstheme="minorHAnsi"/>
                <w:color w:val="000000"/>
                <w:sz w:val="22"/>
              </w:rPr>
              <w:t>Kip</w:t>
            </w:r>
          </w:p>
        </w:tc>
        <w:tc>
          <w:tcPr>
            <w:tcW w:w="2265" w:type="dxa"/>
            <w:tcBorders>
              <w:top w:val="nil"/>
              <w:left w:val="nil"/>
              <w:bottom w:val="single" w:sz="4" w:space="0" w:color="auto"/>
              <w:right w:val="single" w:sz="4" w:space="0" w:color="auto"/>
            </w:tcBorders>
            <w:vAlign w:val="center"/>
          </w:tcPr>
          <w:p w14:paraId="73A85043" w14:textId="4F1D3CF8" w:rsidR="006950BC" w:rsidRPr="006950BC" w:rsidRDefault="006950BC" w:rsidP="006950BC">
            <w:pPr>
              <w:spacing w:after="0" w:line="240" w:lineRule="auto"/>
              <w:jc w:val="center"/>
              <w:rPr>
                <w:rFonts w:cstheme="minorHAnsi"/>
                <w:bCs/>
                <w:sz w:val="22"/>
              </w:rPr>
            </w:pPr>
            <w:r w:rsidRPr="006950BC">
              <w:rPr>
                <w:rFonts w:cstheme="minorHAnsi"/>
                <w:color w:val="000000"/>
                <w:sz w:val="22"/>
              </w:rPr>
              <w:t>11</w:t>
            </w:r>
          </w:p>
        </w:tc>
        <w:tc>
          <w:tcPr>
            <w:tcW w:w="2265" w:type="dxa"/>
            <w:tcBorders>
              <w:top w:val="nil"/>
              <w:left w:val="nil"/>
              <w:bottom w:val="single" w:sz="4" w:space="0" w:color="auto"/>
              <w:right w:val="single" w:sz="4" w:space="0" w:color="auto"/>
            </w:tcBorders>
            <w:vAlign w:val="center"/>
          </w:tcPr>
          <w:p w14:paraId="1B1C1AC5" w14:textId="6260DAB9" w:rsidR="006950BC" w:rsidRPr="006950BC" w:rsidRDefault="006950BC" w:rsidP="006950BC">
            <w:pPr>
              <w:spacing w:after="0" w:line="240" w:lineRule="auto"/>
              <w:jc w:val="center"/>
              <w:rPr>
                <w:rFonts w:cstheme="minorHAnsi"/>
                <w:bCs/>
                <w:sz w:val="22"/>
              </w:rPr>
            </w:pPr>
            <w:r w:rsidRPr="006950BC">
              <w:rPr>
                <w:rFonts w:cstheme="minorHAnsi"/>
                <w:color w:val="000000"/>
                <w:sz w:val="22"/>
              </w:rPr>
              <w:t>120</w:t>
            </w:r>
          </w:p>
        </w:tc>
        <w:tc>
          <w:tcPr>
            <w:tcW w:w="2265" w:type="dxa"/>
            <w:tcBorders>
              <w:top w:val="nil"/>
              <w:left w:val="single" w:sz="4" w:space="0" w:color="auto"/>
              <w:bottom w:val="single" w:sz="4" w:space="0" w:color="auto"/>
              <w:right w:val="single" w:sz="8" w:space="0" w:color="auto"/>
            </w:tcBorders>
            <w:vAlign w:val="center"/>
          </w:tcPr>
          <w:p w14:paraId="203BB7EF" w14:textId="67EDDD3D" w:rsidR="006950BC" w:rsidRPr="006950BC" w:rsidRDefault="006950BC" w:rsidP="006950BC">
            <w:pPr>
              <w:spacing w:after="0" w:line="240" w:lineRule="auto"/>
              <w:jc w:val="center"/>
              <w:rPr>
                <w:rFonts w:cstheme="minorHAnsi"/>
                <w:bCs/>
                <w:sz w:val="22"/>
              </w:rPr>
            </w:pPr>
            <w:r w:rsidRPr="006950BC">
              <w:rPr>
                <w:rFonts w:cstheme="minorHAnsi"/>
                <w:color w:val="000000"/>
                <w:sz w:val="22"/>
              </w:rPr>
              <w:t>116,49</w:t>
            </w:r>
          </w:p>
        </w:tc>
      </w:tr>
      <w:tr w:rsidR="006950BC" w:rsidRPr="00D16E8B" w14:paraId="1F47C6E4" w14:textId="77777777" w:rsidTr="00B6785E">
        <w:tc>
          <w:tcPr>
            <w:tcW w:w="2265" w:type="dxa"/>
            <w:tcBorders>
              <w:top w:val="nil"/>
              <w:left w:val="single" w:sz="8" w:space="0" w:color="auto"/>
              <w:bottom w:val="single" w:sz="4" w:space="0" w:color="auto"/>
              <w:right w:val="single" w:sz="8" w:space="0" w:color="auto"/>
            </w:tcBorders>
            <w:vAlign w:val="bottom"/>
          </w:tcPr>
          <w:p w14:paraId="1D791CB5" w14:textId="01948285" w:rsidR="006950BC" w:rsidRPr="006950BC" w:rsidRDefault="006950BC" w:rsidP="006950BC">
            <w:pPr>
              <w:spacing w:after="0" w:line="240" w:lineRule="auto"/>
              <w:rPr>
                <w:rFonts w:cstheme="minorHAnsi"/>
                <w:bCs/>
                <w:sz w:val="22"/>
              </w:rPr>
            </w:pPr>
            <w:r w:rsidRPr="006950BC">
              <w:rPr>
                <w:rFonts w:cstheme="minorHAnsi"/>
                <w:color w:val="000000"/>
                <w:sz w:val="22"/>
              </w:rPr>
              <w:t>Miljanovac</w:t>
            </w:r>
          </w:p>
        </w:tc>
        <w:tc>
          <w:tcPr>
            <w:tcW w:w="2265" w:type="dxa"/>
            <w:tcBorders>
              <w:top w:val="nil"/>
              <w:left w:val="nil"/>
              <w:bottom w:val="single" w:sz="4" w:space="0" w:color="auto"/>
              <w:right w:val="single" w:sz="4" w:space="0" w:color="auto"/>
            </w:tcBorders>
            <w:vAlign w:val="center"/>
          </w:tcPr>
          <w:p w14:paraId="4A4F0DB1" w14:textId="524A12E6" w:rsidR="006950BC" w:rsidRPr="006950BC" w:rsidRDefault="006950BC" w:rsidP="006950BC">
            <w:pPr>
              <w:spacing w:after="0" w:line="240" w:lineRule="auto"/>
              <w:jc w:val="center"/>
              <w:rPr>
                <w:rFonts w:cstheme="minorHAnsi"/>
                <w:bCs/>
                <w:sz w:val="22"/>
              </w:rPr>
            </w:pPr>
            <w:r w:rsidRPr="006950BC">
              <w:rPr>
                <w:rFonts w:cstheme="minorHAnsi"/>
                <w:color w:val="000000"/>
                <w:sz w:val="22"/>
              </w:rPr>
              <w:t>30</w:t>
            </w:r>
          </w:p>
        </w:tc>
        <w:tc>
          <w:tcPr>
            <w:tcW w:w="2265" w:type="dxa"/>
            <w:tcBorders>
              <w:top w:val="nil"/>
              <w:left w:val="nil"/>
              <w:bottom w:val="single" w:sz="4" w:space="0" w:color="auto"/>
              <w:right w:val="single" w:sz="4" w:space="0" w:color="auto"/>
            </w:tcBorders>
            <w:vAlign w:val="center"/>
          </w:tcPr>
          <w:p w14:paraId="55CD1325" w14:textId="3C70D018" w:rsidR="006950BC" w:rsidRPr="006950BC" w:rsidRDefault="006950BC" w:rsidP="006950BC">
            <w:pPr>
              <w:spacing w:after="0" w:line="240" w:lineRule="auto"/>
              <w:jc w:val="center"/>
              <w:rPr>
                <w:rFonts w:cstheme="minorHAnsi"/>
                <w:bCs/>
                <w:sz w:val="22"/>
              </w:rPr>
            </w:pPr>
            <w:r w:rsidRPr="006950BC">
              <w:rPr>
                <w:rFonts w:cstheme="minorHAnsi"/>
                <w:color w:val="000000"/>
                <w:sz w:val="22"/>
              </w:rPr>
              <w:t>260</w:t>
            </w:r>
          </w:p>
        </w:tc>
        <w:tc>
          <w:tcPr>
            <w:tcW w:w="2265" w:type="dxa"/>
            <w:tcBorders>
              <w:top w:val="nil"/>
              <w:left w:val="single" w:sz="4" w:space="0" w:color="auto"/>
              <w:bottom w:val="single" w:sz="4" w:space="0" w:color="auto"/>
              <w:right w:val="single" w:sz="8" w:space="0" w:color="auto"/>
            </w:tcBorders>
            <w:vAlign w:val="center"/>
          </w:tcPr>
          <w:p w14:paraId="37645619" w14:textId="4F13FAA8" w:rsidR="006950BC" w:rsidRPr="006950BC" w:rsidRDefault="006950BC" w:rsidP="006950BC">
            <w:pPr>
              <w:spacing w:after="0" w:line="240" w:lineRule="auto"/>
              <w:jc w:val="center"/>
              <w:rPr>
                <w:rFonts w:cstheme="minorHAnsi"/>
                <w:bCs/>
                <w:sz w:val="22"/>
              </w:rPr>
            </w:pPr>
            <w:r w:rsidRPr="006950BC">
              <w:rPr>
                <w:rFonts w:cstheme="minorHAnsi"/>
                <w:color w:val="000000"/>
                <w:sz w:val="22"/>
              </w:rPr>
              <w:t>185,81</w:t>
            </w:r>
          </w:p>
        </w:tc>
      </w:tr>
      <w:tr w:rsidR="006950BC" w:rsidRPr="00D16E8B" w14:paraId="0F9F4F84" w14:textId="77777777" w:rsidTr="00B6785E">
        <w:tc>
          <w:tcPr>
            <w:tcW w:w="2265" w:type="dxa"/>
            <w:tcBorders>
              <w:top w:val="nil"/>
              <w:left w:val="single" w:sz="8" w:space="0" w:color="auto"/>
              <w:bottom w:val="single" w:sz="4" w:space="0" w:color="auto"/>
              <w:right w:val="single" w:sz="8" w:space="0" w:color="auto"/>
            </w:tcBorders>
            <w:vAlign w:val="bottom"/>
          </w:tcPr>
          <w:p w14:paraId="1FA5C916" w14:textId="2BE4BEEA" w:rsidR="006950BC" w:rsidRPr="006950BC" w:rsidRDefault="006950BC" w:rsidP="006950BC">
            <w:pPr>
              <w:spacing w:after="0" w:line="240" w:lineRule="auto"/>
              <w:rPr>
                <w:rFonts w:cstheme="minorHAnsi"/>
                <w:bCs/>
                <w:sz w:val="22"/>
              </w:rPr>
            </w:pPr>
            <w:r w:rsidRPr="006950BC">
              <w:rPr>
                <w:rFonts w:cstheme="minorHAnsi"/>
                <w:color w:val="000000"/>
                <w:sz w:val="22"/>
              </w:rPr>
              <w:t>Pakrani</w:t>
            </w:r>
          </w:p>
        </w:tc>
        <w:tc>
          <w:tcPr>
            <w:tcW w:w="2265" w:type="dxa"/>
            <w:tcBorders>
              <w:top w:val="nil"/>
              <w:left w:val="nil"/>
              <w:bottom w:val="single" w:sz="4" w:space="0" w:color="auto"/>
              <w:right w:val="single" w:sz="4" w:space="0" w:color="auto"/>
            </w:tcBorders>
            <w:vAlign w:val="center"/>
          </w:tcPr>
          <w:p w14:paraId="36200392" w14:textId="78437EC5" w:rsidR="006950BC" w:rsidRPr="006950BC" w:rsidRDefault="006950BC" w:rsidP="006950BC">
            <w:pPr>
              <w:spacing w:after="0" w:line="240" w:lineRule="auto"/>
              <w:jc w:val="center"/>
              <w:rPr>
                <w:rFonts w:cstheme="minorHAnsi"/>
                <w:bCs/>
                <w:sz w:val="22"/>
              </w:rPr>
            </w:pPr>
            <w:r w:rsidRPr="006950BC">
              <w:rPr>
                <w:rFonts w:cstheme="minorHAnsi"/>
                <w:color w:val="000000"/>
                <w:sz w:val="22"/>
              </w:rPr>
              <w:t>20</w:t>
            </w:r>
          </w:p>
        </w:tc>
        <w:tc>
          <w:tcPr>
            <w:tcW w:w="2265" w:type="dxa"/>
            <w:tcBorders>
              <w:top w:val="nil"/>
              <w:left w:val="nil"/>
              <w:bottom w:val="single" w:sz="4" w:space="0" w:color="auto"/>
              <w:right w:val="single" w:sz="4" w:space="0" w:color="auto"/>
            </w:tcBorders>
            <w:vAlign w:val="center"/>
          </w:tcPr>
          <w:p w14:paraId="0535C2D2" w14:textId="08BB4038" w:rsidR="006950BC" w:rsidRPr="006950BC" w:rsidRDefault="006950BC" w:rsidP="006950BC">
            <w:pPr>
              <w:spacing w:after="0" w:line="240" w:lineRule="auto"/>
              <w:jc w:val="center"/>
              <w:rPr>
                <w:rFonts w:cstheme="minorHAnsi"/>
                <w:bCs/>
                <w:sz w:val="22"/>
              </w:rPr>
            </w:pPr>
            <w:r w:rsidRPr="006950BC">
              <w:rPr>
                <w:rFonts w:cstheme="minorHAnsi"/>
                <w:color w:val="000000"/>
                <w:sz w:val="22"/>
              </w:rPr>
              <w:t>135</w:t>
            </w:r>
          </w:p>
        </w:tc>
        <w:tc>
          <w:tcPr>
            <w:tcW w:w="2265" w:type="dxa"/>
            <w:tcBorders>
              <w:top w:val="nil"/>
              <w:left w:val="single" w:sz="4" w:space="0" w:color="auto"/>
              <w:bottom w:val="single" w:sz="4" w:space="0" w:color="auto"/>
              <w:right w:val="single" w:sz="8" w:space="0" w:color="auto"/>
            </w:tcBorders>
            <w:vAlign w:val="center"/>
          </w:tcPr>
          <w:p w14:paraId="7A7FB067" w14:textId="6C5F86A4" w:rsidR="006950BC" w:rsidRPr="006950BC" w:rsidRDefault="006950BC" w:rsidP="006950BC">
            <w:pPr>
              <w:spacing w:after="0" w:line="240" w:lineRule="auto"/>
              <w:jc w:val="center"/>
              <w:rPr>
                <w:rFonts w:cstheme="minorHAnsi"/>
                <w:bCs/>
                <w:sz w:val="22"/>
              </w:rPr>
            </w:pPr>
            <w:r w:rsidRPr="006950BC">
              <w:rPr>
                <w:rFonts w:cstheme="minorHAnsi"/>
                <w:color w:val="000000"/>
                <w:sz w:val="22"/>
              </w:rPr>
              <w:t>122,46</w:t>
            </w:r>
          </w:p>
        </w:tc>
      </w:tr>
      <w:tr w:rsidR="006950BC" w:rsidRPr="00D16E8B" w14:paraId="49DCE21A" w14:textId="77777777" w:rsidTr="00B6785E">
        <w:tc>
          <w:tcPr>
            <w:tcW w:w="2265" w:type="dxa"/>
            <w:tcBorders>
              <w:top w:val="nil"/>
              <w:left w:val="single" w:sz="8" w:space="0" w:color="auto"/>
              <w:bottom w:val="single" w:sz="4" w:space="0" w:color="auto"/>
              <w:right w:val="single" w:sz="8" w:space="0" w:color="auto"/>
            </w:tcBorders>
            <w:vAlign w:val="bottom"/>
          </w:tcPr>
          <w:p w14:paraId="6DBA243C" w14:textId="2F2B1DC9" w:rsidR="006950BC" w:rsidRPr="006950BC" w:rsidRDefault="006950BC" w:rsidP="006950BC">
            <w:pPr>
              <w:spacing w:after="0" w:line="240" w:lineRule="auto"/>
              <w:rPr>
                <w:rFonts w:cstheme="minorHAnsi"/>
                <w:bCs/>
                <w:sz w:val="22"/>
              </w:rPr>
            </w:pPr>
            <w:r w:rsidRPr="006950BC">
              <w:rPr>
                <w:rFonts w:cstheme="minorHAnsi"/>
                <w:color w:val="000000"/>
                <w:sz w:val="22"/>
              </w:rPr>
              <w:t>Sirač</w:t>
            </w:r>
          </w:p>
        </w:tc>
        <w:tc>
          <w:tcPr>
            <w:tcW w:w="2265" w:type="dxa"/>
            <w:tcBorders>
              <w:top w:val="nil"/>
              <w:left w:val="nil"/>
              <w:bottom w:val="single" w:sz="4" w:space="0" w:color="auto"/>
              <w:right w:val="single" w:sz="4" w:space="0" w:color="auto"/>
            </w:tcBorders>
            <w:vAlign w:val="center"/>
          </w:tcPr>
          <w:p w14:paraId="190D1539" w14:textId="1F07F011" w:rsidR="006950BC" w:rsidRPr="006950BC" w:rsidRDefault="006950BC" w:rsidP="006950BC">
            <w:pPr>
              <w:spacing w:after="0" w:line="240" w:lineRule="auto"/>
              <w:jc w:val="center"/>
              <w:rPr>
                <w:rFonts w:cstheme="minorHAnsi"/>
                <w:bCs/>
                <w:sz w:val="22"/>
              </w:rPr>
            </w:pPr>
            <w:r w:rsidRPr="006950BC">
              <w:rPr>
                <w:rFonts w:cstheme="minorHAnsi"/>
                <w:color w:val="000000"/>
                <w:sz w:val="22"/>
              </w:rPr>
              <w:t>76</w:t>
            </w:r>
          </w:p>
        </w:tc>
        <w:tc>
          <w:tcPr>
            <w:tcW w:w="2265" w:type="dxa"/>
            <w:tcBorders>
              <w:top w:val="nil"/>
              <w:left w:val="nil"/>
              <w:bottom w:val="single" w:sz="4" w:space="0" w:color="auto"/>
              <w:right w:val="single" w:sz="4" w:space="0" w:color="auto"/>
            </w:tcBorders>
            <w:vAlign w:val="center"/>
          </w:tcPr>
          <w:p w14:paraId="25F3F643" w14:textId="013514A4" w:rsidR="006950BC" w:rsidRPr="006950BC" w:rsidRDefault="006950BC" w:rsidP="006950BC">
            <w:pPr>
              <w:spacing w:after="0" w:line="240" w:lineRule="auto"/>
              <w:jc w:val="center"/>
              <w:rPr>
                <w:rFonts w:cstheme="minorHAnsi"/>
                <w:bCs/>
                <w:sz w:val="22"/>
              </w:rPr>
            </w:pPr>
            <w:r w:rsidRPr="006950BC">
              <w:rPr>
                <w:rFonts w:cstheme="minorHAnsi"/>
                <w:color w:val="000000"/>
                <w:sz w:val="22"/>
              </w:rPr>
              <w:t>459</w:t>
            </w:r>
          </w:p>
        </w:tc>
        <w:tc>
          <w:tcPr>
            <w:tcW w:w="2265" w:type="dxa"/>
            <w:tcBorders>
              <w:top w:val="nil"/>
              <w:left w:val="single" w:sz="4" w:space="0" w:color="auto"/>
              <w:bottom w:val="single" w:sz="4" w:space="0" w:color="auto"/>
              <w:right w:val="single" w:sz="8" w:space="0" w:color="auto"/>
            </w:tcBorders>
            <w:vAlign w:val="center"/>
          </w:tcPr>
          <w:p w14:paraId="1B3B37EB" w14:textId="0BFC67A3" w:rsidR="006950BC" w:rsidRPr="006950BC" w:rsidRDefault="006950BC" w:rsidP="006950BC">
            <w:pPr>
              <w:spacing w:after="0" w:line="240" w:lineRule="auto"/>
              <w:jc w:val="center"/>
              <w:rPr>
                <w:rFonts w:cstheme="minorHAnsi"/>
                <w:bCs/>
                <w:sz w:val="22"/>
              </w:rPr>
            </w:pPr>
            <w:r w:rsidRPr="006950BC">
              <w:rPr>
                <w:rFonts w:cstheme="minorHAnsi"/>
                <w:color w:val="000000"/>
                <w:sz w:val="22"/>
              </w:rPr>
              <w:t>343,55</w:t>
            </w:r>
          </w:p>
        </w:tc>
      </w:tr>
      <w:tr w:rsidR="006950BC" w:rsidRPr="00D16E8B" w14:paraId="262D0994" w14:textId="77777777" w:rsidTr="00B6785E">
        <w:tc>
          <w:tcPr>
            <w:tcW w:w="2265" w:type="dxa"/>
            <w:tcBorders>
              <w:top w:val="nil"/>
              <w:left w:val="single" w:sz="8" w:space="0" w:color="auto"/>
              <w:bottom w:val="single" w:sz="4" w:space="0" w:color="auto"/>
              <w:right w:val="single" w:sz="8" w:space="0" w:color="auto"/>
            </w:tcBorders>
            <w:vAlign w:val="bottom"/>
          </w:tcPr>
          <w:p w14:paraId="39DACDF9" w14:textId="56FA1ED7" w:rsidR="006950BC" w:rsidRPr="006950BC" w:rsidRDefault="006950BC" w:rsidP="006950BC">
            <w:pPr>
              <w:spacing w:after="0" w:line="240" w:lineRule="auto"/>
              <w:rPr>
                <w:rFonts w:cstheme="minorHAnsi"/>
                <w:bCs/>
                <w:sz w:val="22"/>
              </w:rPr>
            </w:pPr>
            <w:r w:rsidRPr="006950BC">
              <w:rPr>
                <w:rFonts w:cstheme="minorHAnsi"/>
                <w:color w:val="000000"/>
                <w:sz w:val="22"/>
              </w:rPr>
              <w:t>Šibovac</w:t>
            </w:r>
          </w:p>
        </w:tc>
        <w:tc>
          <w:tcPr>
            <w:tcW w:w="2265" w:type="dxa"/>
            <w:tcBorders>
              <w:top w:val="nil"/>
              <w:left w:val="nil"/>
              <w:bottom w:val="single" w:sz="4" w:space="0" w:color="auto"/>
              <w:right w:val="single" w:sz="4" w:space="0" w:color="auto"/>
            </w:tcBorders>
            <w:vAlign w:val="center"/>
          </w:tcPr>
          <w:p w14:paraId="1A1C8AB9" w14:textId="15370FFE" w:rsidR="006950BC" w:rsidRPr="006950BC" w:rsidRDefault="006950BC" w:rsidP="006950BC">
            <w:pPr>
              <w:spacing w:after="0" w:line="240" w:lineRule="auto"/>
              <w:jc w:val="center"/>
              <w:rPr>
                <w:rFonts w:cstheme="minorHAnsi"/>
                <w:bCs/>
                <w:sz w:val="22"/>
              </w:rPr>
            </w:pPr>
            <w:r w:rsidRPr="006950BC">
              <w:rPr>
                <w:rFonts w:cstheme="minorHAnsi"/>
                <w:color w:val="000000"/>
                <w:sz w:val="22"/>
              </w:rPr>
              <w:t>28</w:t>
            </w:r>
          </w:p>
        </w:tc>
        <w:tc>
          <w:tcPr>
            <w:tcW w:w="2265" w:type="dxa"/>
            <w:tcBorders>
              <w:top w:val="nil"/>
              <w:left w:val="nil"/>
              <w:bottom w:val="single" w:sz="4" w:space="0" w:color="auto"/>
              <w:right w:val="single" w:sz="4" w:space="0" w:color="auto"/>
            </w:tcBorders>
            <w:vAlign w:val="center"/>
          </w:tcPr>
          <w:p w14:paraId="540296B3" w14:textId="05EE2903" w:rsidR="006950BC" w:rsidRPr="006950BC" w:rsidRDefault="006950BC" w:rsidP="006950BC">
            <w:pPr>
              <w:spacing w:after="0" w:line="240" w:lineRule="auto"/>
              <w:jc w:val="center"/>
              <w:rPr>
                <w:rFonts w:cstheme="minorHAnsi"/>
                <w:bCs/>
                <w:sz w:val="22"/>
              </w:rPr>
            </w:pPr>
            <w:r w:rsidRPr="006950BC">
              <w:rPr>
                <w:rFonts w:cstheme="minorHAnsi"/>
                <w:color w:val="000000"/>
                <w:sz w:val="22"/>
              </w:rPr>
              <w:t>215</w:t>
            </w:r>
          </w:p>
        </w:tc>
        <w:tc>
          <w:tcPr>
            <w:tcW w:w="2265" w:type="dxa"/>
            <w:tcBorders>
              <w:top w:val="nil"/>
              <w:left w:val="single" w:sz="4" w:space="0" w:color="auto"/>
              <w:bottom w:val="single" w:sz="4" w:space="0" w:color="auto"/>
              <w:right w:val="single" w:sz="8" w:space="0" w:color="auto"/>
            </w:tcBorders>
            <w:vAlign w:val="center"/>
          </w:tcPr>
          <w:p w14:paraId="025C336A" w14:textId="73F9208E" w:rsidR="006950BC" w:rsidRPr="006950BC" w:rsidRDefault="006950BC" w:rsidP="006950BC">
            <w:pPr>
              <w:spacing w:after="0" w:line="240" w:lineRule="auto"/>
              <w:jc w:val="center"/>
              <w:rPr>
                <w:rFonts w:cstheme="minorHAnsi"/>
                <w:bCs/>
                <w:sz w:val="22"/>
              </w:rPr>
            </w:pPr>
            <w:r w:rsidRPr="006950BC">
              <w:rPr>
                <w:rFonts w:cstheme="minorHAnsi"/>
                <w:color w:val="000000"/>
                <w:sz w:val="22"/>
              </w:rPr>
              <w:t>144,43</w:t>
            </w:r>
          </w:p>
        </w:tc>
      </w:tr>
      <w:tr w:rsidR="00C074B8" w:rsidRPr="00D16E8B" w14:paraId="44620A10" w14:textId="77777777" w:rsidTr="00B6785E">
        <w:tc>
          <w:tcPr>
            <w:tcW w:w="2265" w:type="dxa"/>
          </w:tcPr>
          <w:p w14:paraId="5E922778" w14:textId="77777777" w:rsidR="00C074B8" w:rsidRPr="006950BC" w:rsidRDefault="00C074B8" w:rsidP="00B6785E">
            <w:pPr>
              <w:spacing w:after="0" w:line="240" w:lineRule="auto"/>
              <w:rPr>
                <w:rFonts w:cstheme="minorHAnsi"/>
                <w:b/>
                <w:sz w:val="22"/>
              </w:rPr>
            </w:pPr>
            <w:r w:rsidRPr="006950BC">
              <w:rPr>
                <w:rFonts w:cstheme="minorHAnsi"/>
                <w:b/>
                <w:sz w:val="22"/>
              </w:rPr>
              <w:t>Ukupno:</w:t>
            </w:r>
          </w:p>
        </w:tc>
        <w:tc>
          <w:tcPr>
            <w:tcW w:w="2265" w:type="dxa"/>
          </w:tcPr>
          <w:p w14:paraId="28010DD9" w14:textId="48C24F96" w:rsidR="00C074B8" w:rsidRPr="006950BC" w:rsidRDefault="00453D97" w:rsidP="00B6785E">
            <w:pPr>
              <w:spacing w:after="0" w:line="240" w:lineRule="auto"/>
              <w:jc w:val="center"/>
              <w:rPr>
                <w:rFonts w:cstheme="minorHAnsi"/>
                <w:b/>
                <w:sz w:val="22"/>
              </w:rPr>
            </w:pPr>
            <w:r>
              <w:rPr>
                <w:rFonts w:cstheme="minorHAnsi"/>
                <w:b/>
                <w:sz w:val="22"/>
              </w:rPr>
              <w:t>197</w:t>
            </w:r>
          </w:p>
        </w:tc>
        <w:tc>
          <w:tcPr>
            <w:tcW w:w="2265" w:type="dxa"/>
          </w:tcPr>
          <w:p w14:paraId="4B7CFCD9" w14:textId="42F1DA94" w:rsidR="00C074B8" w:rsidRPr="006950BC" w:rsidRDefault="00453D97" w:rsidP="00B6785E">
            <w:pPr>
              <w:spacing w:after="0" w:line="240" w:lineRule="auto"/>
              <w:jc w:val="center"/>
              <w:rPr>
                <w:rFonts w:cstheme="minorHAnsi"/>
                <w:b/>
                <w:sz w:val="22"/>
              </w:rPr>
            </w:pPr>
            <w:r>
              <w:rPr>
                <w:rFonts w:cstheme="minorHAnsi"/>
                <w:b/>
                <w:sz w:val="22"/>
              </w:rPr>
              <w:t>1</w:t>
            </w:r>
            <w:r w:rsidR="00C074B8" w:rsidRPr="006950BC">
              <w:rPr>
                <w:rFonts w:cstheme="minorHAnsi"/>
                <w:b/>
                <w:sz w:val="22"/>
              </w:rPr>
              <w:t>.</w:t>
            </w:r>
            <w:r>
              <w:rPr>
                <w:rFonts w:cstheme="minorHAnsi"/>
                <w:b/>
                <w:sz w:val="22"/>
              </w:rPr>
              <w:t>384</w:t>
            </w:r>
          </w:p>
        </w:tc>
        <w:tc>
          <w:tcPr>
            <w:tcW w:w="2265" w:type="dxa"/>
          </w:tcPr>
          <w:p w14:paraId="14FCE175" w14:textId="2517FACD" w:rsidR="00C074B8" w:rsidRPr="006950BC" w:rsidRDefault="00453D97" w:rsidP="00B6785E">
            <w:pPr>
              <w:spacing w:after="0" w:line="240" w:lineRule="auto"/>
              <w:jc w:val="center"/>
              <w:rPr>
                <w:rFonts w:cstheme="minorHAnsi"/>
                <w:b/>
                <w:sz w:val="22"/>
              </w:rPr>
            </w:pPr>
            <w:r>
              <w:rPr>
                <w:rFonts w:cstheme="minorHAnsi"/>
                <w:b/>
                <w:sz w:val="22"/>
              </w:rPr>
              <w:t>1.051,66</w:t>
            </w:r>
          </w:p>
        </w:tc>
      </w:tr>
    </w:tbl>
    <w:p w14:paraId="0028E960" w14:textId="5E12CB3A" w:rsidR="00C074B8" w:rsidRPr="00D16E8B" w:rsidRDefault="00C074B8" w:rsidP="00C074B8">
      <w:pPr>
        <w:spacing w:after="0" w:line="240" w:lineRule="auto"/>
        <w:jc w:val="center"/>
        <w:rPr>
          <w:rFonts w:cstheme="minorHAnsi"/>
          <w:bCs/>
          <w:sz w:val="20"/>
          <w:szCs w:val="20"/>
        </w:rPr>
      </w:pPr>
      <w:r w:rsidRPr="00D16E8B">
        <w:rPr>
          <w:rFonts w:cstheme="minorHAnsi"/>
          <w:bCs/>
          <w:sz w:val="20"/>
          <w:szCs w:val="20"/>
        </w:rPr>
        <w:t>Izvor: Agencija za plaćanja u poljoprivredi, ribarstvu i ruralnom razvoju, prosinac 202</w:t>
      </w:r>
      <w:r>
        <w:rPr>
          <w:rFonts w:cstheme="minorHAnsi"/>
          <w:bCs/>
          <w:sz w:val="20"/>
          <w:szCs w:val="20"/>
        </w:rPr>
        <w:t>4</w:t>
      </w:r>
      <w:r w:rsidRPr="00D16E8B">
        <w:rPr>
          <w:rFonts w:cstheme="minorHAnsi"/>
          <w:bCs/>
          <w:sz w:val="20"/>
          <w:szCs w:val="20"/>
        </w:rPr>
        <w:t>.god.</w:t>
      </w:r>
    </w:p>
    <w:p w14:paraId="2E95384E" w14:textId="77777777" w:rsidR="00C074B8" w:rsidRDefault="00C074B8" w:rsidP="00C074B8">
      <w:pPr>
        <w:spacing w:after="0"/>
      </w:pPr>
    </w:p>
    <w:p w14:paraId="1BCFB779" w14:textId="77777777" w:rsidR="00C074B8" w:rsidRDefault="00C074B8" w:rsidP="00C074B8">
      <w:pPr>
        <w:spacing w:after="0"/>
      </w:pPr>
    </w:p>
    <w:p w14:paraId="48AA3665" w14:textId="77777777" w:rsidR="00C074B8" w:rsidRDefault="00C074B8" w:rsidP="00C074B8">
      <w:pPr>
        <w:spacing w:after="0"/>
      </w:pPr>
    </w:p>
    <w:p w14:paraId="1DD15E19" w14:textId="77777777" w:rsidR="00C074B8" w:rsidRPr="00D16E8B" w:rsidRDefault="00C074B8" w:rsidP="00C074B8">
      <w:pPr>
        <w:spacing w:after="0"/>
      </w:pPr>
    </w:p>
    <w:p w14:paraId="7B75FA46" w14:textId="44EF720A" w:rsidR="009B6B25" w:rsidRPr="00F64162" w:rsidRDefault="00FD5065" w:rsidP="00FD5065">
      <w:pPr>
        <w:autoSpaceDE w:val="0"/>
        <w:autoSpaceDN w:val="0"/>
        <w:adjustRightInd w:val="0"/>
        <w:spacing w:after="0" w:line="240" w:lineRule="auto"/>
        <w:jc w:val="center"/>
        <w:rPr>
          <w:rFonts w:cstheme="minorHAnsi"/>
          <w:szCs w:val="24"/>
          <w:highlight w:val="yellow"/>
        </w:rPr>
      </w:pPr>
      <w:r>
        <w:rPr>
          <w:rFonts w:cstheme="minorHAnsi"/>
          <w:noProof/>
          <w:szCs w:val="24"/>
        </w:rPr>
        <w:drawing>
          <wp:inline distT="0" distB="0" distL="0" distR="0" wp14:anchorId="30F6D30F" wp14:editId="0A71BF24">
            <wp:extent cx="5759450" cy="2807335"/>
            <wp:effectExtent l="0" t="0" r="0"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pic:cNvPicPr/>
                  </pic:nvPicPr>
                  <pic:blipFill>
                    <a:blip r:embed="rId19">
                      <a:extLst>
                        <a:ext uri="{28A0092B-C50C-407E-A947-70E740481C1C}">
                          <a14:useLocalDpi xmlns:a14="http://schemas.microsoft.com/office/drawing/2010/main" val="0"/>
                        </a:ext>
                      </a:extLst>
                    </a:blip>
                    <a:stretch>
                      <a:fillRect/>
                    </a:stretch>
                  </pic:blipFill>
                  <pic:spPr>
                    <a:xfrm>
                      <a:off x="0" y="0"/>
                      <a:ext cx="5759450" cy="2807335"/>
                    </a:xfrm>
                    <a:prstGeom prst="rect">
                      <a:avLst/>
                    </a:prstGeom>
                  </pic:spPr>
                </pic:pic>
              </a:graphicData>
            </a:graphic>
          </wp:inline>
        </w:drawing>
      </w:r>
    </w:p>
    <w:p w14:paraId="69A0528D" w14:textId="23F1C48F" w:rsidR="00345C61" w:rsidRPr="00FD5065" w:rsidRDefault="00345C61" w:rsidP="00F20112">
      <w:pPr>
        <w:spacing w:after="0" w:line="240" w:lineRule="auto"/>
        <w:jc w:val="center"/>
        <w:rPr>
          <w:rFonts w:ascii="Times New Roman" w:eastAsia="Times New Roman" w:hAnsi="Times New Roman" w:cs="Times New Roman"/>
          <w:b/>
          <w:bCs/>
          <w:sz w:val="20"/>
          <w:szCs w:val="20"/>
          <w:lang w:eastAsia="hr-HR"/>
        </w:rPr>
      </w:pPr>
      <w:bookmarkStart w:id="83" w:name="_Toc520443435"/>
      <w:bookmarkStart w:id="84" w:name="_Toc30056217"/>
      <w:bookmarkStart w:id="85" w:name="_Toc222218283"/>
      <w:r w:rsidRPr="00FD5065">
        <w:rPr>
          <w:rFonts w:ascii="Calibri" w:eastAsia="Calibri" w:hAnsi="Calibri" w:cs="Arial"/>
          <w:b/>
          <w:bCs/>
          <w:sz w:val="20"/>
          <w:szCs w:val="20"/>
        </w:rPr>
        <w:t xml:space="preserve">Slika </w:t>
      </w:r>
      <w:r w:rsidRPr="00FD5065">
        <w:rPr>
          <w:rFonts w:ascii="Calibri" w:eastAsia="Calibri" w:hAnsi="Calibri" w:cs="Arial"/>
          <w:b/>
          <w:bCs/>
          <w:noProof/>
          <w:sz w:val="20"/>
          <w:szCs w:val="20"/>
        </w:rPr>
        <w:fldChar w:fldCharType="begin"/>
      </w:r>
      <w:r w:rsidRPr="00FD5065">
        <w:rPr>
          <w:rFonts w:ascii="Calibri" w:eastAsia="Calibri" w:hAnsi="Calibri" w:cs="Arial"/>
          <w:b/>
          <w:bCs/>
          <w:noProof/>
          <w:sz w:val="20"/>
          <w:szCs w:val="20"/>
        </w:rPr>
        <w:instrText xml:space="preserve"> SEQ Slika \* ARABIC </w:instrText>
      </w:r>
      <w:r w:rsidRPr="00FD5065">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4</w:t>
      </w:r>
      <w:r w:rsidRPr="00FD5065">
        <w:rPr>
          <w:rFonts w:ascii="Calibri" w:eastAsia="Calibri" w:hAnsi="Calibri" w:cs="Arial"/>
          <w:b/>
          <w:bCs/>
          <w:noProof/>
          <w:sz w:val="20"/>
          <w:szCs w:val="20"/>
        </w:rPr>
        <w:fldChar w:fldCharType="end"/>
      </w:r>
      <w:r w:rsidRPr="00FD5065">
        <w:rPr>
          <w:rFonts w:ascii="Calibri" w:eastAsia="Calibri" w:hAnsi="Calibri" w:cs="Arial"/>
          <w:b/>
          <w:bCs/>
          <w:sz w:val="20"/>
          <w:szCs w:val="20"/>
        </w:rPr>
        <w:t>: Prikaz poljoprivrednih površina na području Općine</w:t>
      </w:r>
      <w:bookmarkEnd w:id="83"/>
      <w:bookmarkEnd w:id="84"/>
      <w:bookmarkEnd w:id="85"/>
    </w:p>
    <w:p w14:paraId="337E0D00" w14:textId="1C1CB97E" w:rsidR="00F454BC" w:rsidRDefault="00345C61" w:rsidP="00F20112">
      <w:pPr>
        <w:spacing w:after="0" w:line="240" w:lineRule="auto"/>
        <w:jc w:val="center"/>
        <w:rPr>
          <w:sz w:val="20"/>
          <w:szCs w:val="20"/>
        </w:rPr>
      </w:pPr>
      <w:r w:rsidRPr="00FD5065">
        <w:rPr>
          <w:sz w:val="20"/>
          <w:szCs w:val="20"/>
        </w:rPr>
        <w:t>Izvor: Geoportal, DGU, 202</w:t>
      </w:r>
      <w:r w:rsidR="00F20112">
        <w:rPr>
          <w:sz w:val="20"/>
          <w:szCs w:val="20"/>
        </w:rPr>
        <w:t>6</w:t>
      </w:r>
      <w:r w:rsidRPr="00FD5065">
        <w:rPr>
          <w:sz w:val="20"/>
          <w:szCs w:val="20"/>
        </w:rPr>
        <w:t>.god.</w:t>
      </w:r>
    </w:p>
    <w:p w14:paraId="48F1AF67" w14:textId="77777777" w:rsidR="007219A2" w:rsidRDefault="007219A2" w:rsidP="00345C61">
      <w:pPr>
        <w:spacing w:after="0" w:line="240" w:lineRule="auto"/>
        <w:rPr>
          <w:sz w:val="20"/>
          <w:szCs w:val="20"/>
        </w:rPr>
      </w:pPr>
    </w:p>
    <w:p w14:paraId="195DBA0E" w14:textId="126348BB" w:rsidR="00F454BC" w:rsidRPr="00373E55" w:rsidRDefault="00F454BC" w:rsidP="009D79BA">
      <w:pPr>
        <w:pStyle w:val="Odlomakpopisa"/>
        <w:numPr>
          <w:ilvl w:val="0"/>
          <w:numId w:val="2"/>
        </w:numPr>
        <w:jc w:val="both"/>
        <w:rPr>
          <w:rFonts w:cstheme="minorHAnsi"/>
          <w:bCs/>
          <w:sz w:val="24"/>
          <w:szCs w:val="24"/>
        </w:rPr>
      </w:pPr>
      <w:r w:rsidRPr="00373E55">
        <w:rPr>
          <w:rFonts w:cstheme="minorHAnsi"/>
          <w:bCs/>
          <w:sz w:val="24"/>
          <w:szCs w:val="24"/>
        </w:rPr>
        <w:t>Gospodarstvo</w:t>
      </w:r>
    </w:p>
    <w:p w14:paraId="6F07AD43" w14:textId="6D95FAD0" w:rsidR="009D79BA" w:rsidRPr="00373E55" w:rsidRDefault="009D79BA" w:rsidP="001022E2">
      <w:pPr>
        <w:spacing w:after="0"/>
      </w:pPr>
      <w:r w:rsidRPr="00373E55">
        <w:t xml:space="preserve">U tablici koja slijedi predočeni su podaci dostupni na portalu „Digitalna komora“.  </w:t>
      </w:r>
      <w:bookmarkStart w:id="86" w:name="_Toc38611299"/>
      <w:bookmarkStart w:id="87" w:name="_Toc41286093"/>
      <w:bookmarkStart w:id="88" w:name="_Toc63759670"/>
    </w:p>
    <w:p w14:paraId="2DC3F9DF" w14:textId="77777777" w:rsidR="001022E2" w:rsidRPr="00F64162" w:rsidRDefault="001022E2" w:rsidP="001022E2">
      <w:pPr>
        <w:spacing w:after="0"/>
        <w:rPr>
          <w:highlight w:val="yellow"/>
        </w:rPr>
      </w:pPr>
    </w:p>
    <w:p w14:paraId="148ECE31" w14:textId="591C109A" w:rsidR="009D79BA" w:rsidRPr="00423084" w:rsidRDefault="009D79BA" w:rsidP="001022E2">
      <w:pPr>
        <w:spacing w:after="0" w:line="240" w:lineRule="auto"/>
        <w:jc w:val="center"/>
        <w:rPr>
          <w:rFonts w:ascii="Calibri" w:eastAsia="Calibri" w:hAnsi="Calibri" w:cs="Arial"/>
          <w:b/>
          <w:bCs/>
          <w:sz w:val="20"/>
          <w:szCs w:val="20"/>
        </w:rPr>
      </w:pPr>
      <w:bookmarkStart w:id="89" w:name="_Toc65151682"/>
      <w:bookmarkStart w:id="90" w:name="_Toc66196030"/>
      <w:bookmarkStart w:id="91" w:name="_Toc222218198"/>
      <w:r w:rsidRPr="00423084">
        <w:rPr>
          <w:rFonts w:ascii="Calibri" w:eastAsia="Calibri" w:hAnsi="Calibri" w:cs="Arial"/>
          <w:b/>
          <w:bCs/>
          <w:sz w:val="20"/>
          <w:szCs w:val="20"/>
        </w:rPr>
        <w:t xml:space="preserve">Tablica </w:t>
      </w:r>
      <w:r w:rsidRPr="00423084">
        <w:rPr>
          <w:rFonts w:ascii="Calibri" w:eastAsia="Calibri" w:hAnsi="Calibri" w:cs="Arial"/>
          <w:b/>
          <w:bCs/>
          <w:sz w:val="20"/>
          <w:szCs w:val="20"/>
        </w:rPr>
        <w:fldChar w:fldCharType="begin"/>
      </w:r>
      <w:r w:rsidRPr="00423084">
        <w:rPr>
          <w:rFonts w:ascii="Calibri" w:eastAsia="Calibri" w:hAnsi="Calibri" w:cs="Arial"/>
          <w:b/>
          <w:bCs/>
          <w:sz w:val="20"/>
          <w:szCs w:val="20"/>
        </w:rPr>
        <w:instrText xml:space="preserve"> SEQ Tablica \* ARABIC </w:instrText>
      </w:r>
      <w:r w:rsidRPr="00423084">
        <w:rPr>
          <w:rFonts w:ascii="Calibri" w:eastAsia="Calibri" w:hAnsi="Calibri" w:cs="Arial"/>
          <w:b/>
          <w:bCs/>
          <w:sz w:val="20"/>
          <w:szCs w:val="20"/>
        </w:rPr>
        <w:fldChar w:fldCharType="separate"/>
      </w:r>
      <w:r w:rsidR="009C5EB4">
        <w:rPr>
          <w:rFonts w:ascii="Calibri" w:eastAsia="Calibri" w:hAnsi="Calibri" w:cs="Arial"/>
          <w:b/>
          <w:bCs/>
          <w:noProof/>
          <w:sz w:val="20"/>
          <w:szCs w:val="20"/>
        </w:rPr>
        <w:t>16</w:t>
      </w:r>
      <w:r w:rsidRPr="00423084">
        <w:rPr>
          <w:rFonts w:ascii="Calibri" w:eastAsia="Calibri" w:hAnsi="Calibri" w:cs="Arial"/>
          <w:b/>
          <w:bCs/>
          <w:noProof/>
          <w:sz w:val="20"/>
          <w:szCs w:val="20"/>
        </w:rPr>
        <w:fldChar w:fldCharType="end"/>
      </w:r>
      <w:r w:rsidRPr="00423084">
        <w:rPr>
          <w:rFonts w:ascii="Calibri" w:eastAsia="Calibri" w:hAnsi="Calibri" w:cs="Arial"/>
          <w:b/>
          <w:bCs/>
          <w:sz w:val="20"/>
          <w:szCs w:val="20"/>
        </w:rPr>
        <w:t>: Prikaz pravnih osoba u gospodarstvu prema djelatnosti</w:t>
      </w:r>
      <w:bookmarkEnd w:id="86"/>
      <w:bookmarkEnd w:id="87"/>
      <w:bookmarkEnd w:id="88"/>
      <w:bookmarkEnd w:id="89"/>
      <w:bookmarkEnd w:id="90"/>
      <w:bookmarkEnd w:id="91"/>
    </w:p>
    <w:tbl>
      <w:tblPr>
        <w:tblStyle w:val="Reetkatablice4111"/>
        <w:tblW w:w="0" w:type="auto"/>
        <w:tblLook w:val="04A0" w:firstRow="1" w:lastRow="0" w:firstColumn="1" w:lastColumn="0" w:noHBand="0" w:noVBand="1"/>
      </w:tblPr>
      <w:tblGrid>
        <w:gridCol w:w="619"/>
        <w:gridCol w:w="2211"/>
        <w:gridCol w:w="2694"/>
        <w:gridCol w:w="3536"/>
      </w:tblGrid>
      <w:tr w:rsidR="007B5D7B" w:rsidRPr="00423084" w14:paraId="4AF1DC6B" w14:textId="77777777" w:rsidTr="007B5D7B">
        <w:trPr>
          <w:tblHeader/>
        </w:trPr>
        <w:tc>
          <w:tcPr>
            <w:tcW w:w="619" w:type="dxa"/>
            <w:vAlign w:val="center"/>
          </w:tcPr>
          <w:p w14:paraId="3E4726B3" w14:textId="6E8A45D2"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R.Br.</w:t>
            </w:r>
          </w:p>
        </w:tc>
        <w:tc>
          <w:tcPr>
            <w:tcW w:w="2211" w:type="dxa"/>
            <w:vAlign w:val="center"/>
          </w:tcPr>
          <w:p w14:paraId="4588E22D" w14:textId="71ED78FB"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Naziv pravne osobe</w:t>
            </w:r>
          </w:p>
        </w:tc>
        <w:tc>
          <w:tcPr>
            <w:tcW w:w="2694" w:type="dxa"/>
            <w:vAlign w:val="center"/>
          </w:tcPr>
          <w:p w14:paraId="2F59B0EA" w14:textId="77777777"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Lokacija pravne osobe</w:t>
            </w:r>
          </w:p>
        </w:tc>
        <w:tc>
          <w:tcPr>
            <w:tcW w:w="3536" w:type="dxa"/>
            <w:vAlign w:val="center"/>
          </w:tcPr>
          <w:p w14:paraId="1EE4CF4F" w14:textId="77777777" w:rsidR="007B5D7B" w:rsidRPr="00423084" w:rsidRDefault="007B5D7B" w:rsidP="009E70C9">
            <w:pPr>
              <w:spacing w:after="0" w:line="240" w:lineRule="auto"/>
              <w:jc w:val="center"/>
              <w:rPr>
                <w:rFonts w:ascii="Calibri" w:hAnsi="Calibri" w:cs="Calibri"/>
                <w:b/>
                <w:bCs/>
                <w:sz w:val="20"/>
                <w:szCs w:val="20"/>
              </w:rPr>
            </w:pPr>
            <w:r w:rsidRPr="00423084">
              <w:rPr>
                <w:rFonts w:ascii="Calibri" w:hAnsi="Calibri" w:cs="Calibri"/>
                <w:b/>
                <w:bCs/>
                <w:sz w:val="20"/>
                <w:szCs w:val="20"/>
              </w:rPr>
              <w:t>Djelatnost pravne osobe</w:t>
            </w:r>
          </w:p>
        </w:tc>
      </w:tr>
      <w:tr w:rsidR="007B5D7B" w:rsidRPr="00423084" w14:paraId="52EBAC4E" w14:textId="77777777" w:rsidTr="007B5D7B">
        <w:tc>
          <w:tcPr>
            <w:tcW w:w="619" w:type="dxa"/>
            <w:vAlign w:val="center"/>
          </w:tcPr>
          <w:p w14:paraId="241E5BE8" w14:textId="18BEBD7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w:t>
            </w:r>
          </w:p>
        </w:tc>
        <w:tc>
          <w:tcPr>
            <w:tcW w:w="2211" w:type="dxa"/>
            <w:vAlign w:val="center"/>
          </w:tcPr>
          <w:p w14:paraId="3BA1E317" w14:textId="4AA4820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INTERCAL CROATIA d.o.o.</w:t>
            </w:r>
          </w:p>
        </w:tc>
        <w:tc>
          <w:tcPr>
            <w:tcW w:w="2694" w:type="dxa"/>
            <w:vAlign w:val="center"/>
          </w:tcPr>
          <w:p w14:paraId="4C91CA9D" w14:textId="28CAF357"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Ruđera Boškovića 52, Sirač</w:t>
            </w:r>
          </w:p>
        </w:tc>
        <w:tc>
          <w:tcPr>
            <w:tcW w:w="3536" w:type="dxa"/>
            <w:vAlign w:val="center"/>
          </w:tcPr>
          <w:p w14:paraId="1016BA09" w14:textId="58D07F6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C2352 – proizvodnja vapna i gipsa</w:t>
            </w:r>
          </w:p>
        </w:tc>
      </w:tr>
      <w:tr w:rsidR="007B5D7B" w:rsidRPr="00423084" w14:paraId="6EA8076B" w14:textId="77777777" w:rsidTr="007B5D7B">
        <w:tc>
          <w:tcPr>
            <w:tcW w:w="619" w:type="dxa"/>
            <w:vAlign w:val="center"/>
          </w:tcPr>
          <w:p w14:paraId="34F92567" w14:textId="2C22C01A"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2.</w:t>
            </w:r>
          </w:p>
        </w:tc>
        <w:tc>
          <w:tcPr>
            <w:tcW w:w="2211" w:type="dxa"/>
            <w:vAlign w:val="center"/>
          </w:tcPr>
          <w:p w14:paraId="363E1FA7" w14:textId="3BB8A0A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INTER – PROMET d.o.o.</w:t>
            </w:r>
          </w:p>
        </w:tc>
        <w:tc>
          <w:tcPr>
            <w:tcW w:w="2694" w:type="dxa"/>
            <w:vAlign w:val="center"/>
          </w:tcPr>
          <w:p w14:paraId="0851120D" w14:textId="2C21CC5B"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Tomislavova 95, Sirač</w:t>
            </w:r>
          </w:p>
        </w:tc>
        <w:tc>
          <w:tcPr>
            <w:tcW w:w="3536" w:type="dxa"/>
            <w:vAlign w:val="center"/>
          </w:tcPr>
          <w:p w14:paraId="292E4208" w14:textId="79990039"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B0899 – vođenje ostalih ruda i kamena, d.n.</w:t>
            </w:r>
          </w:p>
        </w:tc>
      </w:tr>
      <w:tr w:rsidR="007B5D7B" w:rsidRPr="00423084" w14:paraId="5B86A5D7" w14:textId="77777777" w:rsidTr="007B5D7B">
        <w:tc>
          <w:tcPr>
            <w:tcW w:w="619" w:type="dxa"/>
            <w:vAlign w:val="center"/>
          </w:tcPr>
          <w:p w14:paraId="4919D38C" w14:textId="7856EA4E"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3.</w:t>
            </w:r>
          </w:p>
        </w:tc>
        <w:tc>
          <w:tcPr>
            <w:tcW w:w="2211" w:type="dxa"/>
            <w:vAlign w:val="center"/>
          </w:tcPr>
          <w:p w14:paraId="3F317DE5" w14:textId="551CB35D"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DEMING d.o.o.</w:t>
            </w:r>
          </w:p>
        </w:tc>
        <w:tc>
          <w:tcPr>
            <w:tcW w:w="2694" w:type="dxa"/>
            <w:vAlign w:val="center"/>
          </w:tcPr>
          <w:p w14:paraId="68B794ED" w14:textId="7BD31322"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Petra Svačića 29, Sirač</w:t>
            </w:r>
          </w:p>
        </w:tc>
        <w:tc>
          <w:tcPr>
            <w:tcW w:w="3536" w:type="dxa"/>
            <w:vAlign w:val="center"/>
          </w:tcPr>
          <w:p w14:paraId="65D94706" w14:textId="5763D7B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F4120 – gradnja stambenih i nestambenih zgrada</w:t>
            </w:r>
          </w:p>
        </w:tc>
      </w:tr>
      <w:tr w:rsidR="007B5D7B" w:rsidRPr="00423084" w14:paraId="1B27FEE2" w14:textId="77777777" w:rsidTr="007B5D7B">
        <w:tc>
          <w:tcPr>
            <w:tcW w:w="619" w:type="dxa"/>
            <w:vAlign w:val="center"/>
          </w:tcPr>
          <w:p w14:paraId="5E399C3C" w14:textId="592DD5FB"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4.</w:t>
            </w:r>
          </w:p>
        </w:tc>
        <w:tc>
          <w:tcPr>
            <w:tcW w:w="2211" w:type="dxa"/>
            <w:vAlign w:val="center"/>
          </w:tcPr>
          <w:p w14:paraId="57952230" w14:textId="7ED576C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GRAĐAPROMET d.o.o.</w:t>
            </w:r>
          </w:p>
        </w:tc>
        <w:tc>
          <w:tcPr>
            <w:tcW w:w="2694" w:type="dxa"/>
            <w:vAlign w:val="center"/>
          </w:tcPr>
          <w:p w14:paraId="0F4D79A9" w14:textId="35C22164"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Branimirova 34, Sirač</w:t>
            </w:r>
          </w:p>
        </w:tc>
        <w:tc>
          <w:tcPr>
            <w:tcW w:w="3536" w:type="dxa"/>
            <w:vAlign w:val="center"/>
          </w:tcPr>
          <w:p w14:paraId="2A41034A" w14:textId="7686AF58"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C1610 – piljenje i blanjanje drva</w:t>
            </w:r>
          </w:p>
        </w:tc>
      </w:tr>
      <w:tr w:rsidR="007B5D7B" w:rsidRPr="00423084" w14:paraId="049AC632" w14:textId="77777777" w:rsidTr="007B5D7B">
        <w:tc>
          <w:tcPr>
            <w:tcW w:w="619" w:type="dxa"/>
            <w:vAlign w:val="center"/>
          </w:tcPr>
          <w:p w14:paraId="17D8D0B7" w14:textId="42413938"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lastRenderedPageBreak/>
              <w:t>5.</w:t>
            </w:r>
          </w:p>
        </w:tc>
        <w:tc>
          <w:tcPr>
            <w:tcW w:w="2211" w:type="dxa"/>
            <w:vAlign w:val="center"/>
          </w:tcPr>
          <w:p w14:paraId="6869E523" w14:textId="632B86A2"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KRAJCER d.o.o.</w:t>
            </w:r>
          </w:p>
        </w:tc>
        <w:tc>
          <w:tcPr>
            <w:tcW w:w="2694" w:type="dxa"/>
            <w:vAlign w:val="center"/>
          </w:tcPr>
          <w:p w14:paraId="41886308" w14:textId="0C144711"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Tomislavova 90, Sirač</w:t>
            </w:r>
          </w:p>
        </w:tc>
        <w:tc>
          <w:tcPr>
            <w:tcW w:w="3536" w:type="dxa"/>
            <w:vAlign w:val="center"/>
          </w:tcPr>
          <w:p w14:paraId="284BF24A" w14:textId="2D62941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C1629 – proizvodnja ostalih proizvoda od drva, proizvoda od pluta, slame i pletarskih materijala</w:t>
            </w:r>
          </w:p>
        </w:tc>
      </w:tr>
      <w:tr w:rsidR="007B5D7B" w:rsidRPr="00423084" w14:paraId="243ACBA1" w14:textId="77777777" w:rsidTr="007B5D7B">
        <w:tc>
          <w:tcPr>
            <w:tcW w:w="619" w:type="dxa"/>
            <w:vAlign w:val="center"/>
          </w:tcPr>
          <w:p w14:paraId="6C23ADE4" w14:textId="4D60F73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6.</w:t>
            </w:r>
          </w:p>
        </w:tc>
        <w:tc>
          <w:tcPr>
            <w:tcW w:w="2211" w:type="dxa"/>
            <w:vAlign w:val="center"/>
          </w:tcPr>
          <w:p w14:paraId="40B22050" w14:textId="73CBCA7A"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KIP d.o.o.</w:t>
            </w:r>
          </w:p>
        </w:tc>
        <w:tc>
          <w:tcPr>
            <w:tcW w:w="2694" w:type="dxa"/>
            <w:vAlign w:val="center"/>
          </w:tcPr>
          <w:p w14:paraId="0C8E8717" w14:textId="50D1C869"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Kip 34/A, Kip</w:t>
            </w:r>
          </w:p>
        </w:tc>
        <w:tc>
          <w:tcPr>
            <w:tcW w:w="3536" w:type="dxa"/>
            <w:vAlign w:val="center"/>
          </w:tcPr>
          <w:p w14:paraId="52E131A8" w14:textId="5DB09393"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C1624 – proizvodnja ambalaže od drva</w:t>
            </w:r>
          </w:p>
        </w:tc>
      </w:tr>
      <w:tr w:rsidR="007B5D7B" w:rsidRPr="00423084" w14:paraId="59E05609" w14:textId="77777777" w:rsidTr="007B5D7B">
        <w:tc>
          <w:tcPr>
            <w:tcW w:w="619" w:type="dxa"/>
            <w:vAlign w:val="center"/>
          </w:tcPr>
          <w:p w14:paraId="4D14FB3D" w14:textId="20021730"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7.</w:t>
            </w:r>
          </w:p>
        </w:tc>
        <w:tc>
          <w:tcPr>
            <w:tcW w:w="2211" w:type="dxa"/>
            <w:vAlign w:val="center"/>
          </w:tcPr>
          <w:p w14:paraId="7EA2B1E8" w14:textId="2FD30288"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DANTKOM j.d.o.o.</w:t>
            </w:r>
          </w:p>
        </w:tc>
        <w:tc>
          <w:tcPr>
            <w:tcW w:w="2694" w:type="dxa"/>
            <w:vAlign w:val="center"/>
          </w:tcPr>
          <w:p w14:paraId="429009FE" w14:textId="57312D69"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Stjepana Radića 53, Sirač</w:t>
            </w:r>
          </w:p>
        </w:tc>
        <w:tc>
          <w:tcPr>
            <w:tcW w:w="3536" w:type="dxa"/>
            <w:vAlign w:val="center"/>
          </w:tcPr>
          <w:p w14:paraId="2ADC20BA" w14:textId="195873C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J6312 – internetski portali</w:t>
            </w:r>
          </w:p>
        </w:tc>
      </w:tr>
      <w:tr w:rsidR="007B5D7B" w:rsidRPr="00423084" w14:paraId="33211FA8" w14:textId="77777777" w:rsidTr="007B5D7B">
        <w:tc>
          <w:tcPr>
            <w:tcW w:w="619" w:type="dxa"/>
            <w:vAlign w:val="center"/>
          </w:tcPr>
          <w:p w14:paraId="7F5AB597" w14:textId="3F10F571"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8.</w:t>
            </w:r>
          </w:p>
        </w:tc>
        <w:tc>
          <w:tcPr>
            <w:tcW w:w="2211" w:type="dxa"/>
            <w:vAlign w:val="center"/>
          </w:tcPr>
          <w:p w14:paraId="76F4789C" w14:textId="38F73937"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VOĆE – PAVIČIĆ d.o.o.</w:t>
            </w:r>
          </w:p>
        </w:tc>
        <w:tc>
          <w:tcPr>
            <w:tcW w:w="2694" w:type="dxa"/>
            <w:vAlign w:val="center"/>
          </w:tcPr>
          <w:p w14:paraId="1BC3FF05" w14:textId="62D1469C"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Miljanovac 95, Miljanovac</w:t>
            </w:r>
          </w:p>
        </w:tc>
        <w:tc>
          <w:tcPr>
            <w:tcW w:w="3536" w:type="dxa"/>
            <w:vAlign w:val="center"/>
          </w:tcPr>
          <w:p w14:paraId="491B3084" w14:textId="51F416EC"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A0124 – uzgoj jezgričavog i koštuničavog voća</w:t>
            </w:r>
          </w:p>
        </w:tc>
      </w:tr>
      <w:tr w:rsidR="007B5D7B" w:rsidRPr="00423084" w14:paraId="1D9825B2" w14:textId="77777777" w:rsidTr="007B5D7B">
        <w:tc>
          <w:tcPr>
            <w:tcW w:w="619" w:type="dxa"/>
            <w:vAlign w:val="center"/>
          </w:tcPr>
          <w:p w14:paraId="3EC02DA7" w14:textId="346C26CE"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9.</w:t>
            </w:r>
          </w:p>
        </w:tc>
        <w:tc>
          <w:tcPr>
            <w:tcW w:w="2211" w:type="dxa"/>
            <w:vAlign w:val="center"/>
          </w:tcPr>
          <w:p w14:paraId="18C8327F" w14:textId="55F54E0D"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BOND d.o.o.</w:t>
            </w:r>
          </w:p>
        </w:tc>
        <w:tc>
          <w:tcPr>
            <w:tcW w:w="2694" w:type="dxa"/>
            <w:vAlign w:val="center"/>
          </w:tcPr>
          <w:p w14:paraId="5345EA08" w14:textId="0C2A88CA"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Stjepana Radića 119, Sirač</w:t>
            </w:r>
          </w:p>
        </w:tc>
        <w:tc>
          <w:tcPr>
            <w:tcW w:w="3536" w:type="dxa"/>
            <w:vAlign w:val="center"/>
          </w:tcPr>
          <w:p w14:paraId="3C302214" w14:textId="065A9CAC"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I5630 – djelatnosti pripreme i usluživanja pića</w:t>
            </w:r>
          </w:p>
        </w:tc>
      </w:tr>
      <w:tr w:rsidR="007B5D7B" w:rsidRPr="00423084" w14:paraId="5C950D81" w14:textId="77777777" w:rsidTr="007B5D7B">
        <w:tc>
          <w:tcPr>
            <w:tcW w:w="619" w:type="dxa"/>
            <w:vAlign w:val="center"/>
          </w:tcPr>
          <w:p w14:paraId="4E5937C1" w14:textId="7AD55FB5"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10.</w:t>
            </w:r>
          </w:p>
        </w:tc>
        <w:tc>
          <w:tcPr>
            <w:tcW w:w="2211" w:type="dxa"/>
            <w:vAlign w:val="center"/>
          </w:tcPr>
          <w:p w14:paraId="70EADBA1" w14:textId="6DA42CD7"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GABRIELE j.d.o.o.</w:t>
            </w:r>
          </w:p>
        </w:tc>
        <w:tc>
          <w:tcPr>
            <w:tcW w:w="2694" w:type="dxa"/>
            <w:vAlign w:val="center"/>
          </w:tcPr>
          <w:p w14:paraId="7CF891A4" w14:textId="3C3F3E72" w:rsidR="007B5D7B" w:rsidRPr="00423084" w:rsidRDefault="007B5D7B" w:rsidP="009E70C9">
            <w:pPr>
              <w:spacing w:after="0" w:line="240" w:lineRule="auto"/>
              <w:jc w:val="center"/>
              <w:rPr>
                <w:rFonts w:ascii="Calibri" w:hAnsi="Calibri" w:cs="Calibri"/>
                <w:sz w:val="20"/>
                <w:szCs w:val="20"/>
              </w:rPr>
            </w:pPr>
            <w:r w:rsidRPr="00423084">
              <w:rPr>
                <w:rFonts w:ascii="Calibri" w:hAnsi="Calibri" w:cs="Calibri"/>
                <w:sz w:val="20"/>
                <w:szCs w:val="20"/>
              </w:rPr>
              <w:t>Krešimirova 6, Sirač</w:t>
            </w:r>
          </w:p>
        </w:tc>
        <w:tc>
          <w:tcPr>
            <w:tcW w:w="3536" w:type="dxa"/>
            <w:vAlign w:val="center"/>
          </w:tcPr>
          <w:p w14:paraId="66F83EFB" w14:textId="69A02397"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M7112 – inženjerstvo i s njim povezano tehničko savjetovanje</w:t>
            </w:r>
          </w:p>
        </w:tc>
      </w:tr>
      <w:tr w:rsidR="007B5D7B" w:rsidRPr="00423084" w14:paraId="0DBD5FC7" w14:textId="77777777" w:rsidTr="007B5D7B">
        <w:tc>
          <w:tcPr>
            <w:tcW w:w="619" w:type="dxa"/>
            <w:vAlign w:val="center"/>
          </w:tcPr>
          <w:p w14:paraId="1817D8BF" w14:textId="5A424722"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11.</w:t>
            </w:r>
          </w:p>
        </w:tc>
        <w:tc>
          <w:tcPr>
            <w:tcW w:w="2211" w:type="dxa"/>
            <w:vAlign w:val="center"/>
          </w:tcPr>
          <w:p w14:paraId="5D340466" w14:textId="4FBCC67F"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ECO PARTNER j.d.o.o.</w:t>
            </w:r>
          </w:p>
        </w:tc>
        <w:tc>
          <w:tcPr>
            <w:tcW w:w="2694" w:type="dxa"/>
            <w:vAlign w:val="center"/>
          </w:tcPr>
          <w:p w14:paraId="2F99A488" w14:textId="01636289" w:rsidR="007B5D7B" w:rsidRPr="00423084" w:rsidRDefault="009971CC" w:rsidP="009E70C9">
            <w:pPr>
              <w:spacing w:after="0" w:line="240" w:lineRule="auto"/>
              <w:jc w:val="center"/>
              <w:rPr>
                <w:rFonts w:ascii="Calibri" w:hAnsi="Calibri" w:cs="Calibri"/>
                <w:sz w:val="20"/>
                <w:szCs w:val="20"/>
              </w:rPr>
            </w:pPr>
            <w:r w:rsidRPr="009971CC">
              <w:rPr>
                <w:rFonts w:ascii="Calibri" w:hAnsi="Calibri" w:cs="Calibri"/>
                <w:sz w:val="20"/>
                <w:szCs w:val="20"/>
              </w:rPr>
              <w:t>Vladimira Nazora 4/A, Sirač</w:t>
            </w:r>
          </w:p>
        </w:tc>
        <w:tc>
          <w:tcPr>
            <w:tcW w:w="3536" w:type="dxa"/>
            <w:vAlign w:val="center"/>
          </w:tcPr>
          <w:p w14:paraId="3449C954" w14:textId="07FDEA06"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C1629 – proizvodnja ostalih proizvoda od drva, proizvoda od pluta, slame i pletarskih materijala</w:t>
            </w:r>
          </w:p>
        </w:tc>
      </w:tr>
      <w:tr w:rsidR="007B5D7B" w:rsidRPr="00423084" w14:paraId="32E3A8D0" w14:textId="77777777" w:rsidTr="007B5D7B">
        <w:tc>
          <w:tcPr>
            <w:tcW w:w="619" w:type="dxa"/>
            <w:vAlign w:val="center"/>
          </w:tcPr>
          <w:p w14:paraId="54351DF9" w14:textId="5CE2B8AC"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1</w:t>
            </w:r>
            <w:r w:rsidR="00B55F3D">
              <w:rPr>
                <w:rFonts w:ascii="Calibri" w:hAnsi="Calibri" w:cs="Calibri"/>
                <w:sz w:val="20"/>
                <w:szCs w:val="20"/>
              </w:rPr>
              <w:t>2</w:t>
            </w:r>
            <w:r w:rsidRPr="00423084">
              <w:rPr>
                <w:rFonts w:ascii="Calibri" w:hAnsi="Calibri" w:cs="Calibri"/>
                <w:sz w:val="20"/>
                <w:szCs w:val="20"/>
              </w:rPr>
              <w:t>.</w:t>
            </w:r>
          </w:p>
        </w:tc>
        <w:tc>
          <w:tcPr>
            <w:tcW w:w="2211" w:type="dxa"/>
            <w:vAlign w:val="center"/>
          </w:tcPr>
          <w:p w14:paraId="23BF2933" w14:textId="6695F474"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DS PROJEKT j.d.o.o.</w:t>
            </w:r>
          </w:p>
        </w:tc>
        <w:tc>
          <w:tcPr>
            <w:tcW w:w="2694" w:type="dxa"/>
            <w:vAlign w:val="center"/>
          </w:tcPr>
          <w:p w14:paraId="779C41CC" w14:textId="65F91D54" w:rsidR="007B5D7B" w:rsidRPr="00423084" w:rsidRDefault="007B5D7B" w:rsidP="007B5D7B">
            <w:pPr>
              <w:spacing w:after="0" w:line="240" w:lineRule="auto"/>
              <w:jc w:val="center"/>
              <w:rPr>
                <w:rFonts w:ascii="Calibri" w:hAnsi="Calibri" w:cs="Calibri"/>
                <w:sz w:val="20"/>
                <w:szCs w:val="20"/>
              </w:rPr>
            </w:pPr>
            <w:r w:rsidRPr="00423084">
              <w:rPr>
                <w:rFonts w:ascii="Calibri" w:hAnsi="Calibri" w:cs="Calibri"/>
                <w:sz w:val="20"/>
                <w:szCs w:val="20"/>
              </w:rPr>
              <w:t>Vladimira Nazora 4/A, Sirač</w:t>
            </w:r>
          </w:p>
        </w:tc>
        <w:tc>
          <w:tcPr>
            <w:tcW w:w="3536" w:type="dxa"/>
            <w:vAlign w:val="center"/>
          </w:tcPr>
          <w:p w14:paraId="409518C2" w14:textId="4FD439CD" w:rsidR="007B5D7B" w:rsidRPr="00423084" w:rsidRDefault="007B5D7B" w:rsidP="009E70C9">
            <w:pPr>
              <w:spacing w:after="0" w:line="240" w:lineRule="auto"/>
              <w:rPr>
                <w:rFonts w:ascii="Calibri" w:hAnsi="Calibri" w:cs="Calibri"/>
                <w:sz w:val="20"/>
                <w:szCs w:val="20"/>
              </w:rPr>
            </w:pPr>
            <w:r w:rsidRPr="00423084">
              <w:rPr>
                <w:rFonts w:ascii="Calibri" w:hAnsi="Calibri" w:cs="Calibri"/>
                <w:sz w:val="20"/>
                <w:szCs w:val="20"/>
              </w:rPr>
              <w:t>M7111 – arhitektonske djelatnosti</w:t>
            </w:r>
          </w:p>
        </w:tc>
      </w:tr>
      <w:tr w:rsidR="009D68FF" w:rsidRPr="00423084" w14:paraId="14910B0D" w14:textId="77777777" w:rsidTr="007B5D7B">
        <w:tc>
          <w:tcPr>
            <w:tcW w:w="619" w:type="dxa"/>
            <w:vAlign w:val="center"/>
          </w:tcPr>
          <w:p w14:paraId="1F472DF4" w14:textId="310F3F53" w:rsidR="009D68FF" w:rsidRPr="00423084" w:rsidRDefault="00B562AA" w:rsidP="009E70C9">
            <w:pPr>
              <w:spacing w:after="0" w:line="240" w:lineRule="auto"/>
              <w:rPr>
                <w:rFonts w:ascii="Calibri" w:hAnsi="Calibri" w:cs="Calibri"/>
                <w:sz w:val="20"/>
                <w:szCs w:val="20"/>
              </w:rPr>
            </w:pPr>
            <w:r>
              <w:rPr>
                <w:rFonts w:ascii="Calibri" w:hAnsi="Calibri" w:cs="Calibri"/>
                <w:sz w:val="20"/>
                <w:szCs w:val="20"/>
              </w:rPr>
              <w:t>13.</w:t>
            </w:r>
          </w:p>
        </w:tc>
        <w:tc>
          <w:tcPr>
            <w:tcW w:w="2211" w:type="dxa"/>
            <w:vAlign w:val="center"/>
          </w:tcPr>
          <w:p w14:paraId="08BAA237" w14:textId="15B20575" w:rsidR="009D68FF" w:rsidRPr="00423084" w:rsidRDefault="00B562AA" w:rsidP="00B562AA">
            <w:pPr>
              <w:spacing w:after="0" w:line="240" w:lineRule="auto"/>
              <w:jc w:val="left"/>
              <w:rPr>
                <w:rFonts w:ascii="Calibri" w:hAnsi="Calibri" w:cs="Calibri"/>
                <w:sz w:val="20"/>
                <w:szCs w:val="20"/>
              </w:rPr>
            </w:pPr>
            <w:r w:rsidRPr="00B562AA">
              <w:rPr>
                <w:rFonts w:ascii="Calibri" w:hAnsi="Calibri" w:cs="Calibri"/>
                <w:sz w:val="20"/>
                <w:szCs w:val="20"/>
              </w:rPr>
              <w:t>Ustanova SUVENIR ARBOR</w:t>
            </w:r>
          </w:p>
        </w:tc>
        <w:tc>
          <w:tcPr>
            <w:tcW w:w="2694" w:type="dxa"/>
            <w:vAlign w:val="center"/>
          </w:tcPr>
          <w:p w14:paraId="7AEDD0C6" w14:textId="24A6B44E" w:rsidR="009D68FF" w:rsidRPr="00423084" w:rsidRDefault="00832888" w:rsidP="007B5D7B">
            <w:pPr>
              <w:spacing w:after="0" w:line="240" w:lineRule="auto"/>
              <w:jc w:val="center"/>
              <w:rPr>
                <w:rFonts w:ascii="Calibri" w:hAnsi="Calibri" w:cs="Calibri"/>
                <w:sz w:val="20"/>
                <w:szCs w:val="20"/>
              </w:rPr>
            </w:pPr>
            <w:r w:rsidRPr="00832888">
              <w:rPr>
                <w:rFonts w:ascii="Calibri" w:hAnsi="Calibri" w:cs="Calibri"/>
                <w:sz w:val="20"/>
                <w:szCs w:val="20"/>
              </w:rPr>
              <w:t>Stjepana Radića 74, Sirač</w:t>
            </w:r>
          </w:p>
        </w:tc>
        <w:tc>
          <w:tcPr>
            <w:tcW w:w="3536" w:type="dxa"/>
            <w:vAlign w:val="center"/>
          </w:tcPr>
          <w:p w14:paraId="106F2FFF" w14:textId="15243E87" w:rsidR="009D68FF" w:rsidRPr="00423084" w:rsidRDefault="00B562AA" w:rsidP="009E70C9">
            <w:pPr>
              <w:spacing w:after="0" w:line="240" w:lineRule="auto"/>
              <w:rPr>
                <w:rFonts w:ascii="Calibri" w:hAnsi="Calibri" w:cs="Calibri"/>
                <w:sz w:val="20"/>
                <w:szCs w:val="20"/>
              </w:rPr>
            </w:pPr>
            <w:r>
              <w:rPr>
                <w:rFonts w:ascii="Calibri" w:hAnsi="Calibri" w:cs="Calibri"/>
                <w:sz w:val="20"/>
                <w:szCs w:val="20"/>
              </w:rPr>
              <w:t>R86990 – ostale djelatnosti zdravstvene zaštite</w:t>
            </w:r>
          </w:p>
        </w:tc>
      </w:tr>
      <w:tr w:rsidR="00ED226C" w:rsidRPr="00423084" w14:paraId="24FB8F79" w14:textId="77777777" w:rsidTr="007B5D7B">
        <w:tc>
          <w:tcPr>
            <w:tcW w:w="619" w:type="dxa"/>
            <w:vAlign w:val="center"/>
          </w:tcPr>
          <w:p w14:paraId="029ED8C3" w14:textId="102BB519" w:rsidR="00ED226C" w:rsidRDefault="00ED226C" w:rsidP="009E70C9">
            <w:pPr>
              <w:spacing w:after="0" w:line="240" w:lineRule="auto"/>
              <w:rPr>
                <w:rFonts w:ascii="Calibri" w:hAnsi="Calibri" w:cs="Calibri"/>
                <w:sz w:val="20"/>
                <w:szCs w:val="20"/>
              </w:rPr>
            </w:pPr>
            <w:r>
              <w:rPr>
                <w:rFonts w:ascii="Calibri" w:hAnsi="Calibri" w:cs="Calibri"/>
                <w:sz w:val="20"/>
                <w:szCs w:val="20"/>
              </w:rPr>
              <w:t>14.</w:t>
            </w:r>
          </w:p>
        </w:tc>
        <w:tc>
          <w:tcPr>
            <w:tcW w:w="2211" w:type="dxa"/>
            <w:vAlign w:val="center"/>
          </w:tcPr>
          <w:p w14:paraId="22EE697D" w14:textId="26539462" w:rsidR="00ED226C" w:rsidRPr="00B562AA" w:rsidRDefault="00ED226C" w:rsidP="00B562AA">
            <w:pPr>
              <w:spacing w:after="0" w:line="240" w:lineRule="auto"/>
              <w:jc w:val="left"/>
              <w:rPr>
                <w:rFonts w:ascii="Calibri" w:hAnsi="Calibri" w:cs="Calibri"/>
                <w:sz w:val="20"/>
                <w:szCs w:val="20"/>
              </w:rPr>
            </w:pPr>
            <w:r>
              <w:rPr>
                <w:rFonts w:ascii="Calibri" w:hAnsi="Calibri" w:cs="Calibri"/>
                <w:sz w:val="20"/>
                <w:szCs w:val="20"/>
              </w:rPr>
              <w:t xml:space="preserve">GP KARLOVIĆ </w:t>
            </w:r>
          </w:p>
        </w:tc>
        <w:tc>
          <w:tcPr>
            <w:tcW w:w="2694" w:type="dxa"/>
            <w:vAlign w:val="center"/>
          </w:tcPr>
          <w:p w14:paraId="2F51A02E" w14:textId="3D200A52" w:rsidR="00ED226C" w:rsidRPr="00832888" w:rsidRDefault="009F6279" w:rsidP="007B5D7B">
            <w:pPr>
              <w:spacing w:after="0" w:line="240" w:lineRule="auto"/>
              <w:jc w:val="center"/>
              <w:rPr>
                <w:rFonts w:ascii="Calibri" w:hAnsi="Calibri" w:cs="Calibri"/>
                <w:sz w:val="20"/>
                <w:szCs w:val="20"/>
              </w:rPr>
            </w:pPr>
            <w:r>
              <w:rPr>
                <w:rFonts w:ascii="Calibri" w:hAnsi="Calibri" w:cs="Calibri"/>
                <w:sz w:val="20"/>
                <w:szCs w:val="20"/>
              </w:rPr>
              <w:t>Požeška 3, Sirač</w:t>
            </w:r>
          </w:p>
        </w:tc>
        <w:tc>
          <w:tcPr>
            <w:tcW w:w="3536" w:type="dxa"/>
            <w:vAlign w:val="center"/>
          </w:tcPr>
          <w:p w14:paraId="697ABEEE" w14:textId="63CCD6D2" w:rsidR="00ED226C" w:rsidRDefault="009F6279" w:rsidP="009E70C9">
            <w:pPr>
              <w:spacing w:after="0" w:line="240" w:lineRule="auto"/>
              <w:rPr>
                <w:rFonts w:ascii="Calibri" w:hAnsi="Calibri" w:cs="Calibri"/>
                <w:sz w:val="20"/>
                <w:szCs w:val="20"/>
              </w:rPr>
            </w:pPr>
            <w:r>
              <w:rPr>
                <w:rFonts w:ascii="Calibri" w:hAnsi="Calibri" w:cs="Calibri"/>
                <w:sz w:val="20"/>
                <w:szCs w:val="20"/>
              </w:rPr>
              <w:t>F4120 – Gradnja stambenih i nestambenih zgrada</w:t>
            </w:r>
          </w:p>
        </w:tc>
      </w:tr>
    </w:tbl>
    <w:p w14:paraId="7BB7AD05" w14:textId="38F44C64" w:rsidR="009E70C9" w:rsidRPr="00423084" w:rsidRDefault="009D79BA" w:rsidP="001022E2">
      <w:pPr>
        <w:spacing w:after="0" w:line="240" w:lineRule="auto"/>
        <w:ind w:left="720"/>
        <w:contextualSpacing/>
        <w:jc w:val="center"/>
        <w:rPr>
          <w:sz w:val="20"/>
          <w:szCs w:val="20"/>
          <w:lang w:val="en-US"/>
        </w:rPr>
      </w:pPr>
      <w:r w:rsidRPr="00423084">
        <w:rPr>
          <w:sz w:val="20"/>
          <w:szCs w:val="20"/>
          <w:lang w:val="en-US"/>
        </w:rPr>
        <w:t>Izvor: Digitalna komora 202</w:t>
      </w:r>
      <w:r w:rsidR="00B55F3D">
        <w:rPr>
          <w:sz w:val="20"/>
          <w:szCs w:val="20"/>
          <w:lang w:val="en-US"/>
        </w:rPr>
        <w:t>6</w:t>
      </w:r>
      <w:r w:rsidRPr="00423084">
        <w:rPr>
          <w:sz w:val="20"/>
          <w:szCs w:val="20"/>
          <w:lang w:val="en-US"/>
        </w:rPr>
        <w:t>.god.</w:t>
      </w:r>
    </w:p>
    <w:p w14:paraId="6B2F4F70" w14:textId="77777777" w:rsidR="00F07C2A" w:rsidRDefault="00F07C2A" w:rsidP="00423084">
      <w:pPr>
        <w:spacing w:after="0" w:line="240" w:lineRule="auto"/>
        <w:contextualSpacing/>
        <w:rPr>
          <w:sz w:val="20"/>
          <w:szCs w:val="20"/>
          <w:highlight w:val="yellow"/>
          <w:lang w:val="en-US"/>
        </w:rPr>
      </w:pPr>
    </w:p>
    <w:p w14:paraId="67314B43" w14:textId="77777777" w:rsidR="00F07C2A" w:rsidRPr="00FB1394" w:rsidRDefault="00F07C2A" w:rsidP="00423084">
      <w:pPr>
        <w:spacing w:after="0" w:line="240" w:lineRule="auto"/>
        <w:contextualSpacing/>
        <w:rPr>
          <w:sz w:val="20"/>
          <w:szCs w:val="20"/>
          <w:highlight w:val="yellow"/>
        </w:rPr>
      </w:pPr>
    </w:p>
    <w:p w14:paraId="7A436ECD" w14:textId="7F5FF4E7" w:rsidR="00345C61" w:rsidRPr="00FB1394" w:rsidRDefault="00F454BC" w:rsidP="00423084">
      <w:pPr>
        <w:pStyle w:val="Odlomakpopisa"/>
        <w:numPr>
          <w:ilvl w:val="0"/>
          <w:numId w:val="2"/>
        </w:numPr>
        <w:jc w:val="both"/>
        <w:rPr>
          <w:rFonts w:cstheme="minorHAnsi"/>
          <w:bCs/>
          <w:sz w:val="24"/>
          <w:szCs w:val="24"/>
          <w:lang w:val="hr-HR"/>
        </w:rPr>
      </w:pPr>
      <w:r w:rsidRPr="00FB1394">
        <w:rPr>
          <w:rFonts w:cstheme="minorHAnsi"/>
          <w:bCs/>
          <w:sz w:val="24"/>
          <w:szCs w:val="24"/>
          <w:lang w:val="hr-HR"/>
        </w:rPr>
        <w:t>Industrijske, gospodarske i poslovne zone</w:t>
      </w:r>
    </w:p>
    <w:p w14:paraId="18FF63F7" w14:textId="5553F1BD" w:rsidR="00423084" w:rsidRPr="00FB1394" w:rsidRDefault="00423084" w:rsidP="00423084">
      <w:pPr>
        <w:rPr>
          <w:rFonts w:cstheme="minorHAnsi"/>
          <w:bCs/>
          <w:szCs w:val="24"/>
        </w:rPr>
      </w:pPr>
      <w:r w:rsidRPr="00FB1394">
        <w:rPr>
          <w:rFonts w:cstheme="minorHAnsi"/>
          <w:bCs/>
          <w:szCs w:val="24"/>
        </w:rPr>
        <w:t>Poduzetnička zona LANARA:</w:t>
      </w:r>
    </w:p>
    <w:p w14:paraId="3C76E268" w14:textId="4FCED915"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 xml:space="preserve">Površina zone s prometnicama i javnim površinama: </w:t>
      </w:r>
      <w:r w:rsidR="00BB6A6F" w:rsidRPr="00FB1394">
        <w:rPr>
          <w:rFonts w:eastAsia="Times New Roman" w:cstheme="minorHAnsi"/>
          <w:sz w:val="24"/>
          <w:szCs w:val="24"/>
          <w:lang w:val="hr-HR" w:eastAsia="hr-HR"/>
        </w:rPr>
        <w:t>12</w:t>
      </w:r>
      <w:r w:rsidRPr="00FB1394">
        <w:rPr>
          <w:rFonts w:eastAsia="Times New Roman" w:cstheme="minorHAnsi"/>
          <w:sz w:val="24"/>
          <w:szCs w:val="24"/>
          <w:lang w:val="hr-HR" w:eastAsia="hr-HR"/>
        </w:rPr>
        <w:t xml:space="preserve"> ha,</w:t>
      </w:r>
    </w:p>
    <w:p w14:paraId="37D8892C" w14:textId="19B52B23"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 xml:space="preserve">Površina građevinskih parcela: </w:t>
      </w:r>
      <w:r w:rsidR="00BB6A6F" w:rsidRPr="00FB1394">
        <w:rPr>
          <w:rFonts w:eastAsia="Times New Roman" w:cstheme="minorHAnsi"/>
          <w:sz w:val="24"/>
          <w:szCs w:val="24"/>
          <w:lang w:val="hr-HR" w:eastAsia="hr-HR"/>
        </w:rPr>
        <w:t>11,5</w:t>
      </w:r>
      <w:r w:rsidRPr="00FB1394">
        <w:rPr>
          <w:rFonts w:eastAsia="Times New Roman" w:cstheme="minorHAnsi"/>
          <w:sz w:val="24"/>
          <w:szCs w:val="24"/>
          <w:lang w:val="hr-HR" w:eastAsia="hr-HR"/>
        </w:rPr>
        <w:t xml:space="preserve"> ha,</w:t>
      </w:r>
    </w:p>
    <w:p w14:paraId="09132B37" w14:textId="711B86F9" w:rsidR="00423084" w:rsidRPr="00FB1394" w:rsidRDefault="00BB6A6F">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84</w:t>
      </w:r>
      <w:r w:rsidR="00423084" w:rsidRPr="00FB1394">
        <w:rPr>
          <w:rFonts w:eastAsia="Times New Roman" w:cstheme="minorHAnsi"/>
          <w:sz w:val="24"/>
          <w:szCs w:val="24"/>
          <w:lang w:val="hr-HR" w:eastAsia="hr-HR"/>
        </w:rPr>
        <w:t>% u vlasništvu Općine,</w:t>
      </w:r>
    </w:p>
    <w:p w14:paraId="3F6D825F"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Moguće djelatnosti: proizvodne, poslovne, obrtničke i uslužne djelatnosti (tihe i čiste),</w:t>
      </w:r>
    </w:p>
    <w:p w14:paraId="672F427D"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Sva komunalna infrastruktura je dovedena do zone,</w:t>
      </w:r>
    </w:p>
    <w:p w14:paraId="1B16964C"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Vodovod je doveden do zone,</w:t>
      </w:r>
    </w:p>
    <w:p w14:paraId="4C908FC4"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Potrebno je izgraditi trafostanice i razvod,</w:t>
      </w:r>
    </w:p>
    <w:p w14:paraId="60E827D8"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U zoni je potrebno izgraditi kanalizacijski razvod,</w:t>
      </w:r>
    </w:p>
    <w:p w14:paraId="454D7AE9"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Telefon i plin dovedeni su do zone,</w:t>
      </w:r>
    </w:p>
    <w:p w14:paraId="487116A2"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Cesta i željeznica uz zonu,</w:t>
      </w:r>
    </w:p>
    <w:p w14:paraId="357E2476" w14:textId="77777777"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Komunalna infrastruktura je dovedena do zone, dok se razvod po zoni očekuje nakon riješenih vlasničkih odnosa i izrade projektne dokumentacije, problematično vlasništvo u površini od 8% je u postupku rješavanja, donesena je sva potrebna prostorno – planska dokumentacija,</w:t>
      </w:r>
    </w:p>
    <w:p w14:paraId="35D043A4" w14:textId="3F59DEEE" w:rsidR="00423084" w:rsidRPr="00FB1394" w:rsidRDefault="00423084">
      <w:pPr>
        <w:pStyle w:val="Odlomakpopisa"/>
        <w:numPr>
          <w:ilvl w:val="0"/>
          <w:numId w:val="96"/>
        </w:numPr>
        <w:shd w:val="clear" w:color="auto" w:fill="FEFEFE"/>
        <w:spacing w:after="150"/>
        <w:jc w:val="both"/>
        <w:rPr>
          <w:rFonts w:eastAsia="Times New Roman" w:cstheme="minorHAnsi"/>
          <w:sz w:val="24"/>
          <w:szCs w:val="24"/>
          <w:lang w:val="hr-HR" w:eastAsia="hr-HR"/>
        </w:rPr>
      </w:pPr>
      <w:r w:rsidRPr="00FB1394">
        <w:rPr>
          <w:rFonts w:eastAsia="Times New Roman" w:cstheme="minorHAnsi"/>
          <w:sz w:val="24"/>
          <w:szCs w:val="24"/>
          <w:lang w:val="hr-HR" w:eastAsia="hr-HR"/>
        </w:rPr>
        <w:t>U neposrednoj blizini zone prelazi željeznička pruga i županijska cesta, 5 km je udaljena od buduće brze ceste Virovitica – Daruvar – Okučani (nastavno autocesta Zagreb – Lipovac), 7 km je udaljena od Daruvara regionalnog urbanog središta.</w:t>
      </w:r>
      <w:r w:rsidRPr="00FB1394">
        <w:rPr>
          <w:rStyle w:val="Referencafusnote"/>
          <w:rFonts w:eastAsia="Times New Roman" w:cstheme="minorHAnsi"/>
          <w:sz w:val="24"/>
          <w:szCs w:val="24"/>
          <w:lang w:val="hr-HR" w:eastAsia="hr-HR"/>
        </w:rPr>
        <w:footnoteReference w:id="1"/>
      </w:r>
      <w:r w:rsidRPr="00FB1394">
        <w:rPr>
          <w:rFonts w:eastAsia="Times New Roman" w:cstheme="minorHAnsi"/>
          <w:sz w:val="24"/>
          <w:szCs w:val="24"/>
          <w:lang w:val="hr-HR" w:eastAsia="hr-HR"/>
        </w:rPr>
        <w:t xml:space="preserve"> </w:t>
      </w:r>
    </w:p>
    <w:p w14:paraId="065863C6" w14:textId="6C464F62" w:rsidR="00373E55" w:rsidRDefault="00373E55" w:rsidP="00373E55">
      <w:pPr>
        <w:rPr>
          <w:rFonts w:cstheme="minorHAnsi"/>
          <w:bCs/>
        </w:rPr>
      </w:pPr>
      <w:r w:rsidRPr="00373E55">
        <w:rPr>
          <w:rFonts w:cstheme="minorHAnsi"/>
          <w:bCs/>
        </w:rPr>
        <w:lastRenderedPageBreak/>
        <w:t>Gospodarsko industrijska zona općine Sirač je vjerojatno jedna od najrazvijenijih zona u Republici Hrvatskoj i postoje preduvjeti da se ta zona i dalje razvija i popunjava sa srednjim i velikim poduzetnicima. S ciljem daljnjeg razvoja te zone potrebno je planirati premještaj rijeke Bijel</w:t>
      </w:r>
      <w:r w:rsidR="00D00C54">
        <w:rPr>
          <w:rFonts w:cstheme="minorHAnsi"/>
          <w:bCs/>
        </w:rPr>
        <w:t>e</w:t>
      </w:r>
      <w:r w:rsidRPr="00373E55">
        <w:rPr>
          <w:rFonts w:cstheme="minorHAnsi"/>
          <w:bCs/>
        </w:rPr>
        <w:t xml:space="preserve"> radi boljeg iskorištenja ukupnog prostora i moguće parcelacije zone. Daljnji razvoj ove zone može se ubrzati izradom plana uređenja tog prostora i planom infrastrukturnih uređenja. Razvoj novih proizvodnih pogona ili subjekata može biti oslonjen na postojeće djelatnosti u smislu daljnje finalizacije ili višeg stupnja prerade.</w:t>
      </w:r>
    </w:p>
    <w:p w14:paraId="638597A7" w14:textId="094F848D" w:rsidR="00373E55" w:rsidRPr="00373E55" w:rsidRDefault="00373E55" w:rsidP="00373E55">
      <w:pPr>
        <w:rPr>
          <w:rFonts w:cstheme="minorHAnsi"/>
          <w:bCs/>
          <w:szCs w:val="24"/>
        </w:rPr>
      </w:pPr>
      <w:r w:rsidRPr="00373E55">
        <w:rPr>
          <w:rFonts w:cstheme="minorHAnsi"/>
          <w:bCs/>
          <w:szCs w:val="24"/>
        </w:rPr>
        <w:t>Poduzetnici malih i tihih djelatnosti zainteresirani su za uređenje i razvoj Poduzetničke zone (Lanara) u kojoj se očekuje da će biti riješene sve komunalne i infrastrukturne pretpostavke za poduzetničko investicijsku izgradnju.</w:t>
      </w:r>
    </w:p>
    <w:p w14:paraId="531C8E32" w14:textId="77777777" w:rsidR="00BF779E" w:rsidRPr="00797757" w:rsidRDefault="00BF779E" w:rsidP="00BF779E">
      <w:pPr>
        <w:pStyle w:val="Naslov3"/>
      </w:pPr>
      <w:bookmarkStart w:id="92" w:name="_Toc519852179"/>
      <w:bookmarkStart w:id="93" w:name="_Toc222218514"/>
      <w:r w:rsidRPr="00797757">
        <w:t>2.9.5. Objekti kritične infrastrukture</w:t>
      </w:r>
      <w:bookmarkEnd w:id="92"/>
      <w:bookmarkEnd w:id="93"/>
    </w:p>
    <w:p w14:paraId="78C38A68" w14:textId="31BDCB98" w:rsidR="00BF779E" w:rsidRPr="00797757" w:rsidRDefault="00BF779E" w:rsidP="00BF779E">
      <w:pPr>
        <w:spacing w:after="0"/>
        <w:rPr>
          <w:rFonts w:cstheme="minorHAnsi"/>
          <w:bCs/>
          <w:szCs w:val="24"/>
        </w:rPr>
      </w:pPr>
    </w:p>
    <w:p w14:paraId="6CEF9B57" w14:textId="264F85C8" w:rsidR="00DF0006" w:rsidRPr="00797757" w:rsidRDefault="006361CB" w:rsidP="001377BE">
      <w:pPr>
        <w:pStyle w:val="Odlomakpopisa"/>
        <w:numPr>
          <w:ilvl w:val="0"/>
          <w:numId w:val="2"/>
        </w:numPr>
        <w:rPr>
          <w:rFonts w:cstheme="minorHAnsi"/>
          <w:bCs/>
          <w:sz w:val="24"/>
          <w:szCs w:val="24"/>
        </w:rPr>
      </w:pPr>
      <w:r w:rsidRPr="00797757">
        <w:rPr>
          <w:rFonts w:cstheme="minorHAnsi"/>
          <w:bCs/>
          <w:sz w:val="24"/>
          <w:szCs w:val="24"/>
        </w:rPr>
        <w:t>Plinoopskrba</w:t>
      </w:r>
    </w:p>
    <w:p w14:paraId="7D6978F9" w14:textId="5F4582C3" w:rsidR="00CF4ADA" w:rsidRDefault="00CF4ADA" w:rsidP="008B75F5">
      <w:r>
        <w:t>Općina je započela s plinofikacijom 1981. godine. U Badljevini, na regionalnom plinovodu Pakrac – Daruvar izgrađena je mjerno – redukcijska stanica (MRS) iz koje je izveden lokalni plinovod za Sirač (NO 150), radnog pritiska 4,2 bara do današnje tvornice građevinskog materijala Kamen Sirač d.d. u dužini od 12 km. U samom naselju Sirač na lokalnom plinovodu izgrađena je mjerno – redukcijska stanica za preuzimanje plina za plinsku mrežu naselja Sirač. U periodu od 1981. godine – 1983. godine izgrađeno je 8.097 m čeličnog plinovoda u svim glavnim ulicama naselja. Od 1994. godine počela je izgradnja polietilenske ulične plinske mreže.</w:t>
      </w:r>
    </w:p>
    <w:p w14:paraId="08B659B8" w14:textId="08686747" w:rsidR="00CF4ADA" w:rsidRDefault="00CF4ADA" w:rsidP="008B75F5">
      <w:r>
        <w:t>Područjem Općine prolazi dio plinovodnog sustava Hrvatske, regionalni plinovod Pakrac – Daruvar DN 150.</w:t>
      </w:r>
    </w:p>
    <w:p w14:paraId="050C2F2C" w14:textId="5D9BC586" w:rsidR="00CF4ADA" w:rsidRDefault="00CF4ADA" w:rsidP="00CF4ADA">
      <w:r>
        <w:t>Sukladno najnovijim podacima, stanje u 202</w:t>
      </w:r>
      <w:r w:rsidR="00F725C5">
        <w:t>6</w:t>
      </w:r>
      <w:r>
        <w:t>. godini bilo je sljedeće: Na području općine Sirač  ne postoji niti jedna redukcijska i odorizacijska stanica. Postoji samo izlaz iz transportnog sustava  Sirač – 3 bara – Sirač  koje je u vlasništvu operatora transportnog sustava tvrtke Plinacro.</w:t>
      </w:r>
    </w:p>
    <w:p w14:paraId="284ECEB5" w14:textId="4D2D674B" w:rsidR="00CF4ADA" w:rsidRPr="00797757" w:rsidRDefault="00D00C54" w:rsidP="008B75F5">
      <w:pPr>
        <w:rPr>
          <w:szCs w:val="24"/>
        </w:rPr>
      </w:pPr>
      <w:r w:rsidRPr="00D00C54">
        <w:rPr>
          <w:szCs w:val="24"/>
        </w:rPr>
        <w:t>Plinoopskrbom su obuhvaćen</w:t>
      </w:r>
      <w:r w:rsidR="005640B7">
        <w:rPr>
          <w:szCs w:val="24"/>
        </w:rPr>
        <w:t>a</w:t>
      </w:r>
      <w:r w:rsidRPr="00D00C54">
        <w:rPr>
          <w:szCs w:val="24"/>
        </w:rPr>
        <w:t xml:space="preserve"> Općina Sirač te naselja Barica, Miljanovac i Kip</w:t>
      </w:r>
      <w:r w:rsidR="006D602A">
        <w:rPr>
          <w:szCs w:val="24"/>
        </w:rPr>
        <w:t>.</w:t>
      </w:r>
    </w:p>
    <w:p w14:paraId="19CFA8DB" w14:textId="77777777" w:rsidR="006D602A" w:rsidRPr="006D602A" w:rsidRDefault="006D602A" w:rsidP="006D602A">
      <w:pPr>
        <w:spacing w:after="0"/>
        <w:rPr>
          <w:szCs w:val="24"/>
        </w:rPr>
      </w:pPr>
      <w:r w:rsidRPr="006D602A">
        <w:rPr>
          <w:szCs w:val="24"/>
        </w:rPr>
        <w:t>Duljina plinovoda : 18,4 km</w:t>
      </w:r>
    </w:p>
    <w:p w14:paraId="4E8D99FF" w14:textId="7232B658" w:rsidR="006D602A" w:rsidRPr="006D602A" w:rsidRDefault="006D602A" w:rsidP="006D602A">
      <w:pPr>
        <w:spacing w:after="0"/>
        <w:rPr>
          <w:szCs w:val="24"/>
        </w:rPr>
      </w:pPr>
      <w:r w:rsidRPr="006D602A">
        <w:rPr>
          <w:szCs w:val="24"/>
        </w:rPr>
        <w:t>Broj Korisnika: 363</w:t>
      </w:r>
    </w:p>
    <w:p w14:paraId="2959AD92" w14:textId="7BCCCFFC" w:rsidR="006D602A" w:rsidRPr="006D602A" w:rsidRDefault="006D602A" w:rsidP="006D602A">
      <w:pPr>
        <w:spacing w:after="0"/>
        <w:rPr>
          <w:szCs w:val="24"/>
        </w:rPr>
      </w:pPr>
      <w:r w:rsidRPr="006D602A">
        <w:rPr>
          <w:szCs w:val="24"/>
        </w:rPr>
        <w:t>Broj kućanstava : 329</w:t>
      </w:r>
    </w:p>
    <w:p w14:paraId="5AF7FE3F" w14:textId="35A4318A" w:rsidR="00797757" w:rsidRDefault="006D602A" w:rsidP="006D602A">
      <w:pPr>
        <w:spacing w:after="0"/>
        <w:rPr>
          <w:szCs w:val="24"/>
        </w:rPr>
      </w:pPr>
      <w:r w:rsidRPr="006D602A">
        <w:rPr>
          <w:szCs w:val="24"/>
        </w:rPr>
        <w:t>Broj pravnih osoba : 34</w:t>
      </w:r>
    </w:p>
    <w:p w14:paraId="39C92C76" w14:textId="77777777" w:rsidR="006D602A" w:rsidRPr="008B75F5" w:rsidRDefault="006D602A" w:rsidP="006D602A">
      <w:pPr>
        <w:spacing w:after="0"/>
        <w:rPr>
          <w:szCs w:val="24"/>
          <w:highlight w:val="yellow"/>
        </w:rPr>
      </w:pPr>
    </w:p>
    <w:p w14:paraId="058C43B0" w14:textId="2BCF215F" w:rsidR="004C3058" w:rsidRPr="00C22DA6" w:rsidRDefault="00493CD5" w:rsidP="001377BE">
      <w:pPr>
        <w:pStyle w:val="Odlomakpopisa"/>
        <w:numPr>
          <w:ilvl w:val="0"/>
          <w:numId w:val="2"/>
        </w:numPr>
        <w:rPr>
          <w:bCs/>
          <w:iCs/>
          <w:sz w:val="24"/>
          <w:szCs w:val="24"/>
        </w:rPr>
      </w:pPr>
      <w:r w:rsidRPr="00C22DA6">
        <w:rPr>
          <w:bCs/>
          <w:iCs/>
          <w:sz w:val="24"/>
          <w:szCs w:val="24"/>
        </w:rPr>
        <w:t>Elektroopskrba</w:t>
      </w:r>
    </w:p>
    <w:p w14:paraId="29CE3BA3" w14:textId="21C775D3" w:rsidR="0089436A" w:rsidRDefault="008B75F5" w:rsidP="008B75F5">
      <w:pPr>
        <w:spacing w:after="0"/>
        <w:rPr>
          <w:szCs w:val="24"/>
        </w:rPr>
      </w:pPr>
      <w:r w:rsidRPr="00C22DA6">
        <w:rPr>
          <w:szCs w:val="24"/>
        </w:rPr>
        <w:t xml:space="preserve">Područje Općine Sirač električnom energijom opskrbljuje distributer DP Elektra Križ. Općinom Sirač od objekata prijenosne mreže 400, 220 i 110 kV prolazi rubno uskim pojasom dalekovod </w:t>
      </w:r>
      <w:r w:rsidRPr="00C22DA6">
        <w:rPr>
          <w:szCs w:val="24"/>
        </w:rPr>
        <w:lastRenderedPageBreak/>
        <w:t>DV 110 kV Međurić – Daruvar. Trenutno stanje 35 i 10 kV mreže osigurava pouzdano napajanje električnom energijom. Stanje niskonaponske mreže je u svrhu naponskih prilika u lošijem stanju i traži ulaganja u rekonstrukciju postojećih i izgradnju novih objekata.</w:t>
      </w:r>
    </w:p>
    <w:p w14:paraId="3E25930C" w14:textId="77777777" w:rsidR="008E7BD7" w:rsidRDefault="008E7BD7" w:rsidP="008B75F5">
      <w:pPr>
        <w:spacing w:after="0"/>
        <w:rPr>
          <w:szCs w:val="24"/>
        </w:rPr>
      </w:pPr>
    </w:p>
    <w:p w14:paraId="47DF8168" w14:textId="5DE53B6C" w:rsidR="0089436A" w:rsidRDefault="0089436A" w:rsidP="008B75F5">
      <w:pPr>
        <w:spacing w:after="0"/>
        <w:rPr>
          <w:szCs w:val="24"/>
        </w:rPr>
      </w:pPr>
      <w:r>
        <w:rPr>
          <w:szCs w:val="24"/>
        </w:rPr>
        <w:t>Broj korisnika na području Općine u 2020.god.:</w:t>
      </w:r>
    </w:p>
    <w:p w14:paraId="7D97249A" w14:textId="16CF5A3A" w:rsidR="0089436A" w:rsidRPr="00FB1394" w:rsidRDefault="0089436A">
      <w:pPr>
        <w:pStyle w:val="Odlomakpopisa"/>
        <w:numPr>
          <w:ilvl w:val="0"/>
          <w:numId w:val="116"/>
        </w:numPr>
        <w:spacing w:after="0"/>
        <w:rPr>
          <w:sz w:val="24"/>
          <w:szCs w:val="24"/>
          <w:lang w:val="hr-HR"/>
        </w:rPr>
      </w:pPr>
      <w:r w:rsidRPr="00FB1394">
        <w:rPr>
          <w:sz w:val="24"/>
          <w:szCs w:val="24"/>
          <w:lang w:val="hr-HR"/>
        </w:rPr>
        <w:t>privatni korisnici: 756</w:t>
      </w:r>
    </w:p>
    <w:p w14:paraId="54431853" w14:textId="6D2A4BB5" w:rsidR="00CC0E0F" w:rsidRPr="00FB1394" w:rsidRDefault="0089436A">
      <w:pPr>
        <w:pStyle w:val="Odlomakpopisa"/>
        <w:numPr>
          <w:ilvl w:val="0"/>
          <w:numId w:val="116"/>
        </w:numPr>
        <w:spacing w:after="0"/>
        <w:rPr>
          <w:sz w:val="24"/>
          <w:szCs w:val="24"/>
          <w:lang w:val="hr-HR"/>
        </w:rPr>
      </w:pPr>
      <w:r w:rsidRPr="00FB1394">
        <w:rPr>
          <w:sz w:val="24"/>
          <w:szCs w:val="24"/>
          <w:lang w:val="hr-HR"/>
        </w:rPr>
        <w:t>poslovni korisnici: 85</w:t>
      </w:r>
    </w:p>
    <w:p w14:paraId="0AA7572B" w14:textId="77777777" w:rsidR="00D54B0E" w:rsidRPr="00D54B0E" w:rsidRDefault="00D54B0E" w:rsidP="00D54B0E">
      <w:pPr>
        <w:pStyle w:val="Odlomakpopisa"/>
        <w:spacing w:after="0"/>
        <w:rPr>
          <w:sz w:val="24"/>
          <w:szCs w:val="24"/>
        </w:rPr>
      </w:pPr>
    </w:p>
    <w:p w14:paraId="33D77D10" w14:textId="79CCBAB0" w:rsidR="00CC0E0F" w:rsidRPr="00D54B0E" w:rsidRDefault="00CC0E0F" w:rsidP="00D54B0E">
      <w:pPr>
        <w:pStyle w:val="Opisslike"/>
        <w:spacing w:line="240" w:lineRule="auto"/>
        <w:jc w:val="center"/>
        <w:rPr>
          <w:rFonts w:asciiTheme="minorHAnsi" w:hAnsiTheme="minorHAnsi" w:cstheme="minorHAnsi"/>
          <w:bCs w:val="0"/>
          <w:iCs/>
        </w:rPr>
      </w:pPr>
      <w:bookmarkStart w:id="94" w:name="_Toc222218199"/>
      <w:r w:rsidRPr="00D54B0E">
        <w:rPr>
          <w:rFonts w:asciiTheme="minorHAnsi" w:hAnsiTheme="minorHAnsi" w:cstheme="minorHAnsi"/>
        </w:rPr>
        <w:t xml:space="preserve">Tablica </w:t>
      </w:r>
      <w:r w:rsidR="00550477" w:rsidRPr="00D54B0E">
        <w:rPr>
          <w:rFonts w:asciiTheme="minorHAnsi" w:hAnsiTheme="minorHAnsi" w:cstheme="minorHAnsi"/>
        </w:rPr>
        <w:fldChar w:fldCharType="begin"/>
      </w:r>
      <w:r w:rsidR="00550477" w:rsidRPr="00D54B0E">
        <w:rPr>
          <w:rFonts w:asciiTheme="minorHAnsi" w:hAnsiTheme="minorHAnsi" w:cstheme="minorHAnsi"/>
        </w:rPr>
        <w:instrText xml:space="preserve"> SEQ Tablica \* ARABIC </w:instrText>
      </w:r>
      <w:r w:rsidR="00550477" w:rsidRPr="00D54B0E">
        <w:rPr>
          <w:rFonts w:asciiTheme="minorHAnsi" w:hAnsiTheme="minorHAnsi" w:cstheme="minorHAnsi"/>
        </w:rPr>
        <w:fldChar w:fldCharType="separate"/>
      </w:r>
      <w:r w:rsidR="009C5EB4">
        <w:rPr>
          <w:rFonts w:asciiTheme="minorHAnsi" w:hAnsiTheme="minorHAnsi" w:cstheme="minorHAnsi"/>
          <w:noProof/>
        </w:rPr>
        <w:t>17</w:t>
      </w:r>
      <w:r w:rsidR="00550477" w:rsidRPr="00D54B0E">
        <w:rPr>
          <w:rFonts w:asciiTheme="minorHAnsi" w:hAnsiTheme="minorHAnsi" w:cstheme="minorHAnsi"/>
          <w:noProof/>
        </w:rPr>
        <w:fldChar w:fldCharType="end"/>
      </w:r>
      <w:r w:rsidRPr="00D54B0E">
        <w:rPr>
          <w:rFonts w:asciiTheme="minorHAnsi" w:hAnsiTheme="minorHAnsi" w:cstheme="minorHAnsi"/>
        </w:rPr>
        <w:t>: Pregled potrošnje električne energije na području Općine u 2020.god.</w:t>
      </w:r>
      <w:bookmarkEnd w:id="94"/>
    </w:p>
    <w:tbl>
      <w:tblPr>
        <w:tblStyle w:val="Reetkatablice8"/>
        <w:tblW w:w="0" w:type="auto"/>
        <w:tblLook w:val="04A0" w:firstRow="1" w:lastRow="0" w:firstColumn="1" w:lastColumn="0" w:noHBand="0" w:noVBand="1"/>
      </w:tblPr>
      <w:tblGrid>
        <w:gridCol w:w="1271"/>
        <w:gridCol w:w="992"/>
        <w:gridCol w:w="1134"/>
        <w:gridCol w:w="1134"/>
        <w:gridCol w:w="1134"/>
        <w:gridCol w:w="1158"/>
        <w:gridCol w:w="1119"/>
        <w:gridCol w:w="1118"/>
      </w:tblGrid>
      <w:tr w:rsidR="008902D3" w:rsidRPr="00D54B0E" w14:paraId="44F2EAB1" w14:textId="77777777" w:rsidTr="00D54B0E">
        <w:tc>
          <w:tcPr>
            <w:tcW w:w="1271" w:type="dxa"/>
            <w:vMerge w:val="restart"/>
            <w:vAlign w:val="center"/>
          </w:tcPr>
          <w:p w14:paraId="0473E8C3" w14:textId="2C0B2D92"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Mjesec</w:t>
            </w:r>
          </w:p>
        </w:tc>
        <w:tc>
          <w:tcPr>
            <w:tcW w:w="7789" w:type="dxa"/>
            <w:gridSpan w:val="7"/>
            <w:vAlign w:val="center"/>
          </w:tcPr>
          <w:p w14:paraId="1863BA68" w14:textId="5A607523"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Naselje</w:t>
            </w:r>
          </w:p>
        </w:tc>
      </w:tr>
      <w:tr w:rsidR="00D54B0E" w:rsidRPr="00D54B0E" w14:paraId="12E07E2D" w14:textId="77777777" w:rsidTr="00D54B0E">
        <w:tc>
          <w:tcPr>
            <w:tcW w:w="1271" w:type="dxa"/>
            <w:vMerge/>
            <w:vAlign w:val="center"/>
          </w:tcPr>
          <w:p w14:paraId="36226A02" w14:textId="77777777" w:rsidR="008902D3" w:rsidRPr="00D54B0E" w:rsidRDefault="008902D3" w:rsidP="00D54B0E">
            <w:pPr>
              <w:spacing w:after="0" w:line="240" w:lineRule="auto"/>
              <w:jc w:val="center"/>
              <w:rPr>
                <w:rFonts w:cstheme="minorHAnsi"/>
                <w:b/>
                <w:iCs/>
                <w:sz w:val="20"/>
                <w:szCs w:val="20"/>
              </w:rPr>
            </w:pPr>
          </w:p>
        </w:tc>
        <w:tc>
          <w:tcPr>
            <w:tcW w:w="992" w:type="dxa"/>
            <w:vAlign w:val="center"/>
          </w:tcPr>
          <w:p w14:paraId="6149A32B" w14:textId="398EA9CE"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Barica</w:t>
            </w:r>
          </w:p>
        </w:tc>
        <w:tc>
          <w:tcPr>
            <w:tcW w:w="1134" w:type="dxa"/>
            <w:vAlign w:val="center"/>
          </w:tcPr>
          <w:p w14:paraId="61059DA8" w14:textId="7E5F8479"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Miljanovac</w:t>
            </w:r>
          </w:p>
        </w:tc>
        <w:tc>
          <w:tcPr>
            <w:tcW w:w="1134" w:type="dxa"/>
            <w:vAlign w:val="center"/>
          </w:tcPr>
          <w:p w14:paraId="2F7E2B98" w14:textId="689818B5"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Sirač</w:t>
            </w:r>
          </w:p>
        </w:tc>
        <w:tc>
          <w:tcPr>
            <w:tcW w:w="1134" w:type="dxa"/>
            <w:vAlign w:val="center"/>
          </w:tcPr>
          <w:p w14:paraId="165B3FD6" w14:textId="0332A699"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Srednji Borki</w:t>
            </w:r>
          </w:p>
        </w:tc>
        <w:tc>
          <w:tcPr>
            <w:tcW w:w="1158" w:type="dxa"/>
            <w:vAlign w:val="center"/>
          </w:tcPr>
          <w:p w14:paraId="45ACB182" w14:textId="3186F8CE"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Bijela</w:t>
            </w:r>
          </w:p>
        </w:tc>
        <w:tc>
          <w:tcPr>
            <w:tcW w:w="1119" w:type="dxa"/>
            <w:vAlign w:val="center"/>
          </w:tcPr>
          <w:p w14:paraId="0D22ADFC" w14:textId="5A0B3856"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Donji Borki</w:t>
            </w:r>
          </w:p>
        </w:tc>
        <w:tc>
          <w:tcPr>
            <w:tcW w:w="1118" w:type="dxa"/>
            <w:vAlign w:val="center"/>
          </w:tcPr>
          <w:p w14:paraId="75171DD6" w14:textId="001BCE5D" w:rsidR="008902D3" w:rsidRPr="00D54B0E" w:rsidRDefault="008902D3" w:rsidP="00D54B0E">
            <w:pPr>
              <w:spacing w:after="0" w:line="240" w:lineRule="auto"/>
              <w:jc w:val="center"/>
              <w:rPr>
                <w:rFonts w:cstheme="minorHAnsi"/>
                <w:b/>
                <w:iCs/>
                <w:sz w:val="20"/>
                <w:szCs w:val="20"/>
              </w:rPr>
            </w:pPr>
            <w:r w:rsidRPr="00D54B0E">
              <w:rPr>
                <w:rFonts w:cstheme="minorHAnsi"/>
                <w:b/>
                <w:iCs/>
                <w:sz w:val="20"/>
                <w:szCs w:val="20"/>
              </w:rPr>
              <w:t>Pakrani</w:t>
            </w:r>
          </w:p>
        </w:tc>
      </w:tr>
      <w:tr w:rsidR="00D54B0E" w:rsidRPr="00D54B0E" w14:paraId="21B78FBD" w14:textId="77777777" w:rsidTr="00D54B0E">
        <w:tc>
          <w:tcPr>
            <w:tcW w:w="1271" w:type="dxa"/>
            <w:vAlign w:val="center"/>
          </w:tcPr>
          <w:p w14:paraId="49553952" w14:textId="12F60402"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w:t>
            </w:r>
          </w:p>
        </w:tc>
        <w:tc>
          <w:tcPr>
            <w:tcW w:w="992" w:type="dxa"/>
            <w:vAlign w:val="center"/>
          </w:tcPr>
          <w:p w14:paraId="6584E8BC" w14:textId="625C64C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6.108</w:t>
            </w:r>
          </w:p>
        </w:tc>
        <w:tc>
          <w:tcPr>
            <w:tcW w:w="1134" w:type="dxa"/>
            <w:vAlign w:val="center"/>
          </w:tcPr>
          <w:p w14:paraId="36E16E5B" w14:textId="27CDC91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12.623</w:t>
            </w:r>
          </w:p>
        </w:tc>
        <w:tc>
          <w:tcPr>
            <w:tcW w:w="1134" w:type="dxa"/>
            <w:vAlign w:val="center"/>
          </w:tcPr>
          <w:p w14:paraId="01536EC8" w14:textId="41C8DF4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799.920</w:t>
            </w:r>
          </w:p>
        </w:tc>
        <w:tc>
          <w:tcPr>
            <w:tcW w:w="1134" w:type="dxa"/>
            <w:vAlign w:val="center"/>
          </w:tcPr>
          <w:p w14:paraId="78CD9A56" w14:textId="6FD3693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281</w:t>
            </w:r>
          </w:p>
        </w:tc>
        <w:tc>
          <w:tcPr>
            <w:tcW w:w="1158" w:type="dxa"/>
            <w:vAlign w:val="center"/>
          </w:tcPr>
          <w:p w14:paraId="02A6D17B" w14:textId="265A63A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54BEFA7A" w14:textId="5D7AB26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4.172</w:t>
            </w:r>
          </w:p>
        </w:tc>
        <w:tc>
          <w:tcPr>
            <w:tcW w:w="1118" w:type="dxa"/>
            <w:vAlign w:val="center"/>
          </w:tcPr>
          <w:p w14:paraId="26B5A63F" w14:textId="73D4F56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1.746</w:t>
            </w:r>
          </w:p>
        </w:tc>
      </w:tr>
      <w:tr w:rsidR="00D54B0E" w:rsidRPr="00D54B0E" w14:paraId="1F740D2E" w14:textId="77777777" w:rsidTr="00D54B0E">
        <w:tc>
          <w:tcPr>
            <w:tcW w:w="1271" w:type="dxa"/>
            <w:vAlign w:val="center"/>
          </w:tcPr>
          <w:p w14:paraId="1A11F8C4" w14:textId="5B9D4F90"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2.</w:t>
            </w:r>
          </w:p>
        </w:tc>
        <w:tc>
          <w:tcPr>
            <w:tcW w:w="992" w:type="dxa"/>
            <w:vAlign w:val="center"/>
          </w:tcPr>
          <w:p w14:paraId="3E812609" w14:textId="0D91F70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6.066</w:t>
            </w:r>
          </w:p>
        </w:tc>
        <w:tc>
          <w:tcPr>
            <w:tcW w:w="1134" w:type="dxa"/>
            <w:vAlign w:val="center"/>
          </w:tcPr>
          <w:p w14:paraId="7B9CEEE6" w14:textId="1CA7353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12.353</w:t>
            </w:r>
          </w:p>
        </w:tc>
        <w:tc>
          <w:tcPr>
            <w:tcW w:w="1134" w:type="dxa"/>
            <w:vAlign w:val="center"/>
          </w:tcPr>
          <w:p w14:paraId="4E85E045" w14:textId="5229BBA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863.170</w:t>
            </w:r>
          </w:p>
        </w:tc>
        <w:tc>
          <w:tcPr>
            <w:tcW w:w="1134" w:type="dxa"/>
            <w:vAlign w:val="center"/>
          </w:tcPr>
          <w:p w14:paraId="00F99482" w14:textId="1C79498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252</w:t>
            </w:r>
          </w:p>
        </w:tc>
        <w:tc>
          <w:tcPr>
            <w:tcW w:w="1158" w:type="dxa"/>
            <w:vAlign w:val="center"/>
          </w:tcPr>
          <w:p w14:paraId="01C2DFC0" w14:textId="74AE635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2C0E75C9" w14:textId="471A25CE"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3.122</w:t>
            </w:r>
          </w:p>
        </w:tc>
        <w:tc>
          <w:tcPr>
            <w:tcW w:w="1118" w:type="dxa"/>
            <w:vAlign w:val="center"/>
          </w:tcPr>
          <w:p w14:paraId="66427AF6" w14:textId="4BD6F46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1.327</w:t>
            </w:r>
          </w:p>
        </w:tc>
      </w:tr>
      <w:tr w:rsidR="00D54B0E" w:rsidRPr="00D54B0E" w14:paraId="37B361D6" w14:textId="77777777" w:rsidTr="00D54B0E">
        <w:tc>
          <w:tcPr>
            <w:tcW w:w="1271" w:type="dxa"/>
            <w:vAlign w:val="center"/>
          </w:tcPr>
          <w:p w14:paraId="422A6112" w14:textId="1853E01A"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3.</w:t>
            </w:r>
          </w:p>
        </w:tc>
        <w:tc>
          <w:tcPr>
            <w:tcW w:w="992" w:type="dxa"/>
            <w:vAlign w:val="center"/>
          </w:tcPr>
          <w:p w14:paraId="6EDAD4B1" w14:textId="33BEF39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6.046</w:t>
            </w:r>
          </w:p>
        </w:tc>
        <w:tc>
          <w:tcPr>
            <w:tcW w:w="1134" w:type="dxa"/>
            <w:vAlign w:val="center"/>
          </w:tcPr>
          <w:p w14:paraId="5C1E6C61" w14:textId="55B166F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12.251</w:t>
            </w:r>
          </w:p>
        </w:tc>
        <w:tc>
          <w:tcPr>
            <w:tcW w:w="1134" w:type="dxa"/>
            <w:vAlign w:val="center"/>
          </w:tcPr>
          <w:p w14:paraId="1630BC9A" w14:textId="26108C8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862.276</w:t>
            </w:r>
          </w:p>
        </w:tc>
        <w:tc>
          <w:tcPr>
            <w:tcW w:w="1134" w:type="dxa"/>
            <w:vAlign w:val="center"/>
          </w:tcPr>
          <w:p w14:paraId="66C020FB" w14:textId="7406064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219</w:t>
            </w:r>
          </w:p>
        </w:tc>
        <w:tc>
          <w:tcPr>
            <w:tcW w:w="1158" w:type="dxa"/>
            <w:vAlign w:val="center"/>
          </w:tcPr>
          <w:p w14:paraId="73BE307F" w14:textId="6125369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625766E1" w14:textId="51291F4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2.715</w:t>
            </w:r>
          </w:p>
        </w:tc>
        <w:tc>
          <w:tcPr>
            <w:tcW w:w="1118" w:type="dxa"/>
            <w:vAlign w:val="center"/>
          </w:tcPr>
          <w:p w14:paraId="3E32A366" w14:textId="106A6BE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252</w:t>
            </w:r>
          </w:p>
        </w:tc>
      </w:tr>
      <w:tr w:rsidR="00D54B0E" w:rsidRPr="00D54B0E" w14:paraId="7B1B5A18" w14:textId="77777777" w:rsidTr="00D54B0E">
        <w:tc>
          <w:tcPr>
            <w:tcW w:w="1271" w:type="dxa"/>
            <w:vAlign w:val="center"/>
          </w:tcPr>
          <w:p w14:paraId="77BD2A27" w14:textId="0D44646F"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4.</w:t>
            </w:r>
          </w:p>
        </w:tc>
        <w:tc>
          <w:tcPr>
            <w:tcW w:w="992" w:type="dxa"/>
            <w:vAlign w:val="center"/>
          </w:tcPr>
          <w:p w14:paraId="2F070B16" w14:textId="3F935067"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6.710</w:t>
            </w:r>
          </w:p>
        </w:tc>
        <w:tc>
          <w:tcPr>
            <w:tcW w:w="1134" w:type="dxa"/>
            <w:vAlign w:val="center"/>
          </w:tcPr>
          <w:p w14:paraId="3C411AA4" w14:textId="11C8898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11.643</w:t>
            </w:r>
          </w:p>
        </w:tc>
        <w:tc>
          <w:tcPr>
            <w:tcW w:w="1134" w:type="dxa"/>
            <w:vAlign w:val="center"/>
          </w:tcPr>
          <w:p w14:paraId="28A7E2A4" w14:textId="63EBB38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742.466</w:t>
            </w:r>
          </w:p>
        </w:tc>
        <w:tc>
          <w:tcPr>
            <w:tcW w:w="1134" w:type="dxa"/>
            <w:vAlign w:val="center"/>
          </w:tcPr>
          <w:p w14:paraId="4BAE77FB" w14:textId="262B838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144</w:t>
            </w:r>
          </w:p>
        </w:tc>
        <w:tc>
          <w:tcPr>
            <w:tcW w:w="1158" w:type="dxa"/>
            <w:vAlign w:val="center"/>
          </w:tcPr>
          <w:p w14:paraId="7F3DC02E" w14:textId="6BAB93E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0</w:t>
            </w:r>
          </w:p>
        </w:tc>
        <w:tc>
          <w:tcPr>
            <w:tcW w:w="1119" w:type="dxa"/>
            <w:vAlign w:val="center"/>
          </w:tcPr>
          <w:p w14:paraId="7F02A968" w14:textId="31A1157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2.003</w:t>
            </w:r>
          </w:p>
        </w:tc>
        <w:tc>
          <w:tcPr>
            <w:tcW w:w="1118" w:type="dxa"/>
            <w:vAlign w:val="center"/>
          </w:tcPr>
          <w:p w14:paraId="77C27BFC" w14:textId="5DBB6DD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w:t>
            </w:r>
          </w:p>
        </w:tc>
      </w:tr>
      <w:tr w:rsidR="00D54B0E" w:rsidRPr="00D54B0E" w14:paraId="49E8B750" w14:textId="77777777" w:rsidTr="00D54B0E">
        <w:tc>
          <w:tcPr>
            <w:tcW w:w="1271" w:type="dxa"/>
            <w:vAlign w:val="center"/>
          </w:tcPr>
          <w:p w14:paraId="635C4C1E" w14:textId="56F1ACDF"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5.</w:t>
            </w:r>
          </w:p>
        </w:tc>
        <w:tc>
          <w:tcPr>
            <w:tcW w:w="992" w:type="dxa"/>
            <w:vAlign w:val="center"/>
          </w:tcPr>
          <w:p w14:paraId="66E10F69" w14:textId="11805EE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6.290</w:t>
            </w:r>
          </w:p>
        </w:tc>
        <w:tc>
          <w:tcPr>
            <w:tcW w:w="1134" w:type="dxa"/>
            <w:vAlign w:val="center"/>
          </w:tcPr>
          <w:p w14:paraId="63191A4A" w14:textId="55508117"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13.371</w:t>
            </w:r>
          </w:p>
        </w:tc>
        <w:tc>
          <w:tcPr>
            <w:tcW w:w="1134" w:type="dxa"/>
            <w:vAlign w:val="center"/>
          </w:tcPr>
          <w:p w14:paraId="55127F58" w14:textId="6452A9B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769.808</w:t>
            </w:r>
          </w:p>
        </w:tc>
        <w:tc>
          <w:tcPr>
            <w:tcW w:w="1134" w:type="dxa"/>
            <w:vAlign w:val="center"/>
          </w:tcPr>
          <w:p w14:paraId="41AC337A" w14:textId="6E625CB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128</w:t>
            </w:r>
          </w:p>
        </w:tc>
        <w:tc>
          <w:tcPr>
            <w:tcW w:w="1158" w:type="dxa"/>
            <w:vAlign w:val="center"/>
          </w:tcPr>
          <w:p w14:paraId="063FA75D" w14:textId="30569B8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3.386</w:t>
            </w:r>
          </w:p>
        </w:tc>
        <w:tc>
          <w:tcPr>
            <w:tcW w:w="1119" w:type="dxa"/>
            <w:vAlign w:val="center"/>
          </w:tcPr>
          <w:p w14:paraId="53045EAB" w14:textId="0BC27FE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2.314</w:t>
            </w:r>
          </w:p>
        </w:tc>
        <w:tc>
          <w:tcPr>
            <w:tcW w:w="1118" w:type="dxa"/>
            <w:vAlign w:val="center"/>
          </w:tcPr>
          <w:p w14:paraId="3B370C89" w14:textId="7A72A06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w:t>
            </w:r>
          </w:p>
        </w:tc>
      </w:tr>
      <w:tr w:rsidR="00D54B0E" w:rsidRPr="00D54B0E" w14:paraId="0E33E5FE" w14:textId="77777777" w:rsidTr="00D54B0E">
        <w:tc>
          <w:tcPr>
            <w:tcW w:w="1271" w:type="dxa"/>
            <w:vAlign w:val="center"/>
          </w:tcPr>
          <w:p w14:paraId="7FCD6634" w14:textId="5FCFBA56"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6.</w:t>
            </w:r>
          </w:p>
        </w:tc>
        <w:tc>
          <w:tcPr>
            <w:tcW w:w="992" w:type="dxa"/>
            <w:vAlign w:val="center"/>
          </w:tcPr>
          <w:p w14:paraId="05D6D98C" w14:textId="04C4A0F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6.110</w:t>
            </w:r>
          </w:p>
        </w:tc>
        <w:tc>
          <w:tcPr>
            <w:tcW w:w="1134" w:type="dxa"/>
            <w:vAlign w:val="center"/>
          </w:tcPr>
          <w:p w14:paraId="1E647EB1" w14:textId="0C753E07"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12.028</w:t>
            </w:r>
          </w:p>
        </w:tc>
        <w:tc>
          <w:tcPr>
            <w:tcW w:w="1134" w:type="dxa"/>
            <w:vAlign w:val="center"/>
          </w:tcPr>
          <w:p w14:paraId="105D13EF" w14:textId="5244C3D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793.302</w:t>
            </w:r>
          </w:p>
        </w:tc>
        <w:tc>
          <w:tcPr>
            <w:tcW w:w="1134" w:type="dxa"/>
            <w:vAlign w:val="center"/>
          </w:tcPr>
          <w:p w14:paraId="5DD2842D" w14:textId="4E8B9D9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124</w:t>
            </w:r>
          </w:p>
        </w:tc>
        <w:tc>
          <w:tcPr>
            <w:tcW w:w="1158" w:type="dxa"/>
            <w:vAlign w:val="center"/>
          </w:tcPr>
          <w:p w14:paraId="70258FB5" w14:textId="0598648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6C06F907" w14:textId="3FB1A7C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2.083</w:t>
            </w:r>
          </w:p>
        </w:tc>
        <w:tc>
          <w:tcPr>
            <w:tcW w:w="1118" w:type="dxa"/>
            <w:vAlign w:val="center"/>
          </w:tcPr>
          <w:p w14:paraId="43041203" w14:textId="1A80AFE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65</w:t>
            </w:r>
          </w:p>
        </w:tc>
      </w:tr>
      <w:tr w:rsidR="00D54B0E" w:rsidRPr="00D54B0E" w14:paraId="214CC561" w14:textId="77777777" w:rsidTr="00D54B0E">
        <w:tc>
          <w:tcPr>
            <w:tcW w:w="1271" w:type="dxa"/>
            <w:vAlign w:val="center"/>
          </w:tcPr>
          <w:p w14:paraId="748CDED0" w14:textId="23A5F600"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7.</w:t>
            </w:r>
          </w:p>
        </w:tc>
        <w:tc>
          <w:tcPr>
            <w:tcW w:w="992" w:type="dxa"/>
            <w:vAlign w:val="center"/>
          </w:tcPr>
          <w:p w14:paraId="5B4CCE64" w14:textId="065F617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6.110</w:t>
            </w:r>
          </w:p>
        </w:tc>
        <w:tc>
          <w:tcPr>
            <w:tcW w:w="1134" w:type="dxa"/>
            <w:vAlign w:val="center"/>
          </w:tcPr>
          <w:p w14:paraId="2C96C3D9" w14:textId="08D950E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12.113</w:t>
            </w:r>
          </w:p>
        </w:tc>
        <w:tc>
          <w:tcPr>
            <w:tcW w:w="1134" w:type="dxa"/>
            <w:vAlign w:val="center"/>
          </w:tcPr>
          <w:p w14:paraId="2EE4166D" w14:textId="331AE9F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783.141</w:t>
            </w:r>
          </w:p>
        </w:tc>
        <w:tc>
          <w:tcPr>
            <w:tcW w:w="1134" w:type="dxa"/>
            <w:vAlign w:val="center"/>
          </w:tcPr>
          <w:p w14:paraId="7F3D2F15" w14:textId="5D28896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97</w:t>
            </w:r>
          </w:p>
        </w:tc>
        <w:tc>
          <w:tcPr>
            <w:tcW w:w="1158" w:type="dxa"/>
            <w:vAlign w:val="center"/>
          </w:tcPr>
          <w:p w14:paraId="69443083" w14:textId="42555F8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78060367" w14:textId="1D7EFFA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1.945</w:t>
            </w:r>
          </w:p>
        </w:tc>
        <w:tc>
          <w:tcPr>
            <w:tcW w:w="1118" w:type="dxa"/>
            <w:vAlign w:val="center"/>
          </w:tcPr>
          <w:p w14:paraId="1660F968" w14:textId="55E980D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152</w:t>
            </w:r>
          </w:p>
        </w:tc>
      </w:tr>
      <w:tr w:rsidR="00D54B0E" w:rsidRPr="00D54B0E" w14:paraId="0EF4017E" w14:textId="77777777" w:rsidTr="00D54B0E">
        <w:tc>
          <w:tcPr>
            <w:tcW w:w="1271" w:type="dxa"/>
            <w:vAlign w:val="center"/>
          </w:tcPr>
          <w:p w14:paraId="193CCF5D" w14:textId="5FEF5ED8"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8.</w:t>
            </w:r>
          </w:p>
        </w:tc>
        <w:tc>
          <w:tcPr>
            <w:tcW w:w="992" w:type="dxa"/>
            <w:vAlign w:val="center"/>
          </w:tcPr>
          <w:p w14:paraId="4CEBF44F" w14:textId="142C091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6.208</w:t>
            </w:r>
          </w:p>
        </w:tc>
        <w:tc>
          <w:tcPr>
            <w:tcW w:w="1134" w:type="dxa"/>
            <w:vAlign w:val="center"/>
          </w:tcPr>
          <w:p w14:paraId="13084628" w14:textId="1400CCB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13.054</w:t>
            </w:r>
          </w:p>
        </w:tc>
        <w:tc>
          <w:tcPr>
            <w:tcW w:w="1134" w:type="dxa"/>
            <w:vAlign w:val="center"/>
          </w:tcPr>
          <w:p w14:paraId="3F781CA3" w14:textId="2A8DE20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687.763</w:t>
            </w:r>
          </w:p>
        </w:tc>
        <w:tc>
          <w:tcPr>
            <w:tcW w:w="1134" w:type="dxa"/>
            <w:vAlign w:val="center"/>
          </w:tcPr>
          <w:p w14:paraId="7DEF6437" w14:textId="772D454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135</w:t>
            </w:r>
          </w:p>
        </w:tc>
        <w:tc>
          <w:tcPr>
            <w:tcW w:w="1158" w:type="dxa"/>
            <w:vAlign w:val="center"/>
          </w:tcPr>
          <w:p w14:paraId="63E48B5D" w14:textId="603E27F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51C35284" w14:textId="2C22422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2.086</w:t>
            </w:r>
          </w:p>
        </w:tc>
        <w:tc>
          <w:tcPr>
            <w:tcW w:w="1118" w:type="dxa"/>
            <w:vAlign w:val="center"/>
          </w:tcPr>
          <w:p w14:paraId="60754C11" w14:textId="7A00BA5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77</w:t>
            </w:r>
          </w:p>
        </w:tc>
      </w:tr>
      <w:tr w:rsidR="00D54B0E" w:rsidRPr="00D54B0E" w14:paraId="1F3E32AD" w14:textId="77777777" w:rsidTr="00D54B0E">
        <w:tc>
          <w:tcPr>
            <w:tcW w:w="1271" w:type="dxa"/>
            <w:vAlign w:val="center"/>
          </w:tcPr>
          <w:p w14:paraId="41EA0608" w14:textId="5F719FC1"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9.</w:t>
            </w:r>
          </w:p>
        </w:tc>
        <w:tc>
          <w:tcPr>
            <w:tcW w:w="992" w:type="dxa"/>
            <w:vAlign w:val="center"/>
          </w:tcPr>
          <w:p w14:paraId="49F630C8" w14:textId="7865D44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6.261</w:t>
            </w:r>
          </w:p>
        </w:tc>
        <w:tc>
          <w:tcPr>
            <w:tcW w:w="1134" w:type="dxa"/>
            <w:vAlign w:val="center"/>
          </w:tcPr>
          <w:p w14:paraId="04BA3443" w14:textId="7DBB31F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12.943</w:t>
            </w:r>
          </w:p>
        </w:tc>
        <w:tc>
          <w:tcPr>
            <w:tcW w:w="1134" w:type="dxa"/>
            <w:vAlign w:val="center"/>
          </w:tcPr>
          <w:p w14:paraId="7673AC61" w14:textId="2023E1D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827.762</w:t>
            </w:r>
          </w:p>
        </w:tc>
        <w:tc>
          <w:tcPr>
            <w:tcW w:w="1134" w:type="dxa"/>
            <w:vAlign w:val="center"/>
          </w:tcPr>
          <w:p w14:paraId="4EA8EE5D" w14:textId="1EC7D2D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174</w:t>
            </w:r>
          </w:p>
        </w:tc>
        <w:tc>
          <w:tcPr>
            <w:tcW w:w="1158" w:type="dxa"/>
            <w:vAlign w:val="center"/>
          </w:tcPr>
          <w:p w14:paraId="41CD39A1" w14:textId="4B8F0BF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7928B924" w14:textId="395154A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2.134</w:t>
            </w:r>
          </w:p>
        </w:tc>
        <w:tc>
          <w:tcPr>
            <w:tcW w:w="1118" w:type="dxa"/>
            <w:vAlign w:val="center"/>
          </w:tcPr>
          <w:p w14:paraId="61EB6994" w14:textId="08F91CE2"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w:t>
            </w:r>
          </w:p>
        </w:tc>
      </w:tr>
      <w:tr w:rsidR="00D54B0E" w:rsidRPr="00D54B0E" w14:paraId="5CD980EF" w14:textId="77777777" w:rsidTr="00D54B0E">
        <w:tc>
          <w:tcPr>
            <w:tcW w:w="1271" w:type="dxa"/>
            <w:vAlign w:val="center"/>
          </w:tcPr>
          <w:p w14:paraId="302ADD82" w14:textId="742E90C7"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10.</w:t>
            </w:r>
          </w:p>
        </w:tc>
        <w:tc>
          <w:tcPr>
            <w:tcW w:w="992" w:type="dxa"/>
            <w:vAlign w:val="center"/>
          </w:tcPr>
          <w:p w14:paraId="778082B7" w14:textId="758CA91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6.581</w:t>
            </w:r>
          </w:p>
        </w:tc>
        <w:tc>
          <w:tcPr>
            <w:tcW w:w="1134" w:type="dxa"/>
            <w:vAlign w:val="center"/>
          </w:tcPr>
          <w:p w14:paraId="1823930E" w14:textId="1177EF1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12.502</w:t>
            </w:r>
          </w:p>
        </w:tc>
        <w:tc>
          <w:tcPr>
            <w:tcW w:w="1134" w:type="dxa"/>
            <w:vAlign w:val="center"/>
          </w:tcPr>
          <w:p w14:paraId="27CD3B35" w14:textId="1B9C6FD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865.525</w:t>
            </w:r>
          </w:p>
        </w:tc>
        <w:tc>
          <w:tcPr>
            <w:tcW w:w="1134" w:type="dxa"/>
            <w:vAlign w:val="center"/>
          </w:tcPr>
          <w:p w14:paraId="07651FCC" w14:textId="72EF78E9"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209</w:t>
            </w:r>
          </w:p>
        </w:tc>
        <w:tc>
          <w:tcPr>
            <w:tcW w:w="1158" w:type="dxa"/>
            <w:vAlign w:val="center"/>
          </w:tcPr>
          <w:p w14:paraId="4D8189C9" w14:textId="49CBAEA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73</w:t>
            </w:r>
          </w:p>
        </w:tc>
        <w:tc>
          <w:tcPr>
            <w:tcW w:w="1119" w:type="dxa"/>
            <w:vAlign w:val="center"/>
          </w:tcPr>
          <w:p w14:paraId="7D8FB217" w14:textId="002A174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2.539</w:t>
            </w:r>
          </w:p>
        </w:tc>
        <w:tc>
          <w:tcPr>
            <w:tcW w:w="1118" w:type="dxa"/>
            <w:vAlign w:val="center"/>
          </w:tcPr>
          <w:p w14:paraId="5CD119D9" w14:textId="57D5C10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89</w:t>
            </w:r>
          </w:p>
        </w:tc>
      </w:tr>
      <w:tr w:rsidR="00D54B0E" w:rsidRPr="00D54B0E" w14:paraId="1DE161D8" w14:textId="77777777" w:rsidTr="00D54B0E">
        <w:tc>
          <w:tcPr>
            <w:tcW w:w="1271" w:type="dxa"/>
            <w:vAlign w:val="center"/>
          </w:tcPr>
          <w:p w14:paraId="1F342845" w14:textId="3CB1E21B"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11.</w:t>
            </w:r>
          </w:p>
        </w:tc>
        <w:tc>
          <w:tcPr>
            <w:tcW w:w="992" w:type="dxa"/>
            <w:vAlign w:val="center"/>
          </w:tcPr>
          <w:p w14:paraId="2EF99192" w14:textId="303FAB5A"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9.400</w:t>
            </w:r>
          </w:p>
        </w:tc>
        <w:tc>
          <w:tcPr>
            <w:tcW w:w="1134" w:type="dxa"/>
            <w:vAlign w:val="center"/>
          </w:tcPr>
          <w:p w14:paraId="375251DA" w14:textId="411C785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11.964</w:t>
            </w:r>
          </w:p>
        </w:tc>
        <w:tc>
          <w:tcPr>
            <w:tcW w:w="1134" w:type="dxa"/>
            <w:vAlign w:val="center"/>
          </w:tcPr>
          <w:p w14:paraId="6C1ADA6E" w14:textId="5B7A75E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994.606</w:t>
            </w:r>
          </w:p>
        </w:tc>
        <w:tc>
          <w:tcPr>
            <w:tcW w:w="1134" w:type="dxa"/>
            <w:vAlign w:val="center"/>
          </w:tcPr>
          <w:p w14:paraId="5D3A9DAD" w14:textId="67FE6C7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247</w:t>
            </w:r>
          </w:p>
        </w:tc>
        <w:tc>
          <w:tcPr>
            <w:tcW w:w="1158" w:type="dxa"/>
            <w:vAlign w:val="center"/>
          </w:tcPr>
          <w:p w14:paraId="2CBFEF75" w14:textId="25F8B415"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3.729</w:t>
            </w:r>
          </w:p>
        </w:tc>
        <w:tc>
          <w:tcPr>
            <w:tcW w:w="1119" w:type="dxa"/>
            <w:vAlign w:val="center"/>
          </w:tcPr>
          <w:p w14:paraId="5A522DC6" w14:textId="69CC2C5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2.459</w:t>
            </w:r>
          </w:p>
        </w:tc>
        <w:tc>
          <w:tcPr>
            <w:tcW w:w="1118" w:type="dxa"/>
            <w:vAlign w:val="center"/>
          </w:tcPr>
          <w:p w14:paraId="74A2A002" w14:textId="3E5AE27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60</w:t>
            </w:r>
          </w:p>
        </w:tc>
      </w:tr>
      <w:tr w:rsidR="00D54B0E" w:rsidRPr="00D54B0E" w14:paraId="61FB3A05" w14:textId="77777777" w:rsidTr="00D54B0E">
        <w:tc>
          <w:tcPr>
            <w:tcW w:w="1271" w:type="dxa"/>
            <w:vAlign w:val="center"/>
          </w:tcPr>
          <w:p w14:paraId="6A734B58" w14:textId="444425BB" w:rsidR="00D54B0E" w:rsidRPr="00D54B0E" w:rsidRDefault="00D54B0E" w:rsidP="00D54B0E">
            <w:pPr>
              <w:spacing w:after="0" w:line="240" w:lineRule="auto"/>
              <w:jc w:val="center"/>
              <w:rPr>
                <w:rFonts w:cstheme="minorHAnsi"/>
                <w:bCs/>
                <w:iCs/>
                <w:sz w:val="20"/>
                <w:szCs w:val="20"/>
              </w:rPr>
            </w:pPr>
            <w:r w:rsidRPr="00D54B0E">
              <w:rPr>
                <w:rFonts w:cstheme="minorHAnsi"/>
                <w:bCs/>
                <w:iCs/>
                <w:sz w:val="20"/>
                <w:szCs w:val="20"/>
              </w:rPr>
              <w:t>12.</w:t>
            </w:r>
          </w:p>
        </w:tc>
        <w:tc>
          <w:tcPr>
            <w:tcW w:w="992" w:type="dxa"/>
            <w:vAlign w:val="center"/>
          </w:tcPr>
          <w:p w14:paraId="641E71CB" w14:textId="159D6700"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6.369</w:t>
            </w:r>
          </w:p>
        </w:tc>
        <w:tc>
          <w:tcPr>
            <w:tcW w:w="1134" w:type="dxa"/>
            <w:vAlign w:val="center"/>
          </w:tcPr>
          <w:p w14:paraId="7F005820" w14:textId="7C4238EF"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12.344</w:t>
            </w:r>
          </w:p>
        </w:tc>
        <w:tc>
          <w:tcPr>
            <w:tcW w:w="1134" w:type="dxa"/>
            <w:vAlign w:val="center"/>
          </w:tcPr>
          <w:p w14:paraId="4B41CC98" w14:textId="040AC624"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769.066</w:t>
            </w:r>
          </w:p>
        </w:tc>
        <w:tc>
          <w:tcPr>
            <w:tcW w:w="1134" w:type="dxa"/>
            <w:vAlign w:val="center"/>
          </w:tcPr>
          <w:p w14:paraId="3652BE8F" w14:textId="2693172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243</w:t>
            </w:r>
          </w:p>
        </w:tc>
        <w:tc>
          <w:tcPr>
            <w:tcW w:w="1158" w:type="dxa"/>
            <w:vAlign w:val="center"/>
          </w:tcPr>
          <w:p w14:paraId="1F653789" w14:textId="51215AED"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546</w:t>
            </w:r>
          </w:p>
        </w:tc>
        <w:tc>
          <w:tcPr>
            <w:tcW w:w="1119" w:type="dxa"/>
            <w:vAlign w:val="center"/>
          </w:tcPr>
          <w:p w14:paraId="09105678" w14:textId="58CD601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4.025</w:t>
            </w:r>
          </w:p>
        </w:tc>
        <w:tc>
          <w:tcPr>
            <w:tcW w:w="1118" w:type="dxa"/>
            <w:vAlign w:val="center"/>
          </w:tcPr>
          <w:p w14:paraId="59E28453" w14:textId="3FAFB10C"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2.013</w:t>
            </w:r>
          </w:p>
        </w:tc>
      </w:tr>
      <w:tr w:rsidR="00D54B0E" w:rsidRPr="00D54B0E" w14:paraId="4D6FA0E0" w14:textId="77777777" w:rsidTr="00D54B0E">
        <w:tc>
          <w:tcPr>
            <w:tcW w:w="1271" w:type="dxa"/>
            <w:vAlign w:val="center"/>
          </w:tcPr>
          <w:p w14:paraId="7DEDB1CC" w14:textId="3FEA5D92" w:rsidR="00D54B0E" w:rsidRPr="00D54B0E" w:rsidRDefault="00D54B0E" w:rsidP="00D54B0E">
            <w:pPr>
              <w:spacing w:after="0" w:line="240" w:lineRule="auto"/>
              <w:jc w:val="center"/>
              <w:rPr>
                <w:rFonts w:cstheme="minorHAnsi"/>
                <w:b/>
                <w:iCs/>
                <w:sz w:val="20"/>
                <w:szCs w:val="20"/>
              </w:rPr>
            </w:pPr>
            <w:r w:rsidRPr="00D54B0E">
              <w:rPr>
                <w:rFonts w:cstheme="minorHAnsi"/>
                <w:b/>
                <w:iCs/>
                <w:sz w:val="20"/>
                <w:szCs w:val="20"/>
              </w:rPr>
              <w:t>Ukupno po naselju 2020.god.:</w:t>
            </w:r>
          </w:p>
        </w:tc>
        <w:tc>
          <w:tcPr>
            <w:tcW w:w="992" w:type="dxa"/>
            <w:vAlign w:val="center"/>
          </w:tcPr>
          <w:p w14:paraId="22CAD31A" w14:textId="52853388"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78.259</w:t>
            </w:r>
          </w:p>
        </w:tc>
        <w:tc>
          <w:tcPr>
            <w:tcW w:w="1134" w:type="dxa"/>
            <w:vAlign w:val="center"/>
          </w:tcPr>
          <w:p w14:paraId="5A1146D0" w14:textId="138F2F06"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149.189</w:t>
            </w:r>
          </w:p>
        </w:tc>
        <w:tc>
          <w:tcPr>
            <w:tcW w:w="1134" w:type="dxa"/>
            <w:vAlign w:val="center"/>
          </w:tcPr>
          <w:p w14:paraId="63D68682" w14:textId="2C5FF9AB"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9.758.805</w:t>
            </w:r>
          </w:p>
        </w:tc>
        <w:tc>
          <w:tcPr>
            <w:tcW w:w="1134" w:type="dxa"/>
            <w:vAlign w:val="center"/>
          </w:tcPr>
          <w:p w14:paraId="37F3071D" w14:textId="73ECD0F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2.253</w:t>
            </w:r>
          </w:p>
        </w:tc>
        <w:tc>
          <w:tcPr>
            <w:tcW w:w="1158" w:type="dxa"/>
            <w:vAlign w:val="center"/>
          </w:tcPr>
          <w:p w14:paraId="0164ADDE" w14:textId="07AA130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8.026</w:t>
            </w:r>
          </w:p>
        </w:tc>
        <w:tc>
          <w:tcPr>
            <w:tcW w:w="1119" w:type="dxa"/>
            <w:vAlign w:val="center"/>
          </w:tcPr>
          <w:p w14:paraId="0E6ED852" w14:textId="59EB5453"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31.597</w:t>
            </w:r>
          </w:p>
        </w:tc>
        <w:tc>
          <w:tcPr>
            <w:tcW w:w="1118" w:type="dxa"/>
            <w:vAlign w:val="center"/>
          </w:tcPr>
          <w:p w14:paraId="7C832000" w14:textId="5227F8D1" w:rsidR="00D54B0E" w:rsidRPr="00D54B0E" w:rsidRDefault="00D54B0E" w:rsidP="00D54B0E">
            <w:pPr>
              <w:spacing w:after="0" w:line="240" w:lineRule="auto"/>
              <w:jc w:val="center"/>
              <w:rPr>
                <w:rFonts w:cstheme="minorHAnsi"/>
                <w:bCs/>
                <w:iCs/>
                <w:sz w:val="20"/>
                <w:szCs w:val="20"/>
              </w:rPr>
            </w:pPr>
            <w:r w:rsidRPr="00D54B0E">
              <w:rPr>
                <w:rFonts w:cstheme="minorHAnsi"/>
                <w:color w:val="000000"/>
                <w:sz w:val="20"/>
                <w:szCs w:val="20"/>
              </w:rPr>
              <w:t>5.970</w:t>
            </w:r>
          </w:p>
        </w:tc>
      </w:tr>
      <w:tr w:rsidR="00D54B0E" w:rsidRPr="00D54B0E" w14:paraId="3B403D60" w14:textId="77777777" w:rsidTr="00D54B0E">
        <w:tc>
          <w:tcPr>
            <w:tcW w:w="1271" w:type="dxa"/>
            <w:vAlign w:val="center"/>
          </w:tcPr>
          <w:p w14:paraId="4E7B9B66" w14:textId="02958E78" w:rsidR="00D54B0E" w:rsidRPr="00D54B0E" w:rsidRDefault="00D54B0E" w:rsidP="00D54B0E">
            <w:pPr>
              <w:spacing w:after="0" w:line="240" w:lineRule="auto"/>
              <w:jc w:val="center"/>
              <w:rPr>
                <w:rFonts w:cstheme="minorHAnsi"/>
                <w:b/>
                <w:iCs/>
                <w:sz w:val="20"/>
                <w:szCs w:val="20"/>
              </w:rPr>
            </w:pPr>
            <w:r w:rsidRPr="00D54B0E">
              <w:rPr>
                <w:rFonts w:cstheme="minorHAnsi"/>
                <w:b/>
                <w:iCs/>
                <w:sz w:val="20"/>
                <w:szCs w:val="20"/>
              </w:rPr>
              <w:t>Ukupno 2020.god.</w:t>
            </w:r>
          </w:p>
        </w:tc>
        <w:tc>
          <w:tcPr>
            <w:tcW w:w="7789" w:type="dxa"/>
            <w:gridSpan w:val="7"/>
            <w:vAlign w:val="center"/>
          </w:tcPr>
          <w:p w14:paraId="6D1AE140" w14:textId="77777777" w:rsidR="00D54B0E" w:rsidRPr="00D54B0E" w:rsidRDefault="00D54B0E" w:rsidP="00D54B0E">
            <w:pPr>
              <w:spacing w:after="0" w:line="240" w:lineRule="auto"/>
              <w:jc w:val="center"/>
              <w:rPr>
                <w:rFonts w:cstheme="minorHAnsi"/>
                <w:bCs/>
                <w:iCs/>
                <w:sz w:val="20"/>
                <w:szCs w:val="20"/>
              </w:rPr>
            </w:pPr>
          </w:p>
        </w:tc>
      </w:tr>
    </w:tbl>
    <w:p w14:paraId="1A24C11F" w14:textId="4B9922B4" w:rsidR="0089436A" w:rsidRDefault="00CC0E0F" w:rsidP="00D54B0E">
      <w:pPr>
        <w:spacing w:after="0" w:line="240" w:lineRule="auto"/>
        <w:jc w:val="center"/>
        <w:rPr>
          <w:rFonts w:cstheme="minorHAnsi"/>
          <w:bCs/>
          <w:iCs/>
          <w:sz w:val="20"/>
          <w:szCs w:val="20"/>
        </w:rPr>
      </w:pPr>
      <w:r w:rsidRPr="00D54B0E">
        <w:rPr>
          <w:rFonts w:cstheme="minorHAnsi"/>
          <w:bCs/>
          <w:iCs/>
          <w:sz w:val="20"/>
          <w:szCs w:val="20"/>
        </w:rPr>
        <w:t xml:space="preserve">Izvor: </w:t>
      </w:r>
      <w:r w:rsidR="00667D04" w:rsidRPr="00D54B0E">
        <w:rPr>
          <w:rFonts w:cstheme="minorHAnsi"/>
          <w:bCs/>
          <w:iCs/>
          <w:sz w:val="20"/>
          <w:szCs w:val="20"/>
        </w:rPr>
        <w:t>HEP ODS d.o.o. – Sektor za mjerenje i podršku tržištu, 2021.god.</w:t>
      </w:r>
    </w:p>
    <w:p w14:paraId="4CD51F71" w14:textId="77777777" w:rsidR="00D54B0E" w:rsidRPr="00D54B0E" w:rsidRDefault="00D54B0E" w:rsidP="00D54B0E">
      <w:pPr>
        <w:spacing w:after="0" w:line="240" w:lineRule="auto"/>
        <w:jc w:val="center"/>
        <w:rPr>
          <w:rFonts w:cstheme="minorHAnsi"/>
          <w:bCs/>
          <w:iCs/>
          <w:sz w:val="20"/>
          <w:szCs w:val="20"/>
        </w:rPr>
      </w:pPr>
    </w:p>
    <w:p w14:paraId="53A86DB1" w14:textId="6FD6AFD7" w:rsidR="0089436A" w:rsidRDefault="0089436A" w:rsidP="0089436A">
      <w:pPr>
        <w:rPr>
          <w:bCs/>
          <w:iCs/>
          <w:szCs w:val="24"/>
        </w:rPr>
      </w:pPr>
      <w:r>
        <w:rPr>
          <w:bCs/>
          <w:iCs/>
          <w:szCs w:val="24"/>
        </w:rPr>
        <w:t xml:space="preserve">Na području Općine ne nalaze se postojeći objekti prijenosne mreže (nadzemni i kabelski vodovi te transformatorske stanice nazivnog napona 110 KV, 220 kV i 400 kV) u nadležnosti Hrvatskog operatera prijenosnog sustava d.o.o., Prijenosnog područja Zagreb. </w:t>
      </w:r>
    </w:p>
    <w:p w14:paraId="254422DF" w14:textId="449EC46F" w:rsidR="009A16A2" w:rsidRPr="007B3C56" w:rsidRDefault="009A16A2" w:rsidP="0089436A">
      <w:pPr>
        <w:rPr>
          <w:bCs/>
          <w:iCs/>
          <w:szCs w:val="24"/>
        </w:rPr>
      </w:pPr>
      <w:r w:rsidRPr="009A16A2">
        <w:rPr>
          <w:bCs/>
          <w:iCs/>
          <w:szCs w:val="24"/>
        </w:rPr>
        <w:t>Na području Općine Sirač, ne nalaze se transformatorske stanice nazivnog napona 110 kV, 220 kV odnosno 400 kV u nadležnosti Hrvatskog operatora prijenosnog sustava d.d.</w:t>
      </w:r>
    </w:p>
    <w:p w14:paraId="5B227326" w14:textId="77777777" w:rsidR="0089436A" w:rsidRDefault="0089436A" w:rsidP="008B75F5">
      <w:pPr>
        <w:spacing w:after="0"/>
        <w:rPr>
          <w:szCs w:val="24"/>
        </w:rPr>
      </w:pPr>
    </w:p>
    <w:p w14:paraId="3B2DE358" w14:textId="77777777" w:rsidR="007B3C56" w:rsidRDefault="007B3C56" w:rsidP="008B75F5">
      <w:pPr>
        <w:spacing w:after="0"/>
        <w:rPr>
          <w:szCs w:val="24"/>
        </w:rPr>
      </w:pPr>
    </w:p>
    <w:p w14:paraId="7D25D236" w14:textId="2EFE4FFD" w:rsidR="00C22DA6" w:rsidRDefault="00C22DA6" w:rsidP="008B75F5">
      <w:pPr>
        <w:spacing w:after="0"/>
        <w:rPr>
          <w:szCs w:val="24"/>
        </w:rPr>
      </w:pPr>
    </w:p>
    <w:p w14:paraId="652CECE1" w14:textId="77777777" w:rsidR="00144006" w:rsidRDefault="00144006" w:rsidP="008B75F5">
      <w:pPr>
        <w:spacing w:after="0"/>
        <w:rPr>
          <w:szCs w:val="24"/>
        </w:rPr>
        <w:sectPr w:rsidR="00144006" w:rsidSect="00233C40">
          <w:footerReference w:type="default" r:id="rId20"/>
          <w:type w:val="continuous"/>
          <w:pgSz w:w="11906" w:h="16838"/>
          <w:pgMar w:top="1418" w:right="1418" w:bottom="1418" w:left="1418" w:header="709" w:footer="709" w:gutter="0"/>
          <w:pgNumType w:start="0" w:chapStyle="1"/>
          <w:cols w:space="708"/>
          <w:titlePg/>
          <w:docGrid w:linePitch="360"/>
        </w:sectPr>
      </w:pPr>
    </w:p>
    <w:p w14:paraId="6D4F65D0" w14:textId="1445713E" w:rsidR="00C22DA6" w:rsidRDefault="00AC1331" w:rsidP="00FB0419">
      <w:pPr>
        <w:pStyle w:val="Opisslike"/>
        <w:spacing w:line="240" w:lineRule="auto"/>
        <w:jc w:val="center"/>
        <w:rPr>
          <w:szCs w:val="24"/>
        </w:rPr>
      </w:pPr>
      <w:bookmarkStart w:id="95" w:name="_Toc222218200"/>
      <w:r>
        <w:lastRenderedPageBreak/>
        <w:t xml:space="preserve">Tablica </w:t>
      </w:r>
      <w:fldSimple w:instr=" SEQ Tablica \* ARABIC ">
        <w:r w:rsidR="009C5EB4">
          <w:rPr>
            <w:noProof/>
          </w:rPr>
          <w:t>18</w:t>
        </w:r>
      </w:fldSimple>
      <w:r>
        <w:t>: Pregled trafostanica na području Općine</w:t>
      </w:r>
      <w:bookmarkEnd w:id="95"/>
    </w:p>
    <w:tbl>
      <w:tblPr>
        <w:tblStyle w:val="Reetkatablice"/>
        <w:tblW w:w="15304" w:type="dxa"/>
        <w:tblLook w:val="04A0" w:firstRow="1" w:lastRow="0" w:firstColumn="1" w:lastColumn="0" w:noHBand="0" w:noVBand="1"/>
      </w:tblPr>
      <w:tblGrid>
        <w:gridCol w:w="3397"/>
        <w:gridCol w:w="1134"/>
        <w:gridCol w:w="1701"/>
        <w:gridCol w:w="1134"/>
        <w:gridCol w:w="1418"/>
        <w:gridCol w:w="1559"/>
        <w:gridCol w:w="1276"/>
        <w:gridCol w:w="1701"/>
        <w:gridCol w:w="1984"/>
      </w:tblGrid>
      <w:tr w:rsidR="00A74237" w:rsidRPr="00A74237" w14:paraId="46B39112" w14:textId="5CD4D576" w:rsidTr="00A74237">
        <w:tc>
          <w:tcPr>
            <w:tcW w:w="3397" w:type="dxa"/>
            <w:vAlign w:val="center"/>
          </w:tcPr>
          <w:p w14:paraId="684BDB95" w14:textId="398D1F5A"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Organizacija</w:t>
            </w:r>
          </w:p>
        </w:tc>
        <w:tc>
          <w:tcPr>
            <w:tcW w:w="1134" w:type="dxa"/>
            <w:vAlign w:val="center"/>
          </w:tcPr>
          <w:p w14:paraId="4133DA57" w14:textId="67E5EC24"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Oznaka</w:t>
            </w:r>
          </w:p>
        </w:tc>
        <w:tc>
          <w:tcPr>
            <w:tcW w:w="1701" w:type="dxa"/>
            <w:vAlign w:val="center"/>
          </w:tcPr>
          <w:p w14:paraId="7D4C1511" w14:textId="4F0A9B44"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Naziv</w:t>
            </w:r>
          </w:p>
        </w:tc>
        <w:tc>
          <w:tcPr>
            <w:tcW w:w="1134" w:type="dxa"/>
            <w:vAlign w:val="center"/>
          </w:tcPr>
          <w:p w14:paraId="6AD128BB" w14:textId="358BC2B2"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Vrsta stanice</w:t>
            </w:r>
          </w:p>
        </w:tc>
        <w:tc>
          <w:tcPr>
            <w:tcW w:w="1418" w:type="dxa"/>
            <w:vAlign w:val="center"/>
          </w:tcPr>
          <w:p w14:paraId="75147C00" w14:textId="3A979806"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Izvedba</w:t>
            </w:r>
          </w:p>
        </w:tc>
        <w:tc>
          <w:tcPr>
            <w:tcW w:w="1559" w:type="dxa"/>
            <w:vAlign w:val="center"/>
          </w:tcPr>
          <w:p w14:paraId="2DE605C3" w14:textId="7BAF01C9"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Prijenosni omjer</w:t>
            </w:r>
          </w:p>
        </w:tc>
        <w:tc>
          <w:tcPr>
            <w:tcW w:w="1276" w:type="dxa"/>
            <w:vAlign w:val="center"/>
          </w:tcPr>
          <w:p w14:paraId="6C77C3C2" w14:textId="0E06FA23"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Pogonski napon</w:t>
            </w:r>
          </w:p>
        </w:tc>
        <w:tc>
          <w:tcPr>
            <w:tcW w:w="1701" w:type="dxa"/>
            <w:vAlign w:val="center"/>
          </w:tcPr>
          <w:p w14:paraId="6DE58486" w14:textId="057C7CC5"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Projektirana snaga</w:t>
            </w:r>
          </w:p>
        </w:tc>
        <w:tc>
          <w:tcPr>
            <w:tcW w:w="1984" w:type="dxa"/>
            <w:vAlign w:val="center"/>
          </w:tcPr>
          <w:p w14:paraId="499DD2FA" w14:textId="13CB322A" w:rsidR="00A74237" w:rsidRPr="00A74237" w:rsidRDefault="00A74237" w:rsidP="00FB0419">
            <w:pPr>
              <w:spacing w:after="0" w:line="240" w:lineRule="auto"/>
              <w:jc w:val="center"/>
              <w:rPr>
                <w:rFonts w:cstheme="minorHAnsi"/>
                <w:b/>
                <w:bCs/>
                <w:sz w:val="20"/>
                <w:szCs w:val="20"/>
              </w:rPr>
            </w:pPr>
            <w:r w:rsidRPr="00A74237">
              <w:rPr>
                <w:rFonts w:cstheme="minorHAnsi"/>
                <w:b/>
                <w:bCs/>
                <w:sz w:val="20"/>
                <w:szCs w:val="20"/>
              </w:rPr>
              <w:t>Instalirana snaga</w:t>
            </w:r>
          </w:p>
        </w:tc>
      </w:tr>
      <w:tr w:rsidR="00A74237" w:rsidRPr="00A74237" w14:paraId="66FE49D6" w14:textId="6D97AD3E" w:rsidTr="00A74237">
        <w:tc>
          <w:tcPr>
            <w:tcW w:w="3397" w:type="dxa"/>
            <w:vAlign w:val="center"/>
          </w:tcPr>
          <w:p w14:paraId="0D3E7D4D" w14:textId="52FAFB4D" w:rsidR="00A74237" w:rsidRPr="00A74237" w:rsidRDefault="002F031F"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1599DAF" w14:textId="41BD4D14"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1TS21931</w:t>
            </w:r>
          </w:p>
        </w:tc>
        <w:tc>
          <w:tcPr>
            <w:tcW w:w="1701" w:type="dxa"/>
            <w:vAlign w:val="center"/>
          </w:tcPr>
          <w:p w14:paraId="56030A94" w14:textId="7028EDF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ŠIBOVAC 4</w:t>
            </w:r>
          </w:p>
        </w:tc>
        <w:tc>
          <w:tcPr>
            <w:tcW w:w="1134" w:type="dxa"/>
            <w:vAlign w:val="center"/>
          </w:tcPr>
          <w:p w14:paraId="4DB9BEF5" w14:textId="66690EE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9DFAC1F" w14:textId="676DDAC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4DB0969" w14:textId="7C6F183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2204ED6B" w14:textId="4D004BCC"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214E768" w14:textId="1F68A0E9"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3964ADB7" w14:textId="0BF1CF48"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50.0 kVA</w:t>
            </w:r>
          </w:p>
        </w:tc>
      </w:tr>
      <w:tr w:rsidR="00A74237" w:rsidRPr="00A74237" w14:paraId="60E111D2" w14:textId="5764527A" w:rsidTr="00A74237">
        <w:tc>
          <w:tcPr>
            <w:tcW w:w="3397" w:type="dxa"/>
            <w:vAlign w:val="center"/>
          </w:tcPr>
          <w:p w14:paraId="44637467" w14:textId="5A8B54B8"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6756F35" w14:textId="1642D6AE"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1TS26940</w:t>
            </w:r>
          </w:p>
        </w:tc>
        <w:tc>
          <w:tcPr>
            <w:tcW w:w="1701" w:type="dxa"/>
            <w:vAlign w:val="center"/>
          </w:tcPr>
          <w:p w14:paraId="52380B49" w14:textId="6D3E11D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15</w:t>
            </w:r>
          </w:p>
        </w:tc>
        <w:tc>
          <w:tcPr>
            <w:tcW w:w="1134" w:type="dxa"/>
            <w:vAlign w:val="center"/>
          </w:tcPr>
          <w:p w14:paraId="4B15D0DA" w14:textId="093EE8A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EFA132A" w14:textId="4D6FA682"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STS-C</w:t>
            </w:r>
          </w:p>
        </w:tc>
        <w:tc>
          <w:tcPr>
            <w:tcW w:w="1559" w:type="dxa"/>
            <w:vAlign w:val="center"/>
          </w:tcPr>
          <w:p w14:paraId="7ABDEF2C" w14:textId="4F53954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38D5EAC" w14:textId="5492ACA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175D7B5" w14:textId="19F6065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491D6F2D" w14:textId="0E5E0DA0"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50.0 kVA</w:t>
            </w:r>
          </w:p>
        </w:tc>
      </w:tr>
      <w:tr w:rsidR="00A74237" w:rsidRPr="00A74237" w14:paraId="5B4B4260" w14:textId="71D665E4" w:rsidTr="00A74237">
        <w:tc>
          <w:tcPr>
            <w:tcW w:w="3397" w:type="dxa"/>
            <w:vAlign w:val="center"/>
          </w:tcPr>
          <w:p w14:paraId="357581AD" w14:textId="2E3E1074"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7FCA243" w14:textId="1D327F9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1TS26971</w:t>
            </w:r>
          </w:p>
        </w:tc>
        <w:tc>
          <w:tcPr>
            <w:tcW w:w="1701" w:type="dxa"/>
            <w:vAlign w:val="center"/>
          </w:tcPr>
          <w:p w14:paraId="31E9CB11" w14:textId="013F61B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23</w:t>
            </w:r>
          </w:p>
        </w:tc>
        <w:tc>
          <w:tcPr>
            <w:tcW w:w="1134" w:type="dxa"/>
            <w:vAlign w:val="center"/>
          </w:tcPr>
          <w:p w14:paraId="71202636" w14:textId="2C66A87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966DA0D" w14:textId="795A82F2"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KTS-ZG</w:t>
            </w:r>
          </w:p>
        </w:tc>
        <w:tc>
          <w:tcPr>
            <w:tcW w:w="1559" w:type="dxa"/>
            <w:vAlign w:val="center"/>
          </w:tcPr>
          <w:p w14:paraId="79C82F69" w14:textId="205E7F51"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0FCFD7BE" w14:textId="6447149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3944C98" w14:textId="15ED368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1260.0 kVA</w:t>
            </w:r>
          </w:p>
        </w:tc>
        <w:tc>
          <w:tcPr>
            <w:tcW w:w="1984" w:type="dxa"/>
            <w:vAlign w:val="center"/>
          </w:tcPr>
          <w:p w14:paraId="569850F5" w14:textId="48528F52"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1000.0 kVA</w:t>
            </w:r>
          </w:p>
        </w:tc>
      </w:tr>
      <w:tr w:rsidR="00A74237" w:rsidRPr="00A74237" w14:paraId="6A5D05A9" w14:textId="7D5F9458" w:rsidTr="00A74237">
        <w:tc>
          <w:tcPr>
            <w:tcW w:w="3397" w:type="dxa"/>
            <w:vAlign w:val="center"/>
          </w:tcPr>
          <w:p w14:paraId="713E50F0" w14:textId="1E0A046A"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EB3EEE2" w14:textId="3555AE68"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1TS21924</w:t>
            </w:r>
          </w:p>
        </w:tc>
        <w:tc>
          <w:tcPr>
            <w:tcW w:w="1701" w:type="dxa"/>
            <w:vAlign w:val="center"/>
          </w:tcPr>
          <w:p w14:paraId="57E0634A" w14:textId="77945FA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ŠIBOVAC 2</w:t>
            </w:r>
          </w:p>
        </w:tc>
        <w:tc>
          <w:tcPr>
            <w:tcW w:w="1134" w:type="dxa"/>
            <w:vAlign w:val="center"/>
          </w:tcPr>
          <w:p w14:paraId="564DEC37" w14:textId="02CDFE8F"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66BEE20" w14:textId="33AB56CB"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759AE391" w14:textId="4F2D6EFB"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52191661" w14:textId="1D077DBC"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77C65E0" w14:textId="436F540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1CDDC4A7" w14:textId="20F6D234"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50.0 kVA</w:t>
            </w:r>
          </w:p>
        </w:tc>
      </w:tr>
      <w:tr w:rsidR="00A74237" w:rsidRPr="00A74237" w14:paraId="5ECFA8B5" w14:textId="41FAB9D5" w:rsidTr="00A74237">
        <w:tc>
          <w:tcPr>
            <w:tcW w:w="3397" w:type="dxa"/>
            <w:vAlign w:val="center"/>
          </w:tcPr>
          <w:p w14:paraId="0DAF0295" w14:textId="01581AEC"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E02CDF9" w14:textId="33108A7F"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1TS26972</w:t>
            </w:r>
          </w:p>
        </w:tc>
        <w:tc>
          <w:tcPr>
            <w:tcW w:w="1701" w:type="dxa"/>
            <w:vAlign w:val="center"/>
          </w:tcPr>
          <w:p w14:paraId="1CA473A5" w14:textId="12267006"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21</w:t>
            </w:r>
          </w:p>
        </w:tc>
        <w:tc>
          <w:tcPr>
            <w:tcW w:w="1134" w:type="dxa"/>
            <w:vAlign w:val="center"/>
          </w:tcPr>
          <w:p w14:paraId="6BF53E88" w14:textId="627493B2"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A6CCD16" w14:textId="2D52F047"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7B048B32" w14:textId="61D89AC0"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785D04EE" w14:textId="4DB5921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39323C3" w14:textId="49B33E9F"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1260.0 kVA</w:t>
            </w:r>
          </w:p>
        </w:tc>
        <w:tc>
          <w:tcPr>
            <w:tcW w:w="1984" w:type="dxa"/>
            <w:vAlign w:val="center"/>
          </w:tcPr>
          <w:p w14:paraId="4A1D55E2" w14:textId="7C763CAA"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1260.0 kVA</w:t>
            </w:r>
          </w:p>
        </w:tc>
      </w:tr>
      <w:tr w:rsidR="00A74237" w:rsidRPr="00A74237" w14:paraId="6285AD87" w14:textId="10FE1163" w:rsidTr="00A74237">
        <w:tc>
          <w:tcPr>
            <w:tcW w:w="3397" w:type="dxa"/>
            <w:vAlign w:val="center"/>
          </w:tcPr>
          <w:p w14:paraId="5F8822C9" w14:textId="2C0D7CFE"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4AB5C9A" w14:textId="1C9E0541"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1TS26881</w:t>
            </w:r>
          </w:p>
        </w:tc>
        <w:tc>
          <w:tcPr>
            <w:tcW w:w="1701" w:type="dxa"/>
            <w:vAlign w:val="center"/>
          </w:tcPr>
          <w:p w14:paraId="3D0C42C8" w14:textId="67A459D6"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17</w:t>
            </w:r>
          </w:p>
        </w:tc>
        <w:tc>
          <w:tcPr>
            <w:tcW w:w="1134" w:type="dxa"/>
            <w:vAlign w:val="center"/>
          </w:tcPr>
          <w:p w14:paraId="1A6ACD66" w14:textId="6BCF5603"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E567443" w14:textId="0C239B1E"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25B6D647" w14:textId="4D028246"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72473483" w14:textId="744C8FFE"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0B673D0" w14:textId="383CF7F0"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73E9CFA1" w14:textId="160084FC"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630.0 kVA</w:t>
            </w:r>
          </w:p>
        </w:tc>
      </w:tr>
      <w:tr w:rsidR="00A74237" w:rsidRPr="00A74237" w14:paraId="7CA27D61" w14:textId="2493B22E" w:rsidTr="00A74237">
        <w:tc>
          <w:tcPr>
            <w:tcW w:w="3397" w:type="dxa"/>
            <w:vAlign w:val="center"/>
          </w:tcPr>
          <w:p w14:paraId="3D5F125F" w14:textId="1C80EB07" w:rsidR="00A74237"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350A9CC" w14:textId="753C3D4A"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1TS26968</w:t>
            </w:r>
          </w:p>
        </w:tc>
        <w:tc>
          <w:tcPr>
            <w:tcW w:w="1701" w:type="dxa"/>
            <w:vAlign w:val="center"/>
          </w:tcPr>
          <w:p w14:paraId="488E9E12" w14:textId="271767C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SIRAČ 18</w:t>
            </w:r>
          </w:p>
        </w:tc>
        <w:tc>
          <w:tcPr>
            <w:tcW w:w="1134" w:type="dxa"/>
            <w:vAlign w:val="center"/>
          </w:tcPr>
          <w:p w14:paraId="225303C4" w14:textId="3954FCAD"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5C43DE8" w14:textId="0C6E5CBB"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487E6F7" w14:textId="00E82A49"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5CB46AF8" w14:textId="65AAD669"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07892C0" w14:textId="65F05435" w:rsidR="00A74237" w:rsidRPr="00A74237" w:rsidRDefault="00A74237" w:rsidP="00FB0419">
            <w:pPr>
              <w:spacing w:after="0" w:line="240" w:lineRule="auto"/>
              <w:jc w:val="center"/>
              <w:rPr>
                <w:rFonts w:cstheme="minorHAnsi"/>
                <w:sz w:val="20"/>
                <w:szCs w:val="20"/>
              </w:rPr>
            </w:pPr>
            <w:r w:rsidRPr="00A74237">
              <w:rPr>
                <w:rFonts w:cstheme="minorHAnsi"/>
                <w:color w:val="000000"/>
                <w:sz w:val="20"/>
                <w:szCs w:val="20"/>
              </w:rPr>
              <w:t>1000.0 kVA</w:t>
            </w:r>
          </w:p>
        </w:tc>
        <w:tc>
          <w:tcPr>
            <w:tcW w:w="1984" w:type="dxa"/>
            <w:vAlign w:val="center"/>
          </w:tcPr>
          <w:p w14:paraId="2201C7A6" w14:textId="4FDB674B" w:rsidR="00A74237" w:rsidRPr="00A74237" w:rsidRDefault="00A74237" w:rsidP="00FB0419">
            <w:pPr>
              <w:spacing w:after="0" w:line="240" w:lineRule="auto"/>
              <w:jc w:val="left"/>
              <w:rPr>
                <w:rFonts w:cstheme="minorHAnsi"/>
                <w:sz w:val="20"/>
                <w:szCs w:val="20"/>
              </w:rPr>
            </w:pPr>
            <w:r w:rsidRPr="00A74237">
              <w:rPr>
                <w:rFonts w:cstheme="minorHAnsi"/>
                <w:color w:val="000000"/>
                <w:sz w:val="20"/>
                <w:szCs w:val="20"/>
              </w:rPr>
              <w:t>1000.0 kVA</w:t>
            </w:r>
          </w:p>
        </w:tc>
      </w:tr>
      <w:tr w:rsidR="002D17B8" w:rsidRPr="00A74237" w14:paraId="2223480A" w14:textId="6D6A5758" w:rsidTr="00A74237">
        <w:tc>
          <w:tcPr>
            <w:tcW w:w="3397" w:type="dxa"/>
            <w:vAlign w:val="center"/>
          </w:tcPr>
          <w:p w14:paraId="00B0E3D5" w14:textId="59A16D5A"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D2123F2" w14:textId="2308464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1TS26838</w:t>
            </w:r>
          </w:p>
        </w:tc>
        <w:tc>
          <w:tcPr>
            <w:tcW w:w="1701" w:type="dxa"/>
            <w:vAlign w:val="center"/>
          </w:tcPr>
          <w:p w14:paraId="1B6CABEC" w14:textId="47F4C22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6</w:t>
            </w:r>
          </w:p>
        </w:tc>
        <w:tc>
          <w:tcPr>
            <w:tcW w:w="1134" w:type="dxa"/>
            <w:vAlign w:val="center"/>
          </w:tcPr>
          <w:p w14:paraId="330C33C5" w14:textId="3551B89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62AE325" w14:textId="1B22457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658EB14" w14:textId="0CD0390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C3F3E65" w14:textId="2B27B37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149AA9F" w14:textId="2D1D408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1029F968" w14:textId="5641B33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377787DB" w14:textId="284281D2" w:rsidTr="00A74237">
        <w:tc>
          <w:tcPr>
            <w:tcW w:w="3397" w:type="dxa"/>
            <w:vAlign w:val="center"/>
          </w:tcPr>
          <w:p w14:paraId="3E8F7CE7" w14:textId="20ECEDAA"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1B77885" w14:textId="0F7DF31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1TS22076</w:t>
            </w:r>
          </w:p>
        </w:tc>
        <w:tc>
          <w:tcPr>
            <w:tcW w:w="1701" w:type="dxa"/>
            <w:vAlign w:val="center"/>
          </w:tcPr>
          <w:p w14:paraId="16974E8D" w14:textId="13C997A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MILJANOVAC 3</w:t>
            </w:r>
          </w:p>
        </w:tc>
        <w:tc>
          <w:tcPr>
            <w:tcW w:w="1134" w:type="dxa"/>
            <w:vAlign w:val="center"/>
          </w:tcPr>
          <w:p w14:paraId="45AD2E98" w14:textId="5658E34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FE15FFA" w14:textId="2B14B6C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STS-AL</w:t>
            </w:r>
          </w:p>
        </w:tc>
        <w:tc>
          <w:tcPr>
            <w:tcW w:w="1559" w:type="dxa"/>
            <w:vAlign w:val="center"/>
          </w:tcPr>
          <w:p w14:paraId="242BBCBC" w14:textId="54B48D7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3CF433A4" w14:textId="2DA2F4C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7F6DEF05" w14:textId="5F95502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5DB3D0AA" w14:textId="7E2FFA0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3CB85F56" w14:textId="02DA3604" w:rsidTr="00A74237">
        <w:tc>
          <w:tcPr>
            <w:tcW w:w="3397" w:type="dxa"/>
            <w:vAlign w:val="center"/>
          </w:tcPr>
          <w:p w14:paraId="7FA3ABE7" w14:textId="3C664FA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4506CAD5" w14:textId="6DE330D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1TS21927</w:t>
            </w:r>
          </w:p>
        </w:tc>
        <w:tc>
          <w:tcPr>
            <w:tcW w:w="1701" w:type="dxa"/>
            <w:vAlign w:val="center"/>
          </w:tcPr>
          <w:p w14:paraId="30A0286B" w14:textId="37CCC08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ŠIBOVAC 3</w:t>
            </w:r>
          </w:p>
        </w:tc>
        <w:tc>
          <w:tcPr>
            <w:tcW w:w="1134" w:type="dxa"/>
            <w:vAlign w:val="center"/>
          </w:tcPr>
          <w:p w14:paraId="0B3B5EF3" w14:textId="01BB48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FB64E17" w14:textId="08D2866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FDEC2F1" w14:textId="0F79CBC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6FE95151" w14:textId="4E8B2C8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4E19259" w14:textId="4C39390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7EB85C56" w14:textId="4A4DF093"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1D5D07F7" w14:textId="0C178044" w:rsidTr="00A74237">
        <w:tc>
          <w:tcPr>
            <w:tcW w:w="3397" w:type="dxa"/>
            <w:vAlign w:val="center"/>
          </w:tcPr>
          <w:p w14:paraId="082E3B84" w14:textId="3C0B6D2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0ADDF30" w14:textId="3FD480A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1TS26879</w:t>
            </w:r>
          </w:p>
        </w:tc>
        <w:tc>
          <w:tcPr>
            <w:tcW w:w="1701" w:type="dxa"/>
            <w:vAlign w:val="center"/>
          </w:tcPr>
          <w:p w14:paraId="59582308" w14:textId="4503F95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16</w:t>
            </w:r>
          </w:p>
        </w:tc>
        <w:tc>
          <w:tcPr>
            <w:tcW w:w="1134" w:type="dxa"/>
            <w:vAlign w:val="center"/>
          </w:tcPr>
          <w:p w14:paraId="2544C7A5" w14:textId="3ACC0B0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AABC155" w14:textId="40D122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A24C328" w14:textId="321BEF5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3F5F90E0" w14:textId="74BA44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045B5D2" w14:textId="28E0300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17553482" w14:textId="3B9ECD44"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nepoznato</w:t>
            </w:r>
          </w:p>
        </w:tc>
      </w:tr>
      <w:tr w:rsidR="002D17B8" w:rsidRPr="00A74237" w14:paraId="6D2940F3" w14:textId="2EE23D67" w:rsidTr="00A74237">
        <w:tc>
          <w:tcPr>
            <w:tcW w:w="3397" w:type="dxa"/>
            <w:vAlign w:val="center"/>
          </w:tcPr>
          <w:p w14:paraId="15075DEF" w14:textId="1D681C3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6AB4D13" w14:textId="5657EEC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1TS26933</w:t>
            </w:r>
          </w:p>
        </w:tc>
        <w:tc>
          <w:tcPr>
            <w:tcW w:w="1701" w:type="dxa"/>
            <w:vAlign w:val="center"/>
          </w:tcPr>
          <w:p w14:paraId="04B8B509" w14:textId="4480DB0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BARICA 1</w:t>
            </w:r>
          </w:p>
        </w:tc>
        <w:tc>
          <w:tcPr>
            <w:tcW w:w="1134" w:type="dxa"/>
            <w:vAlign w:val="center"/>
          </w:tcPr>
          <w:p w14:paraId="3D05D9A9" w14:textId="3307287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47BF57F" w14:textId="34A7B57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285DF74" w14:textId="20E89EF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24DA4893" w14:textId="17267D2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51EE44D" w14:textId="3A9C602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5A7AC5E7" w14:textId="1C22160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23B25EC2" w14:textId="7E827ACE" w:rsidTr="00A74237">
        <w:tc>
          <w:tcPr>
            <w:tcW w:w="3397" w:type="dxa"/>
            <w:vAlign w:val="center"/>
          </w:tcPr>
          <w:p w14:paraId="62ADA874" w14:textId="3E0EF452"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B2465D9" w14:textId="066FB13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1TS26912</w:t>
            </w:r>
          </w:p>
        </w:tc>
        <w:tc>
          <w:tcPr>
            <w:tcW w:w="1701" w:type="dxa"/>
            <w:vAlign w:val="center"/>
          </w:tcPr>
          <w:p w14:paraId="7E640B66" w14:textId="1E5EF79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2</w:t>
            </w:r>
          </w:p>
        </w:tc>
        <w:tc>
          <w:tcPr>
            <w:tcW w:w="1134" w:type="dxa"/>
            <w:vAlign w:val="center"/>
          </w:tcPr>
          <w:p w14:paraId="5F163287" w14:textId="3FCCAAE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19D433A" w14:textId="29C5A88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928EE46" w14:textId="1EDE1A0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7249C3FA" w14:textId="49987A9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2F031C7" w14:textId="79A3F81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2F1E7DCB" w14:textId="2270EF7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65EC82EE" w14:textId="29013C63" w:rsidTr="00A74237">
        <w:tc>
          <w:tcPr>
            <w:tcW w:w="3397" w:type="dxa"/>
            <w:vAlign w:val="center"/>
          </w:tcPr>
          <w:p w14:paraId="0CEA0C8D" w14:textId="5EBFCA2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9F0290F" w14:textId="05EE66E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1TS26919</w:t>
            </w:r>
          </w:p>
        </w:tc>
        <w:tc>
          <w:tcPr>
            <w:tcW w:w="1701" w:type="dxa"/>
            <w:vAlign w:val="center"/>
          </w:tcPr>
          <w:p w14:paraId="5D63E1E4" w14:textId="3C4CBB6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11</w:t>
            </w:r>
          </w:p>
        </w:tc>
        <w:tc>
          <w:tcPr>
            <w:tcW w:w="1134" w:type="dxa"/>
            <w:vAlign w:val="center"/>
          </w:tcPr>
          <w:p w14:paraId="5BDDBF91" w14:textId="61B78E8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50B126A" w14:textId="59E4D0D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4CE4632" w14:textId="3A2C16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2867D644" w14:textId="4865436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293A9F9" w14:textId="6FD72D7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400.0 kVA</w:t>
            </w:r>
          </w:p>
        </w:tc>
        <w:tc>
          <w:tcPr>
            <w:tcW w:w="1984" w:type="dxa"/>
            <w:vAlign w:val="center"/>
          </w:tcPr>
          <w:p w14:paraId="329D905A" w14:textId="2CF81BC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49E17370" w14:textId="6A429B83" w:rsidTr="00A74237">
        <w:tc>
          <w:tcPr>
            <w:tcW w:w="3397" w:type="dxa"/>
            <w:vAlign w:val="center"/>
          </w:tcPr>
          <w:p w14:paraId="3D67DD9F" w14:textId="07CB4DC5"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4ADEB96" w14:textId="25EF1A5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1TS26907</w:t>
            </w:r>
          </w:p>
        </w:tc>
        <w:tc>
          <w:tcPr>
            <w:tcW w:w="1701" w:type="dxa"/>
            <w:vAlign w:val="center"/>
          </w:tcPr>
          <w:p w14:paraId="2F33B6A1" w14:textId="66BE926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7</w:t>
            </w:r>
          </w:p>
        </w:tc>
        <w:tc>
          <w:tcPr>
            <w:tcW w:w="1134" w:type="dxa"/>
            <w:vAlign w:val="center"/>
          </w:tcPr>
          <w:p w14:paraId="6DF20FDC" w14:textId="3C1CAD1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A574ECC" w14:textId="332805E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0276ED43" w14:textId="2177F0A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2778CE47" w14:textId="1158CA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08E3057" w14:textId="1656DC2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6C52B5FD" w14:textId="1D494DCB"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400.0 kVA</w:t>
            </w:r>
          </w:p>
        </w:tc>
      </w:tr>
      <w:tr w:rsidR="002D17B8" w:rsidRPr="00A74237" w14:paraId="78479118" w14:textId="0CAF388B" w:rsidTr="00A74237">
        <w:tc>
          <w:tcPr>
            <w:tcW w:w="3397" w:type="dxa"/>
            <w:vAlign w:val="center"/>
          </w:tcPr>
          <w:p w14:paraId="691676DD" w14:textId="1D732C6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DDADAB2" w14:textId="60D254B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1TS26944</w:t>
            </w:r>
          </w:p>
        </w:tc>
        <w:tc>
          <w:tcPr>
            <w:tcW w:w="1701" w:type="dxa"/>
            <w:vAlign w:val="center"/>
          </w:tcPr>
          <w:p w14:paraId="7004B368" w14:textId="3803121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22</w:t>
            </w:r>
          </w:p>
        </w:tc>
        <w:tc>
          <w:tcPr>
            <w:tcW w:w="1134" w:type="dxa"/>
            <w:vAlign w:val="center"/>
          </w:tcPr>
          <w:p w14:paraId="7F638753" w14:textId="3106DD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84B86BF" w14:textId="6F65C42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47D1025" w14:textId="2E22971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CE15592" w14:textId="000BD4B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B9CC53C" w14:textId="60ECCF5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400.0 kVA</w:t>
            </w:r>
          </w:p>
        </w:tc>
        <w:tc>
          <w:tcPr>
            <w:tcW w:w="1984" w:type="dxa"/>
            <w:vAlign w:val="center"/>
          </w:tcPr>
          <w:p w14:paraId="6F4479F0" w14:textId="77DA37E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nepoznato</w:t>
            </w:r>
          </w:p>
        </w:tc>
      </w:tr>
      <w:tr w:rsidR="002D17B8" w:rsidRPr="00A74237" w14:paraId="1582D7DE" w14:textId="0BA29621" w:rsidTr="00A74237">
        <w:tc>
          <w:tcPr>
            <w:tcW w:w="3397" w:type="dxa"/>
            <w:vAlign w:val="center"/>
          </w:tcPr>
          <w:p w14:paraId="6C964120" w14:textId="667C0B5E"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B4D48C2" w14:textId="0008096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1TS26965</w:t>
            </w:r>
          </w:p>
        </w:tc>
        <w:tc>
          <w:tcPr>
            <w:tcW w:w="1701" w:type="dxa"/>
            <w:vAlign w:val="center"/>
          </w:tcPr>
          <w:p w14:paraId="3EED161D" w14:textId="68D90D2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4</w:t>
            </w:r>
          </w:p>
        </w:tc>
        <w:tc>
          <w:tcPr>
            <w:tcW w:w="1134" w:type="dxa"/>
            <w:vAlign w:val="center"/>
          </w:tcPr>
          <w:p w14:paraId="287635FF" w14:textId="51AE497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A023AD9" w14:textId="2644BA8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22986E0D" w14:textId="35B4F9F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4CC2ACAF" w14:textId="7AE6CE5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36785BF" w14:textId="0387271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4E9BFFB9" w14:textId="72F27F0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09954B6A" w14:textId="27737AFC" w:rsidTr="00A74237">
        <w:tc>
          <w:tcPr>
            <w:tcW w:w="3397" w:type="dxa"/>
            <w:vAlign w:val="center"/>
          </w:tcPr>
          <w:p w14:paraId="57A00D34" w14:textId="3FCCF0B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2276E84" w14:textId="4F5CAA7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1TS26888</w:t>
            </w:r>
          </w:p>
        </w:tc>
        <w:tc>
          <w:tcPr>
            <w:tcW w:w="1701" w:type="dxa"/>
            <w:vAlign w:val="center"/>
          </w:tcPr>
          <w:p w14:paraId="2DC783A3" w14:textId="69DAC8D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20</w:t>
            </w:r>
          </w:p>
        </w:tc>
        <w:tc>
          <w:tcPr>
            <w:tcW w:w="1134" w:type="dxa"/>
            <w:vAlign w:val="center"/>
          </w:tcPr>
          <w:p w14:paraId="5A11DB35" w14:textId="34FBBFC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A1355AB" w14:textId="38F83A3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KTS-ZG</w:t>
            </w:r>
          </w:p>
        </w:tc>
        <w:tc>
          <w:tcPr>
            <w:tcW w:w="1559" w:type="dxa"/>
            <w:vAlign w:val="center"/>
          </w:tcPr>
          <w:p w14:paraId="52CA8405" w14:textId="25DD0C9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3E379A3E" w14:textId="2C37FB4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762521F9" w14:textId="7AB0B70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1260.0 kVA</w:t>
            </w:r>
          </w:p>
        </w:tc>
        <w:tc>
          <w:tcPr>
            <w:tcW w:w="1984" w:type="dxa"/>
            <w:vAlign w:val="center"/>
          </w:tcPr>
          <w:p w14:paraId="0F511769" w14:textId="686968C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630.0 kVA</w:t>
            </w:r>
          </w:p>
        </w:tc>
      </w:tr>
      <w:tr w:rsidR="002D17B8" w:rsidRPr="00A74237" w14:paraId="1CBF87BC" w14:textId="40727BAC" w:rsidTr="00A74237">
        <w:tc>
          <w:tcPr>
            <w:tcW w:w="3397" w:type="dxa"/>
            <w:vAlign w:val="center"/>
          </w:tcPr>
          <w:p w14:paraId="3F7AE205" w14:textId="343B4E9C"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83DC2B7" w14:textId="3104D4C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1TS22066</w:t>
            </w:r>
          </w:p>
        </w:tc>
        <w:tc>
          <w:tcPr>
            <w:tcW w:w="1701" w:type="dxa"/>
            <w:vAlign w:val="center"/>
          </w:tcPr>
          <w:p w14:paraId="2463CBB6" w14:textId="0956DB7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MILJANOVAC 2</w:t>
            </w:r>
          </w:p>
        </w:tc>
        <w:tc>
          <w:tcPr>
            <w:tcW w:w="1134" w:type="dxa"/>
            <w:vAlign w:val="center"/>
          </w:tcPr>
          <w:p w14:paraId="238AC7CE" w14:textId="074A9BA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E1FF6A4" w14:textId="54412B9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STS-AL</w:t>
            </w:r>
          </w:p>
        </w:tc>
        <w:tc>
          <w:tcPr>
            <w:tcW w:w="1559" w:type="dxa"/>
            <w:vAlign w:val="center"/>
          </w:tcPr>
          <w:p w14:paraId="4B45AC06" w14:textId="6331C08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4AE52FBB" w14:textId="06B3ED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564F2B2" w14:textId="3FA0E9B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8C0CB79" w14:textId="1B33FACA"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38EE3732" w14:textId="16B2BEEA" w:rsidTr="00A74237">
        <w:tc>
          <w:tcPr>
            <w:tcW w:w="3397" w:type="dxa"/>
            <w:vAlign w:val="center"/>
          </w:tcPr>
          <w:p w14:paraId="7AC6EE71" w14:textId="62437E00"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CB65944" w14:textId="216492B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1TS26966</w:t>
            </w:r>
          </w:p>
        </w:tc>
        <w:tc>
          <w:tcPr>
            <w:tcW w:w="1701" w:type="dxa"/>
            <w:vAlign w:val="center"/>
          </w:tcPr>
          <w:p w14:paraId="3A8B550E" w14:textId="642EEA8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BIJELA 2</w:t>
            </w:r>
          </w:p>
        </w:tc>
        <w:tc>
          <w:tcPr>
            <w:tcW w:w="1134" w:type="dxa"/>
            <w:vAlign w:val="center"/>
          </w:tcPr>
          <w:p w14:paraId="0E4ABB47" w14:textId="1F9CF2D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3FF4751" w14:textId="631C648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STS-C</w:t>
            </w:r>
          </w:p>
        </w:tc>
        <w:tc>
          <w:tcPr>
            <w:tcW w:w="1559" w:type="dxa"/>
            <w:vAlign w:val="center"/>
          </w:tcPr>
          <w:p w14:paraId="535FD4ED" w14:textId="5348E9F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E787485" w14:textId="2F4412D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E1AE5CA" w14:textId="61940D8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100.0 kVA</w:t>
            </w:r>
          </w:p>
        </w:tc>
        <w:tc>
          <w:tcPr>
            <w:tcW w:w="1984" w:type="dxa"/>
            <w:vAlign w:val="center"/>
          </w:tcPr>
          <w:p w14:paraId="1B3D7422" w14:textId="07D8208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7F8B91B8" w14:textId="1F4B4769" w:rsidTr="00A74237">
        <w:tc>
          <w:tcPr>
            <w:tcW w:w="3397" w:type="dxa"/>
            <w:vAlign w:val="center"/>
          </w:tcPr>
          <w:p w14:paraId="25C85793" w14:textId="5245C334"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1D47726" w14:textId="2A5D52F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1TS26928</w:t>
            </w:r>
          </w:p>
        </w:tc>
        <w:tc>
          <w:tcPr>
            <w:tcW w:w="1701" w:type="dxa"/>
            <w:vAlign w:val="center"/>
          </w:tcPr>
          <w:p w14:paraId="1EEBB0FE" w14:textId="76E9208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12</w:t>
            </w:r>
          </w:p>
        </w:tc>
        <w:tc>
          <w:tcPr>
            <w:tcW w:w="1134" w:type="dxa"/>
            <w:vAlign w:val="center"/>
          </w:tcPr>
          <w:p w14:paraId="52F1BEFD" w14:textId="155060A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F38CB06" w14:textId="4799424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0D17A39" w14:textId="5D90ACE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5F4ABCC3" w14:textId="1246179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1387FCC" w14:textId="26032D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78454AB8" w14:textId="62EEE1EE"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41A8A3D7" w14:textId="4EABF293" w:rsidTr="00A74237">
        <w:tc>
          <w:tcPr>
            <w:tcW w:w="3397" w:type="dxa"/>
            <w:vAlign w:val="center"/>
          </w:tcPr>
          <w:p w14:paraId="28622D2A" w14:textId="60E02EE3"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96B7EB2" w14:textId="5943C6E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1TS26893</w:t>
            </w:r>
          </w:p>
        </w:tc>
        <w:tc>
          <w:tcPr>
            <w:tcW w:w="1701" w:type="dxa"/>
            <w:vAlign w:val="center"/>
          </w:tcPr>
          <w:p w14:paraId="0BE855B9" w14:textId="6890C35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4</w:t>
            </w:r>
          </w:p>
        </w:tc>
        <w:tc>
          <w:tcPr>
            <w:tcW w:w="1134" w:type="dxa"/>
            <w:vAlign w:val="center"/>
          </w:tcPr>
          <w:p w14:paraId="6B2D52A0" w14:textId="45EE04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4C7BBB6" w14:textId="573E4B8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D790B0F" w14:textId="0BE427C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67AA2566" w14:textId="4AD5C2F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569A9ED" w14:textId="05A4A1B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1A158077" w14:textId="17DCE796"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4A6D0AE0" w14:textId="6AF7E27E" w:rsidTr="00A74237">
        <w:tc>
          <w:tcPr>
            <w:tcW w:w="3397" w:type="dxa"/>
            <w:vAlign w:val="center"/>
          </w:tcPr>
          <w:p w14:paraId="7DA25887" w14:textId="13739D2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82B22AF" w14:textId="1833A16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1TS26909</w:t>
            </w:r>
          </w:p>
        </w:tc>
        <w:tc>
          <w:tcPr>
            <w:tcW w:w="1701" w:type="dxa"/>
            <w:vAlign w:val="center"/>
          </w:tcPr>
          <w:p w14:paraId="09DE864B" w14:textId="14A1B4C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8</w:t>
            </w:r>
          </w:p>
        </w:tc>
        <w:tc>
          <w:tcPr>
            <w:tcW w:w="1134" w:type="dxa"/>
            <w:vAlign w:val="center"/>
          </w:tcPr>
          <w:p w14:paraId="38D2A23F" w14:textId="56F2BE5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3A70ACE" w14:textId="397CF1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3A5631FD" w14:textId="093F7EA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17C896BF" w14:textId="63EA060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54BDD14" w14:textId="23F56FE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5FABA556" w14:textId="19D34125"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160.0 kVA</w:t>
            </w:r>
          </w:p>
        </w:tc>
      </w:tr>
      <w:tr w:rsidR="002D17B8" w:rsidRPr="00A74237" w14:paraId="7A883FD9" w14:textId="4A9C7A8A" w:rsidTr="00A74237">
        <w:tc>
          <w:tcPr>
            <w:tcW w:w="3397" w:type="dxa"/>
            <w:vAlign w:val="center"/>
          </w:tcPr>
          <w:p w14:paraId="54471F92" w14:textId="556076BF"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479308F8" w14:textId="0FC4D44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1TS26863</w:t>
            </w:r>
          </w:p>
        </w:tc>
        <w:tc>
          <w:tcPr>
            <w:tcW w:w="1701" w:type="dxa"/>
            <w:vAlign w:val="center"/>
          </w:tcPr>
          <w:p w14:paraId="6ECBDF44" w14:textId="1AA1BCB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3</w:t>
            </w:r>
          </w:p>
        </w:tc>
        <w:tc>
          <w:tcPr>
            <w:tcW w:w="1134" w:type="dxa"/>
            <w:vAlign w:val="center"/>
          </w:tcPr>
          <w:p w14:paraId="1E41375B" w14:textId="1697C1C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6F55714" w14:textId="56F1201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D1A7CDF" w14:textId="7B6912C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0C35525A" w14:textId="090269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74A50A47" w14:textId="3C8BEFE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675A8471" w14:textId="5F7F20DF"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220A9E55" w14:textId="11EA9089" w:rsidTr="00A74237">
        <w:tc>
          <w:tcPr>
            <w:tcW w:w="3397" w:type="dxa"/>
            <w:vAlign w:val="center"/>
          </w:tcPr>
          <w:p w14:paraId="580663FD" w14:textId="70B8633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836BA01" w14:textId="0D11519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1TS26904</w:t>
            </w:r>
          </w:p>
        </w:tc>
        <w:tc>
          <w:tcPr>
            <w:tcW w:w="1701" w:type="dxa"/>
            <w:vAlign w:val="center"/>
          </w:tcPr>
          <w:p w14:paraId="368A6AB7" w14:textId="49D0B03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6</w:t>
            </w:r>
          </w:p>
        </w:tc>
        <w:tc>
          <w:tcPr>
            <w:tcW w:w="1134" w:type="dxa"/>
            <w:vAlign w:val="center"/>
          </w:tcPr>
          <w:p w14:paraId="772CCAB7" w14:textId="2854200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C69BF53" w14:textId="3E5E1DD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4FDD9BE8" w14:textId="3BAA89E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03B2FB70" w14:textId="18795ED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464973C" w14:textId="0338954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0FF44051" w14:textId="2CC4AF73"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23FBE16E" w14:textId="1556DFAE" w:rsidTr="00A74237">
        <w:tc>
          <w:tcPr>
            <w:tcW w:w="3397" w:type="dxa"/>
            <w:vAlign w:val="center"/>
          </w:tcPr>
          <w:p w14:paraId="0C68EBF0" w14:textId="6CC3090C"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0300D7C" w14:textId="6C72AEA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1TS21919</w:t>
            </w:r>
          </w:p>
        </w:tc>
        <w:tc>
          <w:tcPr>
            <w:tcW w:w="1701" w:type="dxa"/>
            <w:vAlign w:val="center"/>
          </w:tcPr>
          <w:p w14:paraId="3E8229D6" w14:textId="6603EBC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ŠIBOVAC 1</w:t>
            </w:r>
          </w:p>
        </w:tc>
        <w:tc>
          <w:tcPr>
            <w:tcW w:w="1134" w:type="dxa"/>
            <w:vAlign w:val="center"/>
          </w:tcPr>
          <w:p w14:paraId="228BBDC7" w14:textId="4D470F5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5FC3642" w14:textId="3A2419E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17BA804F" w14:textId="16028D9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8D9139D" w14:textId="7AFE5EB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AD261B9" w14:textId="0B84D7F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53DFD6FA" w14:textId="025EFDA0"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03F88EE9" w14:textId="7D9340F4" w:rsidTr="00A74237">
        <w:tc>
          <w:tcPr>
            <w:tcW w:w="3397" w:type="dxa"/>
            <w:vAlign w:val="center"/>
          </w:tcPr>
          <w:p w14:paraId="1104101B" w14:textId="113F0A12"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3EA98CC" w14:textId="06A2C5A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1TS26915</w:t>
            </w:r>
          </w:p>
        </w:tc>
        <w:tc>
          <w:tcPr>
            <w:tcW w:w="1701" w:type="dxa"/>
            <w:vAlign w:val="center"/>
          </w:tcPr>
          <w:p w14:paraId="39F4C4C5" w14:textId="3F789F3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2</w:t>
            </w:r>
          </w:p>
        </w:tc>
        <w:tc>
          <w:tcPr>
            <w:tcW w:w="1134" w:type="dxa"/>
            <w:vAlign w:val="center"/>
          </w:tcPr>
          <w:p w14:paraId="7E2D7A4D" w14:textId="671EBFE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1B9D9C7" w14:textId="21B47DC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41E4803C" w14:textId="2449D6A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6184893" w14:textId="3FBC36E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CA513E2" w14:textId="329245C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7579C95" w14:textId="308AEC29"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7055DAC4" w14:textId="64049BE4" w:rsidTr="00A74237">
        <w:tc>
          <w:tcPr>
            <w:tcW w:w="3397" w:type="dxa"/>
            <w:vAlign w:val="center"/>
          </w:tcPr>
          <w:p w14:paraId="718F30E5" w14:textId="3A721FFE"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D53C07F" w14:textId="2D85B67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1TS26902</w:t>
            </w:r>
          </w:p>
        </w:tc>
        <w:tc>
          <w:tcPr>
            <w:tcW w:w="1701" w:type="dxa"/>
            <w:vAlign w:val="center"/>
          </w:tcPr>
          <w:p w14:paraId="310C92FE" w14:textId="1181A3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5</w:t>
            </w:r>
          </w:p>
        </w:tc>
        <w:tc>
          <w:tcPr>
            <w:tcW w:w="1134" w:type="dxa"/>
            <w:vAlign w:val="center"/>
          </w:tcPr>
          <w:p w14:paraId="4A6FDF5B" w14:textId="014AB7C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0D89208" w14:textId="2A780D6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4F670CEE" w14:textId="5AA6FB4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3F67E000" w14:textId="5303272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F093C2A" w14:textId="3B02D10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1000.0 kVA</w:t>
            </w:r>
          </w:p>
        </w:tc>
        <w:tc>
          <w:tcPr>
            <w:tcW w:w="1984" w:type="dxa"/>
            <w:vAlign w:val="center"/>
          </w:tcPr>
          <w:p w14:paraId="7F6C8582" w14:textId="761AA22E"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250.0 kVA</w:t>
            </w:r>
          </w:p>
        </w:tc>
      </w:tr>
      <w:tr w:rsidR="002D17B8" w:rsidRPr="00A74237" w14:paraId="1045CFEB" w14:textId="09C86E52" w:rsidTr="00A74237">
        <w:tc>
          <w:tcPr>
            <w:tcW w:w="3397" w:type="dxa"/>
            <w:vAlign w:val="center"/>
          </w:tcPr>
          <w:p w14:paraId="28B6844B" w14:textId="2D5BF2D8"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CFE0B15" w14:textId="7DB4E2E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1TS23389</w:t>
            </w:r>
          </w:p>
        </w:tc>
        <w:tc>
          <w:tcPr>
            <w:tcW w:w="1701" w:type="dxa"/>
            <w:vAlign w:val="center"/>
          </w:tcPr>
          <w:p w14:paraId="38FC1CAA" w14:textId="3560C20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KIP 1</w:t>
            </w:r>
          </w:p>
        </w:tc>
        <w:tc>
          <w:tcPr>
            <w:tcW w:w="1134" w:type="dxa"/>
            <w:vAlign w:val="center"/>
          </w:tcPr>
          <w:p w14:paraId="3AE47F4C" w14:textId="325F5BF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AF462C5" w14:textId="0F57F5C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3C7E0971" w14:textId="3C7CFEC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4A3D00DA" w14:textId="2247F60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1568C01" w14:textId="3DB7736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86E8133" w14:textId="41D2AA4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5366D31A" w14:textId="63F3D65D" w:rsidTr="00A74237">
        <w:tc>
          <w:tcPr>
            <w:tcW w:w="3397" w:type="dxa"/>
            <w:vAlign w:val="center"/>
          </w:tcPr>
          <w:p w14:paraId="61461DC5" w14:textId="3B8021EF"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9F0FFA2" w14:textId="1F72315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1TS26867</w:t>
            </w:r>
          </w:p>
        </w:tc>
        <w:tc>
          <w:tcPr>
            <w:tcW w:w="1701" w:type="dxa"/>
            <w:vAlign w:val="center"/>
          </w:tcPr>
          <w:p w14:paraId="0D8BC75E" w14:textId="5BFFDF4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4</w:t>
            </w:r>
          </w:p>
        </w:tc>
        <w:tc>
          <w:tcPr>
            <w:tcW w:w="1134" w:type="dxa"/>
            <w:vAlign w:val="center"/>
          </w:tcPr>
          <w:p w14:paraId="466C08A3" w14:textId="79AFB8E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994247D" w14:textId="6556257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348AFFF" w14:textId="34E7A66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6948249" w14:textId="35E6F63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A56EA49" w14:textId="7881469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7E721580" w14:textId="127D22AA"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14E0A063" w14:textId="184929BD" w:rsidTr="00A74237">
        <w:tc>
          <w:tcPr>
            <w:tcW w:w="3397" w:type="dxa"/>
            <w:vAlign w:val="center"/>
          </w:tcPr>
          <w:p w14:paraId="2ABD6B75" w14:textId="3DA2A305"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FD02745" w14:textId="7ADC3DC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1TS22062</w:t>
            </w:r>
          </w:p>
        </w:tc>
        <w:tc>
          <w:tcPr>
            <w:tcW w:w="1701" w:type="dxa"/>
            <w:vAlign w:val="center"/>
          </w:tcPr>
          <w:p w14:paraId="2F7F4BA6" w14:textId="0225A01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MILJANOVAC 1</w:t>
            </w:r>
          </w:p>
        </w:tc>
        <w:tc>
          <w:tcPr>
            <w:tcW w:w="1134" w:type="dxa"/>
            <w:vAlign w:val="center"/>
          </w:tcPr>
          <w:p w14:paraId="4185E104" w14:textId="2643CF2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8163BC2" w14:textId="126F61C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17FF4B22" w14:textId="5606581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37F22008" w14:textId="4C6D896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5EC3B416" w14:textId="213CE63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65526D9B" w14:textId="3859D0B6"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6086413D" w14:textId="3C5F8635" w:rsidTr="00A74237">
        <w:tc>
          <w:tcPr>
            <w:tcW w:w="3397" w:type="dxa"/>
            <w:vAlign w:val="center"/>
          </w:tcPr>
          <w:p w14:paraId="71D1279E" w14:textId="2354BE73"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7FE9CE8F" w14:textId="6E3A232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1TS26859</w:t>
            </w:r>
          </w:p>
        </w:tc>
        <w:tc>
          <w:tcPr>
            <w:tcW w:w="1701" w:type="dxa"/>
            <w:vAlign w:val="center"/>
          </w:tcPr>
          <w:p w14:paraId="47A62F06" w14:textId="787BE23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2</w:t>
            </w:r>
          </w:p>
        </w:tc>
        <w:tc>
          <w:tcPr>
            <w:tcW w:w="1134" w:type="dxa"/>
            <w:vAlign w:val="center"/>
          </w:tcPr>
          <w:p w14:paraId="4D66C262" w14:textId="19A8418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A3C1532" w14:textId="66E7101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6E061912" w14:textId="49603A3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AFCB5C1" w14:textId="0BA601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BD5B4CF" w14:textId="7AA313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6B8C69D" w14:textId="5D3EF50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0DCDD527" w14:textId="6B0269AE" w:rsidTr="00A74237">
        <w:tc>
          <w:tcPr>
            <w:tcW w:w="3397" w:type="dxa"/>
            <w:vAlign w:val="center"/>
          </w:tcPr>
          <w:p w14:paraId="1981AB69" w14:textId="051B0E22" w:rsidR="002D17B8" w:rsidRPr="00A74237" w:rsidRDefault="002D17B8" w:rsidP="00FB0419">
            <w:pPr>
              <w:spacing w:after="0" w:line="240" w:lineRule="auto"/>
              <w:jc w:val="center"/>
              <w:rPr>
                <w:rFonts w:cstheme="minorHAnsi"/>
                <w:sz w:val="20"/>
                <w:szCs w:val="20"/>
              </w:rPr>
            </w:pPr>
            <w:r>
              <w:rPr>
                <w:rFonts w:cstheme="minorHAnsi"/>
                <w:sz w:val="20"/>
                <w:szCs w:val="20"/>
              </w:rPr>
              <w:lastRenderedPageBreak/>
              <w:t>400700403 TJ DARUVAR</w:t>
            </w:r>
          </w:p>
        </w:tc>
        <w:tc>
          <w:tcPr>
            <w:tcW w:w="1134" w:type="dxa"/>
            <w:vAlign w:val="center"/>
          </w:tcPr>
          <w:p w14:paraId="1E99A45A" w14:textId="47645E2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1TS26835</w:t>
            </w:r>
          </w:p>
        </w:tc>
        <w:tc>
          <w:tcPr>
            <w:tcW w:w="1701" w:type="dxa"/>
            <w:vAlign w:val="center"/>
          </w:tcPr>
          <w:p w14:paraId="0742D5EF" w14:textId="43A1E02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1</w:t>
            </w:r>
          </w:p>
        </w:tc>
        <w:tc>
          <w:tcPr>
            <w:tcW w:w="1134" w:type="dxa"/>
            <w:vAlign w:val="center"/>
          </w:tcPr>
          <w:p w14:paraId="2A15DF02" w14:textId="2EB9974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4191783" w14:textId="20EDAB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1A7B083" w14:textId="58D6619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492B8D12" w14:textId="336BCF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26CFD291" w14:textId="49FAB6D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042F8979" w14:textId="324477B2"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0CAF4263" w14:textId="6373E6EA" w:rsidTr="00A74237">
        <w:tc>
          <w:tcPr>
            <w:tcW w:w="3397" w:type="dxa"/>
            <w:vAlign w:val="center"/>
          </w:tcPr>
          <w:p w14:paraId="2C76EFCB" w14:textId="79F9E559"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9DA022E" w14:textId="707D9C5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1TS26930</w:t>
            </w:r>
          </w:p>
        </w:tc>
        <w:tc>
          <w:tcPr>
            <w:tcW w:w="1701" w:type="dxa"/>
            <w:vAlign w:val="center"/>
          </w:tcPr>
          <w:p w14:paraId="6B928AD5" w14:textId="3420FAE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13</w:t>
            </w:r>
          </w:p>
        </w:tc>
        <w:tc>
          <w:tcPr>
            <w:tcW w:w="1134" w:type="dxa"/>
            <w:vAlign w:val="center"/>
          </w:tcPr>
          <w:p w14:paraId="6FE4EB56" w14:textId="0D6BD8B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C253A0E" w14:textId="7D6618E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7B30EFA4" w14:textId="50D6651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F666E80" w14:textId="4BF19B2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7A9EB29" w14:textId="0ED9A83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3BFBABE" w14:textId="4F1734A6"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250.0 kVA</w:t>
            </w:r>
          </w:p>
        </w:tc>
      </w:tr>
      <w:tr w:rsidR="002D17B8" w:rsidRPr="00A74237" w14:paraId="1C5CBE8F" w14:textId="59330D99" w:rsidTr="00A74237">
        <w:tc>
          <w:tcPr>
            <w:tcW w:w="3397" w:type="dxa"/>
            <w:vAlign w:val="center"/>
          </w:tcPr>
          <w:p w14:paraId="3A92962C" w14:textId="02E06D9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497F765" w14:textId="1DE2C39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1TS26856</w:t>
            </w:r>
          </w:p>
        </w:tc>
        <w:tc>
          <w:tcPr>
            <w:tcW w:w="1701" w:type="dxa"/>
            <w:vAlign w:val="center"/>
          </w:tcPr>
          <w:p w14:paraId="74FA9642" w14:textId="7047503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1</w:t>
            </w:r>
          </w:p>
        </w:tc>
        <w:tc>
          <w:tcPr>
            <w:tcW w:w="1134" w:type="dxa"/>
            <w:vAlign w:val="center"/>
          </w:tcPr>
          <w:p w14:paraId="4C636780" w14:textId="1972031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C86675A" w14:textId="45ECA7B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B37B6F8" w14:textId="22EB4A6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537328AD" w14:textId="37926EB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3EC53F0" w14:textId="07AD604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199F905D" w14:textId="2152834B"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6FE040B9" w14:textId="34B33121" w:rsidTr="00A74237">
        <w:tc>
          <w:tcPr>
            <w:tcW w:w="3397" w:type="dxa"/>
            <w:vAlign w:val="center"/>
          </w:tcPr>
          <w:p w14:paraId="2D073969" w14:textId="2C01DAE7"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932333C" w14:textId="1F755A2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1TS26917</w:t>
            </w:r>
          </w:p>
        </w:tc>
        <w:tc>
          <w:tcPr>
            <w:tcW w:w="1701" w:type="dxa"/>
            <w:vAlign w:val="center"/>
          </w:tcPr>
          <w:p w14:paraId="65E44037" w14:textId="7ADDC41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10</w:t>
            </w:r>
          </w:p>
        </w:tc>
        <w:tc>
          <w:tcPr>
            <w:tcW w:w="1134" w:type="dxa"/>
            <w:vAlign w:val="center"/>
          </w:tcPr>
          <w:p w14:paraId="00805966" w14:textId="57D1B0F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6F2423E" w14:textId="227F4C9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26E43A77" w14:textId="08A9708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1CA3A26D" w14:textId="674DDB2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C9AF61B" w14:textId="30DE572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54C655AD" w14:textId="5CC1DB5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160.0 kVA</w:t>
            </w:r>
          </w:p>
        </w:tc>
      </w:tr>
      <w:tr w:rsidR="002D17B8" w:rsidRPr="00A74237" w14:paraId="65FF732F" w14:textId="4EF75672" w:rsidTr="00A74237">
        <w:tc>
          <w:tcPr>
            <w:tcW w:w="3397" w:type="dxa"/>
            <w:vAlign w:val="center"/>
          </w:tcPr>
          <w:p w14:paraId="091FEE06" w14:textId="5E37A09D"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8FB168D" w14:textId="740F96A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1TS26832</w:t>
            </w:r>
          </w:p>
        </w:tc>
        <w:tc>
          <w:tcPr>
            <w:tcW w:w="1701" w:type="dxa"/>
            <w:vAlign w:val="center"/>
          </w:tcPr>
          <w:p w14:paraId="439CE5CE" w14:textId="28B9A74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PAKRANI 3</w:t>
            </w:r>
          </w:p>
        </w:tc>
        <w:tc>
          <w:tcPr>
            <w:tcW w:w="1134" w:type="dxa"/>
            <w:vAlign w:val="center"/>
          </w:tcPr>
          <w:p w14:paraId="7528EDB8" w14:textId="7791090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E349C89" w14:textId="1214C09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36614CE" w14:textId="412C3EF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E38DEED" w14:textId="597742D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6CD1DDC" w14:textId="4F4D3C0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47A014F" w14:textId="6103C7C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50.0 kVA</w:t>
            </w:r>
          </w:p>
        </w:tc>
      </w:tr>
      <w:tr w:rsidR="002D17B8" w:rsidRPr="00A74237" w14:paraId="2DD9A83F" w14:textId="2D9F0B94" w:rsidTr="00A74237">
        <w:tc>
          <w:tcPr>
            <w:tcW w:w="3397" w:type="dxa"/>
            <w:vAlign w:val="center"/>
          </w:tcPr>
          <w:p w14:paraId="13F2D25B" w14:textId="171998EE"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657C9F55" w14:textId="151274E2"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1TS26870</w:t>
            </w:r>
          </w:p>
        </w:tc>
        <w:tc>
          <w:tcPr>
            <w:tcW w:w="1701" w:type="dxa"/>
            <w:vAlign w:val="center"/>
          </w:tcPr>
          <w:p w14:paraId="78F97B82" w14:textId="7552929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5</w:t>
            </w:r>
          </w:p>
        </w:tc>
        <w:tc>
          <w:tcPr>
            <w:tcW w:w="1134" w:type="dxa"/>
            <w:vAlign w:val="center"/>
          </w:tcPr>
          <w:p w14:paraId="16041F31" w14:textId="2F0E5CA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372D631C" w14:textId="55054E6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633FE783" w14:textId="479CC5A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25A16B3A" w14:textId="6457F03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C9B535B" w14:textId="1CA71F3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4423DE27" w14:textId="52651B0E"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4816773D" w14:textId="16F589E4" w:rsidTr="00A74237">
        <w:tc>
          <w:tcPr>
            <w:tcW w:w="3397" w:type="dxa"/>
            <w:vAlign w:val="center"/>
          </w:tcPr>
          <w:p w14:paraId="17E23F8F" w14:textId="4C0C9988"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5DAD0087" w14:textId="001AC63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1TS26890</w:t>
            </w:r>
          </w:p>
        </w:tc>
        <w:tc>
          <w:tcPr>
            <w:tcW w:w="1701" w:type="dxa"/>
            <w:vAlign w:val="center"/>
          </w:tcPr>
          <w:p w14:paraId="50FA21FE" w14:textId="7BCFE36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3</w:t>
            </w:r>
          </w:p>
        </w:tc>
        <w:tc>
          <w:tcPr>
            <w:tcW w:w="1134" w:type="dxa"/>
            <w:vAlign w:val="center"/>
          </w:tcPr>
          <w:p w14:paraId="26F6FD25" w14:textId="5D83752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6C5A2F2F" w14:textId="1732032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5AD1077F" w14:textId="74AED80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201982DB" w14:textId="72A2C34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0DBDDEBB" w14:textId="692B993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630.0 kVA</w:t>
            </w:r>
          </w:p>
        </w:tc>
        <w:tc>
          <w:tcPr>
            <w:tcW w:w="1984" w:type="dxa"/>
            <w:vAlign w:val="center"/>
          </w:tcPr>
          <w:p w14:paraId="2411E4CE" w14:textId="48A1EC5C"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400.0 kVA</w:t>
            </w:r>
          </w:p>
        </w:tc>
      </w:tr>
      <w:tr w:rsidR="002D17B8" w:rsidRPr="00A74237" w14:paraId="2C42AC2B" w14:textId="741A97D7" w:rsidTr="00A74237">
        <w:tc>
          <w:tcPr>
            <w:tcW w:w="3397" w:type="dxa"/>
            <w:vAlign w:val="center"/>
          </w:tcPr>
          <w:p w14:paraId="20E927B1" w14:textId="1A6AE3A8"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2BA4848C" w14:textId="1E32E3B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1TS22060</w:t>
            </w:r>
          </w:p>
        </w:tc>
        <w:tc>
          <w:tcPr>
            <w:tcW w:w="1701" w:type="dxa"/>
            <w:vAlign w:val="center"/>
          </w:tcPr>
          <w:p w14:paraId="617DC121" w14:textId="7154F4F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w:t>
            </w:r>
          </w:p>
        </w:tc>
        <w:tc>
          <w:tcPr>
            <w:tcW w:w="1134" w:type="dxa"/>
            <w:vAlign w:val="center"/>
          </w:tcPr>
          <w:p w14:paraId="3066F9C3" w14:textId="463957A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79888175" w14:textId="20E44D0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4DB5A9F" w14:textId="716CCC1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E3035A3" w14:textId="75DE0BB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4A86B10A" w14:textId="6274F77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0D490B0B" w14:textId="3C47B900"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1000.0 kVA</w:t>
            </w:r>
          </w:p>
        </w:tc>
      </w:tr>
      <w:tr w:rsidR="002D17B8" w:rsidRPr="00A74237" w14:paraId="7C4DCA5E" w14:textId="24512E1A" w:rsidTr="00A74237">
        <w:tc>
          <w:tcPr>
            <w:tcW w:w="3397" w:type="dxa"/>
            <w:vAlign w:val="center"/>
          </w:tcPr>
          <w:p w14:paraId="14D3B7CE" w14:textId="11AC5111"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93F0692" w14:textId="215735C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1TS26970</w:t>
            </w:r>
          </w:p>
        </w:tc>
        <w:tc>
          <w:tcPr>
            <w:tcW w:w="1701" w:type="dxa"/>
            <w:vAlign w:val="center"/>
          </w:tcPr>
          <w:p w14:paraId="21EBD360" w14:textId="634660E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9</w:t>
            </w:r>
          </w:p>
        </w:tc>
        <w:tc>
          <w:tcPr>
            <w:tcW w:w="1134" w:type="dxa"/>
            <w:vAlign w:val="center"/>
          </w:tcPr>
          <w:p w14:paraId="6F18D686" w14:textId="61C1C85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26EACBEA" w14:textId="622EB0C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189DA5F4" w14:textId="34419F7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72F4423A" w14:textId="548F366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F9D9AF1" w14:textId="1527D52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160.0 kVA</w:t>
            </w:r>
          </w:p>
        </w:tc>
        <w:tc>
          <w:tcPr>
            <w:tcW w:w="1984" w:type="dxa"/>
            <w:vAlign w:val="center"/>
          </w:tcPr>
          <w:p w14:paraId="24581246" w14:textId="3429260A"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7B9414AF" w14:textId="2C749A28" w:rsidTr="00A74237">
        <w:tc>
          <w:tcPr>
            <w:tcW w:w="3397" w:type="dxa"/>
            <w:vAlign w:val="center"/>
          </w:tcPr>
          <w:p w14:paraId="4F59688A" w14:textId="1AAEB306"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340C61A8" w14:textId="29B802E5"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1TS26937</w:t>
            </w:r>
          </w:p>
        </w:tc>
        <w:tc>
          <w:tcPr>
            <w:tcW w:w="1701" w:type="dxa"/>
            <w:vAlign w:val="center"/>
          </w:tcPr>
          <w:p w14:paraId="5A0B369B" w14:textId="1E00482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14</w:t>
            </w:r>
          </w:p>
        </w:tc>
        <w:tc>
          <w:tcPr>
            <w:tcW w:w="1134" w:type="dxa"/>
            <w:vAlign w:val="center"/>
          </w:tcPr>
          <w:p w14:paraId="7B3ACA92" w14:textId="7A31BE2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197A4352" w14:textId="6158510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STS-ČR</w:t>
            </w:r>
          </w:p>
        </w:tc>
        <w:tc>
          <w:tcPr>
            <w:tcW w:w="1559" w:type="dxa"/>
            <w:vAlign w:val="center"/>
          </w:tcPr>
          <w:p w14:paraId="02755312" w14:textId="142A682C"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6A008871" w14:textId="39EB0A8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317F4C04" w14:textId="090056E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3F7803AC" w14:textId="6D13B98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100.0 kVA</w:t>
            </w:r>
          </w:p>
        </w:tc>
      </w:tr>
      <w:tr w:rsidR="002D17B8" w:rsidRPr="00A74237" w14:paraId="76417F22" w14:textId="1E3467DA" w:rsidTr="00A74237">
        <w:tc>
          <w:tcPr>
            <w:tcW w:w="3397" w:type="dxa"/>
            <w:vAlign w:val="center"/>
          </w:tcPr>
          <w:p w14:paraId="7AEA789A" w14:textId="2E7B3F62"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021B60B" w14:textId="1353C39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1TS26969</w:t>
            </w:r>
          </w:p>
        </w:tc>
        <w:tc>
          <w:tcPr>
            <w:tcW w:w="1701" w:type="dxa"/>
            <w:vAlign w:val="center"/>
          </w:tcPr>
          <w:p w14:paraId="78516E7A" w14:textId="0BDD9A0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 19</w:t>
            </w:r>
          </w:p>
        </w:tc>
        <w:tc>
          <w:tcPr>
            <w:tcW w:w="1134" w:type="dxa"/>
            <w:vAlign w:val="center"/>
          </w:tcPr>
          <w:p w14:paraId="67083E25" w14:textId="26F56741"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42450D26" w14:textId="2F86E648"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6E16405F" w14:textId="653D1E7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66B066FC" w14:textId="74C5970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86BAFBC" w14:textId="5B411BA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2000.0 kVA</w:t>
            </w:r>
          </w:p>
        </w:tc>
        <w:tc>
          <w:tcPr>
            <w:tcW w:w="1984" w:type="dxa"/>
            <w:vAlign w:val="center"/>
          </w:tcPr>
          <w:p w14:paraId="230F8F33" w14:textId="6BCDA8A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630.0 kVA</w:t>
            </w:r>
          </w:p>
        </w:tc>
      </w:tr>
      <w:tr w:rsidR="002D17B8" w:rsidRPr="00A74237" w14:paraId="310AAFFF" w14:textId="7A7D1259" w:rsidTr="00A74237">
        <w:tc>
          <w:tcPr>
            <w:tcW w:w="3397" w:type="dxa"/>
            <w:vAlign w:val="center"/>
          </w:tcPr>
          <w:p w14:paraId="49B73243" w14:textId="493B573C"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1410185F" w14:textId="0F842F4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1TS26841</w:t>
            </w:r>
          </w:p>
        </w:tc>
        <w:tc>
          <w:tcPr>
            <w:tcW w:w="1701" w:type="dxa"/>
            <w:vAlign w:val="center"/>
          </w:tcPr>
          <w:p w14:paraId="4883BACB" w14:textId="4F6BA4F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BIJELA 1</w:t>
            </w:r>
          </w:p>
        </w:tc>
        <w:tc>
          <w:tcPr>
            <w:tcW w:w="1134" w:type="dxa"/>
            <w:vAlign w:val="center"/>
          </w:tcPr>
          <w:p w14:paraId="00A1E620" w14:textId="78C4F19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5E060E13" w14:textId="36747F5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TOR</w:t>
            </w:r>
          </w:p>
        </w:tc>
        <w:tc>
          <w:tcPr>
            <w:tcW w:w="1559" w:type="dxa"/>
            <w:vAlign w:val="center"/>
          </w:tcPr>
          <w:p w14:paraId="2956CE70" w14:textId="2E4574C9"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10/0,4 kV</w:t>
            </w:r>
          </w:p>
        </w:tc>
        <w:tc>
          <w:tcPr>
            <w:tcW w:w="1276" w:type="dxa"/>
            <w:vAlign w:val="center"/>
          </w:tcPr>
          <w:p w14:paraId="023A7456" w14:textId="399E107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178DABF6" w14:textId="7FEBAAEE"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71CA4BA5" w14:textId="0F0961A7"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160.0 kVA</w:t>
            </w:r>
          </w:p>
        </w:tc>
      </w:tr>
      <w:tr w:rsidR="002D17B8" w:rsidRPr="00A74237" w14:paraId="0F98D4AA" w14:textId="49AF3F13" w:rsidTr="00A74237">
        <w:tc>
          <w:tcPr>
            <w:tcW w:w="3397" w:type="dxa"/>
            <w:vAlign w:val="center"/>
          </w:tcPr>
          <w:p w14:paraId="020E99E4" w14:textId="048E8153" w:rsidR="002D17B8" w:rsidRPr="00A74237" w:rsidRDefault="002D17B8" w:rsidP="00FB0419">
            <w:pPr>
              <w:spacing w:after="0" w:line="240" w:lineRule="auto"/>
              <w:jc w:val="center"/>
              <w:rPr>
                <w:rFonts w:cstheme="minorHAnsi"/>
                <w:sz w:val="20"/>
                <w:szCs w:val="20"/>
              </w:rPr>
            </w:pPr>
            <w:r>
              <w:rPr>
                <w:rFonts w:cstheme="minorHAnsi"/>
                <w:sz w:val="20"/>
                <w:szCs w:val="20"/>
              </w:rPr>
              <w:t>400700403 TJ DARUVAR</w:t>
            </w:r>
          </w:p>
        </w:tc>
        <w:tc>
          <w:tcPr>
            <w:tcW w:w="1134" w:type="dxa"/>
            <w:vAlign w:val="center"/>
          </w:tcPr>
          <w:p w14:paraId="0532618D" w14:textId="5D15CCEB"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1TS26967</w:t>
            </w:r>
          </w:p>
        </w:tc>
        <w:tc>
          <w:tcPr>
            <w:tcW w:w="1701" w:type="dxa"/>
            <w:vAlign w:val="center"/>
          </w:tcPr>
          <w:p w14:paraId="78D507A8" w14:textId="6FA3583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DONJI BORKI 7</w:t>
            </w:r>
          </w:p>
        </w:tc>
        <w:tc>
          <w:tcPr>
            <w:tcW w:w="1134" w:type="dxa"/>
            <w:vAlign w:val="center"/>
          </w:tcPr>
          <w:p w14:paraId="1F93BA06" w14:textId="218D1D4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TS</w:t>
            </w:r>
          </w:p>
        </w:tc>
        <w:tc>
          <w:tcPr>
            <w:tcW w:w="1418" w:type="dxa"/>
            <w:vAlign w:val="center"/>
          </w:tcPr>
          <w:p w14:paraId="0154486F" w14:textId="3DA87FF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KTS</w:t>
            </w:r>
          </w:p>
        </w:tc>
        <w:tc>
          <w:tcPr>
            <w:tcW w:w="1559" w:type="dxa"/>
            <w:vAlign w:val="center"/>
          </w:tcPr>
          <w:p w14:paraId="196B6C0B" w14:textId="0442CEE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10(20)/0,4 kV</w:t>
            </w:r>
          </w:p>
        </w:tc>
        <w:tc>
          <w:tcPr>
            <w:tcW w:w="1276" w:type="dxa"/>
            <w:vAlign w:val="center"/>
          </w:tcPr>
          <w:p w14:paraId="491CB1CC" w14:textId="12090E8D"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10 kV</w:t>
            </w:r>
          </w:p>
        </w:tc>
        <w:tc>
          <w:tcPr>
            <w:tcW w:w="1701" w:type="dxa"/>
            <w:vAlign w:val="center"/>
          </w:tcPr>
          <w:p w14:paraId="6CDDAF3E" w14:textId="007FF066"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250.0 kVA</w:t>
            </w:r>
          </w:p>
        </w:tc>
        <w:tc>
          <w:tcPr>
            <w:tcW w:w="1984" w:type="dxa"/>
            <w:vAlign w:val="center"/>
          </w:tcPr>
          <w:p w14:paraId="2BDB926D" w14:textId="47361CDF"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250.0 kVA</w:t>
            </w:r>
          </w:p>
        </w:tc>
      </w:tr>
      <w:tr w:rsidR="002D17B8" w:rsidRPr="00A74237" w14:paraId="7FE6AF06" w14:textId="02D17B46" w:rsidTr="00A74237">
        <w:tc>
          <w:tcPr>
            <w:tcW w:w="3397" w:type="dxa"/>
            <w:vAlign w:val="center"/>
          </w:tcPr>
          <w:p w14:paraId="75232A0A" w14:textId="3F6CEF2E" w:rsidR="002D17B8" w:rsidRPr="00A74237" w:rsidRDefault="002D17B8" w:rsidP="00FB0419">
            <w:pPr>
              <w:spacing w:after="0" w:line="240" w:lineRule="auto"/>
              <w:jc w:val="center"/>
              <w:rPr>
                <w:rFonts w:cstheme="minorHAnsi"/>
                <w:sz w:val="20"/>
                <w:szCs w:val="20"/>
              </w:rPr>
            </w:pPr>
            <w:r>
              <w:rPr>
                <w:rFonts w:cstheme="minorHAnsi"/>
                <w:sz w:val="20"/>
                <w:szCs w:val="20"/>
              </w:rPr>
              <w:t>4007004 SZTA KRIŽ</w:t>
            </w:r>
          </w:p>
        </w:tc>
        <w:tc>
          <w:tcPr>
            <w:tcW w:w="1134" w:type="dxa"/>
            <w:vAlign w:val="center"/>
          </w:tcPr>
          <w:p w14:paraId="6110A8E2" w14:textId="28633A5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3TS100017</w:t>
            </w:r>
          </w:p>
        </w:tc>
        <w:tc>
          <w:tcPr>
            <w:tcW w:w="1701" w:type="dxa"/>
            <w:vAlign w:val="center"/>
          </w:tcPr>
          <w:p w14:paraId="572BCBA1" w14:textId="687C0554"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SIRAČ</w:t>
            </w:r>
          </w:p>
        </w:tc>
        <w:tc>
          <w:tcPr>
            <w:tcW w:w="1134" w:type="dxa"/>
            <w:vAlign w:val="center"/>
          </w:tcPr>
          <w:p w14:paraId="462FBE0C" w14:textId="7188AC17"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 xml:space="preserve">TS </w:t>
            </w:r>
          </w:p>
        </w:tc>
        <w:tc>
          <w:tcPr>
            <w:tcW w:w="1418" w:type="dxa"/>
            <w:vAlign w:val="center"/>
          </w:tcPr>
          <w:p w14:paraId="309AB50B" w14:textId="233EEDE3"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ZIDANA</w:t>
            </w:r>
          </w:p>
        </w:tc>
        <w:tc>
          <w:tcPr>
            <w:tcW w:w="1559" w:type="dxa"/>
            <w:vAlign w:val="center"/>
          </w:tcPr>
          <w:p w14:paraId="3A2022F0" w14:textId="4038D6EF"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35/10 kV</w:t>
            </w:r>
          </w:p>
        </w:tc>
        <w:tc>
          <w:tcPr>
            <w:tcW w:w="1276" w:type="dxa"/>
            <w:vAlign w:val="center"/>
          </w:tcPr>
          <w:p w14:paraId="7DE93703" w14:textId="5F9A74E0"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35</w:t>
            </w:r>
          </w:p>
        </w:tc>
        <w:tc>
          <w:tcPr>
            <w:tcW w:w="1701" w:type="dxa"/>
            <w:vAlign w:val="center"/>
          </w:tcPr>
          <w:p w14:paraId="76F06885" w14:textId="43829E5A" w:rsidR="002D17B8" w:rsidRPr="00A74237" w:rsidRDefault="002D17B8" w:rsidP="00FB0419">
            <w:pPr>
              <w:spacing w:after="0" w:line="240" w:lineRule="auto"/>
              <w:jc w:val="center"/>
              <w:rPr>
                <w:rFonts w:cstheme="minorHAnsi"/>
                <w:sz w:val="20"/>
                <w:szCs w:val="20"/>
              </w:rPr>
            </w:pPr>
            <w:r w:rsidRPr="00A74237">
              <w:rPr>
                <w:rFonts w:cstheme="minorHAnsi"/>
                <w:color w:val="000000"/>
                <w:sz w:val="20"/>
                <w:szCs w:val="20"/>
              </w:rPr>
              <w:t>8 MVA</w:t>
            </w:r>
          </w:p>
        </w:tc>
        <w:tc>
          <w:tcPr>
            <w:tcW w:w="1984" w:type="dxa"/>
            <w:vAlign w:val="center"/>
          </w:tcPr>
          <w:p w14:paraId="183983F9" w14:textId="0501A888" w:rsidR="002D17B8" w:rsidRPr="00A74237" w:rsidRDefault="002D17B8" w:rsidP="00FB0419">
            <w:pPr>
              <w:spacing w:after="0" w:line="240" w:lineRule="auto"/>
              <w:jc w:val="left"/>
              <w:rPr>
                <w:rFonts w:cstheme="minorHAnsi"/>
                <w:sz w:val="20"/>
                <w:szCs w:val="20"/>
              </w:rPr>
            </w:pPr>
            <w:r w:rsidRPr="00A74237">
              <w:rPr>
                <w:rFonts w:cstheme="minorHAnsi"/>
                <w:color w:val="000000"/>
                <w:sz w:val="20"/>
                <w:szCs w:val="20"/>
              </w:rPr>
              <w:t>6.5 MVA</w:t>
            </w:r>
          </w:p>
        </w:tc>
      </w:tr>
    </w:tbl>
    <w:p w14:paraId="3229FA5F" w14:textId="03D49E5A" w:rsidR="00144006" w:rsidRPr="00FB0419" w:rsidRDefault="00FB0419" w:rsidP="00AC1331">
      <w:pPr>
        <w:spacing w:after="0"/>
        <w:jc w:val="center"/>
        <w:rPr>
          <w:sz w:val="20"/>
          <w:szCs w:val="20"/>
        </w:rPr>
      </w:pPr>
      <w:r w:rsidRPr="00FB0419">
        <w:rPr>
          <w:sz w:val="20"/>
          <w:szCs w:val="20"/>
        </w:rPr>
        <w:t>Izvor: HEP ODS d.o.o. – Elektra Križ, 2021.god.</w:t>
      </w:r>
    </w:p>
    <w:p w14:paraId="7EBCF1AB" w14:textId="3190253B" w:rsidR="00144006" w:rsidRDefault="00144006" w:rsidP="008B75F5">
      <w:pPr>
        <w:spacing w:after="0"/>
        <w:rPr>
          <w:szCs w:val="24"/>
        </w:rPr>
      </w:pPr>
    </w:p>
    <w:p w14:paraId="030D6EA3" w14:textId="464B5508" w:rsidR="00FB0419" w:rsidRDefault="00FB0419" w:rsidP="00FB0419">
      <w:pPr>
        <w:pStyle w:val="Opisslike"/>
        <w:spacing w:line="240" w:lineRule="auto"/>
        <w:jc w:val="center"/>
        <w:rPr>
          <w:szCs w:val="24"/>
        </w:rPr>
      </w:pPr>
      <w:bookmarkStart w:id="96" w:name="_Toc222218201"/>
      <w:r>
        <w:t xml:space="preserve">Tablica </w:t>
      </w:r>
      <w:fldSimple w:instr=" SEQ Tablica \* ARABIC ">
        <w:r w:rsidR="009C5EB4">
          <w:rPr>
            <w:noProof/>
          </w:rPr>
          <w:t>19</w:t>
        </w:r>
      </w:fldSimple>
      <w:r>
        <w:t>: Pregled vodova niskog napona na području Općine</w:t>
      </w:r>
      <w:bookmarkEnd w:id="96"/>
    </w:p>
    <w:tbl>
      <w:tblPr>
        <w:tblStyle w:val="Reetkatablice8"/>
        <w:tblW w:w="15163" w:type="dxa"/>
        <w:tblLook w:val="04A0" w:firstRow="1" w:lastRow="0" w:firstColumn="1" w:lastColumn="0" w:noHBand="0" w:noVBand="1"/>
      </w:tblPr>
      <w:tblGrid>
        <w:gridCol w:w="1555"/>
        <w:gridCol w:w="1701"/>
        <w:gridCol w:w="2551"/>
        <w:gridCol w:w="2004"/>
        <w:gridCol w:w="2492"/>
        <w:gridCol w:w="2492"/>
        <w:gridCol w:w="2368"/>
      </w:tblGrid>
      <w:tr w:rsidR="00FB0419" w:rsidRPr="00A74237" w14:paraId="7502DBE8" w14:textId="77777777" w:rsidTr="00BA0FC5">
        <w:tc>
          <w:tcPr>
            <w:tcW w:w="1555" w:type="dxa"/>
            <w:vAlign w:val="center"/>
          </w:tcPr>
          <w:p w14:paraId="355A06CF" w14:textId="035368A5" w:rsidR="00FB0419" w:rsidRPr="00A74237" w:rsidRDefault="00FB0419" w:rsidP="00876B55">
            <w:pPr>
              <w:spacing w:after="0" w:line="240" w:lineRule="auto"/>
              <w:jc w:val="center"/>
              <w:rPr>
                <w:rFonts w:cstheme="minorHAnsi"/>
                <w:b/>
                <w:bCs/>
                <w:sz w:val="20"/>
                <w:szCs w:val="20"/>
              </w:rPr>
            </w:pPr>
            <w:r>
              <w:rPr>
                <w:rFonts w:cstheme="minorHAnsi"/>
                <w:b/>
                <w:bCs/>
                <w:sz w:val="20"/>
                <w:szCs w:val="20"/>
              </w:rPr>
              <w:t>Izvorni razvod</w:t>
            </w:r>
          </w:p>
        </w:tc>
        <w:tc>
          <w:tcPr>
            <w:tcW w:w="1701" w:type="dxa"/>
            <w:vAlign w:val="center"/>
          </w:tcPr>
          <w:p w14:paraId="59C3F164" w14:textId="3442C1DD" w:rsidR="00FB0419" w:rsidRPr="00A74237" w:rsidRDefault="00FB0419" w:rsidP="00876B55">
            <w:pPr>
              <w:spacing w:after="0" w:line="240" w:lineRule="auto"/>
              <w:jc w:val="center"/>
              <w:rPr>
                <w:rFonts w:cstheme="minorHAnsi"/>
                <w:b/>
                <w:bCs/>
                <w:sz w:val="20"/>
                <w:szCs w:val="20"/>
              </w:rPr>
            </w:pPr>
            <w:r>
              <w:rPr>
                <w:rFonts w:cstheme="minorHAnsi"/>
                <w:b/>
                <w:bCs/>
                <w:sz w:val="20"/>
                <w:szCs w:val="20"/>
              </w:rPr>
              <w:t>Izvorno polje</w:t>
            </w:r>
          </w:p>
        </w:tc>
        <w:tc>
          <w:tcPr>
            <w:tcW w:w="2551" w:type="dxa"/>
            <w:vAlign w:val="center"/>
          </w:tcPr>
          <w:p w14:paraId="4D107107" w14:textId="540442B8" w:rsidR="00FB0419" w:rsidRPr="00A74237" w:rsidRDefault="00FB0419" w:rsidP="00876B55">
            <w:pPr>
              <w:spacing w:after="0" w:line="240" w:lineRule="auto"/>
              <w:jc w:val="center"/>
              <w:rPr>
                <w:rFonts w:cstheme="minorHAnsi"/>
                <w:b/>
                <w:bCs/>
                <w:sz w:val="20"/>
                <w:szCs w:val="20"/>
              </w:rPr>
            </w:pPr>
            <w:r>
              <w:rPr>
                <w:rFonts w:cstheme="minorHAnsi"/>
                <w:b/>
                <w:bCs/>
                <w:sz w:val="20"/>
                <w:szCs w:val="20"/>
              </w:rPr>
              <w:t>Oznaka</w:t>
            </w:r>
          </w:p>
        </w:tc>
        <w:tc>
          <w:tcPr>
            <w:tcW w:w="2004" w:type="dxa"/>
            <w:vAlign w:val="center"/>
          </w:tcPr>
          <w:p w14:paraId="0ACD025F" w14:textId="1F8878A0" w:rsidR="00FB0419" w:rsidRPr="00A74237" w:rsidRDefault="00FB0419" w:rsidP="00876B55">
            <w:pPr>
              <w:spacing w:after="0" w:line="240" w:lineRule="auto"/>
              <w:jc w:val="center"/>
              <w:rPr>
                <w:rFonts w:cstheme="minorHAnsi"/>
                <w:b/>
                <w:bCs/>
                <w:sz w:val="20"/>
                <w:szCs w:val="20"/>
              </w:rPr>
            </w:pPr>
            <w:r>
              <w:rPr>
                <w:rFonts w:cstheme="minorHAnsi"/>
                <w:b/>
                <w:bCs/>
                <w:sz w:val="20"/>
                <w:szCs w:val="20"/>
              </w:rPr>
              <w:t>Naziv</w:t>
            </w:r>
          </w:p>
        </w:tc>
        <w:tc>
          <w:tcPr>
            <w:tcW w:w="2492" w:type="dxa"/>
            <w:vAlign w:val="center"/>
          </w:tcPr>
          <w:p w14:paraId="75E0AE68" w14:textId="02D4715E" w:rsidR="00FB0419" w:rsidRPr="00A74237" w:rsidRDefault="00FB0419" w:rsidP="00876B55">
            <w:pPr>
              <w:spacing w:after="0" w:line="240" w:lineRule="auto"/>
              <w:jc w:val="center"/>
              <w:rPr>
                <w:rFonts w:cstheme="minorHAnsi"/>
                <w:b/>
                <w:bCs/>
                <w:sz w:val="20"/>
                <w:szCs w:val="20"/>
              </w:rPr>
            </w:pPr>
            <w:r>
              <w:rPr>
                <w:rFonts w:cstheme="minorHAnsi"/>
                <w:b/>
                <w:bCs/>
                <w:sz w:val="20"/>
                <w:szCs w:val="20"/>
              </w:rPr>
              <w:t>Nazivni napon</w:t>
            </w:r>
          </w:p>
        </w:tc>
        <w:tc>
          <w:tcPr>
            <w:tcW w:w="2492" w:type="dxa"/>
            <w:vAlign w:val="center"/>
          </w:tcPr>
          <w:p w14:paraId="478FB8F4" w14:textId="33BA58BE" w:rsidR="00FB0419" w:rsidRPr="00A74237" w:rsidRDefault="00FB0419" w:rsidP="00876B55">
            <w:pPr>
              <w:spacing w:after="0" w:line="240" w:lineRule="auto"/>
              <w:jc w:val="center"/>
              <w:rPr>
                <w:rFonts w:cstheme="minorHAnsi"/>
                <w:b/>
                <w:bCs/>
                <w:sz w:val="20"/>
                <w:szCs w:val="20"/>
              </w:rPr>
            </w:pPr>
            <w:r>
              <w:rPr>
                <w:rFonts w:cstheme="minorHAnsi"/>
                <w:b/>
                <w:bCs/>
                <w:sz w:val="20"/>
                <w:szCs w:val="20"/>
              </w:rPr>
              <w:t>Mrežni nivo</w:t>
            </w:r>
          </w:p>
        </w:tc>
        <w:tc>
          <w:tcPr>
            <w:tcW w:w="2368" w:type="dxa"/>
            <w:vAlign w:val="center"/>
          </w:tcPr>
          <w:p w14:paraId="6FB73524" w14:textId="3DA32896" w:rsidR="00FB0419" w:rsidRPr="00A74237" w:rsidRDefault="00FB0419" w:rsidP="00876B55">
            <w:pPr>
              <w:spacing w:after="0" w:line="240" w:lineRule="auto"/>
              <w:jc w:val="center"/>
              <w:rPr>
                <w:rFonts w:cstheme="minorHAnsi"/>
                <w:b/>
                <w:bCs/>
                <w:sz w:val="20"/>
                <w:szCs w:val="20"/>
              </w:rPr>
            </w:pPr>
            <w:r>
              <w:rPr>
                <w:rFonts w:cstheme="minorHAnsi"/>
                <w:b/>
                <w:bCs/>
                <w:sz w:val="20"/>
                <w:szCs w:val="20"/>
              </w:rPr>
              <w:t>Duljina</w:t>
            </w:r>
          </w:p>
        </w:tc>
      </w:tr>
      <w:tr w:rsidR="00FB0419" w:rsidRPr="00A74237" w14:paraId="6239B258" w14:textId="77777777" w:rsidTr="00BA0FC5">
        <w:tc>
          <w:tcPr>
            <w:tcW w:w="1555" w:type="dxa"/>
            <w:vAlign w:val="center"/>
          </w:tcPr>
          <w:p w14:paraId="09BB5270" w14:textId="77A5D3B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2564F9A" w14:textId="1F2DD83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7438BAA2" w14:textId="201173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1TS22076-NNI4</w:t>
            </w:r>
          </w:p>
        </w:tc>
        <w:tc>
          <w:tcPr>
            <w:tcW w:w="2004" w:type="dxa"/>
            <w:vAlign w:val="center"/>
          </w:tcPr>
          <w:p w14:paraId="3F5CC413" w14:textId="58859E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CENTAR</w:t>
            </w:r>
          </w:p>
        </w:tc>
        <w:tc>
          <w:tcPr>
            <w:tcW w:w="2492" w:type="dxa"/>
            <w:vAlign w:val="center"/>
          </w:tcPr>
          <w:p w14:paraId="64DAE40B" w14:textId="191D50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C6B5D5A" w14:textId="149A1F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DE919FC" w14:textId="77AABDB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1277.500 m</w:t>
            </w:r>
          </w:p>
        </w:tc>
      </w:tr>
      <w:tr w:rsidR="00FB0419" w:rsidRPr="00A74237" w14:paraId="0B72709B" w14:textId="77777777" w:rsidTr="00BA0FC5">
        <w:tc>
          <w:tcPr>
            <w:tcW w:w="1555" w:type="dxa"/>
            <w:vAlign w:val="center"/>
          </w:tcPr>
          <w:p w14:paraId="5A7BCB1C" w14:textId="2FB74DE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A2BD5A6" w14:textId="3CCD084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5EB03165" w14:textId="6C3DE4E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1TS26917-NNI3</w:t>
            </w:r>
          </w:p>
        </w:tc>
        <w:tc>
          <w:tcPr>
            <w:tcW w:w="2004" w:type="dxa"/>
            <w:vAlign w:val="center"/>
          </w:tcPr>
          <w:p w14:paraId="2863E5B5" w14:textId="1D84869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PILANA</w:t>
            </w:r>
          </w:p>
        </w:tc>
        <w:tc>
          <w:tcPr>
            <w:tcW w:w="2492" w:type="dxa"/>
            <w:vAlign w:val="center"/>
          </w:tcPr>
          <w:p w14:paraId="1B700774" w14:textId="002CC3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3DAB78C" w14:textId="50603AA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8C0377F" w14:textId="16B6244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1.321 m</w:t>
            </w:r>
          </w:p>
        </w:tc>
      </w:tr>
      <w:tr w:rsidR="00FB0419" w:rsidRPr="00A74237" w14:paraId="34FA88C2" w14:textId="77777777" w:rsidTr="00BA0FC5">
        <w:tc>
          <w:tcPr>
            <w:tcW w:w="1555" w:type="dxa"/>
            <w:vAlign w:val="center"/>
          </w:tcPr>
          <w:p w14:paraId="4056A8A6" w14:textId="263347B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790C6F0" w14:textId="20C46D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682CCED6" w14:textId="649BA93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1TS26917-NNI4</w:t>
            </w:r>
          </w:p>
        </w:tc>
        <w:tc>
          <w:tcPr>
            <w:tcW w:w="2004" w:type="dxa"/>
            <w:vAlign w:val="center"/>
          </w:tcPr>
          <w:p w14:paraId="1A07C5EE" w14:textId="42B683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PAKRANI</w:t>
            </w:r>
          </w:p>
        </w:tc>
        <w:tc>
          <w:tcPr>
            <w:tcW w:w="2492" w:type="dxa"/>
            <w:vAlign w:val="center"/>
          </w:tcPr>
          <w:p w14:paraId="3740FB4D" w14:textId="6ECCC52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2F58985" w14:textId="40B3884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0A99746" w14:textId="428037C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139.908 m</w:t>
            </w:r>
          </w:p>
        </w:tc>
      </w:tr>
      <w:tr w:rsidR="00FB0419" w:rsidRPr="00A74237" w14:paraId="33D9AFC5" w14:textId="77777777" w:rsidTr="00BA0FC5">
        <w:tc>
          <w:tcPr>
            <w:tcW w:w="1555" w:type="dxa"/>
            <w:vAlign w:val="center"/>
          </w:tcPr>
          <w:p w14:paraId="0A5D373F" w14:textId="185414C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51D2B47" w14:textId="2A96A2F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B120FE5" w14:textId="4BE7BBC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1TS26940-NNI1</w:t>
            </w:r>
          </w:p>
        </w:tc>
        <w:tc>
          <w:tcPr>
            <w:tcW w:w="2004" w:type="dxa"/>
            <w:vAlign w:val="center"/>
          </w:tcPr>
          <w:p w14:paraId="3EF89A82" w14:textId="141BCB3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24C50A8" w14:textId="0950A60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4BF184C" w14:textId="75FD025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213D83A" w14:textId="0650F57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754.075 m</w:t>
            </w:r>
          </w:p>
        </w:tc>
      </w:tr>
      <w:tr w:rsidR="00FB0419" w:rsidRPr="00A74237" w14:paraId="1854CF97" w14:textId="77777777" w:rsidTr="00BA0FC5">
        <w:tc>
          <w:tcPr>
            <w:tcW w:w="1555" w:type="dxa"/>
            <w:vAlign w:val="center"/>
          </w:tcPr>
          <w:p w14:paraId="4138DCAD" w14:textId="6CAEA89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D76B6F5" w14:textId="6FF5E0B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0E55B43E" w14:textId="6AE4BE8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1TS26928-NNI2</w:t>
            </w:r>
          </w:p>
        </w:tc>
        <w:tc>
          <w:tcPr>
            <w:tcW w:w="2004" w:type="dxa"/>
            <w:vAlign w:val="center"/>
          </w:tcPr>
          <w:p w14:paraId="08F05CD5" w14:textId="646D15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DUBNICA</w:t>
            </w:r>
          </w:p>
        </w:tc>
        <w:tc>
          <w:tcPr>
            <w:tcW w:w="2492" w:type="dxa"/>
            <w:vAlign w:val="center"/>
          </w:tcPr>
          <w:p w14:paraId="08261499" w14:textId="47D185A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7F0F46B" w14:textId="4C016DF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1DD879C" w14:textId="6DE4D1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1713.043 m</w:t>
            </w:r>
          </w:p>
        </w:tc>
      </w:tr>
      <w:tr w:rsidR="00FB0419" w:rsidRPr="00A74237" w14:paraId="31A7227E" w14:textId="77777777" w:rsidTr="00BA0FC5">
        <w:tc>
          <w:tcPr>
            <w:tcW w:w="1555" w:type="dxa"/>
            <w:vAlign w:val="center"/>
          </w:tcPr>
          <w:p w14:paraId="08AC9BB7" w14:textId="03871BA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0DE765F" w14:textId="46BC007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517011DF" w14:textId="7E4733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1TS26915-NNI4</w:t>
            </w:r>
          </w:p>
        </w:tc>
        <w:tc>
          <w:tcPr>
            <w:tcW w:w="2004" w:type="dxa"/>
            <w:vAlign w:val="center"/>
          </w:tcPr>
          <w:p w14:paraId="536A7F69" w14:textId="0C9796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DOM</w:t>
            </w:r>
          </w:p>
        </w:tc>
        <w:tc>
          <w:tcPr>
            <w:tcW w:w="2492" w:type="dxa"/>
            <w:vAlign w:val="center"/>
          </w:tcPr>
          <w:p w14:paraId="37A6D276" w14:textId="2E7FF2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5E4C140" w14:textId="7D8E0BB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3D67990" w14:textId="4D64A47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1101.438 m</w:t>
            </w:r>
          </w:p>
        </w:tc>
      </w:tr>
      <w:tr w:rsidR="00FB0419" w:rsidRPr="00A74237" w14:paraId="48E7FDC8" w14:textId="77777777" w:rsidTr="00BA0FC5">
        <w:tc>
          <w:tcPr>
            <w:tcW w:w="1555" w:type="dxa"/>
            <w:vAlign w:val="center"/>
          </w:tcPr>
          <w:p w14:paraId="73E30D5E" w14:textId="713B906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884C7EE" w14:textId="356B940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48F6EE2C" w14:textId="2906C84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1TS26832-NNI2</w:t>
            </w:r>
          </w:p>
        </w:tc>
        <w:tc>
          <w:tcPr>
            <w:tcW w:w="2004" w:type="dxa"/>
            <w:vAlign w:val="center"/>
          </w:tcPr>
          <w:p w14:paraId="441BD95D" w14:textId="043EB5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MARKOVAC</w:t>
            </w:r>
          </w:p>
        </w:tc>
        <w:tc>
          <w:tcPr>
            <w:tcW w:w="2492" w:type="dxa"/>
            <w:vAlign w:val="center"/>
          </w:tcPr>
          <w:p w14:paraId="7B6E9448" w14:textId="74BCF19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C3B83A4" w14:textId="0F8DA3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2362396" w14:textId="47C51C9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716.268 m</w:t>
            </w:r>
          </w:p>
        </w:tc>
      </w:tr>
      <w:tr w:rsidR="00FB0419" w:rsidRPr="00A74237" w14:paraId="3AAB82E2" w14:textId="77777777" w:rsidTr="00BA0FC5">
        <w:tc>
          <w:tcPr>
            <w:tcW w:w="1555" w:type="dxa"/>
            <w:vAlign w:val="center"/>
          </w:tcPr>
          <w:p w14:paraId="06FFC47E" w14:textId="151ECF7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D21B94B" w14:textId="7B1B8B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1CE2978" w14:textId="6FE7B4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1TS26928-NNI3</w:t>
            </w:r>
          </w:p>
        </w:tc>
        <w:tc>
          <w:tcPr>
            <w:tcW w:w="2004" w:type="dxa"/>
            <w:vAlign w:val="center"/>
          </w:tcPr>
          <w:p w14:paraId="4D19B569" w14:textId="26F39B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E516EA9" w14:textId="6A9DDDA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50F2A5A" w14:textId="454CB5E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1D89A54" w14:textId="2AEAD97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1560.743 m</w:t>
            </w:r>
          </w:p>
        </w:tc>
      </w:tr>
      <w:tr w:rsidR="00FB0419" w:rsidRPr="00A74237" w14:paraId="73280498" w14:textId="77777777" w:rsidTr="00BA0FC5">
        <w:tc>
          <w:tcPr>
            <w:tcW w:w="1555" w:type="dxa"/>
            <w:vAlign w:val="center"/>
          </w:tcPr>
          <w:p w14:paraId="60C8FA55" w14:textId="5A0A471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9386DBE" w14:textId="6AD65D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4D6C3DA" w14:textId="0EA4E0A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3TS100017-1SNI1</w:t>
            </w:r>
          </w:p>
        </w:tc>
        <w:tc>
          <w:tcPr>
            <w:tcW w:w="2004" w:type="dxa"/>
            <w:vAlign w:val="center"/>
          </w:tcPr>
          <w:p w14:paraId="5E245404" w14:textId="664B32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32B804C8" w14:textId="6DD465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589C32A3" w14:textId="084595B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7B4F8A14" w14:textId="708D87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13533.034 m</w:t>
            </w:r>
          </w:p>
        </w:tc>
      </w:tr>
      <w:tr w:rsidR="00FB0419" w:rsidRPr="00A74237" w14:paraId="15302F8E" w14:textId="77777777" w:rsidTr="00BA0FC5">
        <w:tc>
          <w:tcPr>
            <w:tcW w:w="1555" w:type="dxa"/>
            <w:vAlign w:val="center"/>
          </w:tcPr>
          <w:p w14:paraId="61453A5F" w14:textId="57556FE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7DD31CB" w14:textId="3CDC22A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BCC0613" w14:textId="009B4E9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1TS26933-NNI1</w:t>
            </w:r>
          </w:p>
        </w:tc>
        <w:tc>
          <w:tcPr>
            <w:tcW w:w="2004" w:type="dxa"/>
            <w:vAlign w:val="center"/>
          </w:tcPr>
          <w:p w14:paraId="1D11CBC4" w14:textId="6122E72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4EC2CEE8" w14:textId="130B678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28876AC" w14:textId="378FF5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83D5689" w14:textId="28C2281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680.876 m</w:t>
            </w:r>
          </w:p>
        </w:tc>
      </w:tr>
      <w:tr w:rsidR="00FB0419" w:rsidRPr="00A74237" w14:paraId="699C872A" w14:textId="77777777" w:rsidTr="00BA0FC5">
        <w:tc>
          <w:tcPr>
            <w:tcW w:w="1555" w:type="dxa"/>
            <w:vAlign w:val="center"/>
          </w:tcPr>
          <w:p w14:paraId="749D1C85" w14:textId="03B1EBA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A5C1486" w14:textId="642B51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498C3C69" w14:textId="3B89F9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1TS26841-NNI3</w:t>
            </w:r>
          </w:p>
        </w:tc>
        <w:tc>
          <w:tcPr>
            <w:tcW w:w="2004" w:type="dxa"/>
            <w:vAlign w:val="center"/>
          </w:tcPr>
          <w:p w14:paraId="23F658EB" w14:textId="374838C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3CBE01DE" w14:textId="68B5EF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05A7AF6" w14:textId="26AEDBA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A2C1CFE" w14:textId="1D2C575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541.610 m</w:t>
            </w:r>
          </w:p>
        </w:tc>
      </w:tr>
      <w:tr w:rsidR="00FB0419" w:rsidRPr="00A74237" w14:paraId="5BE55A05" w14:textId="77777777" w:rsidTr="00BA0FC5">
        <w:tc>
          <w:tcPr>
            <w:tcW w:w="1555" w:type="dxa"/>
            <w:vAlign w:val="center"/>
          </w:tcPr>
          <w:p w14:paraId="34FA3F62" w14:textId="5BA9074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F5E665E" w14:textId="6CF53C8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638A2732" w14:textId="491FE37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1TS26867-NNI2</w:t>
            </w:r>
          </w:p>
        </w:tc>
        <w:tc>
          <w:tcPr>
            <w:tcW w:w="2004" w:type="dxa"/>
            <w:vAlign w:val="center"/>
          </w:tcPr>
          <w:p w14:paraId="460E9D87" w14:textId="67657EC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39BE2141" w14:textId="3BBC92F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E0E92F4" w14:textId="4C6015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0287A67" w14:textId="1D1875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130.500 m</w:t>
            </w:r>
          </w:p>
        </w:tc>
      </w:tr>
      <w:tr w:rsidR="00FB0419" w:rsidRPr="00A74237" w14:paraId="5D22C669" w14:textId="77777777" w:rsidTr="00BA0FC5">
        <w:tc>
          <w:tcPr>
            <w:tcW w:w="1555" w:type="dxa"/>
            <w:vAlign w:val="center"/>
          </w:tcPr>
          <w:p w14:paraId="08BB5A45" w14:textId="7E892AC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682C47D" w14:textId="171F531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1B8A476" w14:textId="4E540A6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1TS26933-NNI3</w:t>
            </w:r>
          </w:p>
        </w:tc>
        <w:tc>
          <w:tcPr>
            <w:tcW w:w="2004" w:type="dxa"/>
            <w:vAlign w:val="center"/>
          </w:tcPr>
          <w:p w14:paraId="138A0D6D" w14:textId="0920D19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GRAHOVLJANI</w:t>
            </w:r>
          </w:p>
        </w:tc>
        <w:tc>
          <w:tcPr>
            <w:tcW w:w="2492" w:type="dxa"/>
            <w:vAlign w:val="center"/>
          </w:tcPr>
          <w:p w14:paraId="3231B7CF" w14:textId="4B1547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865564B" w14:textId="0A55819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2AC49C6" w14:textId="0D59733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1499.802 m</w:t>
            </w:r>
          </w:p>
        </w:tc>
      </w:tr>
      <w:tr w:rsidR="00FB0419" w:rsidRPr="00A74237" w14:paraId="24637B01" w14:textId="77777777" w:rsidTr="00BA0FC5">
        <w:tc>
          <w:tcPr>
            <w:tcW w:w="1555" w:type="dxa"/>
            <w:vAlign w:val="center"/>
          </w:tcPr>
          <w:p w14:paraId="1A2296F1" w14:textId="6F3BC58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C056B80" w14:textId="27C4848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6F9E012" w14:textId="3BA509E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1TS26940-NNI3</w:t>
            </w:r>
          </w:p>
        </w:tc>
        <w:tc>
          <w:tcPr>
            <w:tcW w:w="2004" w:type="dxa"/>
            <w:vAlign w:val="center"/>
          </w:tcPr>
          <w:p w14:paraId="2B15F2D3" w14:textId="45789F8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DUBNICA</w:t>
            </w:r>
          </w:p>
        </w:tc>
        <w:tc>
          <w:tcPr>
            <w:tcW w:w="2492" w:type="dxa"/>
            <w:vAlign w:val="center"/>
          </w:tcPr>
          <w:p w14:paraId="04114BCB" w14:textId="3F8BFC7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69554A2" w14:textId="7862457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9DC92EF" w14:textId="6D0EC7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818.245 m</w:t>
            </w:r>
          </w:p>
        </w:tc>
      </w:tr>
      <w:tr w:rsidR="00FB0419" w:rsidRPr="00A74237" w14:paraId="077F8CBE" w14:textId="77777777" w:rsidTr="00BA0FC5">
        <w:tc>
          <w:tcPr>
            <w:tcW w:w="1555" w:type="dxa"/>
            <w:vAlign w:val="center"/>
          </w:tcPr>
          <w:p w14:paraId="177297D4" w14:textId="63168C5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23757EA" w14:textId="391D3F0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403472D1" w14:textId="6B06B1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1TS26937-NNI1</w:t>
            </w:r>
          </w:p>
        </w:tc>
        <w:tc>
          <w:tcPr>
            <w:tcW w:w="2004" w:type="dxa"/>
            <w:vAlign w:val="center"/>
          </w:tcPr>
          <w:p w14:paraId="3725885A" w14:textId="7AD013B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BROD</w:t>
            </w:r>
          </w:p>
        </w:tc>
        <w:tc>
          <w:tcPr>
            <w:tcW w:w="2492" w:type="dxa"/>
            <w:vAlign w:val="center"/>
          </w:tcPr>
          <w:p w14:paraId="35ECC906" w14:textId="1B91D50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7E8CD56" w14:textId="44A5931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91A3423" w14:textId="1F0943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1509.632 m</w:t>
            </w:r>
          </w:p>
        </w:tc>
      </w:tr>
      <w:tr w:rsidR="00FB0419" w:rsidRPr="00A74237" w14:paraId="0EED7AC6" w14:textId="77777777" w:rsidTr="00BA0FC5">
        <w:tc>
          <w:tcPr>
            <w:tcW w:w="1555" w:type="dxa"/>
            <w:vAlign w:val="center"/>
          </w:tcPr>
          <w:p w14:paraId="43470966" w14:textId="7313930A" w:rsidR="00FB0419" w:rsidRPr="00A74237" w:rsidRDefault="00FB0419" w:rsidP="00FB0419">
            <w:pPr>
              <w:spacing w:after="0" w:line="240" w:lineRule="auto"/>
              <w:jc w:val="center"/>
              <w:rPr>
                <w:rFonts w:cstheme="minorHAnsi"/>
                <w:sz w:val="20"/>
                <w:szCs w:val="20"/>
              </w:rPr>
            </w:pPr>
            <w:r>
              <w:rPr>
                <w:rFonts w:cstheme="minorHAnsi"/>
                <w:sz w:val="20"/>
                <w:szCs w:val="20"/>
              </w:rPr>
              <w:lastRenderedPageBreak/>
              <w:t>1</w:t>
            </w:r>
          </w:p>
        </w:tc>
        <w:tc>
          <w:tcPr>
            <w:tcW w:w="1701" w:type="dxa"/>
            <w:vAlign w:val="center"/>
          </w:tcPr>
          <w:p w14:paraId="1740669F" w14:textId="3208DA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CADB010" w14:textId="416CBD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1TS26856-NNI2</w:t>
            </w:r>
          </w:p>
        </w:tc>
        <w:tc>
          <w:tcPr>
            <w:tcW w:w="2004" w:type="dxa"/>
            <w:vAlign w:val="center"/>
          </w:tcPr>
          <w:p w14:paraId="4E482888" w14:textId="03BD68A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ZAILCI</w:t>
            </w:r>
          </w:p>
        </w:tc>
        <w:tc>
          <w:tcPr>
            <w:tcW w:w="2492" w:type="dxa"/>
            <w:vAlign w:val="center"/>
          </w:tcPr>
          <w:p w14:paraId="4147D7A0" w14:textId="1464E1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C27F661" w14:textId="7D3B31D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423DE9A" w14:textId="62F3AD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608.501 m</w:t>
            </w:r>
          </w:p>
        </w:tc>
      </w:tr>
      <w:tr w:rsidR="00FB0419" w:rsidRPr="00A74237" w14:paraId="6DC4CC21" w14:textId="77777777" w:rsidTr="00BA0FC5">
        <w:tc>
          <w:tcPr>
            <w:tcW w:w="1555" w:type="dxa"/>
            <w:vAlign w:val="center"/>
          </w:tcPr>
          <w:p w14:paraId="478BC39D" w14:textId="50FCDCD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7DC3507" w14:textId="18AA6F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35EB22F6" w14:textId="3948118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1TS26915-NNI5</w:t>
            </w:r>
          </w:p>
        </w:tc>
        <w:tc>
          <w:tcPr>
            <w:tcW w:w="2004" w:type="dxa"/>
            <w:vAlign w:val="center"/>
          </w:tcPr>
          <w:p w14:paraId="18A913E8" w14:textId="1CD57B5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296D6B46" w14:textId="44EA09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5B9148D" w14:textId="617E637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85640F0" w14:textId="48BA608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1200.782 m</w:t>
            </w:r>
          </w:p>
        </w:tc>
      </w:tr>
      <w:tr w:rsidR="00FB0419" w:rsidRPr="00A74237" w14:paraId="39420877" w14:textId="77777777" w:rsidTr="00BA0FC5">
        <w:tc>
          <w:tcPr>
            <w:tcW w:w="1555" w:type="dxa"/>
            <w:vAlign w:val="center"/>
          </w:tcPr>
          <w:p w14:paraId="31D802BA" w14:textId="0FB222C4"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6ED7369" w14:textId="5D7B7A9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E7154D2" w14:textId="31164A3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1TS26917-NNI2</w:t>
            </w:r>
          </w:p>
        </w:tc>
        <w:tc>
          <w:tcPr>
            <w:tcW w:w="2004" w:type="dxa"/>
            <w:vAlign w:val="center"/>
          </w:tcPr>
          <w:p w14:paraId="7CCFAF50" w14:textId="3F2A60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ŠUMARIJA</w:t>
            </w:r>
          </w:p>
        </w:tc>
        <w:tc>
          <w:tcPr>
            <w:tcW w:w="2492" w:type="dxa"/>
            <w:vAlign w:val="center"/>
          </w:tcPr>
          <w:p w14:paraId="468584A7" w14:textId="57C3CD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B3EC66D" w14:textId="0DBA6A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24EE937" w14:textId="43A6627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563.238 m</w:t>
            </w:r>
          </w:p>
        </w:tc>
      </w:tr>
      <w:tr w:rsidR="00FB0419" w:rsidRPr="00A74237" w14:paraId="264802A5" w14:textId="77777777" w:rsidTr="00BA0FC5">
        <w:tc>
          <w:tcPr>
            <w:tcW w:w="1555" w:type="dxa"/>
            <w:vAlign w:val="center"/>
          </w:tcPr>
          <w:p w14:paraId="354B7F65" w14:textId="3FEC852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C630814" w14:textId="651BBC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6E39BE8E" w14:textId="611D50A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3TS100017-1SNI5</w:t>
            </w:r>
          </w:p>
        </w:tc>
        <w:tc>
          <w:tcPr>
            <w:tcW w:w="2004" w:type="dxa"/>
            <w:vAlign w:val="center"/>
          </w:tcPr>
          <w:p w14:paraId="38503EE1" w14:textId="3CAC823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BORKI </w:t>
            </w:r>
          </w:p>
        </w:tc>
        <w:tc>
          <w:tcPr>
            <w:tcW w:w="2492" w:type="dxa"/>
            <w:vAlign w:val="center"/>
          </w:tcPr>
          <w:p w14:paraId="798909CA" w14:textId="410D61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1949723C" w14:textId="395CE24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31B03859" w14:textId="3B61D88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18928.344 m</w:t>
            </w:r>
          </w:p>
        </w:tc>
      </w:tr>
      <w:tr w:rsidR="00FB0419" w:rsidRPr="00A74237" w14:paraId="1B827FBA" w14:textId="77777777" w:rsidTr="00BA0FC5">
        <w:tc>
          <w:tcPr>
            <w:tcW w:w="1555" w:type="dxa"/>
            <w:vAlign w:val="center"/>
          </w:tcPr>
          <w:p w14:paraId="339A2805" w14:textId="6FBE1697"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BFE0482" w14:textId="742E1B9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1AFFCE03" w14:textId="33BC438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1TS26841-NNI4</w:t>
            </w:r>
          </w:p>
        </w:tc>
        <w:tc>
          <w:tcPr>
            <w:tcW w:w="2004" w:type="dxa"/>
            <w:vAlign w:val="center"/>
          </w:tcPr>
          <w:p w14:paraId="628F1A4F" w14:textId="58776A6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SOKAK</w:t>
            </w:r>
          </w:p>
        </w:tc>
        <w:tc>
          <w:tcPr>
            <w:tcW w:w="2492" w:type="dxa"/>
            <w:vAlign w:val="center"/>
          </w:tcPr>
          <w:p w14:paraId="26F14502" w14:textId="7839115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0F11E51" w14:textId="405BD5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D24D2EF" w14:textId="1E1AA30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297.999 m</w:t>
            </w:r>
          </w:p>
        </w:tc>
      </w:tr>
      <w:tr w:rsidR="00FB0419" w:rsidRPr="00A74237" w14:paraId="172FAD2A" w14:textId="77777777" w:rsidTr="00BA0FC5">
        <w:tc>
          <w:tcPr>
            <w:tcW w:w="1555" w:type="dxa"/>
            <w:vAlign w:val="center"/>
          </w:tcPr>
          <w:p w14:paraId="786ACEC5" w14:textId="6A7599B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48B515B" w14:textId="27E535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5FBCD837" w14:textId="7EED5CB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1TS26863-NNI2</w:t>
            </w:r>
          </w:p>
        </w:tc>
        <w:tc>
          <w:tcPr>
            <w:tcW w:w="2004" w:type="dxa"/>
            <w:vAlign w:val="center"/>
          </w:tcPr>
          <w:p w14:paraId="6ABF8CBF" w14:textId="7309FCF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51876243" w14:textId="613B7E8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1D18D3D" w14:textId="4270F9C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F244263" w14:textId="032BE6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407.575 m</w:t>
            </w:r>
          </w:p>
        </w:tc>
      </w:tr>
      <w:tr w:rsidR="00FB0419" w:rsidRPr="00A74237" w14:paraId="491EAE62" w14:textId="77777777" w:rsidTr="00BA0FC5">
        <w:tc>
          <w:tcPr>
            <w:tcW w:w="1555" w:type="dxa"/>
            <w:vAlign w:val="center"/>
          </w:tcPr>
          <w:p w14:paraId="1B12E992" w14:textId="3C97BD4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F973A31" w14:textId="1F55055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27A02D76" w14:textId="462DB2C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1TS26841-NNI2</w:t>
            </w:r>
          </w:p>
        </w:tc>
        <w:tc>
          <w:tcPr>
            <w:tcW w:w="2004" w:type="dxa"/>
            <w:vAlign w:val="center"/>
          </w:tcPr>
          <w:p w14:paraId="46FCE288" w14:textId="622FF0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PAKRANI</w:t>
            </w:r>
          </w:p>
        </w:tc>
        <w:tc>
          <w:tcPr>
            <w:tcW w:w="2492" w:type="dxa"/>
            <w:vAlign w:val="center"/>
          </w:tcPr>
          <w:p w14:paraId="6E8B4D00" w14:textId="6439CDB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115F1C8" w14:textId="1896ED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1E97E5D" w14:textId="712534C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876.001 m</w:t>
            </w:r>
          </w:p>
        </w:tc>
      </w:tr>
      <w:tr w:rsidR="00FB0419" w:rsidRPr="00A74237" w14:paraId="5171B37B" w14:textId="77777777" w:rsidTr="00BA0FC5">
        <w:tc>
          <w:tcPr>
            <w:tcW w:w="1555" w:type="dxa"/>
            <w:vAlign w:val="center"/>
          </w:tcPr>
          <w:p w14:paraId="3914B480" w14:textId="2446246B"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A5D769A" w14:textId="1BBB0A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1E9BE590" w14:textId="3B65E9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1TS26841-NNI1</w:t>
            </w:r>
          </w:p>
        </w:tc>
        <w:tc>
          <w:tcPr>
            <w:tcW w:w="2004" w:type="dxa"/>
            <w:vAlign w:val="center"/>
          </w:tcPr>
          <w:p w14:paraId="5DC28334" w14:textId="4FAFDA3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BORKI</w:t>
            </w:r>
          </w:p>
        </w:tc>
        <w:tc>
          <w:tcPr>
            <w:tcW w:w="2492" w:type="dxa"/>
            <w:vAlign w:val="center"/>
          </w:tcPr>
          <w:p w14:paraId="0A303D15" w14:textId="28541D0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7A40446" w14:textId="3DEB02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A44F3BA" w14:textId="7BC796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1836.542 m</w:t>
            </w:r>
          </w:p>
        </w:tc>
      </w:tr>
      <w:tr w:rsidR="00FB0419" w:rsidRPr="00A74237" w14:paraId="791F1A06" w14:textId="77777777" w:rsidTr="00BA0FC5">
        <w:tc>
          <w:tcPr>
            <w:tcW w:w="1555" w:type="dxa"/>
            <w:vAlign w:val="center"/>
          </w:tcPr>
          <w:p w14:paraId="11FF603C" w14:textId="31EFD07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D1B9C84" w14:textId="718A56B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w:t>
            </w:r>
          </w:p>
        </w:tc>
        <w:tc>
          <w:tcPr>
            <w:tcW w:w="2551" w:type="dxa"/>
            <w:vAlign w:val="center"/>
          </w:tcPr>
          <w:p w14:paraId="775028B3" w14:textId="32E6E84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1TS26967-NNI6</w:t>
            </w:r>
          </w:p>
        </w:tc>
        <w:tc>
          <w:tcPr>
            <w:tcW w:w="2004" w:type="dxa"/>
            <w:vAlign w:val="center"/>
          </w:tcPr>
          <w:p w14:paraId="5936566F" w14:textId="5F6AA66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MANASTIR PAKRA</w:t>
            </w:r>
          </w:p>
        </w:tc>
        <w:tc>
          <w:tcPr>
            <w:tcW w:w="2492" w:type="dxa"/>
            <w:vAlign w:val="center"/>
          </w:tcPr>
          <w:p w14:paraId="149EC076" w14:textId="197F258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94A2411" w14:textId="3DD03B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C5678AB" w14:textId="787688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822.500 m</w:t>
            </w:r>
          </w:p>
        </w:tc>
      </w:tr>
      <w:tr w:rsidR="00FB0419" w:rsidRPr="00A74237" w14:paraId="5C4DF862" w14:textId="77777777" w:rsidTr="00BA0FC5">
        <w:tc>
          <w:tcPr>
            <w:tcW w:w="1555" w:type="dxa"/>
            <w:vAlign w:val="center"/>
          </w:tcPr>
          <w:p w14:paraId="39366353" w14:textId="581E77B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68D2677" w14:textId="632ED4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0098FBB" w14:textId="764EB0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1TS26870-NNI1</w:t>
            </w:r>
          </w:p>
        </w:tc>
        <w:tc>
          <w:tcPr>
            <w:tcW w:w="2004" w:type="dxa"/>
            <w:vAlign w:val="center"/>
          </w:tcPr>
          <w:p w14:paraId="29DBAD03" w14:textId="43E6F36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ZLOKIĆI</w:t>
            </w:r>
          </w:p>
        </w:tc>
        <w:tc>
          <w:tcPr>
            <w:tcW w:w="2492" w:type="dxa"/>
            <w:vAlign w:val="center"/>
          </w:tcPr>
          <w:p w14:paraId="6B8908C8" w14:textId="0E13A4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322BF72" w14:textId="22961CC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7172359" w14:textId="73DA6A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413.501 m</w:t>
            </w:r>
          </w:p>
        </w:tc>
      </w:tr>
      <w:tr w:rsidR="00FB0419" w:rsidRPr="00A74237" w14:paraId="45176DC2" w14:textId="77777777" w:rsidTr="00BA0FC5">
        <w:tc>
          <w:tcPr>
            <w:tcW w:w="1555" w:type="dxa"/>
            <w:vAlign w:val="center"/>
          </w:tcPr>
          <w:p w14:paraId="363EB406" w14:textId="23E4AB8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E8D1DA7" w14:textId="16AD2A6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w:t>
            </w:r>
          </w:p>
        </w:tc>
        <w:tc>
          <w:tcPr>
            <w:tcW w:w="2551" w:type="dxa"/>
            <w:vAlign w:val="center"/>
          </w:tcPr>
          <w:p w14:paraId="26B7507C" w14:textId="1D435E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3TS100017-1SNI7</w:t>
            </w:r>
          </w:p>
        </w:tc>
        <w:tc>
          <w:tcPr>
            <w:tcW w:w="2004" w:type="dxa"/>
            <w:vAlign w:val="center"/>
          </w:tcPr>
          <w:p w14:paraId="61975D17" w14:textId="3C9044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TVORNICA ŽBUKE </w:t>
            </w:r>
          </w:p>
        </w:tc>
        <w:tc>
          <w:tcPr>
            <w:tcW w:w="2492" w:type="dxa"/>
            <w:vAlign w:val="center"/>
          </w:tcPr>
          <w:p w14:paraId="06DB3677" w14:textId="05B33CA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22C5376B" w14:textId="4829D87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02EBC297" w14:textId="0861F6E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341.898 m</w:t>
            </w:r>
          </w:p>
        </w:tc>
      </w:tr>
      <w:tr w:rsidR="00FB0419" w:rsidRPr="00A74237" w14:paraId="4D36F66C" w14:textId="77777777" w:rsidTr="00BA0FC5">
        <w:tc>
          <w:tcPr>
            <w:tcW w:w="1555" w:type="dxa"/>
            <w:vAlign w:val="center"/>
          </w:tcPr>
          <w:p w14:paraId="2EDA7701" w14:textId="169575B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E143ECD" w14:textId="0C4072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9BA055B" w14:textId="3149625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1TS26928-NNI1</w:t>
            </w:r>
          </w:p>
        </w:tc>
        <w:tc>
          <w:tcPr>
            <w:tcW w:w="2004" w:type="dxa"/>
            <w:vAlign w:val="center"/>
          </w:tcPr>
          <w:p w14:paraId="306C4774" w14:textId="674F8C4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MAČKOVAC</w:t>
            </w:r>
          </w:p>
        </w:tc>
        <w:tc>
          <w:tcPr>
            <w:tcW w:w="2492" w:type="dxa"/>
            <w:vAlign w:val="center"/>
          </w:tcPr>
          <w:p w14:paraId="44FE0D59" w14:textId="71C69C9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152F1DC" w14:textId="6B71802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6157FA8" w14:textId="7C4D4BD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498.936 m</w:t>
            </w:r>
          </w:p>
        </w:tc>
      </w:tr>
      <w:tr w:rsidR="00FB0419" w:rsidRPr="00A74237" w14:paraId="709E863F" w14:textId="77777777" w:rsidTr="00BA0FC5">
        <w:tc>
          <w:tcPr>
            <w:tcW w:w="1555" w:type="dxa"/>
            <w:vAlign w:val="center"/>
          </w:tcPr>
          <w:p w14:paraId="509873E3" w14:textId="7ED2E51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3A29F77" w14:textId="1F62803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0CC3D19" w14:textId="3C62D5C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1TS22060-NNI2</w:t>
            </w:r>
          </w:p>
        </w:tc>
        <w:tc>
          <w:tcPr>
            <w:tcW w:w="2004" w:type="dxa"/>
            <w:vAlign w:val="center"/>
          </w:tcPr>
          <w:p w14:paraId="0650A9A6" w14:textId="36AF7A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5F88F64E" w14:textId="04F2A0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45E0699" w14:textId="6B043CD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62FE383" w14:textId="1C9FFF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1191.379 m</w:t>
            </w:r>
          </w:p>
        </w:tc>
      </w:tr>
      <w:tr w:rsidR="00FB0419" w:rsidRPr="00A74237" w14:paraId="14A81EAA" w14:textId="77777777" w:rsidTr="00BA0FC5">
        <w:tc>
          <w:tcPr>
            <w:tcW w:w="1555" w:type="dxa"/>
            <w:vAlign w:val="center"/>
          </w:tcPr>
          <w:p w14:paraId="0C910EAF" w14:textId="7BABB93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3ED035A" w14:textId="20DE388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26A65AE1" w14:textId="4126CA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1TS26890-NNI5</w:t>
            </w:r>
          </w:p>
        </w:tc>
        <w:tc>
          <w:tcPr>
            <w:tcW w:w="2004" w:type="dxa"/>
            <w:vAlign w:val="center"/>
          </w:tcPr>
          <w:p w14:paraId="56F932A4" w14:textId="0828D4D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SAMOSTOJEĆI ORMAR KAMEN SIRAČ</w:t>
            </w:r>
          </w:p>
        </w:tc>
        <w:tc>
          <w:tcPr>
            <w:tcW w:w="2492" w:type="dxa"/>
            <w:vAlign w:val="center"/>
          </w:tcPr>
          <w:p w14:paraId="3118B3AB" w14:textId="217AC1D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BB164CA" w14:textId="7D6ACD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F745FA9" w14:textId="056A531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258.000 m</w:t>
            </w:r>
          </w:p>
        </w:tc>
      </w:tr>
      <w:tr w:rsidR="00FB0419" w:rsidRPr="00A74237" w14:paraId="762CCF05" w14:textId="77777777" w:rsidTr="00BA0FC5">
        <w:tc>
          <w:tcPr>
            <w:tcW w:w="1555" w:type="dxa"/>
            <w:vAlign w:val="center"/>
          </w:tcPr>
          <w:p w14:paraId="10AD25D2" w14:textId="05ED314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D909665" w14:textId="082BEF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0EE687DF" w14:textId="5B016A8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1TS26912-NNI1</w:t>
            </w:r>
          </w:p>
        </w:tc>
        <w:tc>
          <w:tcPr>
            <w:tcW w:w="2004" w:type="dxa"/>
            <w:vAlign w:val="center"/>
          </w:tcPr>
          <w:p w14:paraId="3CF72E0F" w14:textId="60615F9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71AECA31" w14:textId="129DF35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98FA459" w14:textId="508BFF6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6A0CF8F" w14:textId="25D20D3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385.548 m</w:t>
            </w:r>
          </w:p>
        </w:tc>
      </w:tr>
      <w:tr w:rsidR="00FB0419" w:rsidRPr="00A74237" w14:paraId="572F448F" w14:textId="77777777" w:rsidTr="00BA0FC5">
        <w:tc>
          <w:tcPr>
            <w:tcW w:w="1555" w:type="dxa"/>
            <w:vAlign w:val="center"/>
          </w:tcPr>
          <w:p w14:paraId="300EDE7D" w14:textId="778715A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57A3C00" w14:textId="18920A3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7D5C96A0" w14:textId="065238C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1TS22062-NNI2</w:t>
            </w:r>
          </w:p>
        </w:tc>
        <w:tc>
          <w:tcPr>
            <w:tcW w:w="2004" w:type="dxa"/>
            <w:vAlign w:val="center"/>
          </w:tcPr>
          <w:p w14:paraId="640B7507" w14:textId="1B57C69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269585F4" w14:textId="116A421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140B782" w14:textId="3476E8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ACCD636" w14:textId="50D324F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1521.353 m</w:t>
            </w:r>
          </w:p>
        </w:tc>
      </w:tr>
      <w:tr w:rsidR="00FB0419" w:rsidRPr="00A74237" w14:paraId="3FF557FB" w14:textId="77777777" w:rsidTr="00BA0FC5">
        <w:tc>
          <w:tcPr>
            <w:tcW w:w="1555" w:type="dxa"/>
            <w:vAlign w:val="center"/>
          </w:tcPr>
          <w:p w14:paraId="4B65FFD6" w14:textId="14558FD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3147F13" w14:textId="359F45A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645BB692" w14:textId="4F3CFEA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1TS22066-NNI2</w:t>
            </w:r>
          </w:p>
        </w:tc>
        <w:tc>
          <w:tcPr>
            <w:tcW w:w="2004" w:type="dxa"/>
            <w:vAlign w:val="center"/>
          </w:tcPr>
          <w:p w14:paraId="2D77E17F" w14:textId="720222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6B129289" w14:textId="570500F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28C83F6" w14:textId="760352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3AF4751" w14:textId="7873B27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1219.499 m</w:t>
            </w:r>
          </w:p>
        </w:tc>
      </w:tr>
      <w:tr w:rsidR="00FB0419" w:rsidRPr="00A74237" w14:paraId="0A5E7BFF" w14:textId="77777777" w:rsidTr="00BA0FC5">
        <w:tc>
          <w:tcPr>
            <w:tcW w:w="1555" w:type="dxa"/>
            <w:vAlign w:val="center"/>
          </w:tcPr>
          <w:p w14:paraId="423D1505" w14:textId="317CEB2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C5C3CAE" w14:textId="3A3F4DA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990AD36" w14:textId="0992EC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1TS26893-NNI2</w:t>
            </w:r>
          </w:p>
        </w:tc>
        <w:tc>
          <w:tcPr>
            <w:tcW w:w="2004" w:type="dxa"/>
            <w:vAlign w:val="center"/>
          </w:tcPr>
          <w:p w14:paraId="7E51CDD3" w14:textId="6488DAC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NIKOLE TESLE</w:t>
            </w:r>
          </w:p>
        </w:tc>
        <w:tc>
          <w:tcPr>
            <w:tcW w:w="2492" w:type="dxa"/>
            <w:vAlign w:val="center"/>
          </w:tcPr>
          <w:p w14:paraId="2352165C" w14:textId="713DAEB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F3080E5" w14:textId="666401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2CD90E2" w14:textId="25A93AD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679.994 m</w:t>
            </w:r>
          </w:p>
        </w:tc>
      </w:tr>
      <w:tr w:rsidR="00FB0419" w:rsidRPr="00A74237" w14:paraId="3A3E1FF8" w14:textId="77777777" w:rsidTr="00BA0FC5">
        <w:tc>
          <w:tcPr>
            <w:tcW w:w="1555" w:type="dxa"/>
            <w:vAlign w:val="center"/>
          </w:tcPr>
          <w:p w14:paraId="65C78C86" w14:textId="2054FC4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366D4EF" w14:textId="299254B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0B03B004" w14:textId="6843B1C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1TS26909-NNI4</w:t>
            </w:r>
          </w:p>
        </w:tc>
        <w:tc>
          <w:tcPr>
            <w:tcW w:w="2004" w:type="dxa"/>
            <w:vAlign w:val="center"/>
          </w:tcPr>
          <w:p w14:paraId="27843F1B" w14:textId="080837C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w:t>
            </w:r>
          </w:p>
        </w:tc>
        <w:tc>
          <w:tcPr>
            <w:tcW w:w="2492" w:type="dxa"/>
            <w:vAlign w:val="center"/>
          </w:tcPr>
          <w:p w14:paraId="1775A463" w14:textId="3E5072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7301893" w14:textId="2F550F2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B2B7221" w14:textId="6D3392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1648.368 m</w:t>
            </w:r>
          </w:p>
        </w:tc>
      </w:tr>
      <w:tr w:rsidR="00FB0419" w:rsidRPr="00A74237" w14:paraId="08D32A09" w14:textId="77777777" w:rsidTr="00BA0FC5">
        <w:tc>
          <w:tcPr>
            <w:tcW w:w="1555" w:type="dxa"/>
            <w:vAlign w:val="center"/>
          </w:tcPr>
          <w:p w14:paraId="7C5D35B2" w14:textId="775FC8F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EE1EE3E" w14:textId="6DC9871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5C7D8EAC" w14:textId="6E92B1E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1TS26909-NNI2</w:t>
            </w:r>
          </w:p>
        </w:tc>
        <w:tc>
          <w:tcPr>
            <w:tcW w:w="2004" w:type="dxa"/>
            <w:vAlign w:val="center"/>
          </w:tcPr>
          <w:p w14:paraId="57D747A1" w14:textId="0CC10F5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BRANIMIROVA</w:t>
            </w:r>
          </w:p>
        </w:tc>
        <w:tc>
          <w:tcPr>
            <w:tcW w:w="2492" w:type="dxa"/>
            <w:vAlign w:val="center"/>
          </w:tcPr>
          <w:p w14:paraId="78E3E1F2" w14:textId="65765DA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96007C9" w14:textId="08F318A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417820F" w14:textId="71064BE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1002.207 m</w:t>
            </w:r>
          </w:p>
        </w:tc>
      </w:tr>
      <w:tr w:rsidR="00FB0419" w:rsidRPr="00A74237" w14:paraId="195C1801" w14:textId="77777777" w:rsidTr="00BA0FC5">
        <w:tc>
          <w:tcPr>
            <w:tcW w:w="1555" w:type="dxa"/>
            <w:vAlign w:val="center"/>
          </w:tcPr>
          <w:p w14:paraId="28004874" w14:textId="30AED33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DE851EC" w14:textId="674F57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w:t>
            </w:r>
          </w:p>
        </w:tc>
        <w:tc>
          <w:tcPr>
            <w:tcW w:w="2551" w:type="dxa"/>
            <w:vAlign w:val="center"/>
          </w:tcPr>
          <w:p w14:paraId="449BA506" w14:textId="199A0F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1TS26907-NNI13</w:t>
            </w:r>
          </w:p>
        </w:tc>
        <w:tc>
          <w:tcPr>
            <w:tcW w:w="2004" w:type="dxa"/>
            <w:vAlign w:val="center"/>
          </w:tcPr>
          <w:p w14:paraId="2216AC4D" w14:textId="464983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PREMA ŽELJEZNIČKOJ STANICI</w:t>
            </w:r>
          </w:p>
        </w:tc>
        <w:tc>
          <w:tcPr>
            <w:tcW w:w="2492" w:type="dxa"/>
            <w:vAlign w:val="center"/>
          </w:tcPr>
          <w:p w14:paraId="5ADCC6A2" w14:textId="0D3ACB9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2BD2BB0" w14:textId="23A0283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E41DBED" w14:textId="52334B6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1585.943 m</w:t>
            </w:r>
          </w:p>
        </w:tc>
      </w:tr>
      <w:tr w:rsidR="00FB0419" w:rsidRPr="00A74237" w14:paraId="2CF27E78" w14:textId="77777777" w:rsidTr="00BA0FC5">
        <w:tc>
          <w:tcPr>
            <w:tcW w:w="1555" w:type="dxa"/>
            <w:vAlign w:val="center"/>
          </w:tcPr>
          <w:p w14:paraId="57316001" w14:textId="3DEA23D3"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C3CE886" w14:textId="69E3E3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w:t>
            </w:r>
          </w:p>
        </w:tc>
        <w:tc>
          <w:tcPr>
            <w:tcW w:w="2551" w:type="dxa"/>
            <w:vAlign w:val="center"/>
          </w:tcPr>
          <w:p w14:paraId="67B10E35" w14:textId="14DF7EB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1TS26902-NNI10</w:t>
            </w:r>
          </w:p>
        </w:tc>
        <w:tc>
          <w:tcPr>
            <w:tcW w:w="2004" w:type="dxa"/>
            <w:vAlign w:val="center"/>
          </w:tcPr>
          <w:p w14:paraId="0E7AE392" w14:textId="5D0CE7F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OD KĆ.BR.106-84</w:t>
            </w:r>
          </w:p>
        </w:tc>
        <w:tc>
          <w:tcPr>
            <w:tcW w:w="2492" w:type="dxa"/>
            <w:vAlign w:val="center"/>
          </w:tcPr>
          <w:p w14:paraId="1B790320" w14:textId="532C562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C79A71D" w14:textId="66F3264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20CB7C3" w14:textId="191096D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817.654 m</w:t>
            </w:r>
          </w:p>
        </w:tc>
      </w:tr>
      <w:tr w:rsidR="00FB0419" w:rsidRPr="00A74237" w14:paraId="6CC0FBB5" w14:textId="77777777" w:rsidTr="00BA0FC5">
        <w:tc>
          <w:tcPr>
            <w:tcW w:w="1555" w:type="dxa"/>
            <w:vAlign w:val="center"/>
          </w:tcPr>
          <w:p w14:paraId="6DEA9822" w14:textId="5A6D21A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BDB48AF" w14:textId="66AB4DD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w:t>
            </w:r>
          </w:p>
        </w:tc>
        <w:tc>
          <w:tcPr>
            <w:tcW w:w="2551" w:type="dxa"/>
            <w:vAlign w:val="center"/>
          </w:tcPr>
          <w:p w14:paraId="068056FE" w14:textId="2C7855A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1TS26902-NNI8</w:t>
            </w:r>
          </w:p>
        </w:tc>
        <w:tc>
          <w:tcPr>
            <w:tcW w:w="2004" w:type="dxa"/>
            <w:vAlign w:val="center"/>
          </w:tcPr>
          <w:p w14:paraId="0495F397" w14:textId="1F7BD3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HRVATSKI DOM</w:t>
            </w:r>
          </w:p>
        </w:tc>
        <w:tc>
          <w:tcPr>
            <w:tcW w:w="2492" w:type="dxa"/>
            <w:vAlign w:val="center"/>
          </w:tcPr>
          <w:p w14:paraId="07AEACDE" w14:textId="6C65D1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32A7F4A" w14:textId="191CE26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0620E08" w14:textId="0427582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51.229 m</w:t>
            </w:r>
          </w:p>
        </w:tc>
      </w:tr>
      <w:tr w:rsidR="00FB0419" w:rsidRPr="00A74237" w14:paraId="643EDA08" w14:textId="77777777" w:rsidTr="00BA0FC5">
        <w:tc>
          <w:tcPr>
            <w:tcW w:w="1555" w:type="dxa"/>
            <w:vAlign w:val="center"/>
          </w:tcPr>
          <w:p w14:paraId="42852E70" w14:textId="27AFFE5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A5356E2" w14:textId="54D6160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A38C790" w14:textId="746C86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1TS26902-NNI3</w:t>
            </w:r>
          </w:p>
        </w:tc>
        <w:tc>
          <w:tcPr>
            <w:tcW w:w="2004" w:type="dxa"/>
            <w:vAlign w:val="center"/>
          </w:tcPr>
          <w:p w14:paraId="2F4CA047" w14:textId="025DF8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RADIONICA KRAJCER</w:t>
            </w:r>
          </w:p>
        </w:tc>
        <w:tc>
          <w:tcPr>
            <w:tcW w:w="2492" w:type="dxa"/>
            <w:vAlign w:val="center"/>
          </w:tcPr>
          <w:p w14:paraId="29AD89C7" w14:textId="6A0E929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18B63CD" w14:textId="4C1B175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B804E0B" w14:textId="465AEC4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212.431 m</w:t>
            </w:r>
          </w:p>
        </w:tc>
      </w:tr>
      <w:tr w:rsidR="00FB0419" w:rsidRPr="00A74237" w14:paraId="70126DEC" w14:textId="77777777" w:rsidTr="00BA0FC5">
        <w:tc>
          <w:tcPr>
            <w:tcW w:w="1555" w:type="dxa"/>
            <w:vAlign w:val="center"/>
          </w:tcPr>
          <w:p w14:paraId="5A3F48A2" w14:textId="25BE570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8D265FD" w14:textId="3418247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4A9F6D68" w14:textId="29261AF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1TS26902-NNI1</w:t>
            </w:r>
          </w:p>
        </w:tc>
        <w:tc>
          <w:tcPr>
            <w:tcW w:w="2004" w:type="dxa"/>
            <w:vAlign w:val="center"/>
          </w:tcPr>
          <w:p w14:paraId="61350818" w14:textId="35E4FC5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PREMA OPĆINI</w:t>
            </w:r>
          </w:p>
        </w:tc>
        <w:tc>
          <w:tcPr>
            <w:tcW w:w="2492" w:type="dxa"/>
            <w:vAlign w:val="center"/>
          </w:tcPr>
          <w:p w14:paraId="4A846E57" w14:textId="2CB0D56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589CF7A" w14:textId="16F743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2E96D4A" w14:textId="26F7C8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424.748 m</w:t>
            </w:r>
          </w:p>
        </w:tc>
      </w:tr>
      <w:tr w:rsidR="00FB0419" w:rsidRPr="00A74237" w14:paraId="02AC32F0" w14:textId="77777777" w:rsidTr="00BA0FC5">
        <w:tc>
          <w:tcPr>
            <w:tcW w:w="1555" w:type="dxa"/>
            <w:vAlign w:val="center"/>
          </w:tcPr>
          <w:p w14:paraId="0E0FDFDD" w14:textId="121DA38D" w:rsidR="00FB0419" w:rsidRPr="00A74237" w:rsidRDefault="00FB0419" w:rsidP="00FB0419">
            <w:pPr>
              <w:spacing w:after="0" w:line="240" w:lineRule="auto"/>
              <w:jc w:val="center"/>
              <w:rPr>
                <w:rFonts w:cstheme="minorHAnsi"/>
                <w:sz w:val="20"/>
                <w:szCs w:val="20"/>
              </w:rPr>
            </w:pPr>
            <w:r>
              <w:rPr>
                <w:rFonts w:cstheme="minorHAnsi"/>
                <w:sz w:val="20"/>
                <w:szCs w:val="20"/>
              </w:rPr>
              <w:lastRenderedPageBreak/>
              <w:t>1</w:t>
            </w:r>
          </w:p>
        </w:tc>
        <w:tc>
          <w:tcPr>
            <w:tcW w:w="1701" w:type="dxa"/>
            <w:vAlign w:val="center"/>
          </w:tcPr>
          <w:p w14:paraId="120BCEC5" w14:textId="1D3B06B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6A0818DB" w14:textId="0AC757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1TS21924-NNI1</w:t>
            </w:r>
          </w:p>
        </w:tc>
        <w:tc>
          <w:tcPr>
            <w:tcW w:w="2004" w:type="dxa"/>
            <w:vAlign w:val="center"/>
          </w:tcPr>
          <w:p w14:paraId="53AE79BA" w14:textId="1C857A1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6780AB2F" w14:textId="47AA81E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E342960" w14:textId="73464C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2243904" w14:textId="6AFDB5D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1494.604 m</w:t>
            </w:r>
          </w:p>
        </w:tc>
      </w:tr>
      <w:tr w:rsidR="00FB0419" w:rsidRPr="00A74237" w14:paraId="39D2810D" w14:textId="77777777" w:rsidTr="00BA0FC5">
        <w:tc>
          <w:tcPr>
            <w:tcW w:w="1555" w:type="dxa"/>
            <w:vAlign w:val="center"/>
          </w:tcPr>
          <w:p w14:paraId="232AC48E" w14:textId="1618234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AC34B3D" w14:textId="7C7CE05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712A30DC" w14:textId="22367A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1TS21931-NNI1</w:t>
            </w:r>
          </w:p>
        </w:tc>
        <w:tc>
          <w:tcPr>
            <w:tcW w:w="2004" w:type="dxa"/>
            <w:vAlign w:val="center"/>
          </w:tcPr>
          <w:p w14:paraId="7AA14F9F" w14:textId="1F113DF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ŠIBOVAC</w:t>
            </w:r>
          </w:p>
        </w:tc>
        <w:tc>
          <w:tcPr>
            <w:tcW w:w="2492" w:type="dxa"/>
            <w:vAlign w:val="center"/>
          </w:tcPr>
          <w:p w14:paraId="19786F97" w14:textId="738341D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C5DABD4" w14:textId="0D819A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095B1CA" w14:textId="400DAF1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649.782 m</w:t>
            </w:r>
          </w:p>
        </w:tc>
      </w:tr>
      <w:tr w:rsidR="00FB0419" w:rsidRPr="00A74237" w14:paraId="1D7324FE" w14:textId="77777777" w:rsidTr="00BA0FC5">
        <w:tc>
          <w:tcPr>
            <w:tcW w:w="1555" w:type="dxa"/>
            <w:vAlign w:val="center"/>
          </w:tcPr>
          <w:p w14:paraId="5BADB480" w14:textId="370F1AF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1F2781B" w14:textId="5DB71EE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DF662F9" w14:textId="68031C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1TS21927-NNI2</w:t>
            </w:r>
          </w:p>
        </w:tc>
        <w:tc>
          <w:tcPr>
            <w:tcW w:w="2004" w:type="dxa"/>
            <w:vAlign w:val="center"/>
          </w:tcPr>
          <w:p w14:paraId="303FC905" w14:textId="5A7148A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GOLUBINJAK</w:t>
            </w:r>
          </w:p>
        </w:tc>
        <w:tc>
          <w:tcPr>
            <w:tcW w:w="2492" w:type="dxa"/>
            <w:vAlign w:val="center"/>
          </w:tcPr>
          <w:p w14:paraId="1A0F8123" w14:textId="46FD4D5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FD9D7A8" w14:textId="7E8DDE0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3332DDC" w14:textId="238C567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746.508 m</w:t>
            </w:r>
          </w:p>
        </w:tc>
      </w:tr>
      <w:tr w:rsidR="00FB0419" w:rsidRPr="00A74237" w14:paraId="46671E21" w14:textId="77777777" w:rsidTr="00BA0FC5">
        <w:tc>
          <w:tcPr>
            <w:tcW w:w="1555" w:type="dxa"/>
            <w:vAlign w:val="center"/>
          </w:tcPr>
          <w:p w14:paraId="655EF678" w14:textId="598A2EF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7223D67" w14:textId="55287D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479A49CC" w14:textId="59DDE07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1TS23389-NNI4</w:t>
            </w:r>
          </w:p>
        </w:tc>
        <w:tc>
          <w:tcPr>
            <w:tcW w:w="2004" w:type="dxa"/>
            <w:vAlign w:val="center"/>
          </w:tcPr>
          <w:p w14:paraId="050DE57D" w14:textId="2FF9B2F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01299FBD" w14:textId="19527C6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4E1D965" w14:textId="0C7A4AE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75DD953" w14:textId="4A97C26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1585.318 m</w:t>
            </w:r>
          </w:p>
        </w:tc>
      </w:tr>
      <w:tr w:rsidR="00FB0419" w:rsidRPr="00A74237" w14:paraId="0A0BABF1" w14:textId="77777777" w:rsidTr="00BA0FC5">
        <w:tc>
          <w:tcPr>
            <w:tcW w:w="1555" w:type="dxa"/>
            <w:vAlign w:val="center"/>
          </w:tcPr>
          <w:p w14:paraId="7CFBB964" w14:textId="2538FDF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00436A0" w14:textId="0D5AB09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CB0775D" w14:textId="3B09BE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1TS23389-NNI2</w:t>
            </w:r>
          </w:p>
        </w:tc>
        <w:tc>
          <w:tcPr>
            <w:tcW w:w="2004" w:type="dxa"/>
            <w:vAlign w:val="center"/>
          </w:tcPr>
          <w:p w14:paraId="38DFD917" w14:textId="7FD9B50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SOKAK</w:t>
            </w:r>
          </w:p>
        </w:tc>
        <w:tc>
          <w:tcPr>
            <w:tcW w:w="2492" w:type="dxa"/>
            <w:vAlign w:val="center"/>
          </w:tcPr>
          <w:p w14:paraId="7E982AEF" w14:textId="5E03B2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EB3FC06" w14:textId="4EEF3E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9D84CEB" w14:textId="4B45969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501.414 m</w:t>
            </w:r>
          </w:p>
        </w:tc>
      </w:tr>
      <w:tr w:rsidR="00FB0419" w:rsidRPr="00A74237" w14:paraId="3D2300E6" w14:textId="77777777" w:rsidTr="00BA0FC5">
        <w:tc>
          <w:tcPr>
            <w:tcW w:w="1555" w:type="dxa"/>
            <w:vAlign w:val="center"/>
          </w:tcPr>
          <w:p w14:paraId="7CCFE47C" w14:textId="1673E21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E7D6221" w14:textId="6B3623C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B2A7A35" w14:textId="47AF343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1TS26966-NNI2</w:t>
            </w:r>
          </w:p>
        </w:tc>
        <w:tc>
          <w:tcPr>
            <w:tcW w:w="2004" w:type="dxa"/>
            <w:vAlign w:val="center"/>
          </w:tcPr>
          <w:p w14:paraId="679F2482" w14:textId="2771EFA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PILANA</w:t>
            </w:r>
          </w:p>
        </w:tc>
        <w:tc>
          <w:tcPr>
            <w:tcW w:w="2492" w:type="dxa"/>
            <w:vAlign w:val="center"/>
          </w:tcPr>
          <w:p w14:paraId="5F488696" w14:textId="5903A7D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C600FE4" w14:textId="7C49E81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C4E9125" w14:textId="3A58F10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283.545 m</w:t>
            </w:r>
          </w:p>
        </w:tc>
      </w:tr>
      <w:tr w:rsidR="00FB0419" w:rsidRPr="00A74237" w14:paraId="6A4008E4" w14:textId="77777777" w:rsidTr="00BA0FC5">
        <w:tc>
          <w:tcPr>
            <w:tcW w:w="1555" w:type="dxa"/>
            <w:vAlign w:val="center"/>
          </w:tcPr>
          <w:p w14:paraId="02E643D6" w14:textId="76B4913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6C518C5" w14:textId="170700E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625427F7" w14:textId="01226D9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1TS26835-NNI2</w:t>
            </w:r>
          </w:p>
        </w:tc>
        <w:tc>
          <w:tcPr>
            <w:tcW w:w="2004" w:type="dxa"/>
            <w:vAlign w:val="center"/>
          </w:tcPr>
          <w:p w14:paraId="518E1CE0" w14:textId="20D2CC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DARUVAR</w:t>
            </w:r>
          </w:p>
        </w:tc>
        <w:tc>
          <w:tcPr>
            <w:tcW w:w="2492" w:type="dxa"/>
            <w:vAlign w:val="center"/>
          </w:tcPr>
          <w:p w14:paraId="53F697AA" w14:textId="51EE40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62529E1" w14:textId="3C3A738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AC45D67" w14:textId="296FB88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990.500 m</w:t>
            </w:r>
          </w:p>
        </w:tc>
      </w:tr>
      <w:tr w:rsidR="00FB0419" w:rsidRPr="00A74237" w14:paraId="4B5ED3E8" w14:textId="77777777" w:rsidTr="00BA0FC5">
        <w:tc>
          <w:tcPr>
            <w:tcW w:w="1555" w:type="dxa"/>
            <w:vAlign w:val="center"/>
          </w:tcPr>
          <w:p w14:paraId="35A1EFD1" w14:textId="08350D6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079E85D" w14:textId="02BA6A9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7FD3FD8A" w14:textId="3E07A1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1TS26930-NNI4</w:t>
            </w:r>
          </w:p>
        </w:tc>
        <w:tc>
          <w:tcPr>
            <w:tcW w:w="2004" w:type="dxa"/>
            <w:vAlign w:val="center"/>
          </w:tcPr>
          <w:p w14:paraId="02B29B76" w14:textId="45DB335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FRANKOPANSKA</w:t>
            </w:r>
          </w:p>
        </w:tc>
        <w:tc>
          <w:tcPr>
            <w:tcW w:w="2492" w:type="dxa"/>
            <w:vAlign w:val="center"/>
          </w:tcPr>
          <w:p w14:paraId="1902A8F4" w14:textId="054CBC2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6185D21" w14:textId="6BDB55E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FB98637" w14:textId="587B2CB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1786.514 m</w:t>
            </w:r>
          </w:p>
        </w:tc>
      </w:tr>
      <w:tr w:rsidR="00FB0419" w:rsidRPr="00A74237" w14:paraId="4055F345" w14:textId="77777777" w:rsidTr="00BA0FC5">
        <w:tc>
          <w:tcPr>
            <w:tcW w:w="1555" w:type="dxa"/>
            <w:vAlign w:val="center"/>
          </w:tcPr>
          <w:p w14:paraId="0FF442A7" w14:textId="764F26D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8ADAC34" w14:textId="449735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29B40ED3" w14:textId="086EA8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1TS26930-NNI2</w:t>
            </w:r>
          </w:p>
        </w:tc>
        <w:tc>
          <w:tcPr>
            <w:tcW w:w="2004" w:type="dxa"/>
            <w:vAlign w:val="center"/>
          </w:tcPr>
          <w:p w14:paraId="7BA97683" w14:textId="183A1F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TOMISLAVOVA</w:t>
            </w:r>
          </w:p>
        </w:tc>
        <w:tc>
          <w:tcPr>
            <w:tcW w:w="2492" w:type="dxa"/>
            <w:vAlign w:val="center"/>
          </w:tcPr>
          <w:p w14:paraId="2F3472D5" w14:textId="08D1BA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A2616F2" w14:textId="70DB765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24AF2EA" w14:textId="2E56C2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970.979 m</w:t>
            </w:r>
          </w:p>
        </w:tc>
      </w:tr>
      <w:tr w:rsidR="00FB0419" w:rsidRPr="00A74237" w14:paraId="0471D7BE" w14:textId="77777777" w:rsidTr="00BA0FC5">
        <w:tc>
          <w:tcPr>
            <w:tcW w:w="1555" w:type="dxa"/>
            <w:vAlign w:val="center"/>
          </w:tcPr>
          <w:p w14:paraId="3C626613" w14:textId="5592EA5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5F2AFBC" w14:textId="77FC017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6A4C880D" w14:textId="51833B5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1TS22076-NNI1</w:t>
            </w:r>
          </w:p>
        </w:tc>
        <w:tc>
          <w:tcPr>
            <w:tcW w:w="2004" w:type="dxa"/>
            <w:vAlign w:val="center"/>
          </w:tcPr>
          <w:p w14:paraId="150C42E0" w14:textId="3288C4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126E5149" w14:textId="43E98C1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D31230E" w14:textId="71B169D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11A9924" w14:textId="3E370CA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499.496 m</w:t>
            </w:r>
          </w:p>
        </w:tc>
      </w:tr>
      <w:tr w:rsidR="00FB0419" w:rsidRPr="00A74237" w14:paraId="40A41AFB" w14:textId="77777777" w:rsidTr="00BA0FC5">
        <w:tc>
          <w:tcPr>
            <w:tcW w:w="1555" w:type="dxa"/>
            <w:vAlign w:val="center"/>
          </w:tcPr>
          <w:p w14:paraId="1E6E4973" w14:textId="0033ECF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80487D0" w14:textId="19D015B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0DAF188" w14:textId="60ECC2D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1TS26937-NNI2</w:t>
            </w:r>
          </w:p>
        </w:tc>
        <w:tc>
          <w:tcPr>
            <w:tcW w:w="2004" w:type="dxa"/>
            <w:vAlign w:val="center"/>
          </w:tcPr>
          <w:p w14:paraId="5A70C65F" w14:textId="75FAEAE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33770DCB" w14:textId="36134A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958F212" w14:textId="1D1E30E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44B87C2" w14:textId="2A47A3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1536.521 m</w:t>
            </w:r>
          </w:p>
        </w:tc>
      </w:tr>
      <w:tr w:rsidR="00FB0419" w:rsidRPr="00A74237" w14:paraId="4D20310A" w14:textId="77777777" w:rsidTr="00BA0FC5">
        <w:tc>
          <w:tcPr>
            <w:tcW w:w="1555" w:type="dxa"/>
            <w:vAlign w:val="center"/>
          </w:tcPr>
          <w:p w14:paraId="72ABF289" w14:textId="631744E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9846C6D" w14:textId="5EDD898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784078C5" w14:textId="19566B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1TS26933-NNI2</w:t>
            </w:r>
          </w:p>
        </w:tc>
        <w:tc>
          <w:tcPr>
            <w:tcW w:w="2004" w:type="dxa"/>
            <w:vAlign w:val="center"/>
          </w:tcPr>
          <w:p w14:paraId="5C662257" w14:textId="235AE64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SVETNJA</w:t>
            </w:r>
          </w:p>
        </w:tc>
        <w:tc>
          <w:tcPr>
            <w:tcW w:w="2492" w:type="dxa"/>
            <w:vAlign w:val="center"/>
          </w:tcPr>
          <w:p w14:paraId="55403859" w14:textId="71421E5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BBE98E2" w14:textId="1091FD6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9FBD4D0" w14:textId="4BB3AC3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397.000 m</w:t>
            </w:r>
          </w:p>
        </w:tc>
      </w:tr>
      <w:tr w:rsidR="00FB0419" w:rsidRPr="00A74237" w14:paraId="13892892" w14:textId="77777777" w:rsidTr="00BA0FC5">
        <w:tc>
          <w:tcPr>
            <w:tcW w:w="1555" w:type="dxa"/>
            <w:vAlign w:val="center"/>
          </w:tcPr>
          <w:p w14:paraId="670621AD" w14:textId="0EBC3FF3"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146C9E7" w14:textId="73F1286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43BC9DE0" w14:textId="46E38D1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3TS100017-1SNI2</w:t>
            </w:r>
          </w:p>
        </w:tc>
        <w:tc>
          <w:tcPr>
            <w:tcW w:w="2004" w:type="dxa"/>
            <w:vAlign w:val="center"/>
          </w:tcPr>
          <w:p w14:paraId="36017710" w14:textId="22A922B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HIDRATIZACIJA </w:t>
            </w:r>
          </w:p>
        </w:tc>
        <w:tc>
          <w:tcPr>
            <w:tcW w:w="2492" w:type="dxa"/>
            <w:vAlign w:val="center"/>
          </w:tcPr>
          <w:p w14:paraId="71416EBC" w14:textId="4DA4D0F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76421EE6" w14:textId="46F2814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61A86074" w14:textId="60576FC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404.318 m</w:t>
            </w:r>
          </w:p>
        </w:tc>
      </w:tr>
      <w:tr w:rsidR="00FB0419" w:rsidRPr="00A74237" w14:paraId="031AF352" w14:textId="77777777" w:rsidTr="00BA0FC5">
        <w:tc>
          <w:tcPr>
            <w:tcW w:w="1555" w:type="dxa"/>
            <w:vAlign w:val="center"/>
          </w:tcPr>
          <w:p w14:paraId="0FE62822" w14:textId="66EDF4D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B9E5195" w14:textId="05A6D72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3AC8191" w14:textId="15688C2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1TS26917-NNI1</w:t>
            </w:r>
          </w:p>
        </w:tc>
        <w:tc>
          <w:tcPr>
            <w:tcW w:w="2004" w:type="dxa"/>
            <w:vAlign w:val="center"/>
          </w:tcPr>
          <w:p w14:paraId="1BF3799C" w14:textId="66D559A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68D18A8" w14:textId="21DC6E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DF7CDB5" w14:textId="209364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69B6914" w14:textId="519193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689.069 m</w:t>
            </w:r>
          </w:p>
        </w:tc>
      </w:tr>
      <w:tr w:rsidR="00FB0419" w:rsidRPr="00A74237" w14:paraId="632F54CB" w14:textId="77777777" w:rsidTr="00BA0FC5">
        <w:tc>
          <w:tcPr>
            <w:tcW w:w="1555" w:type="dxa"/>
            <w:vAlign w:val="center"/>
          </w:tcPr>
          <w:p w14:paraId="3BF5361B" w14:textId="51D6B25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9296ED2" w14:textId="6C9892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58D43EE" w14:textId="58E3FD6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1TS26893-NNI1</w:t>
            </w:r>
          </w:p>
        </w:tc>
        <w:tc>
          <w:tcPr>
            <w:tcW w:w="2004" w:type="dxa"/>
            <w:vAlign w:val="center"/>
          </w:tcPr>
          <w:p w14:paraId="2773F2E7" w14:textId="3D7D354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GUNDULIĆEVA-KRALJA ZVONIMIRA</w:t>
            </w:r>
          </w:p>
        </w:tc>
        <w:tc>
          <w:tcPr>
            <w:tcW w:w="2492" w:type="dxa"/>
            <w:vAlign w:val="center"/>
          </w:tcPr>
          <w:p w14:paraId="263A61E9" w14:textId="0770DA7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8CAE0E4" w14:textId="0F7A485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A225BFB" w14:textId="77777777" w:rsidR="00FB0419" w:rsidRPr="00A74237" w:rsidRDefault="00FB0419" w:rsidP="00FB0419">
            <w:pPr>
              <w:spacing w:after="0" w:line="240" w:lineRule="auto"/>
              <w:jc w:val="center"/>
              <w:rPr>
                <w:rFonts w:cstheme="minorHAnsi"/>
                <w:sz w:val="20"/>
                <w:szCs w:val="20"/>
              </w:rPr>
            </w:pPr>
          </w:p>
        </w:tc>
      </w:tr>
      <w:tr w:rsidR="00FB0419" w:rsidRPr="00A74237" w14:paraId="33AF5D07" w14:textId="77777777" w:rsidTr="00BA0FC5">
        <w:tc>
          <w:tcPr>
            <w:tcW w:w="1555" w:type="dxa"/>
            <w:vAlign w:val="center"/>
          </w:tcPr>
          <w:p w14:paraId="29D4DAD2" w14:textId="3484DCCB"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5DB736B" w14:textId="3435BC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w:t>
            </w:r>
          </w:p>
        </w:tc>
        <w:tc>
          <w:tcPr>
            <w:tcW w:w="2551" w:type="dxa"/>
            <w:vAlign w:val="center"/>
          </w:tcPr>
          <w:p w14:paraId="2EE7B480" w14:textId="61354F0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3TS100017-1SNI8</w:t>
            </w:r>
          </w:p>
        </w:tc>
        <w:tc>
          <w:tcPr>
            <w:tcW w:w="2004" w:type="dxa"/>
            <w:vAlign w:val="center"/>
          </w:tcPr>
          <w:p w14:paraId="0A046A2B" w14:textId="55248B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VAPNARA </w:t>
            </w:r>
          </w:p>
        </w:tc>
        <w:tc>
          <w:tcPr>
            <w:tcW w:w="2492" w:type="dxa"/>
            <w:vAlign w:val="center"/>
          </w:tcPr>
          <w:p w14:paraId="6669BB07" w14:textId="760268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0138D95B" w14:textId="556A96D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7CF73B6A" w14:textId="752AAFD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2296.365 m</w:t>
            </w:r>
          </w:p>
        </w:tc>
      </w:tr>
      <w:tr w:rsidR="00FB0419" w:rsidRPr="00A74237" w14:paraId="5EAB7116" w14:textId="77777777" w:rsidTr="00BA0FC5">
        <w:tc>
          <w:tcPr>
            <w:tcW w:w="1555" w:type="dxa"/>
            <w:vAlign w:val="center"/>
          </w:tcPr>
          <w:p w14:paraId="69909CCC" w14:textId="6817372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BDC3458" w14:textId="0C8E86F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79D105EE" w14:textId="01A7D7B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1TS26859-NNI2</w:t>
            </w:r>
          </w:p>
        </w:tc>
        <w:tc>
          <w:tcPr>
            <w:tcW w:w="2004" w:type="dxa"/>
            <w:vAlign w:val="center"/>
          </w:tcPr>
          <w:p w14:paraId="62DD864D" w14:textId="1F0B6B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67762823" w14:textId="1433C6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AEEC3B2" w14:textId="214D74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4D65C9A" w14:textId="33794AB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574.299 m</w:t>
            </w:r>
          </w:p>
        </w:tc>
      </w:tr>
      <w:tr w:rsidR="00FB0419" w:rsidRPr="00A74237" w14:paraId="5937DE9E" w14:textId="77777777" w:rsidTr="00BA0FC5">
        <w:tc>
          <w:tcPr>
            <w:tcW w:w="1555" w:type="dxa"/>
            <w:vAlign w:val="center"/>
          </w:tcPr>
          <w:p w14:paraId="721E3D9E" w14:textId="5DAACF9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D2ED46E" w14:textId="52DBCE1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8984784" w14:textId="4F35068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1TS26863-NNI1</w:t>
            </w:r>
          </w:p>
        </w:tc>
        <w:tc>
          <w:tcPr>
            <w:tcW w:w="2004" w:type="dxa"/>
            <w:vAlign w:val="center"/>
          </w:tcPr>
          <w:p w14:paraId="64FC7EB3" w14:textId="4047F3F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SREDNJI BORKI</w:t>
            </w:r>
          </w:p>
        </w:tc>
        <w:tc>
          <w:tcPr>
            <w:tcW w:w="2492" w:type="dxa"/>
            <w:vAlign w:val="center"/>
          </w:tcPr>
          <w:p w14:paraId="45957A82" w14:textId="236661F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289B322" w14:textId="29C9B69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7A9D407" w14:textId="3A6DD77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548.500 m</w:t>
            </w:r>
          </w:p>
        </w:tc>
      </w:tr>
      <w:tr w:rsidR="00FB0419" w:rsidRPr="00A74237" w14:paraId="2110EDCD" w14:textId="77777777" w:rsidTr="00BA0FC5">
        <w:tc>
          <w:tcPr>
            <w:tcW w:w="1555" w:type="dxa"/>
            <w:vAlign w:val="center"/>
          </w:tcPr>
          <w:p w14:paraId="4F643794" w14:textId="7CEAD58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2B4FCFC" w14:textId="557D98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045A2FAF" w14:textId="22EF63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1TS26867-NNI1</w:t>
            </w:r>
          </w:p>
        </w:tc>
        <w:tc>
          <w:tcPr>
            <w:tcW w:w="2004" w:type="dxa"/>
            <w:vAlign w:val="center"/>
          </w:tcPr>
          <w:p w14:paraId="12E401C7" w14:textId="54D7169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SREDNJI BORKI</w:t>
            </w:r>
          </w:p>
        </w:tc>
        <w:tc>
          <w:tcPr>
            <w:tcW w:w="2492" w:type="dxa"/>
            <w:vAlign w:val="center"/>
          </w:tcPr>
          <w:p w14:paraId="5024E16B" w14:textId="5A8B4C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1E8B391" w14:textId="2CF4E96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73D9884" w14:textId="4AAA021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382.981 m</w:t>
            </w:r>
          </w:p>
        </w:tc>
      </w:tr>
      <w:tr w:rsidR="00FB0419" w:rsidRPr="00A74237" w14:paraId="1526FAE0" w14:textId="77777777" w:rsidTr="00BA0FC5">
        <w:tc>
          <w:tcPr>
            <w:tcW w:w="1555" w:type="dxa"/>
            <w:vAlign w:val="center"/>
          </w:tcPr>
          <w:p w14:paraId="217F8FE4" w14:textId="580F928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5BFDD12" w14:textId="4E5AD70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C90BAB5" w14:textId="771EC34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1TS21919-NNI2</w:t>
            </w:r>
          </w:p>
        </w:tc>
        <w:tc>
          <w:tcPr>
            <w:tcW w:w="2004" w:type="dxa"/>
            <w:vAlign w:val="center"/>
          </w:tcPr>
          <w:p w14:paraId="775769F2" w14:textId="7236915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6F8871F5" w14:textId="3271F3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088A662" w14:textId="58A4857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563EA78" w14:textId="3AA080C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1014.014 m</w:t>
            </w:r>
          </w:p>
        </w:tc>
      </w:tr>
      <w:tr w:rsidR="00FB0419" w:rsidRPr="00A74237" w14:paraId="5B797F9B" w14:textId="77777777" w:rsidTr="00BA0FC5">
        <w:tc>
          <w:tcPr>
            <w:tcW w:w="1555" w:type="dxa"/>
            <w:vAlign w:val="center"/>
          </w:tcPr>
          <w:p w14:paraId="137331D4" w14:textId="6875659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54B4C4F" w14:textId="0DF7B4A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74BB58AC" w14:textId="3A78BFF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1TS26965-NNI1</w:t>
            </w:r>
          </w:p>
        </w:tc>
        <w:tc>
          <w:tcPr>
            <w:tcW w:w="2004" w:type="dxa"/>
            <w:vAlign w:val="center"/>
          </w:tcPr>
          <w:p w14:paraId="5245C6DA" w14:textId="456820C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PAKRANI</w:t>
            </w:r>
          </w:p>
        </w:tc>
        <w:tc>
          <w:tcPr>
            <w:tcW w:w="2492" w:type="dxa"/>
            <w:vAlign w:val="center"/>
          </w:tcPr>
          <w:p w14:paraId="59EA8983" w14:textId="46BE03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5AA4B26" w14:textId="029743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1119B24" w14:textId="000433A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345.994 m</w:t>
            </w:r>
          </w:p>
        </w:tc>
      </w:tr>
      <w:tr w:rsidR="00FB0419" w:rsidRPr="00A74237" w14:paraId="11E82399" w14:textId="77777777" w:rsidTr="00BA0FC5">
        <w:tc>
          <w:tcPr>
            <w:tcW w:w="1555" w:type="dxa"/>
            <w:vAlign w:val="center"/>
          </w:tcPr>
          <w:p w14:paraId="5F213ABE" w14:textId="0B958E6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8D77846" w14:textId="72DA62B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D2DC277" w14:textId="3C3D63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1TS21924-NNI2</w:t>
            </w:r>
          </w:p>
        </w:tc>
        <w:tc>
          <w:tcPr>
            <w:tcW w:w="2004" w:type="dxa"/>
            <w:vAlign w:val="center"/>
          </w:tcPr>
          <w:p w14:paraId="7F8A0912" w14:textId="1A222F8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KRALJEVAC</w:t>
            </w:r>
          </w:p>
        </w:tc>
        <w:tc>
          <w:tcPr>
            <w:tcW w:w="2492" w:type="dxa"/>
            <w:vAlign w:val="center"/>
          </w:tcPr>
          <w:p w14:paraId="6D8B006E" w14:textId="2C862663"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89C76C6" w14:textId="317B5D5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5853250" w14:textId="64B9718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850.147 m</w:t>
            </w:r>
          </w:p>
        </w:tc>
      </w:tr>
      <w:tr w:rsidR="00FB0419" w:rsidRPr="00A74237" w14:paraId="612833F1" w14:textId="77777777" w:rsidTr="00BA0FC5">
        <w:tc>
          <w:tcPr>
            <w:tcW w:w="1555" w:type="dxa"/>
            <w:vAlign w:val="center"/>
          </w:tcPr>
          <w:p w14:paraId="11AA53DD" w14:textId="1645258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E60105D" w14:textId="3F096CC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66099C6" w14:textId="39444EF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1TS26856-NNI1</w:t>
            </w:r>
          </w:p>
        </w:tc>
        <w:tc>
          <w:tcPr>
            <w:tcW w:w="2004" w:type="dxa"/>
            <w:vAlign w:val="center"/>
          </w:tcPr>
          <w:p w14:paraId="52F8208A" w14:textId="0C95F8D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14051F48" w14:textId="70779F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38DDC22" w14:textId="381F8A3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442C910" w14:textId="2D06AE8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976.500 m</w:t>
            </w:r>
          </w:p>
        </w:tc>
      </w:tr>
      <w:tr w:rsidR="00FB0419" w:rsidRPr="00A74237" w14:paraId="4EB4166D" w14:textId="77777777" w:rsidTr="00BA0FC5">
        <w:tc>
          <w:tcPr>
            <w:tcW w:w="1555" w:type="dxa"/>
            <w:vAlign w:val="center"/>
          </w:tcPr>
          <w:p w14:paraId="5E5D892E" w14:textId="75BC7F6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5648161" w14:textId="679F02F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3BC42DA5" w14:textId="746375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1TS26832-NNI1</w:t>
            </w:r>
          </w:p>
        </w:tc>
        <w:tc>
          <w:tcPr>
            <w:tcW w:w="2004" w:type="dxa"/>
            <w:vAlign w:val="center"/>
          </w:tcPr>
          <w:p w14:paraId="7017F0C0" w14:textId="269E6E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617BDF79" w14:textId="26FE88B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8390A2F" w14:textId="0DCE99E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F48961F" w14:textId="49F34E8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1104.500 m</w:t>
            </w:r>
          </w:p>
        </w:tc>
      </w:tr>
      <w:tr w:rsidR="00FB0419" w:rsidRPr="00A74237" w14:paraId="6B2CCDBB" w14:textId="77777777" w:rsidTr="00BA0FC5">
        <w:tc>
          <w:tcPr>
            <w:tcW w:w="1555" w:type="dxa"/>
            <w:vAlign w:val="center"/>
          </w:tcPr>
          <w:p w14:paraId="6DCD347A" w14:textId="5B70A5CD"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4632733" w14:textId="5A4143B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1AE3CB89" w14:textId="16190E9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1TS26835-NNI4</w:t>
            </w:r>
          </w:p>
        </w:tc>
        <w:tc>
          <w:tcPr>
            <w:tcW w:w="2004" w:type="dxa"/>
            <w:vAlign w:val="center"/>
          </w:tcPr>
          <w:p w14:paraId="300411ED" w14:textId="5A51F73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VAPNARA (PILJENICA)</w:t>
            </w:r>
          </w:p>
        </w:tc>
        <w:tc>
          <w:tcPr>
            <w:tcW w:w="2492" w:type="dxa"/>
            <w:vAlign w:val="center"/>
          </w:tcPr>
          <w:p w14:paraId="27306BB2" w14:textId="15851D6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7A040CB" w14:textId="2EC66D0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9E256E8" w14:textId="0D52B47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369.000 m</w:t>
            </w:r>
          </w:p>
        </w:tc>
      </w:tr>
      <w:tr w:rsidR="00FB0419" w:rsidRPr="00A74237" w14:paraId="273F830C" w14:textId="77777777" w:rsidTr="00BA0FC5">
        <w:tc>
          <w:tcPr>
            <w:tcW w:w="1555" w:type="dxa"/>
            <w:vAlign w:val="center"/>
          </w:tcPr>
          <w:p w14:paraId="30DD7BC4" w14:textId="41BDAA2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BE1D95B" w14:textId="14CFFE6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w:t>
            </w:r>
          </w:p>
        </w:tc>
        <w:tc>
          <w:tcPr>
            <w:tcW w:w="2551" w:type="dxa"/>
            <w:vAlign w:val="center"/>
          </w:tcPr>
          <w:p w14:paraId="625C5904" w14:textId="38E1EEC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3TS100017-1SNI11</w:t>
            </w:r>
          </w:p>
        </w:tc>
        <w:tc>
          <w:tcPr>
            <w:tcW w:w="2004" w:type="dxa"/>
            <w:vAlign w:val="center"/>
          </w:tcPr>
          <w:p w14:paraId="0BCFC9F2" w14:textId="4E9329C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 xml:space="preserve">ČELINA </w:t>
            </w:r>
          </w:p>
        </w:tc>
        <w:tc>
          <w:tcPr>
            <w:tcW w:w="2492" w:type="dxa"/>
            <w:vAlign w:val="center"/>
          </w:tcPr>
          <w:p w14:paraId="3D82F413" w14:textId="7EB79CE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 kV</w:t>
            </w:r>
          </w:p>
        </w:tc>
        <w:tc>
          <w:tcPr>
            <w:tcW w:w="2492" w:type="dxa"/>
            <w:vAlign w:val="center"/>
          </w:tcPr>
          <w:p w14:paraId="63DA485A" w14:textId="650C08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SN</w:t>
            </w:r>
          </w:p>
        </w:tc>
        <w:tc>
          <w:tcPr>
            <w:tcW w:w="2368" w:type="dxa"/>
            <w:vAlign w:val="center"/>
          </w:tcPr>
          <w:p w14:paraId="4816A187" w14:textId="19BAEFC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1337.336 m</w:t>
            </w:r>
          </w:p>
        </w:tc>
      </w:tr>
      <w:tr w:rsidR="00FB0419" w:rsidRPr="00A74237" w14:paraId="7DD75774" w14:textId="77777777" w:rsidTr="00BA0FC5">
        <w:tc>
          <w:tcPr>
            <w:tcW w:w="1555" w:type="dxa"/>
            <w:vAlign w:val="center"/>
          </w:tcPr>
          <w:p w14:paraId="4A933661" w14:textId="243635A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C9A0AF9" w14:textId="0A607CD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0CA39CDF" w14:textId="338E55F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1TS22060-NNI1</w:t>
            </w:r>
          </w:p>
        </w:tc>
        <w:tc>
          <w:tcPr>
            <w:tcW w:w="2004" w:type="dxa"/>
            <w:vAlign w:val="center"/>
          </w:tcPr>
          <w:p w14:paraId="7BC5C324" w14:textId="76843A3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6CDC3BC1" w14:textId="49BB5D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7ED48BB" w14:textId="33EF7C9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50C243F" w14:textId="058BBE5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963.684 m</w:t>
            </w:r>
          </w:p>
        </w:tc>
      </w:tr>
      <w:tr w:rsidR="00FB0419" w:rsidRPr="00A74237" w14:paraId="7EF5F52A" w14:textId="77777777" w:rsidTr="00BA0FC5">
        <w:tc>
          <w:tcPr>
            <w:tcW w:w="1555" w:type="dxa"/>
            <w:vAlign w:val="center"/>
          </w:tcPr>
          <w:p w14:paraId="494303C9" w14:textId="4EB3F43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AF51F98" w14:textId="32A2AE8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18C9E170" w14:textId="5D12EC3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1TS26912-NNI2</w:t>
            </w:r>
          </w:p>
        </w:tc>
        <w:tc>
          <w:tcPr>
            <w:tcW w:w="2004" w:type="dxa"/>
            <w:vAlign w:val="center"/>
          </w:tcPr>
          <w:p w14:paraId="13DA49A7" w14:textId="39FE0D6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MILJANOVAC</w:t>
            </w:r>
          </w:p>
        </w:tc>
        <w:tc>
          <w:tcPr>
            <w:tcW w:w="2492" w:type="dxa"/>
            <w:vAlign w:val="center"/>
          </w:tcPr>
          <w:p w14:paraId="3848357B" w14:textId="6254B3B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53870CC" w14:textId="667FF7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14C1608" w14:textId="563A8F4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436.500 m</w:t>
            </w:r>
          </w:p>
        </w:tc>
      </w:tr>
      <w:tr w:rsidR="00FB0419" w:rsidRPr="00A74237" w14:paraId="4AE988F3" w14:textId="77777777" w:rsidTr="00BA0FC5">
        <w:tc>
          <w:tcPr>
            <w:tcW w:w="1555" w:type="dxa"/>
            <w:vAlign w:val="center"/>
          </w:tcPr>
          <w:p w14:paraId="3CCB384E" w14:textId="68ACF1E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5B3BDF7A" w14:textId="260F64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2F92EAD" w14:textId="1F9782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1TS22062-NNI1</w:t>
            </w:r>
          </w:p>
        </w:tc>
        <w:tc>
          <w:tcPr>
            <w:tcW w:w="2004" w:type="dxa"/>
            <w:vAlign w:val="center"/>
          </w:tcPr>
          <w:p w14:paraId="4C807724" w14:textId="127209E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7767872D" w14:textId="3BF19E2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9B9C727" w14:textId="3F4D3ED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719FC1C" w14:textId="116FD3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1409.324 m</w:t>
            </w:r>
          </w:p>
        </w:tc>
      </w:tr>
      <w:tr w:rsidR="00FB0419" w:rsidRPr="00A74237" w14:paraId="29B5C505" w14:textId="77777777" w:rsidTr="00BA0FC5">
        <w:tc>
          <w:tcPr>
            <w:tcW w:w="1555" w:type="dxa"/>
            <w:vAlign w:val="center"/>
          </w:tcPr>
          <w:p w14:paraId="7C37B6C1" w14:textId="4DC99B9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06AFA36" w14:textId="37A20AD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30D92E8" w14:textId="0A0E23D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1TS22066-NNI1</w:t>
            </w:r>
          </w:p>
        </w:tc>
        <w:tc>
          <w:tcPr>
            <w:tcW w:w="2004" w:type="dxa"/>
            <w:vAlign w:val="center"/>
          </w:tcPr>
          <w:p w14:paraId="5AC984FB" w14:textId="5B808CA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CENTAR</w:t>
            </w:r>
          </w:p>
        </w:tc>
        <w:tc>
          <w:tcPr>
            <w:tcW w:w="2492" w:type="dxa"/>
            <w:vAlign w:val="center"/>
          </w:tcPr>
          <w:p w14:paraId="7FFF6716" w14:textId="6DA17F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422ADAF" w14:textId="67A4086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16DBB43" w14:textId="1AE2D0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1170.001 m</w:t>
            </w:r>
          </w:p>
        </w:tc>
      </w:tr>
      <w:tr w:rsidR="00FB0419" w:rsidRPr="00A74237" w14:paraId="1A945D0C" w14:textId="77777777" w:rsidTr="00BA0FC5">
        <w:tc>
          <w:tcPr>
            <w:tcW w:w="1555" w:type="dxa"/>
            <w:vAlign w:val="center"/>
          </w:tcPr>
          <w:p w14:paraId="3D5415D3" w14:textId="4A62B3D1" w:rsidR="00FB0419" w:rsidRPr="00A74237" w:rsidRDefault="00FB0419" w:rsidP="00FB0419">
            <w:pPr>
              <w:spacing w:after="0" w:line="240" w:lineRule="auto"/>
              <w:jc w:val="center"/>
              <w:rPr>
                <w:rFonts w:cstheme="minorHAnsi"/>
                <w:sz w:val="20"/>
                <w:szCs w:val="20"/>
              </w:rPr>
            </w:pPr>
            <w:r>
              <w:rPr>
                <w:rFonts w:cstheme="minorHAnsi"/>
                <w:sz w:val="20"/>
                <w:szCs w:val="20"/>
              </w:rPr>
              <w:lastRenderedPageBreak/>
              <w:t>1</w:t>
            </w:r>
          </w:p>
        </w:tc>
        <w:tc>
          <w:tcPr>
            <w:tcW w:w="1701" w:type="dxa"/>
            <w:vAlign w:val="center"/>
          </w:tcPr>
          <w:p w14:paraId="5DD624A7" w14:textId="5E8788A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7B49152C" w14:textId="0A63A9B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1TS26909-NNI5</w:t>
            </w:r>
          </w:p>
        </w:tc>
        <w:tc>
          <w:tcPr>
            <w:tcW w:w="2004" w:type="dxa"/>
            <w:vAlign w:val="center"/>
          </w:tcPr>
          <w:p w14:paraId="3DBE3883" w14:textId="2C7388F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MATIJE GUPCA</w:t>
            </w:r>
          </w:p>
        </w:tc>
        <w:tc>
          <w:tcPr>
            <w:tcW w:w="2492" w:type="dxa"/>
            <w:vAlign w:val="center"/>
          </w:tcPr>
          <w:p w14:paraId="458AD96C" w14:textId="6759FBE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AC3EA49" w14:textId="022222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8FFDB7E" w14:textId="729F5BF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1684.193 m</w:t>
            </w:r>
          </w:p>
        </w:tc>
      </w:tr>
      <w:tr w:rsidR="00FB0419" w:rsidRPr="00A74237" w14:paraId="211BFB6E" w14:textId="77777777" w:rsidTr="00BA0FC5">
        <w:tc>
          <w:tcPr>
            <w:tcW w:w="1555" w:type="dxa"/>
            <w:vAlign w:val="center"/>
          </w:tcPr>
          <w:p w14:paraId="48C25AE5" w14:textId="4799291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325CC3F" w14:textId="1092CD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C196A8C" w14:textId="6698B02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1TS26909-NNI3</w:t>
            </w:r>
          </w:p>
        </w:tc>
        <w:tc>
          <w:tcPr>
            <w:tcW w:w="2004" w:type="dxa"/>
            <w:vAlign w:val="center"/>
          </w:tcPr>
          <w:p w14:paraId="361958A6" w14:textId="0AA9F4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KOLODVORSKA</w:t>
            </w:r>
          </w:p>
        </w:tc>
        <w:tc>
          <w:tcPr>
            <w:tcW w:w="2492" w:type="dxa"/>
            <w:vAlign w:val="center"/>
          </w:tcPr>
          <w:p w14:paraId="056A9F57" w14:textId="350924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66F8792" w14:textId="3AC7981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FB0EA5E" w14:textId="16231F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586.127 m</w:t>
            </w:r>
          </w:p>
        </w:tc>
      </w:tr>
      <w:tr w:rsidR="00FB0419" w:rsidRPr="00A74237" w14:paraId="034B9DB0" w14:textId="77777777" w:rsidTr="00BA0FC5">
        <w:tc>
          <w:tcPr>
            <w:tcW w:w="1555" w:type="dxa"/>
            <w:vAlign w:val="center"/>
          </w:tcPr>
          <w:p w14:paraId="7D11AFA8" w14:textId="59CA8B8F"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A8CC34F" w14:textId="6ADFCF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752D6A2A" w14:textId="5C71984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1TS26909-NNI1</w:t>
            </w:r>
          </w:p>
        </w:tc>
        <w:tc>
          <w:tcPr>
            <w:tcW w:w="2004" w:type="dxa"/>
            <w:vAlign w:val="center"/>
          </w:tcPr>
          <w:p w14:paraId="6A4EBD80" w14:textId="0CEB11E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JOSIPA KOZARCA</w:t>
            </w:r>
          </w:p>
        </w:tc>
        <w:tc>
          <w:tcPr>
            <w:tcW w:w="2492" w:type="dxa"/>
            <w:vAlign w:val="center"/>
          </w:tcPr>
          <w:p w14:paraId="69C8B53C" w14:textId="311B14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3DDA18D" w14:textId="76DEF7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88B877E" w14:textId="62DBCCB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248.550 m</w:t>
            </w:r>
          </w:p>
        </w:tc>
      </w:tr>
      <w:tr w:rsidR="00FB0419" w:rsidRPr="00A74237" w14:paraId="69D60771" w14:textId="77777777" w:rsidTr="00BA0FC5">
        <w:tc>
          <w:tcPr>
            <w:tcW w:w="1555" w:type="dxa"/>
            <w:vAlign w:val="center"/>
          </w:tcPr>
          <w:p w14:paraId="06ED11C7" w14:textId="4A58C0D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FCFB28C" w14:textId="27273EF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w:t>
            </w:r>
          </w:p>
        </w:tc>
        <w:tc>
          <w:tcPr>
            <w:tcW w:w="2551" w:type="dxa"/>
            <w:vAlign w:val="center"/>
          </w:tcPr>
          <w:p w14:paraId="6E01789E" w14:textId="254990C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1TS26904-NNI10</w:t>
            </w:r>
          </w:p>
        </w:tc>
        <w:tc>
          <w:tcPr>
            <w:tcW w:w="2004" w:type="dxa"/>
            <w:vAlign w:val="center"/>
          </w:tcPr>
          <w:p w14:paraId="497D392A" w14:textId="1243E54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ŠKOLA (SAMOSTOJEĆI ORMAR UZ TS)</w:t>
            </w:r>
          </w:p>
        </w:tc>
        <w:tc>
          <w:tcPr>
            <w:tcW w:w="2492" w:type="dxa"/>
            <w:vAlign w:val="center"/>
          </w:tcPr>
          <w:p w14:paraId="6406CC29" w14:textId="51BFBD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73D31ACE" w14:textId="43D474E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4B84FD8" w14:textId="48962A6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10.150 m</w:t>
            </w:r>
          </w:p>
        </w:tc>
      </w:tr>
      <w:tr w:rsidR="00FB0419" w:rsidRPr="00A74237" w14:paraId="611B321A" w14:textId="77777777" w:rsidTr="00BA0FC5">
        <w:tc>
          <w:tcPr>
            <w:tcW w:w="1555" w:type="dxa"/>
            <w:vAlign w:val="center"/>
          </w:tcPr>
          <w:p w14:paraId="52E85829" w14:textId="49EBEF4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68AFC21" w14:textId="27A7FDE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w:t>
            </w:r>
          </w:p>
        </w:tc>
        <w:tc>
          <w:tcPr>
            <w:tcW w:w="2551" w:type="dxa"/>
            <w:vAlign w:val="center"/>
          </w:tcPr>
          <w:p w14:paraId="0CF752A9" w14:textId="43E63C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1TS26902-NNI9</w:t>
            </w:r>
          </w:p>
        </w:tc>
        <w:tc>
          <w:tcPr>
            <w:tcW w:w="2004" w:type="dxa"/>
            <w:vAlign w:val="center"/>
          </w:tcPr>
          <w:p w14:paraId="072ADA9D" w14:textId="72BBA20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RADIĆEVA OD KĆ.BR.105-83</w:t>
            </w:r>
          </w:p>
        </w:tc>
        <w:tc>
          <w:tcPr>
            <w:tcW w:w="2492" w:type="dxa"/>
            <w:vAlign w:val="center"/>
          </w:tcPr>
          <w:p w14:paraId="12117BE0" w14:textId="2343587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3C9F4C0" w14:textId="69A554A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35BF4251" w14:textId="06AD3D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941.320 m</w:t>
            </w:r>
          </w:p>
        </w:tc>
      </w:tr>
      <w:tr w:rsidR="00FB0419" w:rsidRPr="00A74237" w14:paraId="446F554F" w14:textId="77777777" w:rsidTr="00BA0FC5">
        <w:tc>
          <w:tcPr>
            <w:tcW w:w="1555" w:type="dxa"/>
            <w:vAlign w:val="center"/>
          </w:tcPr>
          <w:p w14:paraId="6B5DF0B3" w14:textId="7B47161C"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DE7FA64" w14:textId="72C51F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w:t>
            </w:r>
          </w:p>
        </w:tc>
        <w:tc>
          <w:tcPr>
            <w:tcW w:w="2551" w:type="dxa"/>
            <w:vAlign w:val="center"/>
          </w:tcPr>
          <w:p w14:paraId="177D8F72" w14:textId="3F1C044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1TS26902-NNI4</w:t>
            </w:r>
          </w:p>
        </w:tc>
        <w:tc>
          <w:tcPr>
            <w:tcW w:w="2004" w:type="dxa"/>
            <w:vAlign w:val="center"/>
          </w:tcPr>
          <w:p w14:paraId="46F4B5F8" w14:textId="30DCEF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UPRAVNA ZGRADA KAMEN</w:t>
            </w:r>
          </w:p>
        </w:tc>
        <w:tc>
          <w:tcPr>
            <w:tcW w:w="2492" w:type="dxa"/>
            <w:vAlign w:val="center"/>
          </w:tcPr>
          <w:p w14:paraId="34F5D5B8" w14:textId="26EC888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614B987" w14:textId="5B3D5B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41E4708" w14:textId="5BEF4F1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40.990 m</w:t>
            </w:r>
          </w:p>
        </w:tc>
      </w:tr>
      <w:tr w:rsidR="00FB0419" w:rsidRPr="00A74237" w14:paraId="2E61EAE5" w14:textId="77777777" w:rsidTr="00BA0FC5">
        <w:tc>
          <w:tcPr>
            <w:tcW w:w="1555" w:type="dxa"/>
            <w:vAlign w:val="center"/>
          </w:tcPr>
          <w:p w14:paraId="7E28962E" w14:textId="71282D86"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761664C9" w14:textId="0F4E9B4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54255972" w14:textId="06BA687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1TS26902-NNI2</w:t>
            </w:r>
          </w:p>
        </w:tc>
        <w:tc>
          <w:tcPr>
            <w:tcW w:w="2004" w:type="dxa"/>
            <w:vAlign w:val="center"/>
          </w:tcPr>
          <w:p w14:paraId="37E54FF1" w14:textId="38469D2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PIJANOVO BRDO</w:t>
            </w:r>
          </w:p>
        </w:tc>
        <w:tc>
          <w:tcPr>
            <w:tcW w:w="2492" w:type="dxa"/>
            <w:vAlign w:val="center"/>
          </w:tcPr>
          <w:p w14:paraId="7338AF1C" w14:textId="0806FD8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0A2A7DA" w14:textId="0F3874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B0E3893" w14:textId="03D8C5F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736.265 m</w:t>
            </w:r>
          </w:p>
        </w:tc>
      </w:tr>
      <w:tr w:rsidR="00FB0419" w:rsidRPr="00A74237" w14:paraId="7666C1DA" w14:textId="77777777" w:rsidTr="00BA0FC5">
        <w:tc>
          <w:tcPr>
            <w:tcW w:w="1555" w:type="dxa"/>
            <w:vAlign w:val="center"/>
          </w:tcPr>
          <w:p w14:paraId="7D7D0D42" w14:textId="2D67698A"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4172946A" w14:textId="55A79F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63B46EA9" w14:textId="2E2F21D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1TS26893-NNI3</w:t>
            </w:r>
          </w:p>
        </w:tc>
        <w:tc>
          <w:tcPr>
            <w:tcW w:w="2004" w:type="dxa"/>
            <w:vAlign w:val="center"/>
          </w:tcPr>
          <w:p w14:paraId="1C064687" w14:textId="61322D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GUNDULIĆEVA-CENTAR</w:t>
            </w:r>
          </w:p>
        </w:tc>
        <w:tc>
          <w:tcPr>
            <w:tcW w:w="2492" w:type="dxa"/>
            <w:vAlign w:val="center"/>
          </w:tcPr>
          <w:p w14:paraId="37CC698F" w14:textId="5CFA977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37FA557D" w14:textId="1491A4D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9AE5B47" w14:textId="326CD80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471.501 m</w:t>
            </w:r>
          </w:p>
        </w:tc>
      </w:tr>
      <w:tr w:rsidR="00FB0419" w:rsidRPr="00A74237" w14:paraId="5E847A17" w14:textId="77777777" w:rsidTr="00BA0FC5">
        <w:tc>
          <w:tcPr>
            <w:tcW w:w="1555" w:type="dxa"/>
            <w:vAlign w:val="center"/>
          </w:tcPr>
          <w:p w14:paraId="5F27BC1C" w14:textId="73489059"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12685804" w14:textId="1A9442E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48053CC3" w14:textId="14A8E9F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1TS21931-NNI2</w:t>
            </w:r>
          </w:p>
        </w:tc>
        <w:tc>
          <w:tcPr>
            <w:tcW w:w="2004" w:type="dxa"/>
            <w:vAlign w:val="center"/>
          </w:tcPr>
          <w:p w14:paraId="0BF8DE3C" w14:textId="2F24D6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KRALJEVAC</w:t>
            </w:r>
          </w:p>
        </w:tc>
        <w:tc>
          <w:tcPr>
            <w:tcW w:w="2492" w:type="dxa"/>
            <w:vAlign w:val="center"/>
          </w:tcPr>
          <w:p w14:paraId="65724BA8" w14:textId="333F9C2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CCD5E25" w14:textId="2A554D4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1DA1A3C9" w14:textId="25821B2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1848.708 m</w:t>
            </w:r>
          </w:p>
        </w:tc>
      </w:tr>
      <w:tr w:rsidR="00FB0419" w:rsidRPr="00A74237" w14:paraId="1A25D99A" w14:textId="77777777" w:rsidTr="00BA0FC5">
        <w:tc>
          <w:tcPr>
            <w:tcW w:w="1555" w:type="dxa"/>
            <w:vAlign w:val="center"/>
          </w:tcPr>
          <w:p w14:paraId="1B4CB68C" w14:textId="41D68F8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903EBCE" w14:textId="44D7285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67A1A99" w14:textId="0B5834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1TS21927-NNI1</w:t>
            </w:r>
          </w:p>
        </w:tc>
        <w:tc>
          <w:tcPr>
            <w:tcW w:w="2004" w:type="dxa"/>
            <w:vAlign w:val="center"/>
          </w:tcPr>
          <w:p w14:paraId="255B347A" w14:textId="51E03F9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DOLJANI</w:t>
            </w:r>
          </w:p>
        </w:tc>
        <w:tc>
          <w:tcPr>
            <w:tcW w:w="2492" w:type="dxa"/>
            <w:vAlign w:val="center"/>
          </w:tcPr>
          <w:p w14:paraId="36F8FE71" w14:textId="22F3953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94611E4" w14:textId="75AF216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0290D53" w14:textId="5AA1A43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356.770 m</w:t>
            </w:r>
          </w:p>
        </w:tc>
      </w:tr>
      <w:tr w:rsidR="00FB0419" w:rsidRPr="00A74237" w14:paraId="3D4B5972" w14:textId="77777777" w:rsidTr="00BA0FC5">
        <w:tc>
          <w:tcPr>
            <w:tcW w:w="1555" w:type="dxa"/>
            <w:vAlign w:val="center"/>
          </w:tcPr>
          <w:p w14:paraId="3919A257" w14:textId="5F4D2F2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775C2B1" w14:textId="0D32EFE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6BBAC708" w14:textId="0625C18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1TS21919-NNI1</w:t>
            </w:r>
          </w:p>
        </w:tc>
        <w:tc>
          <w:tcPr>
            <w:tcW w:w="2004" w:type="dxa"/>
            <w:vAlign w:val="center"/>
          </w:tcPr>
          <w:p w14:paraId="777269BA" w14:textId="717F037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GOLUBINJAK</w:t>
            </w:r>
          </w:p>
        </w:tc>
        <w:tc>
          <w:tcPr>
            <w:tcW w:w="2492" w:type="dxa"/>
            <w:vAlign w:val="center"/>
          </w:tcPr>
          <w:p w14:paraId="7B4EED18" w14:textId="30B4730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DEA9A8C" w14:textId="15AE819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C37A4D5" w14:textId="62ADEC0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721.998 m</w:t>
            </w:r>
          </w:p>
        </w:tc>
      </w:tr>
      <w:tr w:rsidR="00FB0419" w:rsidRPr="00A74237" w14:paraId="5BAB5ED7" w14:textId="77777777" w:rsidTr="00BA0FC5">
        <w:tc>
          <w:tcPr>
            <w:tcW w:w="1555" w:type="dxa"/>
            <w:vAlign w:val="center"/>
          </w:tcPr>
          <w:p w14:paraId="0EB3490D" w14:textId="2F167702"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F063B03" w14:textId="7629BB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7</w:t>
            </w:r>
          </w:p>
        </w:tc>
        <w:tc>
          <w:tcPr>
            <w:tcW w:w="2551" w:type="dxa"/>
            <w:vAlign w:val="center"/>
          </w:tcPr>
          <w:p w14:paraId="7D1299E8" w14:textId="454473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1TS26930-NNI7</w:t>
            </w:r>
          </w:p>
        </w:tc>
        <w:tc>
          <w:tcPr>
            <w:tcW w:w="2004" w:type="dxa"/>
            <w:vAlign w:val="center"/>
          </w:tcPr>
          <w:p w14:paraId="4DA765D9" w14:textId="6E036CB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ŠKOLA</w:t>
            </w:r>
          </w:p>
        </w:tc>
        <w:tc>
          <w:tcPr>
            <w:tcW w:w="2492" w:type="dxa"/>
            <w:vAlign w:val="center"/>
          </w:tcPr>
          <w:p w14:paraId="29FB0662" w14:textId="146FCEB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E309B32" w14:textId="205997D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49BE8C7A" w14:textId="28232C1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884.035 m</w:t>
            </w:r>
          </w:p>
        </w:tc>
      </w:tr>
      <w:tr w:rsidR="00FB0419" w:rsidRPr="00A74237" w14:paraId="416E6E94" w14:textId="77777777" w:rsidTr="00BA0FC5">
        <w:tc>
          <w:tcPr>
            <w:tcW w:w="1555" w:type="dxa"/>
            <w:vAlign w:val="center"/>
          </w:tcPr>
          <w:p w14:paraId="35868003" w14:textId="0BE05608"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3E9CE6E" w14:textId="3A04FDA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BA1158C" w14:textId="686004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1TS23389-NNI3</w:t>
            </w:r>
          </w:p>
        </w:tc>
        <w:tc>
          <w:tcPr>
            <w:tcW w:w="2004" w:type="dxa"/>
            <w:vAlign w:val="center"/>
          </w:tcPr>
          <w:p w14:paraId="2DC46F8E" w14:textId="469BF2B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BADLJEVINA</w:t>
            </w:r>
          </w:p>
        </w:tc>
        <w:tc>
          <w:tcPr>
            <w:tcW w:w="2492" w:type="dxa"/>
            <w:vAlign w:val="center"/>
          </w:tcPr>
          <w:p w14:paraId="63F8704D" w14:textId="67BB074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CF93262" w14:textId="0D12525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F0EAF79" w14:textId="12ED5B2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1075.386 m</w:t>
            </w:r>
          </w:p>
        </w:tc>
      </w:tr>
      <w:tr w:rsidR="00FB0419" w:rsidRPr="00A74237" w14:paraId="49F0B5A8" w14:textId="77777777" w:rsidTr="00BA0FC5">
        <w:tc>
          <w:tcPr>
            <w:tcW w:w="1555" w:type="dxa"/>
            <w:vAlign w:val="center"/>
          </w:tcPr>
          <w:p w14:paraId="4494F164" w14:textId="38511D44"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20FD6A10" w14:textId="6C84C67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4DAAE65" w14:textId="36CF8E1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1TS26835-NNI3</w:t>
            </w:r>
          </w:p>
        </w:tc>
        <w:tc>
          <w:tcPr>
            <w:tcW w:w="2004" w:type="dxa"/>
            <w:vAlign w:val="center"/>
          </w:tcPr>
          <w:p w14:paraId="44613694" w14:textId="538AB96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PREMA TS PAKRANI 2</w:t>
            </w:r>
          </w:p>
        </w:tc>
        <w:tc>
          <w:tcPr>
            <w:tcW w:w="2492" w:type="dxa"/>
            <w:vAlign w:val="center"/>
          </w:tcPr>
          <w:p w14:paraId="60779618" w14:textId="0BF8B0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6C5F7C0" w14:textId="5E8C0B9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3BE6334" w14:textId="3DA6484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665.000 m</w:t>
            </w:r>
          </w:p>
        </w:tc>
      </w:tr>
      <w:tr w:rsidR="00FB0419" w:rsidRPr="00A74237" w14:paraId="28541315" w14:textId="77777777" w:rsidTr="00BA0FC5">
        <w:tc>
          <w:tcPr>
            <w:tcW w:w="1555" w:type="dxa"/>
            <w:vAlign w:val="center"/>
          </w:tcPr>
          <w:p w14:paraId="3275B9DC" w14:textId="1ADC8190"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967FFDE" w14:textId="3CBE9D4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55CFC469" w14:textId="2F2F6E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1TS26835-NNI1</w:t>
            </w:r>
          </w:p>
        </w:tc>
        <w:tc>
          <w:tcPr>
            <w:tcW w:w="2004" w:type="dxa"/>
            <w:vAlign w:val="center"/>
          </w:tcPr>
          <w:p w14:paraId="1EAEC50A" w14:textId="49B9E8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PREMA TS PUMPNA STANICA PAKRANI</w:t>
            </w:r>
          </w:p>
        </w:tc>
        <w:tc>
          <w:tcPr>
            <w:tcW w:w="2492" w:type="dxa"/>
            <w:vAlign w:val="center"/>
          </w:tcPr>
          <w:p w14:paraId="31C9E2C1" w14:textId="7C0D6B1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290CE2F3" w14:textId="29D2B35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E6B6023" w14:textId="1336E3D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463.000 m</w:t>
            </w:r>
          </w:p>
        </w:tc>
      </w:tr>
      <w:tr w:rsidR="00FB0419" w:rsidRPr="00A74237" w14:paraId="3B756578" w14:textId="77777777" w:rsidTr="00BA0FC5">
        <w:tc>
          <w:tcPr>
            <w:tcW w:w="1555" w:type="dxa"/>
            <w:vAlign w:val="center"/>
          </w:tcPr>
          <w:p w14:paraId="3C6CC38D" w14:textId="18632C35"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396D788" w14:textId="77A52CF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2</w:t>
            </w:r>
          </w:p>
        </w:tc>
        <w:tc>
          <w:tcPr>
            <w:tcW w:w="2551" w:type="dxa"/>
            <w:vAlign w:val="center"/>
          </w:tcPr>
          <w:p w14:paraId="3CD7580B" w14:textId="3BCFF47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1TS26919-NNI2</w:t>
            </w:r>
          </w:p>
        </w:tc>
        <w:tc>
          <w:tcPr>
            <w:tcW w:w="2004" w:type="dxa"/>
            <w:vAlign w:val="center"/>
          </w:tcPr>
          <w:p w14:paraId="2C597D75" w14:textId="33E2640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SIRAČ</w:t>
            </w:r>
          </w:p>
        </w:tc>
        <w:tc>
          <w:tcPr>
            <w:tcW w:w="2492" w:type="dxa"/>
            <w:vAlign w:val="center"/>
          </w:tcPr>
          <w:p w14:paraId="002EB4B8" w14:textId="0F234D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1AD7A7B3" w14:textId="58738B4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5E4941FD" w14:textId="63B3B8C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475.897 m</w:t>
            </w:r>
          </w:p>
        </w:tc>
      </w:tr>
      <w:tr w:rsidR="00FB0419" w:rsidRPr="00A74237" w14:paraId="2C647433" w14:textId="77777777" w:rsidTr="00BA0FC5">
        <w:tc>
          <w:tcPr>
            <w:tcW w:w="1555" w:type="dxa"/>
            <w:vAlign w:val="center"/>
          </w:tcPr>
          <w:p w14:paraId="21C28F47" w14:textId="2FA3BE4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FFF52BC" w14:textId="16BB276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4115DC20" w14:textId="00C47FC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1TS26966-NNI1</w:t>
            </w:r>
          </w:p>
        </w:tc>
        <w:tc>
          <w:tcPr>
            <w:tcW w:w="2004" w:type="dxa"/>
            <w:vAlign w:val="center"/>
          </w:tcPr>
          <w:p w14:paraId="7EAA8BB1" w14:textId="0D67258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BIJELA</w:t>
            </w:r>
          </w:p>
        </w:tc>
        <w:tc>
          <w:tcPr>
            <w:tcW w:w="2492" w:type="dxa"/>
            <w:vAlign w:val="center"/>
          </w:tcPr>
          <w:p w14:paraId="6FBDFDDC" w14:textId="491767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66C0C4CD" w14:textId="21FA400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0C4ACB43" w14:textId="18764D2B"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1130.392 m</w:t>
            </w:r>
          </w:p>
        </w:tc>
      </w:tr>
      <w:tr w:rsidR="00FB0419" w:rsidRPr="00A74237" w14:paraId="52C1CB01" w14:textId="77777777" w:rsidTr="00BA0FC5">
        <w:tc>
          <w:tcPr>
            <w:tcW w:w="1555" w:type="dxa"/>
            <w:vAlign w:val="center"/>
          </w:tcPr>
          <w:p w14:paraId="24CA9E79" w14:textId="37C684A7"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0C2E488C" w14:textId="24E4217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66A1EC5D" w14:textId="0D7B263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1TS26919-NNI3</w:t>
            </w:r>
          </w:p>
        </w:tc>
        <w:tc>
          <w:tcPr>
            <w:tcW w:w="2004" w:type="dxa"/>
            <w:vAlign w:val="center"/>
          </w:tcPr>
          <w:p w14:paraId="6CF58CE4" w14:textId="4874E8C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GRIŽINA</w:t>
            </w:r>
          </w:p>
        </w:tc>
        <w:tc>
          <w:tcPr>
            <w:tcW w:w="2492" w:type="dxa"/>
            <w:vAlign w:val="center"/>
          </w:tcPr>
          <w:p w14:paraId="232AF041" w14:textId="48134FB2"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14FB6F8" w14:textId="27E52FFD"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A2B1B44" w14:textId="1E6ECBF6"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364.817 m</w:t>
            </w:r>
          </w:p>
        </w:tc>
      </w:tr>
      <w:tr w:rsidR="00FB0419" w:rsidRPr="00A74237" w14:paraId="51D4FAF8" w14:textId="77777777" w:rsidTr="00BA0FC5">
        <w:tc>
          <w:tcPr>
            <w:tcW w:w="1555" w:type="dxa"/>
            <w:vAlign w:val="center"/>
          </w:tcPr>
          <w:p w14:paraId="6F95D441" w14:textId="55DBC79E"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1FCBB38" w14:textId="5EE5AEA5"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w:t>
            </w:r>
          </w:p>
        </w:tc>
        <w:tc>
          <w:tcPr>
            <w:tcW w:w="2551" w:type="dxa"/>
            <w:vAlign w:val="center"/>
          </w:tcPr>
          <w:p w14:paraId="37A74C0E" w14:textId="1B93680C"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1TS26930-NNI3</w:t>
            </w:r>
          </w:p>
        </w:tc>
        <w:tc>
          <w:tcPr>
            <w:tcW w:w="2004" w:type="dxa"/>
            <w:vAlign w:val="center"/>
          </w:tcPr>
          <w:p w14:paraId="281D8077" w14:textId="010B595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CVJETNA</w:t>
            </w:r>
          </w:p>
        </w:tc>
        <w:tc>
          <w:tcPr>
            <w:tcW w:w="2492" w:type="dxa"/>
            <w:vAlign w:val="center"/>
          </w:tcPr>
          <w:p w14:paraId="0ED624BC" w14:textId="2B70502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484BE90F" w14:textId="0EBFBC5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2338B719" w14:textId="6CA82DBA"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969.787 m</w:t>
            </w:r>
          </w:p>
        </w:tc>
      </w:tr>
      <w:tr w:rsidR="00FB0419" w:rsidRPr="00A74237" w14:paraId="04B1588B" w14:textId="77777777" w:rsidTr="00BA0FC5">
        <w:tc>
          <w:tcPr>
            <w:tcW w:w="1555" w:type="dxa"/>
            <w:vAlign w:val="center"/>
          </w:tcPr>
          <w:p w14:paraId="72ACE178" w14:textId="6B85E724"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6D52AF94" w14:textId="2C69E1E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5</w:t>
            </w:r>
          </w:p>
        </w:tc>
        <w:tc>
          <w:tcPr>
            <w:tcW w:w="2551" w:type="dxa"/>
            <w:vAlign w:val="center"/>
          </w:tcPr>
          <w:p w14:paraId="1826ABB1" w14:textId="0AEF26E8"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1TS26930-NNI5</w:t>
            </w:r>
          </w:p>
        </w:tc>
        <w:tc>
          <w:tcPr>
            <w:tcW w:w="2004" w:type="dxa"/>
            <w:vAlign w:val="center"/>
          </w:tcPr>
          <w:p w14:paraId="1E956092" w14:textId="13B44490"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UL. ZRINSKOG</w:t>
            </w:r>
          </w:p>
        </w:tc>
        <w:tc>
          <w:tcPr>
            <w:tcW w:w="2492" w:type="dxa"/>
            <w:vAlign w:val="center"/>
          </w:tcPr>
          <w:p w14:paraId="63A68E83" w14:textId="05B6F739"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07B630C1" w14:textId="5736EDF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73790492" w14:textId="71532524"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1399.047 m</w:t>
            </w:r>
          </w:p>
        </w:tc>
      </w:tr>
      <w:tr w:rsidR="00FB0419" w:rsidRPr="00A74237" w14:paraId="2112DC72" w14:textId="77777777" w:rsidTr="00BA0FC5">
        <w:tc>
          <w:tcPr>
            <w:tcW w:w="1555" w:type="dxa"/>
            <w:vAlign w:val="center"/>
          </w:tcPr>
          <w:p w14:paraId="229E7795" w14:textId="0B013BC1" w:rsidR="00FB0419" w:rsidRPr="00A74237" w:rsidRDefault="00FB0419" w:rsidP="00FB0419">
            <w:pPr>
              <w:spacing w:after="0" w:line="240" w:lineRule="auto"/>
              <w:jc w:val="center"/>
              <w:rPr>
                <w:rFonts w:cstheme="minorHAnsi"/>
                <w:sz w:val="20"/>
                <w:szCs w:val="20"/>
              </w:rPr>
            </w:pPr>
            <w:r>
              <w:rPr>
                <w:rFonts w:cstheme="minorHAnsi"/>
                <w:sz w:val="20"/>
                <w:szCs w:val="20"/>
              </w:rPr>
              <w:t>1</w:t>
            </w:r>
          </w:p>
        </w:tc>
        <w:tc>
          <w:tcPr>
            <w:tcW w:w="1701" w:type="dxa"/>
            <w:vAlign w:val="center"/>
          </w:tcPr>
          <w:p w14:paraId="345E539D" w14:textId="750C65A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w:t>
            </w:r>
          </w:p>
        </w:tc>
        <w:tc>
          <w:tcPr>
            <w:tcW w:w="2551" w:type="dxa"/>
            <w:vAlign w:val="center"/>
          </w:tcPr>
          <w:p w14:paraId="21BA88A0" w14:textId="1DC4DA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1TS26919-NNI1</w:t>
            </w:r>
          </w:p>
        </w:tc>
        <w:tc>
          <w:tcPr>
            <w:tcW w:w="2004" w:type="dxa"/>
            <w:vAlign w:val="center"/>
          </w:tcPr>
          <w:p w14:paraId="0C182CC2" w14:textId="23F2D32E"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RADIONICA</w:t>
            </w:r>
          </w:p>
        </w:tc>
        <w:tc>
          <w:tcPr>
            <w:tcW w:w="2492" w:type="dxa"/>
            <w:vAlign w:val="center"/>
          </w:tcPr>
          <w:p w14:paraId="1679BEA9" w14:textId="359C5597"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0.4 kV</w:t>
            </w:r>
          </w:p>
        </w:tc>
        <w:tc>
          <w:tcPr>
            <w:tcW w:w="2492" w:type="dxa"/>
            <w:vAlign w:val="center"/>
          </w:tcPr>
          <w:p w14:paraId="57940500" w14:textId="498C5F71"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NN</w:t>
            </w:r>
          </w:p>
        </w:tc>
        <w:tc>
          <w:tcPr>
            <w:tcW w:w="2368" w:type="dxa"/>
            <w:vAlign w:val="center"/>
          </w:tcPr>
          <w:p w14:paraId="6490C643" w14:textId="293646DF" w:rsidR="00FB0419" w:rsidRPr="00A74237" w:rsidRDefault="00FB0419" w:rsidP="00FB0419">
            <w:pPr>
              <w:spacing w:after="0" w:line="240" w:lineRule="auto"/>
              <w:jc w:val="center"/>
              <w:rPr>
                <w:rFonts w:cstheme="minorHAnsi"/>
                <w:sz w:val="20"/>
                <w:szCs w:val="20"/>
              </w:rPr>
            </w:pPr>
            <w:r>
              <w:rPr>
                <w:rFonts w:ascii="Calibri" w:hAnsi="Calibri" w:cs="Calibri"/>
                <w:color w:val="000000"/>
                <w:sz w:val="22"/>
              </w:rPr>
              <w:t>370.236 m</w:t>
            </w:r>
          </w:p>
        </w:tc>
      </w:tr>
    </w:tbl>
    <w:p w14:paraId="58623CE3" w14:textId="77777777" w:rsidR="00FB0419" w:rsidRPr="00FB0419" w:rsidRDefault="00FB0419" w:rsidP="00FB0419">
      <w:pPr>
        <w:spacing w:after="0"/>
        <w:jc w:val="center"/>
        <w:rPr>
          <w:sz w:val="20"/>
          <w:szCs w:val="20"/>
        </w:rPr>
      </w:pPr>
      <w:r w:rsidRPr="00FB0419">
        <w:rPr>
          <w:sz w:val="20"/>
          <w:szCs w:val="20"/>
        </w:rPr>
        <w:t>Izvor: HEP ODS d.o.o. – Elektra Križ, 2021.god.</w:t>
      </w:r>
    </w:p>
    <w:p w14:paraId="01F128DF" w14:textId="1BB99DB9" w:rsidR="00144006" w:rsidRDefault="00144006" w:rsidP="00FB0419">
      <w:pPr>
        <w:spacing w:after="0"/>
        <w:jc w:val="center"/>
        <w:rPr>
          <w:szCs w:val="24"/>
        </w:rPr>
      </w:pPr>
    </w:p>
    <w:p w14:paraId="0177F49E" w14:textId="71F01428" w:rsidR="00144006" w:rsidRDefault="00144006" w:rsidP="008B75F5">
      <w:pPr>
        <w:spacing w:after="0"/>
        <w:rPr>
          <w:szCs w:val="24"/>
        </w:rPr>
      </w:pPr>
    </w:p>
    <w:p w14:paraId="395BE955" w14:textId="2B084D74" w:rsidR="007B3C56" w:rsidRDefault="007B3C56" w:rsidP="007B3C56">
      <w:pPr>
        <w:pStyle w:val="Opisslike"/>
        <w:spacing w:line="240" w:lineRule="auto"/>
        <w:jc w:val="center"/>
        <w:rPr>
          <w:szCs w:val="24"/>
        </w:rPr>
      </w:pPr>
      <w:bookmarkStart w:id="97" w:name="_Toc222218202"/>
      <w:r>
        <w:t xml:space="preserve">Tablica </w:t>
      </w:r>
      <w:fldSimple w:instr=" SEQ Tablica \* ARABIC ">
        <w:r w:rsidR="009C5EB4">
          <w:rPr>
            <w:noProof/>
          </w:rPr>
          <w:t>20</w:t>
        </w:r>
      </w:fldSimple>
      <w:r>
        <w:t>: Pregled vodova srednjeg napona na području Općine</w:t>
      </w:r>
      <w:bookmarkEnd w:id="97"/>
    </w:p>
    <w:tbl>
      <w:tblPr>
        <w:tblStyle w:val="Reetkatablice24"/>
        <w:tblW w:w="15163" w:type="dxa"/>
        <w:tblLook w:val="04A0" w:firstRow="1" w:lastRow="0" w:firstColumn="1" w:lastColumn="0" w:noHBand="0" w:noVBand="1"/>
      </w:tblPr>
      <w:tblGrid>
        <w:gridCol w:w="3823"/>
        <w:gridCol w:w="3827"/>
        <w:gridCol w:w="2551"/>
        <w:gridCol w:w="2552"/>
        <w:gridCol w:w="2410"/>
      </w:tblGrid>
      <w:tr w:rsidR="007B3C56" w:rsidRPr="00A74237" w14:paraId="1CED1ED4" w14:textId="77777777" w:rsidTr="00BA0FC5">
        <w:tc>
          <w:tcPr>
            <w:tcW w:w="3823" w:type="dxa"/>
            <w:vAlign w:val="center"/>
          </w:tcPr>
          <w:p w14:paraId="16133D72" w14:textId="6BD61410" w:rsidR="007B3C56" w:rsidRPr="00A74237" w:rsidRDefault="007B3C56" w:rsidP="00876B55">
            <w:pPr>
              <w:spacing w:after="0" w:line="240" w:lineRule="auto"/>
              <w:jc w:val="center"/>
              <w:rPr>
                <w:rFonts w:cstheme="minorHAnsi"/>
                <w:b/>
                <w:bCs/>
                <w:sz w:val="20"/>
                <w:szCs w:val="20"/>
              </w:rPr>
            </w:pPr>
            <w:r>
              <w:rPr>
                <w:rFonts w:cstheme="minorHAnsi"/>
                <w:b/>
                <w:bCs/>
                <w:sz w:val="20"/>
                <w:szCs w:val="20"/>
              </w:rPr>
              <w:t>Organizacija</w:t>
            </w:r>
          </w:p>
        </w:tc>
        <w:tc>
          <w:tcPr>
            <w:tcW w:w="3827" w:type="dxa"/>
            <w:vAlign w:val="center"/>
          </w:tcPr>
          <w:p w14:paraId="7B28F08A" w14:textId="38C37428" w:rsidR="007B3C56" w:rsidRPr="00A74237" w:rsidRDefault="007B3C56" w:rsidP="00876B55">
            <w:pPr>
              <w:spacing w:after="0" w:line="240" w:lineRule="auto"/>
              <w:jc w:val="center"/>
              <w:rPr>
                <w:rFonts w:cstheme="minorHAnsi"/>
                <w:b/>
                <w:bCs/>
                <w:sz w:val="20"/>
                <w:szCs w:val="20"/>
              </w:rPr>
            </w:pPr>
            <w:r>
              <w:rPr>
                <w:rFonts w:cstheme="minorHAnsi"/>
                <w:b/>
                <w:bCs/>
                <w:sz w:val="20"/>
                <w:szCs w:val="20"/>
              </w:rPr>
              <w:t xml:space="preserve">Naziv </w:t>
            </w:r>
          </w:p>
        </w:tc>
        <w:tc>
          <w:tcPr>
            <w:tcW w:w="2551" w:type="dxa"/>
            <w:vAlign w:val="center"/>
          </w:tcPr>
          <w:p w14:paraId="6CA0CBD3" w14:textId="02DC9182" w:rsidR="007B3C56" w:rsidRPr="00A74237" w:rsidRDefault="007B3C56" w:rsidP="00876B55">
            <w:pPr>
              <w:spacing w:after="0" w:line="240" w:lineRule="auto"/>
              <w:jc w:val="center"/>
              <w:rPr>
                <w:rFonts w:cstheme="minorHAnsi"/>
                <w:b/>
                <w:bCs/>
                <w:sz w:val="20"/>
                <w:szCs w:val="20"/>
              </w:rPr>
            </w:pPr>
            <w:r>
              <w:rPr>
                <w:rFonts w:cstheme="minorHAnsi"/>
                <w:b/>
                <w:bCs/>
                <w:sz w:val="20"/>
                <w:szCs w:val="20"/>
              </w:rPr>
              <w:t>Vrsta</w:t>
            </w:r>
          </w:p>
        </w:tc>
        <w:tc>
          <w:tcPr>
            <w:tcW w:w="2552" w:type="dxa"/>
            <w:vAlign w:val="center"/>
          </w:tcPr>
          <w:p w14:paraId="6FB85ADB" w14:textId="10871C8C" w:rsidR="007B3C56" w:rsidRPr="00A74237" w:rsidRDefault="007B3C56" w:rsidP="00876B55">
            <w:pPr>
              <w:spacing w:after="0" w:line="240" w:lineRule="auto"/>
              <w:jc w:val="center"/>
              <w:rPr>
                <w:rFonts w:cstheme="minorHAnsi"/>
                <w:b/>
                <w:bCs/>
                <w:sz w:val="20"/>
                <w:szCs w:val="20"/>
              </w:rPr>
            </w:pPr>
            <w:r>
              <w:rPr>
                <w:rFonts w:cstheme="minorHAnsi"/>
                <w:b/>
                <w:bCs/>
                <w:sz w:val="20"/>
                <w:szCs w:val="20"/>
              </w:rPr>
              <w:t>Konstrukcijski napon</w:t>
            </w:r>
          </w:p>
        </w:tc>
        <w:tc>
          <w:tcPr>
            <w:tcW w:w="2410" w:type="dxa"/>
            <w:vAlign w:val="center"/>
          </w:tcPr>
          <w:p w14:paraId="0E82717B" w14:textId="72409A16" w:rsidR="007B3C56" w:rsidRPr="00A74237" w:rsidRDefault="007B3C56" w:rsidP="00876B55">
            <w:pPr>
              <w:spacing w:after="0" w:line="240" w:lineRule="auto"/>
              <w:jc w:val="center"/>
              <w:rPr>
                <w:rFonts w:cstheme="minorHAnsi"/>
                <w:b/>
                <w:bCs/>
                <w:sz w:val="20"/>
                <w:szCs w:val="20"/>
              </w:rPr>
            </w:pPr>
            <w:r>
              <w:rPr>
                <w:rFonts w:cstheme="minorHAnsi"/>
                <w:b/>
                <w:bCs/>
                <w:sz w:val="20"/>
                <w:szCs w:val="20"/>
              </w:rPr>
              <w:t>Pogonski napon</w:t>
            </w:r>
          </w:p>
        </w:tc>
      </w:tr>
      <w:tr w:rsidR="007B3C56" w:rsidRPr="00A74237" w14:paraId="16CA4F55" w14:textId="77777777" w:rsidTr="00BA0FC5">
        <w:tc>
          <w:tcPr>
            <w:tcW w:w="3823" w:type="dxa"/>
            <w:vAlign w:val="center"/>
          </w:tcPr>
          <w:p w14:paraId="4FC46010" w14:textId="30DAC1F1" w:rsidR="007B3C56" w:rsidRPr="00A74237" w:rsidRDefault="007B3C56" w:rsidP="007B3C56">
            <w:pPr>
              <w:spacing w:after="0" w:line="240" w:lineRule="auto"/>
              <w:jc w:val="center"/>
              <w:rPr>
                <w:rFonts w:cstheme="minorHAnsi"/>
                <w:sz w:val="20"/>
                <w:szCs w:val="20"/>
              </w:rPr>
            </w:pPr>
            <w:r>
              <w:rPr>
                <w:rFonts w:cstheme="minorHAnsi"/>
                <w:sz w:val="20"/>
                <w:szCs w:val="20"/>
              </w:rPr>
              <w:t>4007004 SZTA KRIŽ</w:t>
            </w:r>
          </w:p>
        </w:tc>
        <w:tc>
          <w:tcPr>
            <w:tcW w:w="3827" w:type="dxa"/>
            <w:vAlign w:val="center"/>
          </w:tcPr>
          <w:p w14:paraId="3BA636BB" w14:textId="0FDDF08A"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Pakrac - Sirač</w:t>
            </w:r>
          </w:p>
        </w:tc>
        <w:tc>
          <w:tcPr>
            <w:tcW w:w="2551" w:type="dxa"/>
            <w:vAlign w:val="center"/>
          </w:tcPr>
          <w:p w14:paraId="728E7381" w14:textId="50618DD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5DF21851" w14:textId="498C25CF"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35 kV</w:t>
            </w:r>
          </w:p>
        </w:tc>
        <w:tc>
          <w:tcPr>
            <w:tcW w:w="2410" w:type="dxa"/>
            <w:vAlign w:val="center"/>
          </w:tcPr>
          <w:p w14:paraId="2B9BD064" w14:textId="20935DD4"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35 kV</w:t>
            </w:r>
          </w:p>
        </w:tc>
      </w:tr>
      <w:tr w:rsidR="007B3C56" w:rsidRPr="00A74237" w14:paraId="19570659" w14:textId="77777777" w:rsidTr="00BA0FC5">
        <w:tc>
          <w:tcPr>
            <w:tcW w:w="3823" w:type="dxa"/>
            <w:vAlign w:val="center"/>
          </w:tcPr>
          <w:p w14:paraId="6A5232CA" w14:textId="188F5761" w:rsidR="007B3C56" w:rsidRPr="00A74237" w:rsidRDefault="007B3C56" w:rsidP="007B3C56">
            <w:pPr>
              <w:spacing w:after="0" w:line="240" w:lineRule="auto"/>
              <w:jc w:val="center"/>
              <w:rPr>
                <w:rFonts w:cstheme="minorHAnsi"/>
                <w:sz w:val="20"/>
                <w:szCs w:val="20"/>
              </w:rPr>
            </w:pPr>
            <w:r>
              <w:rPr>
                <w:rFonts w:cstheme="minorHAnsi"/>
                <w:sz w:val="20"/>
                <w:szCs w:val="20"/>
              </w:rPr>
              <w:t>4007004 SZTA KRIŽ</w:t>
            </w:r>
          </w:p>
        </w:tc>
        <w:tc>
          <w:tcPr>
            <w:tcW w:w="3827" w:type="dxa"/>
            <w:vAlign w:val="center"/>
          </w:tcPr>
          <w:p w14:paraId="6E735116" w14:textId="50834982"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Daruvar110 - Sirač</w:t>
            </w:r>
          </w:p>
        </w:tc>
        <w:tc>
          <w:tcPr>
            <w:tcW w:w="2551" w:type="dxa"/>
            <w:vAlign w:val="center"/>
          </w:tcPr>
          <w:p w14:paraId="58FAB3CC" w14:textId="57A7E29B"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DV</w:t>
            </w:r>
          </w:p>
        </w:tc>
        <w:tc>
          <w:tcPr>
            <w:tcW w:w="2552" w:type="dxa"/>
            <w:vAlign w:val="center"/>
          </w:tcPr>
          <w:p w14:paraId="24D08E39" w14:textId="5EAD411A"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35 kV</w:t>
            </w:r>
          </w:p>
        </w:tc>
        <w:tc>
          <w:tcPr>
            <w:tcW w:w="2410" w:type="dxa"/>
            <w:vAlign w:val="center"/>
          </w:tcPr>
          <w:p w14:paraId="6FECF6DF" w14:textId="37A778C2" w:rsidR="007B3C56" w:rsidRPr="00A74237" w:rsidRDefault="007B3C56" w:rsidP="007B3C56">
            <w:pPr>
              <w:spacing w:after="0" w:line="240" w:lineRule="auto"/>
              <w:jc w:val="center"/>
              <w:rPr>
                <w:rFonts w:cstheme="minorHAnsi"/>
                <w:sz w:val="20"/>
                <w:szCs w:val="20"/>
              </w:rPr>
            </w:pPr>
            <w:r>
              <w:rPr>
                <w:rFonts w:ascii="Calibri" w:hAnsi="Calibri" w:cstheme="minorHAnsi"/>
                <w:color w:val="000000"/>
                <w:sz w:val="22"/>
              </w:rPr>
              <w:t>35 kV</w:t>
            </w:r>
          </w:p>
        </w:tc>
      </w:tr>
      <w:tr w:rsidR="007B3C56" w:rsidRPr="00A74237" w14:paraId="74171DEB" w14:textId="77777777" w:rsidTr="00BA0FC5">
        <w:tc>
          <w:tcPr>
            <w:tcW w:w="3823" w:type="dxa"/>
            <w:vAlign w:val="center"/>
          </w:tcPr>
          <w:p w14:paraId="3A9B3FAD" w14:textId="28BE5068" w:rsidR="007B3C56" w:rsidRPr="00A74237" w:rsidRDefault="007B3C56" w:rsidP="007B3C56">
            <w:pPr>
              <w:spacing w:after="0" w:line="240" w:lineRule="auto"/>
              <w:jc w:val="center"/>
              <w:rPr>
                <w:rFonts w:cstheme="minorHAnsi"/>
                <w:sz w:val="20"/>
                <w:szCs w:val="20"/>
              </w:rPr>
            </w:pPr>
            <w:r>
              <w:rPr>
                <w:rFonts w:cstheme="minorHAnsi"/>
                <w:sz w:val="20"/>
                <w:szCs w:val="20"/>
              </w:rPr>
              <w:t>400700403 TJ DARUVAR</w:t>
            </w:r>
          </w:p>
        </w:tc>
        <w:tc>
          <w:tcPr>
            <w:tcW w:w="3827" w:type="dxa"/>
            <w:vAlign w:val="center"/>
          </w:tcPr>
          <w:p w14:paraId="70E6A44A" w14:textId="2ED07D0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SIRA-Borki</w:t>
            </w:r>
          </w:p>
        </w:tc>
        <w:tc>
          <w:tcPr>
            <w:tcW w:w="2551" w:type="dxa"/>
            <w:vAlign w:val="center"/>
          </w:tcPr>
          <w:p w14:paraId="5B399FEB" w14:textId="0F5A15A5"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4CB8F015" w14:textId="0DFD1E15"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6DDF3D2D" w14:textId="4277B584"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5E50341F" w14:textId="77777777" w:rsidTr="00BA0FC5">
        <w:tc>
          <w:tcPr>
            <w:tcW w:w="3823" w:type="dxa"/>
            <w:vAlign w:val="center"/>
          </w:tcPr>
          <w:p w14:paraId="35E3B616" w14:textId="2253477B" w:rsidR="007B3C56" w:rsidRPr="00A74237" w:rsidRDefault="007B3C56" w:rsidP="007B3C56">
            <w:pPr>
              <w:spacing w:after="0" w:line="240" w:lineRule="auto"/>
              <w:jc w:val="center"/>
              <w:rPr>
                <w:rFonts w:cstheme="minorHAnsi"/>
                <w:sz w:val="20"/>
                <w:szCs w:val="20"/>
              </w:rPr>
            </w:pPr>
            <w:r w:rsidRPr="007B3C56">
              <w:rPr>
                <w:rFonts w:cstheme="minorHAnsi"/>
                <w:sz w:val="20"/>
                <w:szCs w:val="20"/>
              </w:rPr>
              <w:t>400700403 TJ DARUVAR</w:t>
            </w:r>
          </w:p>
        </w:tc>
        <w:tc>
          <w:tcPr>
            <w:tcW w:w="3827" w:type="dxa"/>
            <w:vAlign w:val="center"/>
          </w:tcPr>
          <w:p w14:paraId="7BCD2B40" w14:textId="057B510A"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SIRA-Čelina</w:t>
            </w:r>
          </w:p>
        </w:tc>
        <w:tc>
          <w:tcPr>
            <w:tcW w:w="2551" w:type="dxa"/>
            <w:vAlign w:val="center"/>
          </w:tcPr>
          <w:p w14:paraId="09013E79" w14:textId="66E09611"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0FC66421" w14:textId="50E9F52C"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48FBF3FE" w14:textId="3A6F8183"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3FEEAA2C" w14:textId="77777777" w:rsidTr="00BA0FC5">
        <w:tc>
          <w:tcPr>
            <w:tcW w:w="3823" w:type="dxa"/>
            <w:vAlign w:val="center"/>
          </w:tcPr>
          <w:p w14:paraId="45EC6FEA" w14:textId="0C73E059" w:rsidR="007B3C56" w:rsidRPr="00A74237" w:rsidRDefault="007B3C56" w:rsidP="007B3C56">
            <w:pPr>
              <w:spacing w:after="0" w:line="240" w:lineRule="auto"/>
              <w:jc w:val="center"/>
              <w:rPr>
                <w:rFonts w:cstheme="minorHAnsi"/>
                <w:sz w:val="20"/>
                <w:szCs w:val="20"/>
              </w:rPr>
            </w:pPr>
            <w:r>
              <w:rPr>
                <w:rFonts w:cstheme="minorHAnsi"/>
                <w:sz w:val="20"/>
                <w:szCs w:val="20"/>
              </w:rPr>
              <w:t>400700403 TJ DARUVAR</w:t>
            </w:r>
          </w:p>
        </w:tc>
        <w:tc>
          <w:tcPr>
            <w:tcW w:w="3827" w:type="dxa"/>
            <w:vAlign w:val="center"/>
          </w:tcPr>
          <w:p w14:paraId="1A8E3801" w14:textId="62C840F9"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SIRA-Hidratizacija</w:t>
            </w:r>
          </w:p>
        </w:tc>
        <w:tc>
          <w:tcPr>
            <w:tcW w:w="2551" w:type="dxa"/>
            <w:vAlign w:val="center"/>
          </w:tcPr>
          <w:p w14:paraId="5D074997" w14:textId="37718E1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7B9F0DC7" w14:textId="1A65B977"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20 kV</w:t>
            </w:r>
          </w:p>
        </w:tc>
        <w:tc>
          <w:tcPr>
            <w:tcW w:w="2410" w:type="dxa"/>
            <w:vAlign w:val="center"/>
          </w:tcPr>
          <w:p w14:paraId="1FE08906" w14:textId="4B88D648"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75C61D2B" w14:textId="77777777" w:rsidTr="00BA0FC5">
        <w:tc>
          <w:tcPr>
            <w:tcW w:w="3823" w:type="dxa"/>
            <w:vAlign w:val="center"/>
          </w:tcPr>
          <w:p w14:paraId="420327AF" w14:textId="5472696F" w:rsidR="007B3C56" w:rsidRPr="00A74237" w:rsidRDefault="007B3C56" w:rsidP="007B3C56">
            <w:pPr>
              <w:spacing w:after="0" w:line="240" w:lineRule="auto"/>
              <w:jc w:val="center"/>
              <w:rPr>
                <w:rFonts w:cstheme="minorHAnsi"/>
                <w:sz w:val="20"/>
                <w:szCs w:val="20"/>
              </w:rPr>
            </w:pPr>
            <w:r w:rsidRPr="007B3C56">
              <w:rPr>
                <w:rFonts w:cstheme="minorHAnsi"/>
                <w:sz w:val="20"/>
                <w:szCs w:val="20"/>
              </w:rPr>
              <w:t>400700403 TJ DARUVAR</w:t>
            </w:r>
          </w:p>
        </w:tc>
        <w:tc>
          <w:tcPr>
            <w:tcW w:w="3827" w:type="dxa"/>
            <w:vAlign w:val="center"/>
          </w:tcPr>
          <w:p w14:paraId="0E164C47" w14:textId="5B917001"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SIRA-Sirač</w:t>
            </w:r>
          </w:p>
        </w:tc>
        <w:tc>
          <w:tcPr>
            <w:tcW w:w="2551" w:type="dxa"/>
            <w:vAlign w:val="center"/>
          </w:tcPr>
          <w:p w14:paraId="08790242" w14:textId="7582CD1F"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255855E0" w14:textId="36041AA5"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48E3392F" w14:textId="567EF37F"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71B60DDE" w14:textId="77777777" w:rsidTr="00BA0FC5">
        <w:tc>
          <w:tcPr>
            <w:tcW w:w="3823" w:type="dxa"/>
            <w:vAlign w:val="center"/>
          </w:tcPr>
          <w:p w14:paraId="4C59F8E0" w14:textId="20B17EFB" w:rsidR="007B3C56" w:rsidRPr="00A74237" w:rsidRDefault="007B3C56" w:rsidP="007B3C56">
            <w:pPr>
              <w:spacing w:after="0" w:line="240" w:lineRule="auto"/>
              <w:jc w:val="center"/>
              <w:rPr>
                <w:rFonts w:cstheme="minorHAnsi"/>
                <w:sz w:val="20"/>
                <w:szCs w:val="20"/>
              </w:rPr>
            </w:pPr>
            <w:r>
              <w:rPr>
                <w:rFonts w:cstheme="minorHAnsi"/>
                <w:sz w:val="20"/>
                <w:szCs w:val="20"/>
              </w:rPr>
              <w:t>400700403 TJ DARUVAR</w:t>
            </w:r>
          </w:p>
        </w:tc>
        <w:tc>
          <w:tcPr>
            <w:tcW w:w="3827" w:type="dxa"/>
            <w:vAlign w:val="center"/>
          </w:tcPr>
          <w:p w14:paraId="32AD85C3" w14:textId="30CAC53C"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SIRA-Tvornica</w:t>
            </w:r>
            <w:r w:rsidR="00BA0FC5">
              <w:rPr>
                <w:rFonts w:ascii="Calibri" w:hAnsi="Calibri" w:cs="Calibri"/>
                <w:color w:val="000000"/>
                <w:sz w:val="22"/>
              </w:rPr>
              <w:t xml:space="preserve"> </w:t>
            </w:r>
            <w:r>
              <w:rPr>
                <w:rFonts w:ascii="Calibri" w:hAnsi="Calibri" w:cs="Calibri"/>
                <w:color w:val="000000"/>
                <w:sz w:val="22"/>
              </w:rPr>
              <w:t>Žbuka</w:t>
            </w:r>
          </w:p>
        </w:tc>
        <w:tc>
          <w:tcPr>
            <w:tcW w:w="2551" w:type="dxa"/>
            <w:vAlign w:val="center"/>
          </w:tcPr>
          <w:p w14:paraId="45F16241" w14:textId="23EFD196"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58533E57" w14:textId="42482708"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0C8B6A92" w14:textId="650E38F1"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r w:rsidR="007B3C56" w:rsidRPr="00A74237" w14:paraId="35403AFA" w14:textId="77777777" w:rsidTr="00BA0FC5">
        <w:tc>
          <w:tcPr>
            <w:tcW w:w="3823" w:type="dxa"/>
            <w:vAlign w:val="center"/>
          </w:tcPr>
          <w:p w14:paraId="703EE160" w14:textId="54613695" w:rsidR="007B3C56" w:rsidRPr="00A74237" w:rsidRDefault="007B3C56" w:rsidP="007B3C56">
            <w:pPr>
              <w:spacing w:after="0" w:line="240" w:lineRule="auto"/>
              <w:jc w:val="center"/>
              <w:rPr>
                <w:rFonts w:cstheme="minorHAnsi"/>
                <w:sz w:val="20"/>
                <w:szCs w:val="20"/>
              </w:rPr>
            </w:pPr>
            <w:r w:rsidRPr="007B3C56">
              <w:rPr>
                <w:rFonts w:cstheme="minorHAnsi"/>
                <w:sz w:val="20"/>
                <w:szCs w:val="20"/>
              </w:rPr>
              <w:t>400700403 TJ DARUVAR</w:t>
            </w:r>
          </w:p>
        </w:tc>
        <w:tc>
          <w:tcPr>
            <w:tcW w:w="3827" w:type="dxa"/>
            <w:vAlign w:val="center"/>
          </w:tcPr>
          <w:p w14:paraId="37591716" w14:textId="6DAB69FD"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SIRA-Vapnara</w:t>
            </w:r>
          </w:p>
        </w:tc>
        <w:tc>
          <w:tcPr>
            <w:tcW w:w="2551" w:type="dxa"/>
            <w:vAlign w:val="center"/>
          </w:tcPr>
          <w:p w14:paraId="6FD78087" w14:textId="640DF316"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DV</w:t>
            </w:r>
          </w:p>
        </w:tc>
        <w:tc>
          <w:tcPr>
            <w:tcW w:w="2552" w:type="dxa"/>
            <w:vAlign w:val="center"/>
          </w:tcPr>
          <w:p w14:paraId="396ABD92" w14:textId="06338DA7"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c>
          <w:tcPr>
            <w:tcW w:w="2410" w:type="dxa"/>
            <w:vAlign w:val="center"/>
          </w:tcPr>
          <w:p w14:paraId="4EF74DB3" w14:textId="02CE0069" w:rsidR="007B3C56" w:rsidRPr="00A74237" w:rsidRDefault="007B3C56" w:rsidP="007B3C56">
            <w:pPr>
              <w:spacing w:after="0" w:line="240" w:lineRule="auto"/>
              <w:jc w:val="center"/>
              <w:rPr>
                <w:rFonts w:cstheme="minorHAnsi"/>
                <w:sz w:val="20"/>
                <w:szCs w:val="20"/>
              </w:rPr>
            </w:pPr>
            <w:r>
              <w:rPr>
                <w:rFonts w:ascii="Calibri" w:hAnsi="Calibri" w:cs="Calibri"/>
                <w:color w:val="000000"/>
                <w:sz w:val="22"/>
              </w:rPr>
              <w:t>10 kV</w:t>
            </w:r>
          </w:p>
        </w:tc>
      </w:tr>
    </w:tbl>
    <w:p w14:paraId="469E4559" w14:textId="77777777" w:rsidR="007B3C56" w:rsidRPr="00FB0419" w:rsidRDefault="007B3C56" w:rsidP="007B3C56">
      <w:pPr>
        <w:spacing w:after="0"/>
        <w:jc w:val="center"/>
        <w:rPr>
          <w:sz w:val="20"/>
          <w:szCs w:val="20"/>
        </w:rPr>
      </w:pPr>
      <w:r w:rsidRPr="00FB0419">
        <w:rPr>
          <w:sz w:val="20"/>
          <w:szCs w:val="20"/>
        </w:rPr>
        <w:t>Izvor: HEP ODS d.o.o. – Elektra Križ, 2021.god.</w:t>
      </w:r>
    </w:p>
    <w:p w14:paraId="22423CAB" w14:textId="621E2DFB" w:rsidR="00144006" w:rsidRDefault="00144006" w:rsidP="008B75F5">
      <w:pPr>
        <w:spacing w:after="0"/>
        <w:rPr>
          <w:szCs w:val="24"/>
        </w:rPr>
      </w:pPr>
    </w:p>
    <w:p w14:paraId="3AD6E96D" w14:textId="61C5BC02" w:rsidR="00144006" w:rsidRDefault="00144006" w:rsidP="008B75F5">
      <w:pPr>
        <w:spacing w:after="0"/>
        <w:rPr>
          <w:szCs w:val="24"/>
        </w:rPr>
      </w:pPr>
    </w:p>
    <w:p w14:paraId="79CA8884" w14:textId="69E43074" w:rsidR="00144006" w:rsidRDefault="00144006" w:rsidP="008B75F5">
      <w:pPr>
        <w:spacing w:after="0"/>
        <w:rPr>
          <w:szCs w:val="24"/>
        </w:rPr>
      </w:pPr>
    </w:p>
    <w:p w14:paraId="7223BFC2" w14:textId="60806BB6" w:rsidR="00144006" w:rsidRDefault="00144006" w:rsidP="008B75F5">
      <w:pPr>
        <w:spacing w:after="0"/>
        <w:rPr>
          <w:szCs w:val="24"/>
        </w:rPr>
      </w:pPr>
    </w:p>
    <w:p w14:paraId="39B1173C" w14:textId="59D524C6" w:rsidR="00144006" w:rsidRDefault="00144006" w:rsidP="008B75F5">
      <w:pPr>
        <w:spacing w:after="0"/>
        <w:rPr>
          <w:szCs w:val="24"/>
        </w:rPr>
      </w:pPr>
    </w:p>
    <w:p w14:paraId="60F0A0CF" w14:textId="0A562016" w:rsidR="00144006" w:rsidRDefault="00144006" w:rsidP="008B75F5">
      <w:pPr>
        <w:spacing w:after="0"/>
        <w:rPr>
          <w:szCs w:val="24"/>
        </w:rPr>
      </w:pPr>
    </w:p>
    <w:p w14:paraId="25199B46" w14:textId="62669782" w:rsidR="00144006" w:rsidRDefault="00144006" w:rsidP="008B75F5">
      <w:pPr>
        <w:spacing w:after="0"/>
        <w:rPr>
          <w:szCs w:val="24"/>
        </w:rPr>
      </w:pPr>
    </w:p>
    <w:p w14:paraId="14CF3038" w14:textId="6B798D96" w:rsidR="00144006" w:rsidRDefault="00144006" w:rsidP="008B75F5">
      <w:pPr>
        <w:spacing w:after="0"/>
        <w:rPr>
          <w:szCs w:val="24"/>
        </w:rPr>
      </w:pPr>
    </w:p>
    <w:p w14:paraId="3139AB01" w14:textId="0C62146B" w:rsidR="00144006" w:rsidRDefault="00144006" w:rsidP="008B75F5">
      <w:pPr>
        <w:spacing w:after="0"/>
        <w:rPr>
          <w:szCs w:val="24"/>
        </w:rPr>
      </w:pPr>
    </w:p>
    <w:p w14:paraId="29B5F230" w14:textId="4418E072" w:rsidR="00144006" w:rsidRDefault="00144006" w:rsidP="008B75F5">
      <w:pPr>
        <w:spacing w:after="0"/>
        <w:rPr>
          <w:szCs w:val="24"/>
        </w:rPr>
      </w:pPr>
    </w:p>
    <w:p w14:paraId="504D1C12" w14:textId="77777777" w:rsidR="00144006" w:rsidRDefault="00144006" w:rsidP="008B75F5">
      <w:pPr>
        <w:spacing w:after="0"/>
        <w:rPr>
          <w:szCs w:val="24"/>
        </w:rPr>
        <w:sectPr w:rsidR="00144006" w:rsidSect="00A74237">
          <w:footerReference w:type="default" r:id="rId21"/>
          <w:pgSz w:w="16838" w:h="11906" w:orient="landscape"/>
          <w:pgMar w:top="720" w:right="720" w:bottom="720" w:left="720" w:header="709" w:footer="709" w:gutter="0"/>
          <w:cols w:space="708"/>
          <w:docGrid w:linePitch="360"/>
        </w:sectPr>
      </w:pPr>
    </w:p>
    <w:p w14:paraId="51A74E1A" w14:textId="6A776CCD" w:rsidR="004C3058" w:rsidRPr="00FB1394" w:rsidRDefault="00BF779E" w:rsidP="001B75E4">
      <w:pPr>
        <w:pStyle w:val="Odlomakpopisa"/>
        <w:numPr>
          <w:ilvl w:val="0"/>
          <w:numId w:val="2"/>
        </w:numPr>
        <w:rPr>
          <w:bCs/>
          <w:iCs/>
          <w:sz w:val="24"/>
          <w:szCs w:val="24"/>
          <w:lang w:val="hr-HR"/>
        </w:rPr>
      </w:pPr>
      <w:r w:rsidRPr="00FB1394">
        <w:rPr>
          <w:bCs/>
          <w:iCs/>
          <w:sz w:val="24"/>
          <w:szCs w:val="24"/>
          <w:lang w:val="hr-HR"/>
        </w:rPr>
        <w:t>Telekomunikacijski sustavi</w:t>
      </w:r>
    </w:p>
    <w:p w14:paraId="1C8EB371" w14:textId="77777777" w:rsidR="008B75F5" w:rsidRPr="00FB1394" w:rsidRDefault="008B75F5" w:rsidP="008B75F5">
      <w:pPr>
        <w:rPr>
          <w:bCs/>
          <w:iCs/>
          <w:szCs w:val="24"/>
        </w:rPr>
      </w:pPr>
      <w:r w:rsidRPr="00FB1394">
        <w:rPr>
          <w:bCs/>
          <w:iCs/>
          <w:szCs w:val="24"/>
        </w:rPr>
        <w:t>Fiksna telekomunikacijska mreža je za područje Općine uspostavljena.</w:t>
      </w:r>
    </w:p>
    <w:p w14:paraId="10E92EED" w14:textId="2986C2A1" w:rsidR="008B75F5" w:rsidRPr="00FB1394" w:rsidRDefault="008B75F5" w:rsidP="008B75F5">
      <w:pPr>
        <w:rPr>
          <w:bCs/>
          <w:iCs/>
          <w:szCs w:val="24"/>
        </w:rPr>
      </w:pPr>
      <w:r w:rsidRPr="00FB1394">
        <w:rPr>
          <w:bCs/>
          <w:iCs/>
          <w:szCs w:val="24"/>
        </w:rPr>
        <w:t>Mreža mobilnih telekomunikacija uspostavlja se paralelno s razvojem navedenog sustava u čitavoj Županiji.</w:t>
      </w:r>
    </w:p>
    <w:p w14:paraId="76884953" w14:textId="31E56664" w:rsidR="007660CE" w:rsidRPr="00FB1394" w:rsidRDefault="00C06495" w:rsidP="00C06495">
      <w:pPr>
        <w:pStyle w:val="Odlomakpopisa"/>
        <w:numPr>
          <w:ilvl w:val="0"/>
          <w:numId w:val="2"/>
        </w:numPr>
        <w:rPr>
          <w:rFonts w:cs="Arial"/>
          <w:sz w:val="24"/>
          <w:szCs w:val="24"/>
          <w:lang w:val="hr-HR"/>
        </w:rPr>
      </w:pPr>
      <w:r w:rsidRPr="00FB1394">
        <w:rPr>
          <w:rFonts w:cs="Arial"/>
          <w:sz w:val="24"/>
          <w:szCs w:val="24"/>
          <w:lang w:val="hr-HR"/>
        </w:rPr>
        <w:t>Vodoopskrba i odvodnja</w:t>
      </w:r>
    </w:p>
    <w:p w14:paraId="6BC1DCA8" w14:textId="69A1DDC5" w:rsidR="00F95505" w:rsidRPr="00FB1394" w:rsidRDefault="0083139C" w:rsidP="0083139C">
      <w:pPr>
        <w:rPr>
          <w:rFonts w:cs="Arial"/>
        </w:rPr>
      </w:pPr>
      <w:r w:rsidRPr="00FB1394">
        <w:rPr>
          <w:rFonts w:cs="Arial"/>
        </w:rPr>
        <w:t xml:space="preserve">Vodne usluge d.o.o. </w:t>
      </w:r>
      <w:r w:rsidR="00F95505" w:rsidRPr="00FB1394">
        <w:rPr>
          <w:rFonts w:cs="Arial"/>
        </w:rPr>
        <w:t>obuhva</w:t>
      </w:r>
      <w:r w:rsidR="00703D72" w:rsidRPr="00FB1394">
        <w:rPr>
          <w:rFonts w:cs="Arial"/>
        </w:rPr>
        <w:t>ć</w:t>
      </w:r>
      <w:r w:rsidR="00F95505" w:rsidRPr="00FB1394">
        <w:rPr>
          <w:rFonts w:cs="Arial"/>
        </w:rPr>
        <w:t xml:space="preserve">a naselja Sirač, Miljanovac, Pakrani, Bijela i Donji Borki. </w:t>
      </w:r>
      <w:r w:rsidR="008B75F5" w:rsidRPr="00FB1394">
        <w:rPr>
          <w:rFonts w:cs="Arial"/>
        </w:rPr>
        <w:t xml:space="preserve">Stanje vodoopskrbe na području Općine Sirač koncentrirano je uz općinsko središte i bližu okolicu, dok je ostalo područje nepokriveno vodovodnom mrežom. </w:t>
      </w:r>
    </w:p>
    <w:p w14:paraId="1CB971EE" w14:textId="4835A933" w:rsidR="00B3639A" w:rsidRPr="00FB1394" w:rsidRDefault="00B3639A" w:rsidP="004F5686">
      <w:pPr>
        <w:pStyle w:val="Odlomakpopisa"/>
        <w:numPr>
          <w:ilvl w:val="0"/>
          <w:numId w:val="156"/>
        </w:numPr>
        <w:spacing w:after="0"/>
        <w:rPr>
          <w:rFonts w:cs="Arial"/>
          <w:lang w:val="hr-HR"/>
        </w:rPr>
      </w:pPr>
      <w:r w:rsidRPr="00FB1394">
        <w:rPr>
          <w:rFonts w:cs="Arial"/>
          <w:lang w:val="hr-HR"/>
        </w:rPr>
        <w:t>područje vodoopskrbe – ZO Daruvar</w:t>
      </w:r>
    </w:p>
    <w:p w14:paraId="37429430" w14:textId="15F0729C" w:rsidR="00EB71C1" w:rsidRPr="00FB1394" w:rsidRDefault="00EB71C1" w:rsidP="004F5686">
      <w:pPr>
        <w:pStyle w:val="Odlomakpopisa"/>
        <w:numPr>
          <w:ilvl w:val="0"/>
          <w:numId w:val="156"/>
        </w:numPr>
        <w:spacing w:after="0"/>
        <w:rPr>
          <w:rFonts w:cs="Arial"/>
          <w:lang w:val="hr-HR"/>
        </w:rPr>
      </w:pPr>
      <w:r w:rsidRPr="00FB1394">
        <w:rPr>
          <w:rFonts w:cs="Arial"/>
          <w:lang w:val="hr-HR"/>
        </w:rPr>
        <w:t>broj korisnika – 2288</w:t>
      </w:r>
    </w:p>
    <w:p w14:paraId="6ADE5383" w14:textId="0E782244" w:rsidR="00EB71C1" w:rsidRPr="00FB1394" w:rsidRDefault="00EB71C1" w:rsidP="004F5686">
      <w:pPr>
        <w:pStyle w:val="Odlomakpopisa"/>
        <w:numPr>
          <w:ilvl w:val="0"/>
          <w:numId w:val="156"/>
        </w:numPr>
        <w:spacing w:after="0"/>
        <w:rPr>
          <w:rFonts w:cs="Arial"/>
          <w:lang w:val="hr-HR"/>
        </w:rPr>
      </w:pPr>
      <w:r w:rsidRPr="00FB1394">
        <w:rPr>
          <w:rFonts w:cs="Arial"/>
          <w:lang w:val="hr-HR"/>
        </w:rPr>
        <w:t xml:space="preserve">broj </w:t>
      </w:r>
      <w:r w:rsidR="00FB1394" w:rsidRPr="00FB1394">
        <w:rPr>
          <w:rFonts w:cs="Arial"/>
          <w:lang w:val="hr-HR"/>
        </w:rPr>
        <w:t>kućanstva</w:t>
      </w:r>
      <w:r w:rsidRPr="00FB1394">
        <w:rPr>
          <w:rFonts w:cs="Arial"/>
          <w:lang w:val="hr-HR"/>
        </w:rPr>
        <w:t xml:space="preserve"> </w:t>
      </w:r>
      <w:r w:rsidR="009A5AF2" w:rsidRPr="00FB1394">
        <w:rPr>
          <w:rFonts w:cs="Arial"/>
          <w:lang w:val="hr-HR"/>
        </w:rPr>
        <w:t>u sustavu vodoopskrbe – 2.165</w:t>
      </w:r>
    </w:p>
    <w:p w14:paraId="3E16A368" w14:textId="4B1D214D" w:rsidR="009A5AF2" w:rsidRPr="00FB1394" w:rsidRDefault="009A5AF2" w:rsidP="004F5686">
      <w:pPr>
        <w:pStyle w:val="Odlomakpopisa"/>
        <w:numPr>
          <w:ilvl w:val="0"/>
          <w:numId w:val="156"/>
        </w:numPr>
        <w:spacing w:after="0"/>
        <w:rPr>
          <w:rFonts w:cs="Arial"/>
          <w:lang w:val="hr-HR"/>
        </w:rPr>
      </w:pPr>
      <w:r w:rsidRPr="00FB1394">
        <w:rPr>
          <w:rFonts w:cs="Arial"/>
          <w:lang w:val="hr-HR"/>
        </w:rPr>
        <w:t>broj pravnih osoba u sustavu vodoopskrbe – 123</w:t>
      </w:r>
    </w:p>
    <w:p w14:paraId="6D6E9123" w14:textId="7E4FC149" w:rsidR="00345165" w:rsidRPr="00FB1394" w:rsidRDefault="009A5AF2" w:rsidP="004F5686">
      <w:pPr>
        <w:pStyle w:val="Odlomakpopisa"/>
        <w:numPr>
          <w:ilvl w:val="0"/>
          <w:numId w:val="156"/>
        </w:numPr>
        <w:spacing w:after="0"/>
        <w:rPr>
          <w:rFonts w:cs="Arial"/>
          <w:vertAlign w:val="superscript"/>
          <w:lang w:val="hr-HR"/>
        </w:rPr>
      </w:pPr>
      <w:r w:rsidRPr="00FB1394">
        <w:rPr>
          <w:rFonts w:cs="Arial"/>
          <w:lang w:val="hr-HR"/>
        </w:rPr>
        <w:t>popis vodosprema sa kapacitetom – vodosprema Sirač sa kapacitetom</w:t>
      </w:r>
      <w:r w:rsidR="00345165" w:rsidRPr="00FB1394">
        <w:rPr>
          <w:rFonts w:cs="Arial"/>
          <w:lang w:val="hr-HR"/>
        </w:rPr>
        <w:t xml:space="preserve"> 400m</w:t>
      </w:r>
      <w:r w:rsidR="00345165" w:rsidRPr="00FB1394">
        <w:rPr>
          <w:rFonts w:cs="Arial"/>
          <w:vertAlign w:val="superscript"/>
          <w:lang w:val="hr-HR"/>
        </w:rPr>
        <w:t>3</w:t>
      </w:r>
    </w:p>
    <w:p w14:paraId="41B69910" w14:textId="11ED5B63" w:rsidR="00345165" w:rsidRPr="00FB1394" w:rsidRDefault="00345165" w:rsidP="004F5686">
      <w:pPr>
        <w:pStyle w:val="Odlomakpopisa"/>
        <w:numPr>
          <w:ilvl w:val="0"/>
          <w:numId w:val="156"/>
        </w:numPr>
        <w:spacing w:after="0"/>
        <w:rPr>
          <w:rFonts w:cs="Arial"/>
          <w:lang w:val="hr-HR"/>
        </w:rPr>
      </w:pPr>
      <w:r w:rsidRPr="00FB1394">
        <w:rPr>
          <w:rFonts w:cs="Arial"/>
          <w:lang w:val="hr-HR"/>
        </w:rPr>
        <w:t xml:space="preserve">popis filtracijskih, crpnih i klorinatorskih stanica: </w:t>
      </w:r>
    </w:p>
    <w:p w14:paraId="184D4A60" w14:textId="7C94024D" w:rsidR="00345165" w:rsidRPr="00FB1394" w:rsidRDefault="00345165" w:rsidP="004F5686">
      <w:pPr>
        <w:pStyle w:val="Odlomakpopisa"/>
        <w:numPr>
          <w:ilvl w:val="0"/>
          <w:numId w:val="2"/>
        </w:numPr>
        <w:spacing w:after="0"/>
        <w:rPr>
          <w:rFonts w:cs="Arial"/>
          <w:lang w:val="hr-HR"/>
        </w:rPr>
      </w:pPr>
      <w:r w:rsidRPr="00FB1394">
        <w:rPr>
          <w:rFonts w:cs="Arial"/>
          <w:lang w:val="hr-HR"/>
        </w:rPr>
        <w:t>Filterske stanice – UKPV Filteri Bijela</w:t>
      </w:r>
    </w:p>
    <w:p w14:paraId="2BC47D1D" w14:textId="400A79AB" w:rsidR="00345165" w:rsidRPr="00FB1394" w:rsidRDefault="00345165" w:rsidP="004F5686">
      <w:pPr>
        <w:pStyle w:val="Odlomakpopisa"/>
        <w:numPr>
          <w:ilvl w:val="0"/>
          <w:numId w:val="2"/>
        </w:numPr>
        <w:spacing w:after="0"/>
        <w:rPr>
          <w:rFonts w:cs="Arial"/>
          <w:lang w:val="hr-HR"/>
        </w:rPr>
      </w:pPr>
      <w:r w:rsidRPr="00FB1394">
        <w:rPr>
          <w:rFonts w:cs="Arial"/>
          <w:lang w:val="hr-HR"/>
        </w:rPr>
        <w:t>Crpne stanice – CS Sirač 1 – Pijanovo brdo</w:t>
      </w:r>
    </w:p>
    <w:p w14:paraId="784B0990" w14:textId="23B94FF6" w:rsidR="00345165" w:rsidRPr="00FB1394" w:rsidRDefault="001B152F" w:rsidP="004F5686">
      <w:pPr>
        <w:pStyle w:val="Odlomakpopisa"/>
        <w:spacing w:after="0"/>
        <w:ind w:left="1416"/>
        <w:rPr>
          <w:rFonts w:cs="Arial"/>
          <w:lang w:val="hr-HR"/>
        </w:rPr>
      </w:pPr>
      <w:r w:rsidRPr="00FB1394">
        <w:rPr>
          <w:rFonts w:cs="Arial"/>
          <w:lang w:val="hr-HR"/>
        </w:rPr>
        <w:t xml:space="preserve">          </w:t>
      </w:r>
      <w:r w:rsidR="00D34905">
        <w:rPr>
          <w:rFonts w:cs="Arial"/>
          <w:lang w:val="hr-HR"/>
        </w:rPr>
        <w:t xml:space="preserve"> </w:t>
      </w:r>
      <w:r w:rsidRPr="00FB1394">
        <w:rPr>
          <w:rFonts w:cs="Arial"/>
          <w:lang w:val="hr-HR"/>
        </w:rPr>
        <w:t xml:space="preserve"> - CS Sirač 2 – Groblje</w:t>
      </w:r>
    </w:p>
    <w:p w14:paraId="198A6623" w14:textId="4B703716" w:rsidR="001B152F" w:rsidRPr="00FB1394" w:rsidRDefault="001B152F" w:rsidP="004F5686">
      <w:pPr>
        <w:pStyle w:val="Odlomakpopisa"/>
        <w:numPr>
          <w:ilvl w:val="0"/>
          <w:numId w:val="155"/>
        </w:numPr>
        <w:spacing w:after="0"/>
        <w:rPr>
          <w:rFonts w:cs="Arial"/>
          <w:lang w:val="hr-HR"/>
        </w:rPr>
      </w:pPr>
      <w:r w:rsidRPr="00FB1394">
        <w:rPr>
          <w:rFonts w:cs="Arial"/>
          <w:lang w:val="hr-HR"/>
        </w:rPr>
        <w:t>Klorinatorske stanice – doklorna stanica na vodospremi Sirač</w:t>
      </w:r>
    </w:p>
    <w:p w14:paraId="05033B42" w14:textId="77777777" w:rsidR="004F5686" w:rsidRPr="00FB1394" w:rsidRDefault="004F5686" w:rsidP="004F5686">
      <w:pPr>
        <w:pStyle w:val="Odlomakpopisa"/>
        <w:spacing w:after="0"/>
        <w:rPr>
          <w:rFonts w:cs="Arial"/>
          <w:lang w:val="hr-HR"/>
        </w:rPr>
      </w:pPr>
    </w:p>
    <w:p w14:paraId="2A3CEAA2" w14:textId="010E869B" w:rsidR="006F2ADF" w:rsidRPr="00FB1394" w:rsidRDefault="006F2ADF" w:rsidP="0044173F">
      <w:pPr>
        <w:pStyle w:val="Naslov2"/>
        <w:spacing w:before="240"/>
      </w:pPr>
      <w:bookmarkStart w:id="98" w:name="_Toc519852180"/>
      <w:bookmarkStart w:id="99" w:name="_Toc222218515"/>
      <w:r w:rsidRPr="00FB1394">
        <w:t>2.10. Prirodno – kulturni pokazatelji na području Općine</w:t>
      </w:r>
      <w:bookmarkEnd w:id="98"/>
      <w:bookmarkEnd w:id="99"/>
    </w:p>
    <w:p w14:paraId="2E9004CD" w14:textId="00489E04" w:rsidR="006F2ADF" w:rsidRPr="00FB1394" w:rsidRDefault="006F2ADF" w:rsidP="004706D6">
      <w:pPr>
        <w:pStyle w:val="Naslov3"/>
      </w:pPr>
      <w:bookmarkStart w:id="100" w:name="_Toc519852181"/>
      <w:bookmarkStart w:id="101" w:name="_Toc222218516"/>
      <w:r w:rsidRPr="00FB1394">
        <w:t>2.10.1. Prirodn</w:t>
      </w:r>
      <w:bookmarkEnd w:id="100"/>
      <w:r w:rsidR="00EC6790" w:rsidRPr="00FB1394">
        <w:t>a baština</w:t>
      </w:r>
      <w:bookmarkEnd w:id="101"/>
    </w:p>
    <w:p w14:paraId="57A8AD0C" w14:textId="7D038D82" w:rsidR="00E60E4B" w:rsidRPr="00FB1394" w:rsidRDefault="00E60E4B" w:rsidP="00E60E4B">
      <w:pPr>
        <w:spacing w:after="0" w:line="240" w:lineRule="auto"/>
        <w:rPr>
          <w:sz w:val="20"/>
          <w:szCs w:val="20"/>
        </w:rPr>
      </w:pPr>
    </w:p>
    <w:p w14:paraId="33E535EF" w14:textId="77777777" w:rsidR="008B75F5" w:rsidRPr="00FB1394" w:rsidRDefault="008B75F5" w:rsidP="008B75F5">
      <w:pPr>
        <w:spacing w:after="0"/>
        <w:rPr>
          <w:rFonts w:ascii="Calibri" w:hAnsi="Calibri" w:cs="Calibri"/>
          <w:szCs w:val="24"/>
        </w:rPr>
      </w:pPr>
      <w:r w:rsidRPr="00FB1394">
        <w:rPr>
          <w:rFonts w:ascii="Calibri" w:hAnsi="Calibri" w:cs="Calibri"/>
          <w:szCs w:val="24"/>
        </w:rPr>
        <w:t>Prema podacima iz Prostornog plana uređenja Općine Sirač I. Izmjene i dopune, na području Općine  evidentirane su prirodne vrijednosti, značajni krajobraz:</w:t>
      </w:r>
    </w:p>
    <w:p w14:paraId="7B52D136" w14:textId="0CBAC5AB" w:rsidR="008B75F5" w:rsidRPr="00FB1394" w:rsidRDefault="008B75F5">
      <w:pPr>
        <w:pStyle w:val="Odlomakpopisa"/>
        <w:numPr>
          <w:ilvl w:val="0"/>
          <w:numId w:val="97"/>
        </w:numPr>
        <w:spacing w:after="0"/>
        <w:jc w:val="both"/>
        <w:rPr>
          <w:rFonts w:ascii="Calibri" w:hAnsi="Calibri" w:cs="Calibri"/>
          <w:sz w:val="24"/>
          <w:szCs w:val="24"/>
          <w:lang w:val="hr-HR"/>
        </w:rPr>
      </w:pPr>
      <w:r w:rsidRPr="00FB1394">
        <w:rPr>
          <w:rFonts w:ascii="Calibri" w:hAnsi="Calibri" w:cs="Calibri"/>
          <w:sz w:val="24"/>
          <w:szCs w:val="24"/>
          <w:lang w:val="hr-HR"/>
        </w:rPr>
        <w:t>Kanjon rijeke Pakre,</w:t>
      </w:r>
    </w:p>
    <w:p w14:paraId="3330F815" w14:textId="08FB4AC7" w:rsidR="008B75F5" w:rsidRPr="00FB1394" w:rsidRDefault="008B75F5">
      <w:pPr>
        <w:pStyle w:val="Odlomakpopisa"/>
        <w:numPr>
          <w:ilvl w:val="0"/>
          <w:numId w:val="97"/>
        </w:numPr>
        <w:spacing w:after="0"/>
        <w:jc w:val="both"/>
        <w:rPr>
          <w:rFonts w:ascii="Calibri" w:hAnsi="Calibri" w:cs="Calibri"/>
          <w:sz w:val="24"/>
          <w:szCs w:val="24"/>
          <w:lang w:val="hr-HR"/>
        </w:rPr>
      </w:pPr>
      <w:r w:rsidRPr="00FB1394">
        <w:rPr>
          <w:rFonts w:ascii="Calibri" w:hAnsi="Calibri" w:cs="Calibri"/>
          <w:sz w:val="24"/>
          <w:szCs w:val="24"/>
          <w:lang w:val="hr-HR"/>
        </w:rPr>
        <w:t>Vrani kamen.</w:t>
      </w:r>
    </w:p>
    <w:p w14:paraId="78F53187" w14:textId="77777777" w:rsidR="004535E4" w:rsidRPr="00FB1394" w:rsidRDefault="004535E4" w:rsidP="009D7457">
      <w:pPr>
        <w:spacing w:after="0"/>
        <w:rPr>
          <w:rFonts w:ascii="Calibri" w:hAnsi="Calibri" w:cs="Calibri"/>
          <w:szCs w:val="24"/>
        </w:rPr>
      </w:pPr>
    </w:p>
    <w:p w14:paraId="489871E2" w14:textId="1843B7F7" w:rsidR="009D7457" w:rsidRPr="00FB1394" w:rsidRDefault="009D7457" w:rsidP="009D7457">
      <w:pPr>
        <w:spacing w:after="0"/>
        <w:rPr>
          <w:rFonts w:ascii="Calibri" w:hAnsi="Calibri" w:cs="Calibri"/>
          <w:szCs w:val="24"/>
        </w:rPr>
      </w:pPr>
      <w:r w:rsidRPr="00FB1394">
        <w:rPr>
          <w:rFonts w:ascii="Calibri" w:hAnsi="Calibri" w:cs="Calibri"/>
          <w:szCs w:val="24"/>
        </w:rPr>
        <w:t>Ekološka mreža Natura 2000 na području Općine Sirač utvrđena je sukladno Uredbi o ekološkoj mreži i nadležnostima javnih ustanova za upravljanje područjima ekološke mreže (NN 80/2019, 119/2023). Na području Općine Sirač evidentirana su dva područja očuvanja značajna za vrste i stanišne tipove (POVS), dok područja očuvanja značajna za ptice (POP) i posebna područja očuvanja (PPOVS) nisu evidentirana.</w:t>
      </w:r>
    </w:p>
    <w:p w14:paraId="5B3403C4" w14:textId="77777777" w:rsidR="009D7457" w:rsidRPr="00FB1394" w:rsidRDefault="009D7457">
      <w:pPr>
        <w:pStyle w:val="Odlomakpopisa"/>
        <w:numPr>
          <w:ilvl w:val="0"/>
          <w:numId w:val="97"/>
        </w:numPr>
        <w:spacing w:after="0"/>
        <w:rPr>
          <w:rFonts w:ascii="Calibri" w:hAnsi="Calibri" w:cs="Calibri"/>
          <w:szCs w:val="24"/>
          <w:lang w:val="hr-HR"/>
        </w:rPr>
      </w:pPr>
      <w:r w:rsidRPr="00FB1394">
        <w:rPr>
          <w:rFonts w:ascii="Calibri" w:hAnsi="Calibri" w:cs="Calibri"/>
          <w:szCs w:val="24"/>
          <w:lang w:val="hr-HR"/>
        </w:rPr>
        <w:t>HR2000174 (POVS) – Trbušnjak – Rastik</w:t>
      </w:r>
    </w:p>
    <w:p w14:paraId="662133A4" w14:textId="4D0530F5" w:rsidR="009D7457" w:rsidRPr="00FB1394" w:rsidRDefault="009D7457">
      <w:pPr>
        <w:pStyle w:val="Odlomakpopisa"/>
        <w:numPr>
          <w:ilvl w:val="0"/>
          <w:numId w:val="97"/>
        </w:numPr>
        <w:spacing w:after="0"/>
        <w:rPr>
          <w:rFonts w:ascii="Calibri" w:hAnsi="Calibri" w:cs="Calibri"/>
          <w:szCs w:val="24"/>
          <w:lang w:val="hr-HR"/>
        </w:rPr>
      </w:pPr>
      <w:r w:rsidRPr="00FB1394">
        <w:rPr>
          <w:rFonts w:ascii="Calibri" w:hAnsi="Calibri" w:cs="Calibri"/>
          <w:szCs w:val="24"/>
          <w:lang w:val="hr-HR"/>
        </w:rPr>
        <w:t>HR2001330 (POVS) – Pakra i Bijela</w:t>
      </w:r>
    </w:p>
    <w:p w14:paraId="10ECD087" w14:textId="77777777" w:rsidR="008E7BD7" w:rsidRPr="00FB1394" w:rsidRDefault="008E7BD7" w:rsidP="008E7BD7">
      <w:pPr>
        <w:pStyle w:val="Odlomakpopisa"/>
        <w:spacing w:after="0"/>
        <w:rPr>
          <w:rFonts w:ascii="Calibri" w:hAnsi="Calibri" w:cs="Calibri"/>
          <w:szCs w:val="24"/>
          <w:lang w:val="hr-HR"/>
        </w:rPr>
      </w:pPr>
    </w:p>
    <w:p w14:paraId="2A4C1615" w14:textId="77777777" w:rsidR="008E7BD7" w:rsidRPr="00FB1394" w:rsidRDefault="008E7BD7" w:rsidP="008E7BD7">
      <w:pPr>
        <w:pStyle w:val="Odlomakpopisa"/>
        <w:spacing w:after="0"/>
        <w:rPr>
          <w:rFonts w:ascii="Calibri" w:hAnsi="Calibri" w:cs="Calibri"/>
          <w:szCs w:val="24"/>
          <w:lang w:val="hr-HR"/>
        </w:rPr>
      </w:pPr>
    </w:p>
    <w:p w14:paraId="30755218" w14:textId="77777777" w:rsidR="008E7BD7" w:rsidRPr="00FB1394" w:rsidRDefault="008E7BD7" w:rsidP="008E7BD7">
      <w:pPr>
        <w:pStyle w:val="Odlomakpopisa"/>
        <w:spacing w:after="0"/>
        <w:rPr>
          <w:rFonts w:ascii="Calibri" w:hAnsi="Calibri" w:cs="Calibri"/>
          <w:szCs w:val="24"/>
          <w:lang w:val="hr-HR"/>
        </w:rPr>
      </w:pPr>
    </w:p>
    <w:p w14:paraId="3385D7C2" w14:textId="33C654E6" w:rsidR="001A34DB" w:rsidRPr="00FB1394" w:rsidRDefault="001A34DB" w:rsidP="001A34DB">
      <w:pPr>
        <w:pStyle w:val="Naslov3"/>
      </w:pPr>
      <w:bookmarkStart w:id="102" w:name="_Toc519852182"/>
      <w:bookmarkStart w:id="103" w:name="_Toc222218517"/>
      <w:r w:rsidRPr="00FB1394">
        <w:t>2.10.2. Kulturn</w:t>
      </w:r>
      <w:bookmarkEnd w:id="102"/>
      <w:r w:rsidR="001B4651" w:rsidRPr="00FB1394">
        <w:t>a baština</w:t>
      </w:r>
      <w:bookmarkEnd w:id="103"/>
    </w:p>
    <w:p w14:paraId="57189633" w14:textId="73DF0654" w:rsidR="00E4127A" w:rsidRPr="00FB1394" w:rsidRDefault="00E4127A" w:rsidP="00E4127A">
      <w:pPr>
        <w:contextualSpacing/>
        <w:rPr>
          <w:bCs/>
          <w:szCs w:val="24"/>
        </w:rPr>
      </w:pPr>
    </w:p>
    <w:p w14:paraId="4EBB8C5B" w14:textId="07F2C4E8" w:rsidR="006C2329" w:rsidRPr="00FB1394" w:rsidRDefault="00597D73" w:rsidP="00417D92">
      <w:pPr>
        <w:spacing w:after="0"/>
        <w:contextualSpacing/>
        <w:rPr>
          <w:rFonts w:cstheme="minorHAnsi"/>
          <w:szCs w:val="24"/>
          <w:shd w:val="clear" w:color="auto" w:fill="FEFEFE"/>
        </w:rPr>
      </w:pPr>
      <w:r w:rsidRPr="00FB1394">
        <w:rPr>
          <w:rFonts w:cstheme="minorHAnsi"/>
          <w:szCs w:val="24"/>
          <w:shd w:val="clear" w:color="auto" w:fill="FEFEFE"/>
        </w:rPr>
        <w:t>Na području Općine Sirač evidentirana su kulturna dobra upisana u Registar kulturnih dobara Republike Hrvatske, kao i kulturna baština koja se štiti temeljem važeće prostorno-planske dokumentacije.</w:t>
      </w:r>
    </w:p>
    <w:p w14:paraId="7F877178" w14:textId="77777777" w:rsidR="00597D73" w:rsidRPr="00FB1394" w:rsidRDefault="00597D73" w:rsidP="00597D73">
      <w:pPr>
        <w:spacing w:after="0"/>
        <w:contextualSpacing/>
        <w:rPr>
          <w:rFonts w:cstheme="minorHAnsi"/>
          <w:szCs w:val="24"/>
          <w:shd w:val="clear" w:color="auto" w:fill="FEFEFE"/>
        </w:rPr>
      </w:pPr>
      <w:r w:rsidRPr="00FB1394">
        <w:rPr>
          <w:rFonts w:cstheme="minorHAnsi"/>
          <w:szCs w:val="24"/>
          <w:shd w:val="clear" w:color="auto" w:fill="FEFEFE"/>
        </w:rPr>
        <w:t>Kulturna dobra upisana u Registar kulturnih dobara RH</w:t>
      </w:r>
    </w:p>
    <w:p w14:paraId="0A191397" w14:textId="77777777" w:rsidR="00597D73" w:rsidRPr="00FB1394" w:rsidRDefault="00597D73">
      <w:pPr>
        <w:numPr>
          <w:ilvl w:val="0"/>
          <w:numId w:val="121"/>
        </w:numPr>
        <w:spacing w:after="0"/>
        <w:contextualSpacing/>
        <w:rPr>
          <w:rFonts w:cstheme="minorHAnsi"/>
          <w:szCs w:val="24"/>
          <w:shd w:val="clear" w:color="auto" w:fill="FEFEFE"/>
        </w:rPr>
      </w:pPr>
      <w:r w:rsidRPr="00FB1394">
        <w:rPr>
          <w:rFonts w:cstheme="minorHAnsi"/>
          <w:szCs w:val="24"/>
          <w:shd w:val="clear" w:color="auto" w:fill="FEFEFE"/>
        </w:rPr>
        <w:t>Kulturnopovijesna cjelina:</w:t>
      </w:r>
    </w:p>
    <w:p w14:paraId="7F11393B"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Partizansko groblje na Ljutoču (oznaka: ROS-0500-1975)</w:t>
      </w:r>
    </w:p>
    <w:p w14:paraId="52CD812C" w14:textId="77777777" w:rsidR="00597D73" w:rsidRPr="00FB1394" w:rsidRDefault="00597D73">
      <w:pPr>
        <w:numPr>
          <w:ilvl w:val="0"/>
          <w:numId w:val="121"/>
        </w:numPr>
        <w:spacing w:after="0"/>
        <w:contextualSpacing/>
        <w:rPr>
          <w:rFonts w:cstheme="minorHAnsi"/>
          <w:szCs w:val="24"/>
          <w:shd w:val="clear" w:color="auto" w:fill="FEFEFE"/>
        </w:rPr>
      </w:pPr>
      <w:r w:rsidRPr="00FB1394">
        <w:rPr>
          <w:rFonts w:cstheme="minorHAnsi"/>
          <w:szCs w:val="24"/>
          <w:shd w:val="clear" w:color="auto" w:fill="FEFEFE"/>
        </w:rPr>
        <w:t>Pojedinačna kulturna dobra:</w:t>
      </w:r>
    </w:p>
    <w:p w14:paraId="30E14ED3"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Stari grad Sirač (Z-5193)</w:t>
      </w:r>
    </w:p>
    <w:p w14:paraId="4E99C653"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Crkva Pohoda Blažene Djevice Marije (Z-2101)</w:t>
      </w:r>
    </w:p>
    <w:p w14:paraId="7C5A378A" w14:textId="77777777" w:rsidR="00597D73" w:rsidRPr="00FB1394" w:rsidRDefault="00597D73">
      <w:pPr>
        <w:numPr>
          <w:ilvl w:val="1"/>
          <w:numId w:val="121"/>
        </w:numPr>
        <w:spacing w:after="0"/>
        <w:contextualSpacing/>
        <w:rPr>
          <w:rFonts w:cstheme="minorHAnsi"/>
          <w:szCs w:val="24"/>
          <w:shd w:val="clear" w:color="auto" w:fill="FEFEFE"/>
        </w:rPr>
      </w:pPr>
      <w:r w:rsidRPr="00FB1394">
        <w:rPr>
          <w:rFonts w:cstheme="minorHAnsi"/>
          <w:szCs w:val="24"/>
          <w:shd w:val="clear" w:color="auto" w:fill="FEFEFE"/>
        </w:rPr>
        <w:t>Sklop građevina manastira Pakra (Z-5195)</w:t>
      </w:r>
    </w:p>
    <w:p w14:paraId="2F824D9C" w14:textId="77777777" w:rsidR="00597D73" w:rsidRPr="00FB1394" w:rsidRDefault="00597D73" w:rsidP="00597D73">
      <w:pPr>
        <w:spacing w:after="0"/>
        <w:contextualSpacing/>
        <w:rPr>
          <w:rFonts w:cstheme="minorHAnsi"/>
          <w:szCs w:val="24"/>
          <w:shd w:val="clear" w:color="auto" w:fill="FEFEFE"/>
        </w:rPr>
      </w:pPr>
      <w:r w:rsidRPr="00FB1394">
        <w:rPr>
          <w:rFonts w:cstheme="minorHAnsi"/>
          <w:szCs w:val="24"/>
          <w:shd w:val="clear" w:color="auto" w:fill="FEFEFE"/>
        </w:rPr>
        <w:t>Ostala kulturna baština zaštićena prostorno-planskim odredbama</w:t>
      </w:r>
    </w:p>
    <w:p w14:paraId="34E825E0" w14:textId="77777777" w:rsidR="00597D73" w:rsidRPr="00FB1394" w:rsidRDefault="00597D73">
      <w:pPr>
        <w:numPr>
          <w:ilvl w:val="0"/>
          <w:numId w:val="122"/>
        </w:numPr>
        <w:spacing w:after="0"/>
        <w:contextualSpacing/>
        <w:rPr>
          <w:rFonts w:cstheme="minorHAnsi"/>
          <w:szCs w:val="24"/>
          <w:shd w:val="clear" w:color="auto" w:fill="FEFEFE"/>
        </w:rPr>
      </w:pPr>
      <w:r w:rsidRPr="00FB1394">
        <w:rPr>
          <w:rFonts w:cstheme="minorHAnsi"/>
          <w:szCs w:val="24"/>
          <w:shd w:val="clear" w:color="auto" w:fill="FEFEFE"/>
        </w:rPr>
        <w:t>Spomenička područja i cjeline:</w:t>
      </w:r>
    </w:p>
    <w:p w14:paraId="4901D1CC" w14:textId="77777777" w:rsidR="00597D73" w:rsidRPr="00FB1394" w:rsidRDefault="00597D73">
      <w:pPr>
        <w:numPr>
          <w:ilvl w:val="1"/>
          <w:numId w:val="122"/>
        </w:numPr>
        <w:spacing w:after="0"/>
        <w:contextualSpacing/>
        <w:rPr>
          <w:rFonts w:cstheme="minorHAnsi"/>
          <w:szCs w:val="24"/>
          <w:shd w:val="clear" w:color="auto" w:fill="FEFEFE"/>
        </w:rPr>
      </w:pPr>
      <w:r w:rsidRPr="00FB1394">
        <w:rPr>
          <w:rFonts w:cstheme="minorHAnsi"/>
          <w:szCs w:val="24"/>
          <w:shd w:val="clear" w:color="auto" w:fill="FEFEFE"/>
        </w:rPr>
        <w:t>Benediktinski samostan sv. Margarete (arheološki lokalitet)</w:t>
      </w:r>
    </w:p>
    <w:p w14:paraId="65DA6DA0" w14:textId="77777777" w:rsidR="00597D73" w:rsidRPr="00FB1394" w:rsidRDefault="00597D73">
      <w:pPr>
        <w:numPr>
          <w:ilvl w:val="1"/>
          <w:numId w:val="122"/>
        </w:numPr>
        <w:spacing w:after="0"/>
        <w:contextualSpacing/>
        <w:rPr>
          <w:rFonts w:cstheme="minorHAnsi"/>
          <w:szCs w:val="24"/>
          <w:shd w:val="clear" w:color="auto" w:fill="FEFEFE"/>
        </w:rPr>
      </w:pPr>
      <w:r w:rsidRPr="00FB1394">
        <w:rPr>
          <w:rFonts w:cstheme="minorHAnsi"/>
          <w:szCs w:val="24"/>
          <w:shd w:val="clear" w:color="auto" w:fill="FEFEFE"/>
        </w:rPr>
        <w:t>Park branitelja (spomen-područje)</w:t>
      </w:r>
    </w:p>
    <w:p w14:paraId="07AC9042" w14:textId="77777777" w:rsidR="00597D73" w:rsidRPr="00FB1394" w:rsidRDefault="00597D73">
      <w:pPr>
        <w:numPr>
          <w:ilvl w:val="0"/>
          <w:numId w:val="122"/>
        </w:numPr>
        <w:spacing w:after="0"/>
        <w:contextualSpacing/>
        <w:rPr>
          <w:rFonts w:cstheme="minorHAnsi"/>
          <w:szCs w:val="24"/>
          <w:shd w:val="clear" w:color="auto" w:fill="FEFEFE"/>
        </w:rPr>
      </w:pPr>
      <w:r w:rsidRPr="00FB1394">
        <w:rPr>
          <w:rFonts w:cstheme="minorHAnsi"/>
          <w:szCs w:val="24"/>
          <w:shd w:val="clear" w:color="auto" w:fill="FEFEFE"/>
        </w:rPr>
        <w:t>Pojedinačne građevine:</w:t>
      </w:r>
    </w:p>
    <w:p w14:paraId="3BFD3C2A" w14:textId="7A0C4BB1" w:rsidR="00597D73" w:rsidRPr="00FB1394" w:rsidRDefault="00597D73">
      <w:pPr>
        <w:numPr>
          <w:ilvl w:val="1"/>
          <w:numId w:val="122"/>
        </w:numPr>
        <w:spacing w:after="0"/>
        <w:contextualSpacing/>
        <w:rPr>
          <w:rFonts w:cstheme="minorHAnsi"/>
          <w:szCs w:val="24"/>
          <w:shd w:val="clear" w:color="auto" w:fill="FEFEFE"/>
        </w:rPr>
      </w:pPr>
      <w:r w:rsidRPr="00FB1394">
        <w:rPr>
          <w:rFonts w:cstheme="minorHAnsi"/>
          <w:szCs w:val="24"/>
          <w:shd w:val="clear" w:color="auto" w:fill="FEFEFE"/>
        </w:rPr>
        <w:t>Stari grad Željnjak (fortifikacijska građevina)</w:t>
      </w:r>
    </w:p>
    <w:p w14:paraId="473EEC26" w14:textId="77777777" w:rsidR="006C2329" w:rsidRPr="00FB1394" w:rsidRDefault="006C2329" w:rsidP="00417D92">
      <w:pPr>
        <w:spacing w:after="0"/>
        <w:contextualSpacing/>
        <w:rPr>
          <w:rFonts w:cstheme="minorHAnsi"/>
          <w:szCs w:val="24"/>
          <w:shd w:val="clear" w:color="auto" w:fill="FEFEFE"/>
        </w:rPr>
      </w:pPr>
    </w:p>
    <w:p w14:paraId="1D63ACE4" w14:textId="09E55F24" w:rsidR="002263B4" w:rsidRPr="00FB1394" w:rsidRDefault="00246EE5" w:rsidP="00246EE5">
      <w:pPr>
        <w:pStyle w:val="Opisslike"/>
        <w:spacing w:line="240" w:lineRule="auto"/>
        <w:jc w:val="center"/>
        <w:rPr>
          <w:rFonts w:cstheme="minorHAnsi"/>
          <w:szCs w:val="24"/>
          <w:shd w:val="clear" w:color="auto" w:fill="FEFEFE"/>
        </w:rPr>
      </w:pPr>
      <w:bookmarkStart w:id="104" w:name="_Toc222218203"/>
      <w:r w:rsidRPr="00FB1394">
        <w:t xml:space="preserve">Tablica </w:t>
      </w:r>
      <w:fldSimple w:instr=" SEQ Tablica \* ARABIC ">
        <w:r w:rsidR="009C5EB4">
          <w:rPr>
            <w:noProof/>
          </w:rPr>
          <w:t>21</w:t>
        </w:r>
      </w:fldSimple>
      <w:r w:rsidRPr="00FB1394">
        <w:t>: Pregled kulturnih dobara na području Općine</w:t>
      </w:r>
      <w:bookmarkEnd w:id="104"/>
    </w:p>
    <w:tbl>
      <w:tblPr>
        <w:tblStyle w:val="Reetkatablice"/>
        <w:tblW w:w="9386" w:type="dxa"/>
        <w:tblLook w:val="04A0" w:firstRow="1" w:lastRow="0" w:firstColumn="1" w:lastColumn="0" w:noHBand="0" w:noVBand="1"/>
      </w:tblPr>
      <w:tblGrid>
        <w:gridCol w:w="1626"/>
        <w:gridCol w:w="2620"/>
        <w:gridCol w:w="1973"/>
        <w:gridCol w:w="1335"/>
        <w:gridCol w:w="1832"/>
      </w:tblGrid>
      <w:tr w:rsidR="00643A13" w:rsidRPr="00FB1394" w14:paraId="4DD7C298" w14:textId="1A6B98D1" w:rsidTr="008F255B">
        <w:trPr>
          <w:trHeight w:val="481"/>
        </w:trPr>
        <w:tc>
          <w:tcPr>
            <w:tcW w:w="1626" w:type="dxa"/>
            <w:vAlign w:val="center"/>
          </w:tcPr>
          <w:p w14:paraId="133603C8" w14:textId="2078899D"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Registarski broj</w:t>
            </w:r>
          </w:p>
        </w:tc>
        <w:tc>
          <w:tcPr>
            <w:tcW w:w="2620" w:type="dxa"/>
            <w:vAlign w:val="center"/>
          </w:tcPr>
          <w:p w14:paraId="1A3BDBF0" w14:textId="115CCF64"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Naziv kulturnog dobra</w:t>
            </w:r>
          </w:p>
        </w:tc>
        <w:tc>
          <w:tcPr>
            <w:tcW w:w="1973" w:type="dxa"/>
            <w:vAlign w:val="center"/>
          </w:tcPr>
          <w:p w14:paraId="05713638" w14:textId="76FE6FB3" w:rsidR="00643A13" w:rsidRPr="00FB1394" w:rsidRDefault="008F255B"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Naselje</w:t>
            </w:r>
          </w:p>
        </w:tc>
        <w:tc>
          <w:tcPr>
            <w:tcW w:w="1335" w:type="dxa"/>
            <w:vAlign w:val="center"/>
          </w:tcPr>
          <w:p w14:paraId="3A7C4E61" w14:textId="4915AFA7"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Vrsta kulturnog dobra</w:t>
            </w:r>
          </w:p>
        </w:tc>
        <w:tc>
          <w:tcPr>
            <w:tcW w:w="1832" w:type="dxa"/>
          </w:tcPr>
          <w:p w14:paraId="2CD24160" w14:textId="18D8A4F7" w:rsidR="00643A13" w:rsidRPr="00FB1394" w:rsidRDefault="00643A13" w:rsidP="00246EE5">
            <w:pPr>
              <w:spacing w:after="0" w:line="240" w:lineRule="auto"/>
              <w:contextualSpacing/>
              <w:jc w:val="center"/>
              <w:rPr>
                <w:rFonts w:cstheme="minorHAnsi"/>
                <w:b/>
                <w:bCs/>
                <w:sz w:val="20"/>
                <w:szCs w:val="20"/>
                <w:shd w:val="clear" w:color="auto" w:fill="FEFEFE"/>
              </w:rPr>
            </w:pPr>
            <w:r w:rsidRPr="00FB1394">
              <w:rPr>
                <w:rFonts w:cstheme="minorHAnsi"/>
                <w:b/>
                <w:bCs/>
                <w:sz w:val="20"/>
                <w:szCs w:val="20"/>
                <w:shd w:val="clear" w:color="auto" w:fill="FEFEFE"/>
              </w:rPr>
              <w:t>Klasifikacija</w:t>
            </w:r>
          </w:p>
        </w:tc>
      </w:tr>
      <w:tr w:rsidR="008F255B" w:rsidRPr="00FB1394" w14:paraId="32F3C5D2" w14:textId="1922C33D" w:rsidTr="008F255B">
        <w:trPr>
          <w:trHeight w:val="519"/>
        </w:trPr>
        <w:tc>
          <w:tcPr>
            <w:tcW w:w="1626" w:type="dxa"/>
            <w:vAlign w:val="bottom"/>
          </w:tcPr>
          <w:p w14:paraId="69511583" w14:textId="251F3F97"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Z-5373</w:t>
            </w:r>
          </w:p>
        </w:tc>
        <w:tc>
          <w:tcPr>
            <w:tcW w:w="2620" w:type="dxa"/>
            <w:vAlign w:val="bottom"/>
          </w:tcPr>
          <w:p w14:paraId="66B329B0" w14:textId="3679E7D6"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Ostaci ikonostasa iz grobljanske kapele Sv. Nikolaja u Pakri</w:t>
            </w:r>
          </w:p>
        </w:tc>
        <w:tc>
          <w:tcPr>
            <w:tcW w:w="1973" w:type="dxa"/>
            <w:vAlign w:val="bottom"/>
          </w:tcPr>
          <w:p w14:paraId="025342BF" w14:textId="327E48DE"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Donji Borki</w:t>
            </w:r>
          </w:p>
        </w:tc>
        <w:tc>
          <w:tcPr>
            <w:tcW w:w="1335" w:type="dxa"/>
            <w:vAlign w:val="bottom"/>
          </w:tcPr>
          <w:p w14:paraId="24502DA5" w14:textId="282CE283"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POK (P)</w:t>
            </w:r>
          </w:p>
        </w:tc>
        <w:tc>
          <w:tcPr>
            <w:tcW w:w="1832" w:type="dxa"/>
            <w:vAlign w:val="bottom"/>
          </w:tcPr>
          <w:p w14:paraId="65A8B9F3" w14:textId="6252DAA9"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sakralni/religijski predmet</w:t>
            </w:r>
          </w:p>
        </w:tc>
      </w:tr>
      <w:tr w:rsidR="008F255B" w:rsidRPr="00FB1394" w14:paraId="37C95776" w14:textId="14F2815D" w:rsidTr="008F255B">
        <w:trPr>
          <w:trHeight w:val="231"/>
        </w:trPr>
        <w:tc>
          <w:tcPr>
            <w:tcW w:w="1626" w:type="dxa"/>
            <w:vAlign w:val="bottom"/>
          </w:tcPr>
          <w:p w14:paraId="4CF8C994" w14:textId="6DBA665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Z-5195</w:t>
            </w:r>
          </w:p>
        </w:tc>
        <w:tc>
          <w:tcPr>
            <w:tcW w:w="2620" w:type="dxa"/>
            <w:vAlign w:val="bottom"/>
          </w:tcPr>
          <w:p w14:paraId="7F5A06C2" w14:textId="42811058"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Sklop građevina manastira Pakra</w:t>
            </w:r>
          </w:p>
        </w:tc>
        <w:tc>
          <w:tcPr>
            <w:tcW w:w="1973" w:type="dxa"/>
            <w:vAlign w:val="bottom"/>
          </w:tcPr>
          <w:p w14:paraId="3BC23212" w14:textId="68DCFB06"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Donji Borki</w:t>
            </w:r>
          </w:p>
        </w:tc>
        <w:tc>
          <w:tcPr>
            <w:tcW w:w="1335" w:type="dxa"/>
            <w:vAlign w:val="bottom"/>
          </w:tcPr>
          <w:p w14:paraId="534922D0" w14:textId="142F4F8B"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36597758" w14:textId="1F9B7B2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sakralni kompleksi</w:t>
            </w:r>
          </w:p>
        </w:tc>
      </w:tr>
      <w:tr w:rsidR="008F255B" w:rsidRPr="00FB1394" w14:paraId="69EC78EE" w14:textId="21444B67" w:rsidTr="008F255B">
        <w:trPr>
          <w:trHeight w:val="231"/>
        </w:trPr>
        <w:tc>
          <w:tcPr>
            <w:tcW w:w="1626" w:type="dxa"/>
            <w:vAlign w:val="bottom"/>
          </w:tcPr>
          <w:p w14:paraId="422D11CC" w14:textId="091E8D7C"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Z-5193</w:t>
            </w:r>
          </w:p>
        </w:tc>
        <w:tc>
          <w:tcPr>
            <w:tcW w:w="2620" w:type="dxa"/>
            <w:vAlign w:val="bottom"/>
          </w:tcPr>
          <w:p w14:paraId="5610A755" w14:textId="437850B6"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Stari grad Sirač</w:t>
            </w:r>
          </w:p>
        </w:tc>
        <w:tc>
          <w:tcPr>
            <w:tcW w:w="1973" w:type="dxa"/>
            <w:vAlign w:val="bottom"/>
          </w:tcPr>
          <w:p w14:paraId="57F05B1E" w14:textId="3C5BE1F5"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Sirač</w:t>
            </w:r>
          </w:p>
        </w:tc>
        <w:tc>
          <w:tcPr>
            <w:tcW w:w="1335" w:type="dxa"/>
            <w:vAlign w:val="bottom"/>
          </w:tcPr>
          <w:p w14:paraId="69833746" w14:textId="2663E555"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540D7F7D" w14:textId="2AD1823B"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vojne i obrambene građevine</w:t>
            </w:r>
          </w:p>
        </w:tc>
      </w:tr>
      <w:tr w:rsidR="008F255B" w:rsidRPr="00FB1394" w14:paraId="566B70D5" w14:textId="24E0CCC8" w:rsidTr="008F255B">
        <w:trPr>
          <w:trHeight w:val="231"/>
        </w:trPr>
        <w:tc>
          <w:tcPr>
            <w:tcW w:w="1626" w:type="dxa"/>
            <w:vAlign w:val="bottom"/>
          </w:tcPr>
          <w:p w14:paraId="2FE83002" w14:textId="028BF724"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Z-2101</w:t>
            </w:r>
          </w:p>
        </w:tc>
        <w:tc>
          <w:tcPr>
            <w:tcW w:w="2620" w:type="dxa"/>
            <w:vAlign w:val="bottom"/>
          </w:tcPr>
          <w:p w14:paraId="798685A1" w14:textId="6C5DFF39"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Crkva Pohoda Blažene Djevice Marije</w:t>
            </w:r>
          </w:p>
        </w:tc>
        <w:tc>
          <w:tcPr>
            <w:tcW w:w="1973" w:type="dxa"/>
            <w:vAlign w:val="bottom"/>
          </w:tcPr>
          <w:p w14:paraId="38C16793" w14:textId="7192804C"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Sirač</w:t>
            </w:r>
          </w:p>
        </w:tc>
        <w:tc>
          <w:tcPr>
            <w:tcW w:w="1335" w:type="dxa"/>
            <w:vAlign w:val="bottom"/>
          </w:tcPr>
          <w:p w14:paraId="5793A69B" w14:textId="7B101F5D"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5F1CDD7C" w14:textId="427DE833"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sakralne građevine</w:t>
            </w:r>
          </w:p>
        </w:tc>
      </w:tr>
      <w:tr w:rsidR="008F255B" w:rsidRPr="00FB1394" w14:paraId="60FBEC6E" w14:textId="7169CD2A" w:rsidTr="008F255B">
        <w:trPr>
          <w:trHeight w:val="231"/>
        </w:trPr>
        <w:tc>
          <w:tcPr>
            <w:tcW w:w="1626" w:type="dxa"/>
            <w:vAlign w:val="bottom"/>
          </w:tcPr>
          <w:p w14:paraId="72D48420" w14:textId="40F7641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ROS-6-1969</w:t>
            </w:r>
          </w:p>
        </w:tc>
        <w:tc>
          <w:tcPr>
            <w:tcW w:w="2620" w:type="dxa"/>
            <w:vAlign w:val="bottom"/>
          </w:tcPr>
          <w:p w14:paraId="5DDDBD47" w14:textId="5CE03FC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 xml:space="preserve">Inventar crkve </w:t>
            </w:r>
            <w:r w:rsidRPr="00F71690">
              <w:rPr>
                <w:rFonts w:ascii="Calibri" w:hAnsi="Calibri" w:cs="Calibri"/>
                <w:color w:val="000000" w:themeColor="text1"/>
                <w:sz w:val="20"/>
                <w:szCs w:val="20"/>
              </w:rPr>
              <w:t xml:space="preserve">Vavedenja </w:t>
            </w:r>
            <w:r w:rsidRPr="00FB1394">
              <w:rPr>
                <w:rFonts w:ascii="Calibri" w:hAnsi="Calibri" w:cs="Calibri"/>
                <w:color w:val="000000"/>
                <w:sz w:val="20"/>
                <w:szCs w:val="20"/>
              </w:rPr>
              <w:t>Bogorodice</w:t>
            </w:r>
          </w:p>
        </w:tc>
        <w:tc>
          <w:tcPr>
            <w:tcW w:w="1973" w:type="dxa"/>
            <w:vAlign w:val="bottom"/>
          </w:tcPr>
          <w:p w14:paraId="1EB33E29" w14:textId="65C1F9F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Donji Borki</w:t>
            </w:r>
          </w:p>
        </w:tc>
        <w:tc>
          <w:tcPr>
            <w:tcW w:w="1335" w:type="dxa"/>
            <w:vAlign w:val="bottom"/>
          </w:tcPr>
          <w:p w14:paraId="733F5DBC" w14:textId="1979F73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POK (Z)</w:t>
            </w:r>
          </w:p>
        </w:tc>
        <w:tc>
          <w:tcPr>
            <w:tcW w:w="1832" w:type="dxa"/>
            <w:vAlign w:val="bottom"/>
          </w:tcPr>
          <w:p w14:paraId="02F0AC6A" w14:textId="7341D367"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sakralna/religijska zbirka</w:t>
            </w:r>
          </w:p>
        </w:tc>
      </w:tr>
      <w:tr w:rsidR="008F255B" w:rsidRPr="00FB1394" w14:paraId="4B63B4DF" w14:textId="6612FE33" w:rsidTr="008F255B">
        <w:trPr>
          <w:trHeight w:val="481"/>
        </w:trPr>
        <w:tc>
          <w:tcPr>
            <w:tcW w:w="1626" w:type="dxa"/>
            <w:vAlign w:val="bottom"/>
          </w:tcPr>
          <w:p w14:paraId="3BAA30F9" w14:textId="7CD511DF"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ROS-0500-1975.</w:t>
            </w:r>
          </w:p>
        </w:tc>
        <w:tc>
          <w:tcPr>
            <w:tcW w:w="2620" w:type="dxa"/>
            <w:vAlign w:val="bottom"/>
          </w:tcPr>
          <w:p w14:paraId="0B258159" w14:textId="7B02B067"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Partizansko groblje na Ljutoču</w:t>
            </w:r>
          </w:p>
        </w:tc>
        <w:tc>
          <w:tcPr>
            <w:tcW w:w="1973" w:type="dxa"/>
            <w:vAlign w:val="bottom"/>
          </w:tcPr>
          <w:p w14:paraId="38DFF259" w14:textId="7754CFA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Sirač</w:t>
            </w:r>
          </w:p>
        </w:tc>
        <w:tc>
          <w:tcPr>
            <w:tcW w:w="1335" w:type="dxa"/>
            <w:vAlign w:val="bottom"/>
          </w:tcPr>
          <w:p w14:paraId="60D44B90" w14:textId="1516B0DC"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(C)</w:t>
            </w:r>
          </w:p>
        </w:tc>
        <w:tc>
          <w:tcPr>
            <w:tcW w:w="1832" w:type="dxa"/>
            <w:vAlign w:val="bottom"/>
          </w:tcPr>
          <w:p w14:paraId="01AEE45E" w14:textId="3F57FF51"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memorijalna cjelina</w:t>
            </w:r>
          </w:p>
        </w:tc>
      </w:tr>
      <w:tr w:rsidR="008F255B" w:rsidRPr="00FB1394" w14:paraId="44CA48F2" w14:textId="2D7B9B9A" w:rsidTr="008F255B">
        <w:trPr>
          <w:trHeight w:val="231"/>
        </w:trPr>
        <w:tc>
          <w:tcPr>
            <w:tcW w:w="1626" w:type="dxa"/>
            <w:vAlign w:val="bottom"/>
          </w:tcPr>
          <w:p w14:paraId="2221F32D" w14:textId="5CA01F43"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ROS-0182-1971.</w:t>
            </w:r>
          </w:p>
        </w:tc>
        <w:tc>
          <w:tcPr>
            <w:tcW w:w="2620" w:type="dxa"/>
            <w:vAlign w:val="bottom"/>
          </w:tcPr>
          <w:p w14:paraId="0B7AD60D" w14:textId="0BF4000D"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Grob narodnog heroja Paje Orozovića</w:t>
            </w:r>
          </w:p>
        </w:tc>
        <w:tc>
          <w:tcPr>
            <w:tcW w:w="1973" w:type="dxa"/>
            <w:vAlign w:val="bottom"/>
          </w:tcPr>
          <w:p w14:paraId="027255E4" w14:textId="37F8F40E"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Gornji Borki</w:t>
            </w:r>
          </w:p>
        </w:tc>
        <w:tc>
          <w:tcPr>
            <w:tcW w:w="1335" w:type="dxa"/>
            <w:vAlign w:val="bottom"/>
          </w:tcPr>
          <w:p w14:paraId="3022DECE" w14:textId="61932130"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NEP (P)</w:t>
            </w:r>
          </w:p>
        </w:tc>
        <w:tc>
          <w:tcPr>
            <w:tcW w:w="1832" w:type="dxa"/>
            <w:vAlign w:val="bottom"/>
          </w:tcPr>
          <w:p w14:paraId="7A0D384A" w14:textId="2DEAABA8" w:rsidR="008F255B" w:rsidRPr="00FB1394" w:rsidRDefault="008F255B" w:rsidP="008F255B">
            <w:pPr>
              <w:spacing w:after="0" w:line="240" w:lineRule="auto"/>
              <w:contextualSpacing/>
              <w:jc w:val="center"/>
              <w:rPr>
                <w:rFonts w:cstheme="minorHAnsi"/>
                <w:sz w:val="20"/>
                <w:szCs w:val="20"/>
                <w:shd w:val="clear" w:color="auto" w:fill="FEFEFE"/>
              </w:rPr>
            </w:pPr>
            <w:r w:rsidRPr="00FB1394">
              <w:rPr>
                <w:rFonts w:ascii="Calibri" w:hAnsi="Calibri" w:cs="Calibri"/>
                <w:color w:val="000000"/>
                <w:sz w:val="20"/>
                <w:szCs w:val="20"/>
              </w:rPr>
              <w:t>memorijalna obilježja i mjesta</w:t>
            </w:r>
          </w:p>
        </w:tc>
      </w:tr>
    </w:tbl>
    <w:p w14:paraId="56BC0452" w14:textId="0BBB1B25" w:rsidR="002263B4" w:rsidRPr="00FB1394" w:rsidRDefault="00246EE5" w:rsidP="00246EE5">
      <w:pPr>
        <w:spacing w:after="0" w:line="240" w:lineRule="auto"/>
        <w:contextualSpacing/>
        <w:jc w:val="center"/>
        <w:rPr>
          <w:rFonts w:cstheme="minorHAnsi"/>
          <w:sz w:val="20"/>
          <w:szCs w:val="20"/>
          <w:shd w:val="clear" w:color="auto" w:fill="FEFEFE"/>
        </w:rPr>
      </w:pPr>
      <w:r w:rsidRPr="00FB1394">
        <w:rPr>
          <w:rFonts w:cstheme="minorHAnsi"/>
          <w:sz w:val="20"/>
          <w:szCs w:val="20"/>
          <w:shd w:val="clear" w:color="auto" w:fill="FEFEFE"/>
        </w:rPr>
        <w:t>Izvor: Registar kulturnih dobara Republike Hrvatske, 202</w:t>
      </w:r>
      <w:r w:rsidR="00643A13" w:rsidRPr="00FB1394">
        <w:rPr>
          <w:rFonts w:cstheme="minorHAnsi"/>
          <w:sz w:val="20"/>
          <w:szCs w:val="20"/>
          <w:shd w:val="clear" w:color="auto" w:fill="FEFEFE"/>
        </w:rPr>
        <w:t>6</w:t>
      </w:r>
      <w:r w:rsidRPr="00FB1394">
        <w:rPr>
          <w:rFonts w:cstheme="minorHAnsi"/>
          <w:sz w:val="20"/>
          <w:szCs w:val="20"/>
          <w:shd w:val="clear" w:color="auto" w:fill="FEFEFE"/>
        </w:rPr>
        <w:t>.god.</w:t>
      </w:r>
    </w:p>
    <w:p w14:paraId="2832014C" w14:textId="77777777" w:rsidR="00D97D8E" w:rsidRPr="00FB1394" w:rsidRDefault="00D97D8E" w:rsidP="00D97D8E">
      <w:pPr>
        <w:pStyle w:val="Naslov2"/>
      </w:pPr>
      <w:bookmarkStart w:id="105" w:name="_Toc519852183"/>
      <w:bookmarkStart w:id="106" w:name="_Toc222218518"/>
      <w:r w:rsidRPr="00FB1394">
        <w:t>2.11. Povijesni pokazatelji na području Općine</w:t>
      </w:r>
      <w:bookmarkEnd w:id="105"/>
      <w:bookmarkEnd w:id="106"/>
    </w:p>
    <w:p w14:paraId="21688A0B" w14:textId="77777777" w:rsidR="00D97D8E" w:rsidRPr="00FB1394" w:rsidRDefault="00D97D8E" w:rsidP="00D97D8E">
      <w:pPr>
        <w:spacing w:after="0"/>
      </w:pPr>
    </w:p>
    <w:p w14:paraId="6F8D221C" w14:textId="20F24029" w:rsidR="00D97D8E" w:rsidRPr="00FB1394" w:rsidRDefault="00D97D8E" w:rsidP="00D97D8E">
      <w:r w:rsidRPr="00FB1394">
        <w:t>Povijesni pokazatelji na području Općine temeljeni su na prijašnjim događajima, odnosno prijetnjama koje su zadesile Općinu te nanijele značajne materijalne i novčane štete.</w:t>
      </w:r>
    </w:p>
    <w:p w14:paraId="0B9C41B3" w14:textId="77777777" w:rsidR="008E7BD7" w:rsidRPr="00FB1394" w:rsidRDefault="008E7BD7" w:rsidP="00D97D8E"/>
    <w:p w14:paraId="14627B72" w14:textId="3DB1808C" w:rsidR="00D97D8E" w:rsidRPr="00CB6CBC" w:rsidRDefault="00D97D8E" w:rsidP="00D35CA6">
      <w:pPr>
        <w:pStyle w:val="Naslov3"/>
      </w:pPr>
      <w:bookmarkStart w:id="107" w:name="_Toc519852184"/>
      <w:bookmarkStart w:id="108" w:name="_Toc222218519"/>
      <w:r w:rsidRPr="00CB6CBC">
        <w:t>2.11.1. Prijašnji događaji</w:t>
      </w:r>
      <w:bookmarkEnd w:id="107"/>
      <w:bookmarkEnd w:id="108"/>
    </w:p>
    <w:p w14:paraId="5D9D555F" w14:textId="726CAC64" w:rsidR="00711AEB" w:rsidRPr="00F64162" w:rsidRDefault="00711AEB" w:rsidP="00711AEB">
      <w:pPr>
        <w:spacing w:after="0"/>
        <w:rPr>
          <w:highlight w:val="yellow"/>
        </w:rPr>
      </w:pPr>
    </w:p>
    <w:p w14:paraId="5D020B0E"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elementarne nepogode od mraza na području Grada Bjelovara, Grada Daruvara, Grada Grubišnog Polja, Općine Berek, Općine Dežanovac, Općine Kapela, Općine Rovišće, Općine Sirač, Općine Štefanje, Općine Veliki Grđevac (“Županijski glasnik Bjelovarsko – bilogorske županije” 3/17),</w:t>
      </w:r>
    </w:p>
    <w:p w14:paraId="3ADE5FA3" w14:textId="57A40EEF"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elementarne nepogode od mraza na području Grada Bjelovara, Grada Daruvara, Grada Grubišnog Polja, Općine Berek, Općine Dežanovac, Općine Kapela, Općine Rovišće, Općine Sirač, Općine Štefanje, Općine Veliki Grđevac (“Županijski glasnik Bjelovarsko – bilog</w:t>
      </w:r>
      <w:r w:rsidR="00901788" w:rsidRPr="00FB1394">
        <w:rPr>
          <w:sz w:val="24"/>
          <w:szCs w:val="24"/>
          <w:lang w:val="hr-HR"/>
        </w:rPr>
        <w:t>o</w:t>
      </w:r>
      <w:r w:rsidRPr="00FB1394">
        <w:rPr>
          <w:sz w:val="24"/>
          <w:szCs w:val="24"/>
          <w:lang w:val="hr-HR"/>
        </w:rPr>
        <w:t xml:space="preserve">rske županije” broj 7/17), </w:t>
      </w:r>
    </w:p>
    <w:p w14:paraId="09654B43"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elementarne nepogode od suše na području Grada Čazme, Grada Daruvara, Grada Grubišnog Polja, Općine Dežanovac, Općine Hercegovac, Općine Kapela, Općine Končanica, Općine Nova Rača, Općine Rovišće, Općine Sirač, Općine Štefanje, Općine velika Pisanica, Općine Velika Trnovitica, Općine Veliki Grđevac (“Županijski glasnik Bjelovarsko – bilogorske županije” broj 7/17),</w:t>
      </w:r>
    </w:p>
    <w:p w14:paraId="76B3882B"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prirodne nepogode izazvane klizištem zemljišta na području Općine Sirač (“Županijski glasnik Bjelovarsko – bilogorske županije” broj 6/19),</w:t>
      </w:r>
    </w:p>
    <w:p w14:paraId="484069E6"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prirodne nepogode zbog mraza na području Grada Daruvara i Općine Sirač (“Županijski glasnik Bjelovarsko – bilogorske županije” broj 4/20),</w:t>
      </w:r>
    </w:p>
    <w:p w14:paraId="268BB170" w14:textId="77777777"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Odluka o proglašenju prirodne nepogode zbog mraza na području Općina Dežanovac, Hercegovac, Sirač i Rovišće (“Županijski glasnik Bjelovarsko – bilogorske županije” broj 4/21),</w:t>
      </w:r>
    </w:p>
    <w:p w14:paraId="5E79CCD2" w14:textId="096FF160" w:rsidR="00CB6CBC" w:rsidRPr="00FB1394" w:rsidRDefault="00CB6CBC">
      <w:pPr>
        <w:pStyle w:val="Odlomakpopisa"/>
        <w:numPr>
          <w:ilvl w:val="0"/>
          <w:numId w:val="98"/>
        </w:numPr>
        <w:spacing w:after="0"/>
        <w:jc w:val="both"/>
        <w:rPr>
          <w:sz w:val="24"/>
          <w:szCs w:val="24"/>
          <w:lang w:val="hr-HR"/>
        </w:rPr>
      </w:pPr>
      <w:r w:rsidRPr="00FB1394">
        <w:rPr>
          <w:sz w:val="24"/>
          <w:szCs w:val="24"/>
          <w:lang w:val="hr-HR"/>
        </w:rPr>
        <w:t xml:space="preserve">Odluka o proglašenju prirodne nepogode zbog suše na području Grada Čazme i Općina Dežanovac, Rovišće, Severin, Sirač i Velika Trnovitica (“Županijski glasnik Bjelovarsko – bilogorske županije” broj 7/21). </w:t>
      </w:r>
    </w:p>
    <w:p w14:paraId="2C32F76F" w14:textId="0E3B3077" w:rsidR="00DC20D9" w:rsidRPr="00FB1394" w:rsidRDefault="00DC20D9">
      <w:pPr>
        <w:pStyle w:val="Odlomakpopisa"/>
        <w:numPr>
          <w:ilvl w:val="0"/>
          <w:numId w:val="98"/>
        </w:numPr>
        <w:spacing w:after="0"/>
        <w:jc w:val="both"/>
        <w:rPr>
          <w:sz w:val="24"/>
          <w:szCs w:val="24"/>
          <w:lang w:val="hr-HR"/>
        </w:rPr>
      </w:pPr>
      <w:r w:rsidRPr="00DC20D9">
        <w:rPr>
          <w:sz w:val="24"/>
          <w:szCs w:val="24"/>
          <w:lang w:val="hr-HR"/>
        </w:rPr>
        <w:t>Odluku o proglašenju prirodne nepogode zbog suše na području Grada Čazme, Grada Daruvara, Općine Hercegovac, Općine Ivanska, Općine Kapela, Općine Končanica, Općine Nova Rača, Općine Rovišće, Općine Sirač, Općine Šandrovac, Općine Štefanje, Općine Veliki Grđevac, Općine Velika Pisanica, Općine Velika Trnovitica i Općine Zrinski Topolovac</w:t>
      </w:r>
      <w:r>
        <w:rPr>
          <w:sz w:val="24"/>
          <w:szCs w:val="24"/>
          <w:lang w:val="hr-HR"/>
        </w:rPr>
        <w:t xml:space="preserve"> (</w:t>
      </w:r>
      <w:r w:rsidRPr="00DC20D9">
        <w:rPr>
          <w:sz w:val="24"/>
          <w:szCs w:val="24"/>
          <w:lang w:val="hr-HR"/>
        </w:rPr>
        <w:t>„Županijski glasnik Bjelovarsko-bilogorske županije“ broj 12/25</w:t>
      </w:r>
      <w:r>
        <w:rPr>
          <w:sz w:val="24"/>
          <w:szCs w:val="24"/>
          <w:lang w:val="hr-HR"/>
        </w:rPr>
        <w:t>)</w:t>
      </w:r>
    </w:p>
    <w:p w14:paraId="01B36F2E" w14:textId="77777777" w:rsidR="00CB6CBC" w:rsidRPr="00FB1394" w:rsidRDefault="00CB6CBC" w:rsidP="00CB6CBC">
      <w:pPr>
        <w:spacing w:after="0"/>
        <w:contextualSpacing/>
        <w:rPr>
          <w:szCs w:val="24"/>
        </w:rPr>
      </w:pPr>
    </w:p>
    <w:p w14:paraId="6DD86AF7" w14:textId="61C26FD2" w:rsidR="00DC20D9" w:rsidRPr="00FB1394" w:rsidRDefault="00CB6CBC" w:rsidP="00CB6CBC">
      <w:pPr>
        <w:spacing w:after="0"/>
        <w:contextualSpacing/>
        <w:rPr>
          <w:szCs w:val="24"/>
        </w:rPr>
      </w:pPr>
      <w:r w:rsidRPr="00FB1394">
        <w:rPr>
          <w:szCs w:val="24"/>
        </w:rPr>
        <w:t>Sukladno podacima Procjene rizika od velikih nesreća za Područje Općine Sirač iz 20</w:t>
      </w:r>
      <w:r w:rsidR="00645643" w:rsidRPr="00FB1394">
        <w:rPr>
          <w:szCs w:val="24"/>
        </w:rPr>
        <w:t>22</w:t>
      </w:r>
      <w:r w:rsidRPr="00FB1394">
        <w:rPr>
          <w:szCs w:val="24"/>
        </w:rPr>
        <w:t>. god., osim prirodnih nepogoda navedenih iz Županijskog glasnika, prirodne nepogode za područje Općine Sirač proglašene su kako slijedi: suša (2000., 2003., 2007., 2016.</w:t>
      </w:r>
      <w:r w:rsidR="00703D72" w:rsidRPr="00FB1394">
        <w:rPr>
          <w:szCs w:val="24"/>
        </w:rPr>
        <w:t xml:space="preserve"> i 2017.god.</w:t>
      </w:r>
      <w:r w:rsidRPr="00FB1394">
        <w:rPr>
          <w:szCs w:val="24"/>
        </w:rPr>
        <w:t>), mraz (2001., 2002.</w:t>
      </w:r>
      <w:r w:rsidR="00703D72" w:rsidRPr="00FB1394">
        <w:rPr>
          <w:szCs w:val="24"/>
        </w:rPr>
        <w:t xml:space="preserve"> i 2017.god.</w:t>
      </w:r>
      <w:r w:rsidRPr="00FB1394">
        <w:rPr>
          <w:szCs w:val="24"/>
        </w:rPr>
        <w:t>), tuča (2003.god.), osim proglašenih prirodnih nepogoda, na području Općine Sirač evidentirane su i poplave i to 2015., 2016. i 2017.god.</w:t>
      </w:r>
    </w:p>
    <w:p w14:paraId="3CCACBFA" w14:textId="4B000EFC" w:rsidR="00834CAF" w:rsidRPr="00FB1394" w:rsidRDefault="00834CAF" w:rsidP="00CB6CBC">
      <w:pPr>
        <w:spacing w:after="0"/>
        <w:contextualSpacing/>
        <w:rPr>
          <w:szCs w:val="24"/>
        </w:rPr>
      </w:pPr>
    </w:p>
    <w:p w14:paraId="27BFEAEA" w14:textId="77777777" w:rsidR="008E7BD7" w:rsidRPr="00FB1394" w:rsidRDefault="008E7BD7" w:rsidP="00CB6CBC">
      <w:pPr>
        <w:spacing w:after="0"/>
        <w:contextualSpacing/>
        <w:rPr>
          <w:szCs w:val="24"/>
        </w:rPr>
      </w:pPr>
    </w:p>
    <w:p w14:paraId="009B20E3" w14:textId="77777777" w:rsidR="008E7BD7" w:rsidRPr="00FB1394" w:rsidRDefault="008E7BD7" w:rsidP="00CB6CBC">
      <w:pPr>
        <w:spacing w:after="0"/>
        <w:contextualSpacing/>
        <w:rPr>
          <w:szCs w:val="24"/>
        </w:rPr>
      </w:pPr>
    </w:p>
    <w:p w14:paraId="391154EE" w14:textId="71B02827" w:rsidR="002F4E35" w:rsidRPr="00FB1394" w:rsidRDefault="002F4E35" w:rsidP="002F4E35">
      <w:pPr>
        <w:pStyle w:val="Naslov3"/>
        <w:spacing w:before="0"/>
        <w:rPr>
          <w:sz w:val="22"/>
        </w:rPr>
      </w:pPr>
      <w:bookmarkStart w:id="109" w:name="_Toc222218520"/>
      <w:r w:rsidRPr="00FB1394">
        <w:t>2.11.2. Štete uslijed prijašnjih događaja</w:t>
      </w:r>
      <w:bookmarkEnd w:id="109"/>
    </w:p>
    <w:p w14:paraId="375A5DA8" w14:textId="77777777" w:rsidR="0019471A" w:rsidRPr="006E7FD4" w:rsidRDefault="0019471A" w:rsidP="0019471A">
      <w:pPr>
        <w:keepNext/>
        <w:keepLines/>
        <w:spacing w:after="0"/>
        <w:outlineLvl w:val="2"/>
        <w:rPr>
          <w:rFonts w:eastAsiaTheme="majorEastAsia" w:cstheme="majorBidi"/>
          <w:b/>
          <w:bCs/>
          <w:sz w:val="20"/>
        </w:rPr>
      </w:pPr>
    </w:p>
    <w:p w14:paraId="27F0F32E" w14:textId="1E7F66E7" w:rsidR="0019471A" w:rsidRPr="006E7FD4" w:rsidRDefault="0019471A" w:rsidP="00FD2310">
      <w:pPr>
        <w:spacing w:after="0" w:line="240" w:lineRule="auto"/>
        <w:jc w:val="center"/>
        <w:rPr>
          <w:rFonts w:ascii="Calibri" w:eastAsia="Calibri" w:hAnsi="Calibri" w:cs="Arial"/>
          <w:b/>
          <w:bCs/>
          <w:sz w:val="20"/>
          <w:szCs w:val="20"/>
        </w:rPr>
      </w:pPr>
      <w:bookmarkStart w:id="110" w:name="_Toc519852340"/>
      <w:bookmarkStart w:id="111" w:name="_Toc222218204"/>
      <w:r w:rsidRPr="006E7FD4">
        <w:rPr>
          <w:rFonts w:ascii="Calibri" w:eastAsia="Calibri" w:hAnsi="Calibri" w:cs="Arial"/>
          <w:b/>
          <w:bCs/>
          <w:sz w:val="20"/>
          <w:szCs w:val="20"/>
        </w:rPr>
        <w:t xml:space="preserve">Tablica </w:t>
      </w:r>
      <w:r w:rsidRPr="006E7FD4">
        <w:rPr>
          <w:rFonts w:ascii="Calibri" w:eastAsia="Calibri" w:hAnsi="Calibri" w:cs="Arial"/>
          <w:b/>
          <w:bCs/>
          <w:noProof/>
          <w:sz w:val="20"/>
          <w:szCs w:val="20"/>
        </w:rPr>
        <w:fldChar w:fldCharType="begin"/>
      </w:r>
      <w:r w:rsidRPr="006E7FD4">
        <w:rPr>
          <w:rFonts w:ascii="Calibri" w:eastAsia="Calibri" w:hAnsi="Calibri" w:cs="Arial"/>
          <w:b/>
          <w:bCs/>
          <w:noProof/>
          <w:sz w:val="20"/>
          <w:szCs w:val="20"/>
        </w:rPr>
        <w:instrText xml:space="preserve"> SEQ Tablica \* ARABIC </w:instrText>
      </w:r>
      <w:r w:rsidRPr="006E7FD4">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22</w:t>
      </w:r>
      <w:r w:rsidRPr="006E7FD4">
        <w:rPr>
          <w:rFonts w:ascii="Calibri" w:eastAsia="Calibri" w:hAnsi="Calibri" w:cs="Arial"/>
          <w:b/>
          <w:bCs/>
          <w:noProof/>
          <w:sz w:val="20"/>
          <w:szCs w:val="20"/>
        </w:rPr>
        <w:fldChar w:fldCharType="end"/>
      </w:r>
      <w:r w:rsidRPr="006E7FD4">
        <w:rPr>
          <w:rFonts w:ascii="Calibri" w:eastAsia="Calibri" w:hAnsi="Calibri" w:cs="Arial"/>
          <w:b/>
          <w:bCs/>
          <w:sz w:val="20"/>
          <w:szCs w:val="20"/>
        </w:rPr>
        <w:t xml:space="preserve">: Prikaz šteta nastalih uslijed </w:t>
      </w:r>
      <w:r w:rsidR="00867BA1" w:rsidRPr="006E7FD4">
        <w:rPr>
          <w:rFonts w:ascii="Calibri" w:eastAsia="Calibri" w:hAnsi="Calibri" w:cs="Arial"/>
          <w:b/>
          <w:bCs/>
          <w:sz w:val="20"/>
          <w:szCs w:val="20"/>
        </w:rPr>
        <w:t>prirodnih</w:t>
      </w:r>
      <w:r w:rsidRPr="006E7FD4">
        <w:rPr>
          <w:rFonts w:ascii="Calibri" w:eastAsia="Calibri" w:hAnsi="Calibri" w:cs="Arial"/>
          <w:b/>
          <w:bCs/>
          <w:sz w:val="20"/>
          <w:szCs w:val="20"/>
        </w:rPr>
        <w:t xml:space="preserve"> nepogoda na području Općine</w:t>
      </w:r>
      <w:bookmarkEnd w:id="110"/>
      <w:bookmarkEnd w:id="111"/>
    </w:p>
    <w:tbl>
      <w:tblPr>
        <w:tblStyle w:val="Reetkatablice25"/>
        <w:tblW w:w="0" w:type="auto"/>
        <w:jc w:val="center"/>
        <w:tblLook w:val="04A0" w:firstRow="1" w:lastRow="0" w:firstColumn="1" w:lastColumn="0" w:noHBand="0" w:noVBand="1"/>
      </w:tblPr>
      <w:tblGrid>
        <w:gridCol w:w="687"/>
        <w:gridCol w:w="3136"/>
        <w:gridCol w:w="2999"/>
        <w:gridCol w:w="2238"/>
      </w:tblGrid>
      <w:tr w:rsidR="00066FF9" w:rsidRPr="006E7FD4" w14:paraId="5C5F3E31" w14:textId="77777777" w:rsidTr="00F349BC">
        <w:trPr>
          <w:jc w:val="center"/>
        </w:trPr>
        <w:tc>
          <w:tcPr>
            <w:tcW w:w="550" w:type="dxa"/>
            <w:vAlign w:val="center"/>
          </w:tcPr>
          <w:p w14:paraId="192632E2" w14:textId="77777777"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R.Br.</w:t>
            </w:r>
          </w:p>
        </w:tc>
        <w:tc>
          <w:tcPr>
            <w:tcW w:w="3136" w:type="dxa"/>
            <w:vAlign w:val="center"/>
          </w:tcPr>
          <w:p w14:paraId="697AB8E1" w14:textId="77777777"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Vrsta prirodne nepogode</w:t>
            </w:r>
          </w:p>
        </w:tc>
        <w:tc>
          <w:tcPr>
            <w:tcW w:w="2999" w:type="dxa"/>
            <w:vAlign w:val="center"/>
          </w:tcPr>
          <w:p w14:paraId="24137318" w14:textId="77777777"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Godina nastanka prirodne nepogode</w:t>
            </w:r>
          </w:p>
        </w:tc>
        <w:tc>
          <w:tcPr>
            <w:tcW w:w="2238" w:type="dxa"/>
            <w:vAlign w:val="center"/>
          </w:tcPr>
          <w:p w14:paraId="19333404" w14:textId="47CC176D" w:rsidR="00066FF9" w:rsidRPr="006E7FD4" w:rsidRDefault="00066FF9" w:rsidP="006E7FD4">
            <w:pPr>
              <w:spacing w:after="0" w:line="240" w:lineRule="auto"/>
              <w:ind w:right="68"/>
              <w:jc w:val="center"/>
              <w:rPr>
                <w:rFonts w:eastAsia="Times New Roman" w:cstheme="minorHAnsi"/>
                <w:b/>
                <w:bCs/>
                <w:color w:val="000000"/>
                <w:sz w:val="20"/>
                <w:szCs w:val="20"/>
                <w:lang w:eastAsia="hr-HR"/>
              </w:rPr>
            </w:pPr>
            <w:r w:rsidRPr="006E7FD4">
              <w:rPr>
                <w:rFonts w:eastAsia="Times New Roman" w:cstheme="minorHAnsi"/>
                <w:b/>
                <w:bCs/>
                <w:color w:val="000000"/>
                <w:sz w:val="20"/>
                <w:szCs w:val="20"/>
                <w:lang w:eastAsia="hr-HR"/>
              </w:rPr>
              <w:t>Prijavljena šteta</w:t>
            </w:r>
          </w:p>
        </w:tc>
      </w:tr>
      <w:tr w:rsidR="006E7FD4" w:rsidRPr="006E7FD4" w14:paraId="07E34BC9" w14:textId="77777777" w:rsidTr="00F349BC">
        <w:trPr>
          <w:jc w:val="center"/>
        </w:trPr>
        <w:tc>
          <w:tcPr>
            <w:tcW w:w="550" w:type="dxa"/>
            <w:vAlign w:val="center"/>
          </w:tcPr>
          <w:p w14:paraId="4CE1B53E" w14:textId="641AF280"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1.</w:t>
            </w:r>
          </w:p>
        </w:tc>
        <w:tc>
          <w:tcPr>
            <w:tcW w:w="3136" w:type="dxa"/>
            <w:tcBorders>
              <w:top w:val="nil"/>
              <w:left w:val="nil"/>
              <w:bottom w:val="single" w:sz="8" w:space="0" w:color="auto"/>
              <w:right w:val="single" w:sz="8" w:space="0" w:color="auto"/>
            </w:tcBorders>
            <w:vAlign w:val="center"/>
          </w:tcPr>
          <w:p w14:paraId="09F2E464" w14:textId="55005753"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color w:val="000000" w:themeColor="text1"/>
                <w:sz w:val="20"/>
                <w:szCs w:val="20"/>
              </w:rPr>
              <w:t>Suša</w:t>
            </w:r>
          </w:p>
        </w:tc>
        <w:tc>
          <w:tcPr>
            <w:tcW w:w="2999" w:type="dxa"/>
            <w:tcBorders>
              <w:top w:val="nil"/>
              <w:left w:val="nil"/>
              <w:bottom w:val="single" w:sz="8" w:space="0" w:color="auto"/>
              <w:right w:val="single" w:sz="8" w:space="0" w:color="auto"/>
            </w:tcBorders>
            <w:vAlign w:val="center"/>
          </w:tcPr>
          <w:p w14:paraId="46309423" w14:textId="7B12EF06"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2011.</w:t>
            </w:r>
          </w:p>
        </w:tc>
        <w:tc>
          <w:tcPr>
            <w:tcW w:w="2238" w:type="dxa"/>
            <w:tcBorders>
              <w:top w:val="nil"/>
              <w:left w:val="nil"/>
              <w:bottom w:val="single" w:sz="8" w:space="0" w:color="auto"/>
              <w:right w:val="single" w:sz="8" w:space="0" w:color="auto"/>
            </w:tcBorders>
            <w:vAlign w:val="center"/>
          </w:tcPr>
          <w:p w14:paraId="50AFEB50" w14:textId="34C7888F"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color w:val="000000"/>
                <w:sz w:val="20"/>
                <w:szCs w:val="20"/>
              </w:rPr>
              <w:t>1.099.731,36</w:t>
            </w:r>
            <w:r w:rsidR="00F349BC">
              <w:rPr>
                <w:rFonts w:cstheme="minorHAnsi"/>
                <w:color w:val="000000"/>
                <w:sz w:val="20"/>
                <w:szCs w:val="20"/>
              </w:rPr>
              <w:t xml:space="preserve"> kuna</w:t>
            </w:r>
          </w:p>
        </w:tc>
      </w:tr>
      <w:tr w:rsidR="006E7FD4" w:rsidRPr="006E7FD4" w14:paraId="64F0D08A" w14:textId="77777777" w:rsidTr="00F349BC">
        <w:trPr>
          <w:jc w:val="center"/>
        </w:trPr>
        <w:tc>
          <w:tcPr>
            <w:tcW w:w="550" w:type="dxa"/>
            <w:vAlign w:val="center"/>
          </w:tcPr>
          <w:p w14:paraId="35DF0AD4" w14:textId="4348BF12"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2.</w:t>
            </w:r>
          </w:p>
        </w:tc>
        <w:tc>
          <w:tcPr>
            <w:tcW w:w="3136" w:type="dxa"/>
            <w:tcBorders>
              <w:top w:val="nil"/>
              <w:left w:val="nil"/>
              <w:bottom w:val="single" w:sz="8" w:space="0" w:color="auto"/>
              <w:right w:val="single" w:sz="8" w:space="0" w:color="auto"/>
            </w:tcBorders>
            <w:vAlign w:val="center"/>
          </w:tcPr>
          <w:p w14:paraId="48AF3251" w14:textId="0A4768BE"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Suša</w:t>
            </w:r>
          </w:p>
        </w:tc>
        <w:tc>
          <w:tcPr>
            <w:tcW w:w="2999" w:type="dxa"/>
            <w:tcBorders>
              <w:top w:val="nil"/>
              <w:left w:val="nil"/>
              <w:bottom w:val="single" w:sz="8" w:space="0" w:color="auto"/>
              <w:right w:val="single" w:sz="8" w:space="0" w:color="auto"/>
            </w:tcBorders>
            <w:vAlign w:val="center"/>
          </w:tcPr>
          <w:p w14:paraId="042A3C53" w14:textId="2068C2D3"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2012.</w:t>
            </w:r>
          </w:p>
        </w:tc>
        <w:tc>
          <w:tcPr>
            <w:tcW w:w="2238" w:type="dxa"/>
            <w:tcBorders>
              <w:top w:val="nil"/>
              <w:left w:val="nil"/>
              <w:bottom w:val="single" w:sz="8" w:space="0" w:color="auto"/>
              <w:right w:val="single" w:sz="8" w:space="0" w:color="auto"/>
            </w:tcBorders>
            <w:vAlign w:val="center"/>
          </w:tcPr>
          <w:p w14:paraId="6358E908" w14:textId="6BFEE288"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588.439,94</w:t>
            </w:r>
            <w:r w:rsidR="00F349BC">
              <w:rPr>
                <w:rFonts w:cstheme="minorHAnsi"/>
                <w:sz w:val="20"/>
                <w:szCs w:val="20"/>
              </w:rPr>
              <w:t xml:space="preserve"> kuna</w:t>
            </w:r>
          </w:p>
        </w:tc>
      </w:tr>
      <w:tr w:rsidR="006E7FD4" w:rsidRPr="006E7FD4" w14:paraId="2B65C45C" w14:textId="77777777" w:rsidTr="00F349BC">
        <w:trPr>
          <w:jc w:val="center"/>
        </w:trPr>
        <w:tc>
          <w:tcPr>
            <w:tcW w:w="550" w:type="dxa"/>
            <w:vAlign w:val="center"/>
          </w:tcPr>
          <w:p w14:paraId="30E00E5B" w14:textId="47B8B8C6"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3.</w:t>
            </w:r>
          </w:p>
        </w:tc>
        <w:tc>
          <w:tcPr>
            <w:tcW w:w="3136" w:type="dxa"/>
            <w:tcBorders>
              <w:top w:val="nil"/>
              <w:left w:val="nil"/>
              <w:bottom w:val="single" w:sz="8" w:space="0" w:color="auto"/>
              <w:right w:val="single" w:sz="8" w:space="0" w:color="auto"/>
            </w:tcBorders>
            <w:vAlign w:val="center"/>
          </w:tcPr>
          <w:p w14:paraId="1E937F0B" w14:textId="5B6F8697"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Odron zemljišta</w:t>
            </w:r>
          </w:p>
        </w:tc>
        <w:tc>
          <w:tcPr>
            <w:tcW w:w="2999" w:type="dxa"/>
            <w:tcBorders>
              <w:top w:val="nil"/>
              <w:left w:val="nil"/>
              <w:bottom w:val="single" w:sz="8" w:space="0" w:color="auto"/>
              <w:right w:val="single" w:sz="8" w:space="0" w:color="auto"/>
            </w:tcBorders>
            <w:vAlign w:val="center"/>
          </w:tcPr>
          <w:p w14:paraId="1B7D9580" w14:textId="3AA94DF4"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2015.</w:t>
            </w:r>
          </w:p>
        </w:tc>
        <w:tc>
          <w:tcPr>
            <w:tcW w:w="2238" w:type="dxa"/>
            <w:tcBorders>
              <w:top w:val="nil"/>
              <w:left w:val="nil"/>
              <w:bottom w:val="single" w:sz="8" w:space="0" w:color="auto"/>
              <w:right w:val="single" w:sz="8" w:space="0" w:color="auto"/>
            </w:tcBorders>
            <w:vAlign w:val="center"/>
          </w:tcPr>
          <w:p w14:paraId="3BDD146F" w14:textId="2F76E253"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2.050.000,00</w:t>
            </w:r>
            <w:r w:rsidR="00F349BC">
              <w:rPr>
                <w:rFonts w:cstheme="minorHAnsi"/>
                <w:sz w:val="20"/>
                <w:szCs w:val="20"/>
              </w:rPr>
              <w:t xml:space="preserve"> kuna</w:t>
            </w:r>
          </w:p>
        </w:tc>
      </w:tr>
      <w:tr w:rsidR="006E7FD4" w:rsidRPr="006E7FD4" w14:paraId="09E384F2" w14:textId="77777777" w:rsidTr="00F349BC">
        <w:trPr>
          <w:jc w:val="center"/>
        </w:trPr>
        <w:tc>
          <w:tcPr>
            <w:tcW w:w="550" w:type="dxa"/>
            <w:vAlign w:val="center"/>
          </w:tcPr>
          <w:p w14:paraId="55F1F8F1" w14:textId="414C5F76"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4.</w:t>
            </w:r>
          </w:p>
        </w:tc>
        <w:tc>
          <w:tcPr>
            <w:tcW w:w="3136" w:type="dxa"/>
            <w:tcBorders>
              <w:top w:val="nil"/>
              <w:left w:val="nil"/>
              <w:bottom w:val="single" w:sz="8" w:space="0" w:color="auto"/>
              <w:right w:val="single" w:sz="8" w:space="0" w:color="auto"/>
            </w:tcBorders>
            <w:vAlign w:val="center"/>
          </w:tcPr>
          <w:p w14:paraId="3EE819E1" w14:textId="0922F8A0"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Mraz</w:t>
            </w:r>
          </w:p>
        </w:tc>
        <w:tc>
          <w:tcPr>
            <w:tcW w:w="2999" w:type="dxa"/>
            <w:tcBorders>
              <w:top w:val="nil"/>
              <w:left w:val="nil"/>
              <w:bottom w:val="single" w:sz="8" w:space="0" w:color="auto"/>
              <w:right w:val="single" w:sz="8" w:space="0" w:color="auto"/>
            </w:tcBorders>
            <w:vAlign w:val="center"/>
          </w:tcPr>
          <w:p w14:paraId="6935AEE4" w14:textId="0C206668"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2016.</w:t>
            </w:r>
          </w:p>
        </w:tc>
        <w:tc>
          <w:tcPr>
            <w:tcW w:w="2238" w:type="dxa"/>
            <w:tcBorders>
              <w:top w:val="nil"/>
              <w:left w:val="nil"/>
              <w:bottom w:val="single" w:sz="8" w:space="0" w:color="auto"/>
              <w:right w:val="single" w:sz="8" w:space="0" w:color="auto"/>
            </w:tcBorders>
            <w:vAlign w:val="center"/>
          </w:tcPr>
          <w:p w14:paraId="4B835F15" w14:textId="143DB961"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3.575.328,72</w:t>
            </w:r>
            <w:r w:rsidR="00F349BC">
              <w:rPr>
                <w:rFonts w:cstheme="minorHAnsi"/>
                <w:sz w:val="20"/>
                <w:szCs w:val="20"/>
              </w:rPr>
              <w:t xml:space="preserve"> kuna</w:t>
            </w:r>
          </w:p>
        </w:tc>
      </w:tr>
      <w:tr w:rsidR="006E7FD4" w:rsidRPr="006E7FD4" w14:paraId="701A31A9" w14:textId="77777777" w:rsidTr="00F349BC">
        <w:trPr>
          <w:jc w:val="center"/>
        </w:trPr>
        <w:tc>
          <w:tcPr>
            <w:tcW w:w="550" w:type="dxa"/>
            <w:vAlign w:val="center"/>
          </w:tcPr>
          <w:p w14:paraId="786FE2FF" w14:textId="0782D9AB"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5.</w:t>
            </w:r>
          </w:p>
        </w:tc>
        <w:tc>
          <w:tcPr>
            <w:tcW w:w="3136" w:type="dxa"/>
            <w:tcBorders>
              <w:top w:val="nil"/>
              <w:left w:val="nil"/>
              <w:bottom w:val="single" w:sz="8" w:space="0" w:color="auto"/>
              <w:right w:val="single" w:sz="8" w:space="0" w:color="auto"/>
            </w:tcBorders>
            <w:vAlign w:val="center"/>
          </w:tcPr>
          <w:p w14:paraId="5981D9D9" w14:textId="1DA8D410" w:rsidR="006E7FD4" w:rsidRPr="006E7FD4" w:rsidRDefault="006E7FD4" w:rsidP="006E7FD4">
            <w:pPr>
              <w:spacing w:after="0" w:line="240" w:lineRule="auto"/>
              <w:ind w:right="68"/>
              <w:jc w:val="center"/>
              <w:rPr>
                <w:rFonts w:cstheme="minorHAnsi"/>
                <w:sz w:val="20"/>
                <w:szCs w:val="20"/>
              </w:rPr>
            </w:pPr>
            <w:r w:rsidRPr="006E7FD4">
              <w:rPr>
                <w:rFonts w:cstheme="minorHAnsi"/>
                <w:sz w:val="20"/>
                <w:szCs w:val="20"/>
              </w:rPr>
              <w:t>Mraz</w:t>
            </w:r>
          </w:p>
          <w:p w14:paraId="77643B7B" w14:textId="658F3505"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Suša</w:t>
            </w:r>
          </w:p>
        </w:tc>
        <w:tc>
          <w:tcPr>
            <w:tcW w:w="2999" w:type="dxa"/>
            <w:tcBorders>
              <w:top w:val="nil"/>
              <w:left w:val="nil"/>
              <w:bottom w:val="single" w:sz="8" w:space="0" w:color="auto"/>
              <w:right w:val="single" w:sz="8" w:space="0" w:color="auto"/>
            </w:tcBorders>
            <w:vAlign w:val="center"/>
          </w:tcPr>
          <w:p w14:paraId="5B4ADEC9" w14:textId="52055250"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2017.</w:t>
            </w:r>
          </w:p>
        </w:tc>
        <w:tc>
          <w:tcPr>
            <w:tcW w:w="2238" w:type="dxa"/>
            <w:tcBorders>
              <w:top w:val="nil"/>
              <w:left w:val="nil"/>
              <w:bottom w:val="single" w:sz="8" w:space="0" w:color="auto"/>
              <w:right w:val="single" w:sz="8" w:space="0" w:color="auto"/>
            </w:tcBorders>
            <w:vAlign w:val="center"/>
          </w:tcPr>
          <w:p w14:paraId="1A5F2E13" w14:textId="4188BAB0" w:rsidR="006E7FD4" w:rsidRPr="006E7FD4" w:rsidRDefault="006E7FD4" w:rsidP="006E7FD4">
            <w:pPr>
              <w:spacing w:after="0" w:line="240" w:lineRule="auto"/>
              <w:ind w:right="68"/>
              <w:jc w:val="right"/>
              <w:rPr>
                <w:rFonts w:cstheme="minorHAnsi"/>
                <w:sz w:val="20"/>
                <w:szCs w:val="20"/>
              </w:rPr>
            </w:pPr>
            <w:r w:rsidRPr="006E7FD4">
              <w:rPr>
                <w:rFonts w:cstheme="minorHAnsi"/>
                <w:sz w:val="20"/>
                <w:szCs w:val="20"/>
              </w:rPr>
              <w:t>531.120,94</w:t>
            </w:r>
            <w:r w:rsidR="00F349BC">
              <w:rPr>
                <w:rFonts w:cstheme="minorHAnsi"/>
                <w:sz w:val="20"/>
                <w:szCs w:val="20"/>
              </w:rPr>
              <w:t xml:space="preserve"> kuna</w:t>
            </w:r>
          </w:p>
          <w:p w14:paraId="62519DA8" w14:textId="439624D0"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color w:val="000000"/>
                <w:sz w:val="20"/>
                <w:szCs w:val="20"/>
              </w:rPr>
              <w:t>1.183.843,05</w:t>
            </w:r>
            <w:r w:rsidR="00F349BC">
              <w:rPr>
                <w:rFonts w:cstheme="minorHAnsi"/>
                <w:color w:val="000000"/>
                <w:sz w:val="20"/>
                <w:szCs w:val="20"/>
              </w:rPr>
              <w:t xml:space="preserve"> kuna </w:t>
            </w:r>
          </w:p>
        </w:tc>
      </w:tr>
      <w:tr w:rsidR="006E7FD4" w:rsidRPr="006E7FD4" w14:paraId="31A7BD38" w14:textId="77777777" w:rsidTr="00F349BC">
        <w:trPr>
          <w:jc w:val="center"/>
        </w:trPr>
        <w:tc>
          <w:tcPr>
            <w:tcW w:w="550" w:type="dxa"/>
            <w:tcBorders>
              <w:bottom w:val="single" w:sz="4" w:space="0" w:color="auto"/>
            </w:tcBorders>
            <w:vAlign w:val="center"/>
          </w:tcPr>
          <w:p w14:paraId="6339A1B4" w14:textId="7DC700BD"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6.</w:t>
            </w:r>
          </w:p>
        </w:tc>
        <w:tc>
          <w:tcPr>
            <w:tcW w:w="3136" w:type="dxa"/>
            <w:tcBorders>
              <w:top w:val="nil"/>
              <w:left w:val="nil"/>
              <w:bottom w:val="single" w:sz="4" w:space="0" w:color="auto"/>
              <w:right w:val="single" w:sz="8" w:space="0" w:color="auto"/>
            </w:tcBorders>
            <w:vAlign w:val="center"/>
          </w:tcPr>
          <w:p w14:paraId="34FD534D" w14:textId="1479419D"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Mraz</w:t>
            </w:r>
          </w:p>
        </w:tc>
        <w:tc>
          <w:tcPr>
            <w:tcW w:w="2999" w:type="dxa"/>
            <w:tcBorders>
              <w:top w:val="nil"/>
              <w:left w:val="nil"/>
              <w:bottom w:val="single" w:sz="4" w:space="0" w:color="auto"/>
              <w:right w:val="single" w:sz="8" w:space="0" w:color="auto"/>
            </w:tcBorders>
            <w:vAlign w:val="center"/>
          </w:tcPr>
          <w:p w14:paraId="757193CD" w14:textId="462CD282"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2020.</w:t>
            </w:r>
          </w:p>
        </w:tc>
        <w:tc>
          <w:tcPr>
            <w:tcW w:w="2238" w:type="dxa"/>
            <w:tcBorders>
              <w:top w:val="nil"/>
              <w:left w:val="nil"/>
              <w:bottom w:val="single" w:sz="4" w:space="0" w:color="auto"/>
              <w:right w:val="single" w:sz="8" w:space="0" w:color="auto"/>
            </w:tcBorders>
            <w:vAlign w:val="center"/>
          </w:tcPr>
          <w:p w14:paraId="21400FB8" w14:textId="374F43E7"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2.774.263,58</w:t>
            </w:r>
            <w:r w:rsidR="00F349BC">
              <w:rPr>
                <w:rFonts w:cstheme="minorHAnsi"/>
                <w:sz w:val="20"/>
                <w:szCs w:val="20"/>
              </w:rPr>
              <w:t>kuna</w:t>
            </w:r>
          </w:p>
        </w:tc>
      </w:tr>
      <w:tr w:rsidR="006E7FD4" w:rsidRPr="006E7FD4" w14:paraId="7E3C550D" w14:textId="77777777" w:rsidTr="00F349BC">
        <w:trPr>
          <w:jc w:val="center"/>
        </w:trPr>
        <w:tc>
          <w:tcPr>
            <w:tcW w:w="550" w:type="dxa"/>
            <w:tcBorders>
              <w:top w:val="single" w:sz="4" w:space="0" w:color="auto"/>
              <w:bottom w:val="single" w:sz="4" w:space="0" w:color="auto"/>
              <w:right w:val="single" w:sz="4" w:space="0" w:color="auto"/>
            </w:tcBorders>
            <w:vAlign w:val="center"/>
          </w:tcPr>
          <w:p w14:paraId="0B12C9BD" w14:textId="47AA194F"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eastAsia="Times New Roman" w:cstheme="minorHAnsi"/>
                <w:color w:val="000000"/>
                <w:sz w:val="20"/>
                <w:szCs w:val="20"/>
                <w:lang w:eastAsia="hr-HR"/>
              </w:rPr>
              <w:t>7.</w:t>
            </w:r>
          </w:p>
        </w:tc>
        <w:tc>
          <w:tcPr>
            <w:tcW w:w="3136" w:type="dxa"/>
            <w:tcBorders>
              <w:top w:val="single" w:sz="4" w:space="0" w:color="auto"/>
              <w:left w:val="single" w:sz="4" w:space="0" w:color="auto"/>
              <w:bottom w:val="single" w:sz="4" w:space="0" w:color="auto"/>
              <w:right w:val="single" w:sz="4" w:space="0" w:color="auto"/>
            </w:tcBorders>
            <w:vAlign w:val="center"/>
          </w:tcPr>
          <w:p w14:paraId="0AD6D6EA" w14:textId="70DC3DA8" w:rsidR="006E7FD4" w:rsidRPr="006E7FD4" w:rsidRDefault="006E7FD4" w:rsidP="006E7FD4">
            <w:pPr>
              <w:spacing w:after="0" w:line="240" w:lineRule="auto"/>
              <w:ind w:right="68"/>
              <w:jc w:val="center"/>
              <w:rPr>
                <w:rFonts w:cstheme="minorHAnsi"/>
                <w:sz w:val="20"/>
                <w:szCs w:val="20"/>
              </w:rPr>
            </w:pPr>
            <w:r w:rsidRPr="006E7FD4">
              <w:rPr>
                <w:rFonts w:cstheme="minorHAnsi"/>
                <w:sz w:val="20"/>
                <w:szCs w:val="20"/>
              </w:rPr>
              <w:t>Mraz</w:t>
            </w:r>
          </w:p>
          <w:p w14:paraId="6AD21A92" w14:textId="6EFF8F4B"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Suša</w:t>
            </w:r>
          </w:p>
        </w:tc>
        <w:tc>
          <w:tcPr>
            <w:tcW w:w="2999" w:type="dxa"/>
            <w:tcBorders>
              <w:top w:val="single" w:sz="4" w:space="0" w:color="auto"/>
              <w:left w:val="single" w:sz="4" w:space="0" w:color="auto"/>
              <w:bottom w:val="single" w:sz="4" w:space="0" w:color="auto"/>
              <w:right w:val="single" w:sz="4" w:space="0" w:color="auto"/>
            </w:tcBorders>
            <w:vAlign w:val="center"/>
          </w:tcPr>
          <w:p w14:paraId="195234C0" w14:textId="4094933A" w:rsidR="006E7FD4" w:rsidRPr="006E7FD4" w:rsidRDefault="006E7FD4" w:rsidP="006E7FD4">
            <w:pPr>
              <w:spacing w:after="0" w:line="240" w:lineRule="auto"/>
              <w:ind w:right="68"/>
              <w:jc w:val="center"/>
              <w:rPr>
                <w:rFonts w:eastAsia="Times New Roman" w:cstheme="minorHAnsi"/>
                <w:color w:val="000000"/>
                <w:sz w:val="20"/>
                <w:szCs w:val="20"/>
                <w:lang w:eastAsia="hr-HR"/>
              </w:rPr>
            </w:pPr>
            <w:r w:rsidRPr="006E7FD4">
              <w:rPr>
                <w:rFonts w:cstheme="minorHAnsi"/>
                <w:sz w:val="20"/>
                <w:szCs w:val="20"/>
              </w:rPr>
              <w:t>2021.</w:t>
            </w:r>
          </w:p>
        </w:tc>
        <w:tc>
          <w:tcPr>
            <w:tcW w:w="2238" w:type="dxa"/>
            <w:tcBorders>
              <w:top w:val="single" w:sz="4" w:space="0" w:color="auto"/>
              <w:left w:val="single" w:sz="4" w:space="0" w:color="auto"/>
              <w:bottom w:val="single" w:sz="4" w:space="0" w:color="auto"/>
              <w:right w:val="single" w:sz="4" w:space="0" w:color="auto"/>
            </w:tcBorders>
            <w:vAlign w:val="center"/>
          </w:tcPr>
          <w:p w14:paraId="1E8FB004" w14:textId="36F66298" w:rsidR="006E7FD4" w:rsidRPr="006E7FD4" w:rsidRDefault="006E7FD4" w:rsidP="006E7FD4">
            <w:pPr>
              <w:spacing w:after="0" w:line="240" w:lineRule="auto"/>
              <w:ind w:right="68"/>
              <w:jc w:val="right"/>
              <w:rPr>
                <w:rFonts w:cstheme="minorHAnsi"/>
                <w:sz w:val="20"/>
                <w:szCs w:val="20"/>
              </w:rPr>
            </w:pPr>
            <w:r w:rsidRPr="006E7FD4">
              <w:rPr>
                <w:rFonts w:cstheme="minorHAnsi"/>
                <w:sz w:val="20"/>
                <w:szCs w:val="20"/>
              </w:rPr>
              <w:t>1.947.644,55</w:t>
            </w:r>
            <w:r w:rsidR="00F349BC">
              <w:rPr>
                <w:rFonts w:cstheme="minorHAnsi"/>
                <w:sz w:val="20"/>
                <w:szCs w:val="20"/>
              </w:rPr>
              <w:t xml:space="preserve"> kuna</w:t>
            </w:r>
          </w:p>
          <w:p w14:paraId="01BE57D6" w14:textId="2A0B86C0" w:rsidR="006E7FD4" w:rsidRPr="006E7FD4" w:rsidRDefault="006E7FD4" w:rsidP="006E7FD4">
            <w:pPr>
              <w:spacing w:after="0" w:line="240" w:lineRule="auto"/>
              <w:ind w:right="68"/>
              <w:jc w:val="right"/>
              <w:rPr>
                <w:rFonts w:eastAsia="Times New Roman" w:cstheme="minorHAnsi"/>
                <w:color w:val="000000"/>
                <w:sz w:val="20"/>
                <w:szCs w:val="20"/>
                <w:lang w:eastAsia="hr-HR"/>
              </w:rPr>
            </w:pPr>
            <w:r w:rsidRPr="006E7FD4">
              <w:rPr>
                <w:rFonts w:cstheme="minorHAnsi"/>
                <w:sz w:val="20"/>
                <w:szCs w:val="20"/>
              </w:rPr>
              <w:t>804.491,91</w:t>
            </w:r>
            <w:r w:rsidR="00F349BC">
              <w:rPr>
                <w:rFonts w:cstheme="minorHAnsi"/>
                <w:sz w:val="20"/>
                <w:szCs w:val="20"/>
              </w:rPr>
              <w:t xml:space="preserve"> kuna</w:t>
            </w:r>
          </w:p>
        </w:tc>
      </w:tr>
      <w:tr w:rsidR="003A71C9" w:rsidRPr="006E7FD4" w14:paraId="48595E56" w14:textId="77777777" w:rsidTr="00F349BC">
        <w:trPr>
          <w:jc w:val="center"/>
        </w:trPr>
        <w:tc>
          <w:tcPr>
            <w:tcW w:w="550" w:type="dxa"/>
            <w:tcBorders>
              <w:top w:val="single" w:sz="4" w:space="0" w:color="auto"/>
              <w:bottom w:val="single" w:sz="4" w:space="0" w:color="auto"/>
              <w:right w:val="single" w:sz="4" w:space="0" w:color="auto"/>
            </w:tcBorders>
            <w:vAlign w:val="center"/>
          </w:tcPr>
          <w:p w14:paraId="1554809C" w14:textId="2784E302" w:rsidR="003A71C9" w:rsidRPr="006E7FD4" w:rsidRDefault="003A71C9" w:rsidP="006E7FD4">
            <w:pPr>
              <w:spacing w:after="0" w:line="240" w:lineRule="auto"/>
              <w:ind w:right="68"/>
              <w:jc w:val="center"/>
              <w:rPr>
                <w:rFonts w:eastAsia="Times New Roman" w:cstheme="minorHAnsi"/>
                <w:color w:val="000000"/>
                <w:sz w:val="20"/>
                <w:szCs w:val="20"/>
                <w:lang w:eastAsia="hr-HR"/>
              </w:rPr>
            </w:pPr>
            <w:r>
              <w:rPr>
                <w:rFonts w:eastAsia="Times New Roman" w:cstheme="minorHAnsi"/>
                <w:color w:val="000000"/>
                <w:sz w:val="20"/>
                <w:szCs w:val="20"/>
                <w:lang w:eastAsia="hr-HR"/>
              </w:rPr>
              <w:t>8</w:t>
            </w:r>
          </w:p>
        </w:tc>
        <w:tc>
          <w:tcPr>
            <w:tcW w:w="3136" w:type="dxa"/>
            <w:tcBorders>
              <w:top w:val="single" w:sz="4" w:space="0" w:color="auto"/>
              <w:left w:val="single" w:sz="4" w:space="0" w:color="auto"/>
              <w:bottom w:val="single" w:sz="4" w:space="0" w:color="auto"/>
              <w:right w:val="single" w:sz="4" w:space="0" w:color="auto"/>
            </w:tcBorders>
            <w:vAlign w:val="center"/>
          </w:tcPr>
          <w:p w14:paraId="65D6AB00" w14:textId="39AE4E79" w:rsidR="003A71C9" w:rsidRPr="006E7FD4" w:rsidRDefault="003A71C9" w:rsidP="006E7FD4">
            <w:pPr>
              <w:spacing w:after="0" w:line="240" w:lineRule="auto"/>
              <w:ind w:right="68"/>
              <w:jc w:val="center"/>
              <w:rPr>
                <w:rFonts w:cstheme="minorHAnsi"/>
                <w:sz w:val="20"/>
                <w:szCs w:val="20"/>
              </w:rPr>
            </w:pPr>
            <w:r>
              <w:rPr>
                <w:rFonts w:cstheme="minorHAnsi"/>
                <w:sz w:val="20"/>
                <w:szCs w:val="20"/>
              </w:rPr>
              <w:t>Suša</w:t>
            </w:r>
          </w:p>
        </w:tc>
        <w:tc>
          <w:tcPr>
            <w:tcW w:w="2999" w:type="dxa"/>
            <w:tcBorders>
              <w:top w:val="single" w:sz="4" w:space="0" w:color="auto"/>
              <w:left w:val="single" w:sz="4" w:space="0" w:color="auto"/>
              <w:bottom w:val="single" w:sz="4" w:space="0" w:color="auto"/>
              <w:right w:val="single" w:sz="4" w:space="0" w:color="auto"/>
            </w:tcBorders>
            <w:vAlign w:val="center"/>
          </w:tcPr>
          <w:p w14:paraId="776B0007" w14:textId="7BA0E173" w:rsidR="003A71C9" w:rsidRPr="006E7FD4" w:rsidRDefault="003A71C9" w:rsidP="006E7FD4">
            <w:pPr>
              <w:spacing w:after="0" w:line="240" w:lineRule="auto"/>
              <w:ind w:right="68"/>
              <w:jc w:val="center"/>
              <w:rPr>
                <w:rFonts w:cstheme="minorHAnsi"/>
                <w:sz w:val="20"/>
                <w:szCs w:val="20"/>
              </w:rPr>
            </w:pPr>
            <w:r>
              <w:rPr>
                <w:rFonts w:cstheme="minorHAnsi"/>
                <w:sz w:val="20"/>
                <w:szCs w:val="20"/>
              </w:rPr>
              <w:t>2022.</w:t>
            </w:r>
          </w:p>
        </w:tc>
        <w:tc>
          <w:tcPr>
            <w:tcW w:w="2238" w:type="dxa"/>
            <w:tcBorders>
              <w:top w:val="single" w:sz="4" w:space="0" w:color="auto"/>
              <w:left w:val="single" w:sz="4" w:space="0" w:color="auto"/>
              <w:bottom w:val="single" w:sz="4" w:space="0" w:color="auto"/>
              <w:right w:val="single" w:sz="4" w:space="0" w:color="auto"/>
            </w:tcBorders>
            <w:vAlign w:val="center"/>
          </w:tcPr>
          <w:p w14:paraId="5EED155C" w14:textId="31A4E29F" w:rsidR="003A71C9" w:rsidRPr="006E7FD4" w:rsidRDefault="003A71C9" w:rsidP="006E7FD4">
            <w:pPr>
              <w:spacing w:after="0" w:line="240" w:lineRule="auto"/>
              <w:ind w:right="68"/>
              <w:jc w:val="right"/>
              <w:rPr>
                <w:rFonts w:cstheme="minorHAnsi"/>
                <w:sz w:val="20"/>
                <w:szCs w:val="20"/>
              </w:rPr>
            </w:pPr>
            <w:r>
              <w:rPr>
                <w:rFonts w:cstheme="minorHAnsi"/>
                <w:sz w:val="20"/>
                <w:szCs w:val="20"/>
              </w:rPr>
              <w:t>2.</w:t>
            </w:r>
            <w:r w:rsidRPr="00662D00">
              <w:rPr>
                <w:rFonts w:cstheme="minorHAnsi"/>
                <w:color w:val="000000" w:themeColor="text1"/>
                <w:sz w:val="20"/>
                <w:szCs w:val="20"/>
              </w:rPr>
              <w:t>362.0</w:t>
            </w:r>
            <w:r w:rsidR="00142DB1" w:rsidRPr="00662D00">
              <w:rPr>
                <w:rFonts w:cstheme="minorHAnsi"/>
                <w:color w:val="000000" w:themeColor="text1"/>
                <w:sz w:val="20"/>
                <w:szCs w:val="20"/>
              </w:rPr>
              <w:t>6</w:t>
            </w:r>
            <w:r w:rsidRPr="00662D00">
              <w:rPr>
                <w:rFonts w:cstheme="minorHAnsi"/>
                <w:color w:val="000000" w:themeColor="text1"/>
                <w:sz w:val="20"/>
                <w:szCs w:val="20"/>
              </w:rPr>
              <w:t>6,19</w:t>
            </w:r>
            <w:r w:rsidR="00F349BC" w:rsidRPr="00662D00">
              <w:rPr>
                <w:rFonts w:cstheme="minorHAnsi"/>
                <w:color w:val="000000" w:themeColor="text1"/>
                <w:sz w:val="20"/>
                <w:szCs w:val="20"/>
              </w:rPr>
              <w:t xml:space="preserve"> kuna </w:t>
            </w:r>
          </w:p>
        </w:tc>
      </w:tr>
      <w:tr w:rsidR="00513D0B" w:rsidRPr="006E7FD4" w14:paraId="44E9A685" w14:textId="77777777" w:rsidTr="00F349BC">
        <w:trPr>
          <w:jc w:val="center"/>
        </w:trPr>
        <w:tc>
          <w:tcPr>
            <w:tcW w:w="550" w:type="dxa"/>
            <w:tcBorders>
              <w:top w:val="single" w:sz="4" w:space="0" w:color="auto"/>
              <w:bottom w:val="single" w:sz="4" w:space="0" w:color="auto"/>
              <w:right w:val="single" w:sz="4" w:space="0" w:color="auto"/>
            </w:tcBorders>
            <w:vAlign w:val="center"/>
          </w:tcPr>
          <w:p w14:paraId="6FE40A05" w14:textId="43D3375C" w:rsidR="00513D0B" w:rsidRDefault="00F349BC" w:rsidP="006E7FD4">
            <w:pPr>
              <w:spacing w:after="0" w:line="240" w:lineRule="auto"/>
              <w:ind w:right="68"/>
              <w:jc w:val="center"/>
              <w:rPr>
                <w:rFonts w:eastAsia="Times New Roman" w:cstheme="minorHAnsi"/>
                <w:color w:val="000000"/>
                <w:sz w:val="20"/>
                <w:szCs w:val="20"/>
                <w:lang w:eastAsia="hr-HR"/>
              </w:rPr>
            </w:pPr>
            <w:r>
              <w:rPr>
                <w:rFonts w:eastAsia="Times New Roman" w:cstheme="minorHAnsi"/>
                <w:color w:val="000000"/>
                <w:sz w:val="20"/>
                <w:szCs w:val="20"/>
                <w:lang w:eastAsia="hr-HR"/>
              </w:rPr>
              <w:t>9.</w:t>
            </w:r>
          </w:p>
        </w:tc>
        <w:tc>
          <w:tcPr>
            <w:tcW w:w="3136" w:type="dxa"/>
            <w:tcBorders>
              <w:top w:val="single" w:sz="4" w:space="0" w:color="auto"/>
              <w:left w:val="single" w:sz="4" w:space="0" w:color="auto"/>
              <w:bottom w:val="single" w:sz="4" w:space="0" w:color="auto"/>
              <w:right w:val="single" w:sz="4" w:space="0" w:color="auto"/>
            </w:tcBorders>
            <w:vAlign w:val="center"/>
          </w:tcPr>
          <w:p w14:paraId="34BFD2C2" w14:textId="77777777" w:rsidR="00513D0B" w:rsidRDefault="00F349BC" w:rsidP="006E7FD4">
            <w:pPr>
              <w:spacing w:after="0" w:line="240" w:lineRule="auto"/>
              <w:ind w:right="68"/>
              <w:jc w:val="center"/>
              <w:rPr>
                <w:rFonts w:cstheme="minorHAnsi"/>
                <w:sz w:val="20"/>
                <w:szCs w:val="20"/>
              </w:rPr>
            </w:pPr>
            <w:r>
              <w:rPr>
                <w:rFonts w:cstheme="minorHAnsi"/>
                <w:sz w:val="20"/>
                <w:szCs w:val="20"/>
              </w:rPr>
              <w:t>Mraz</w:t>
            </w:r>
          </w:p>
          <w:p w14:paraId="1A614FE4" w14:textId="553812EE" w:rsidR="00F349BC" w:rsidRDefault="00F349BC" w:rsidP="006E7FD4">
            <w:pPr>
              <w:spacing w:after="0" w:line="240" w:lineRule="auto"/>
              <w:ind w:right="68"/>
              <w:jc w:val="center"/>
              <w:rPr>
                <w:rFonts w:cstheme="minorHAnsi"/>
                <w:sz w:val="20"/>
                <w:szCs w:val="20"/>
              </w:rPr>
            </w:pPr>
            <w:r>
              <w:rPr>
                <w:rFonts w:cstheme="minorHAnsi"/>
                <w:sz w:val="20"/>
                <w:szCs w:val="20"/>
              </w:rPr>
              <w:t>Suša</w:t>
            </w:r>
          </w:p>
        </w:tc>
        <w:tc>
          <w:tcPr>
            <w:tcW w:w="2999" w:type="dxa"/>
            <w:tcBorders>
              <w:top w:val="single" w:sz="4" w:space="0" w:color="auto"/>
              <w:left w:val="single" w:sz="4" w:space="0" w:color="auto"/>
              <w:bottom w:val="single" w:sz="4" w:space="0" w:color="auto"/>
              <w:right w:val="single" w:sz="4" w:space="0" w:color="auto"/>
            </w:tcBorders>
            <w:vAlign w:val="center"/>
          </w:tcPr>
          <w:p w14:paraId="22428ADD" w14:textId="6DD9F16D" w:rsidR="00513D0B" w:rsidRDefault="00F349BC" w:rsidP="006E7FD4">
            <w:pPr>
              <w:spacing w:after="0" w:line="240" w:lineRule="auto"/>
              <w:ind w:right="68"/>
              <w:jc w:val="center"/>
              <w:rPr>
                <w:rFonts w:cstheme="minorHAnsi"/>
                <w:sz w:val="20"/>
                <w:szCs w:val="20"/>
              </w:rPr>
            </w:pPr>
            <w:r>
              <w:rPr>
                <w:rFonts w:cstheme="minorHAnsi"/>
                <w:sz w:val="20"/>
                <w:szCs w:val="20"/>
              </w:rPr>
              <w:t>2025.</w:t>
            </w:r>
          </w:p>
        </w:tc>
        <w:tc>
          <w:tcPr>
            <w:tcW w:w="2238" w:type="dxa"/>
            <w:tcBorders>
              <w:top w:val="single" w:sz="4" w:space="0" w:color="auto"/>
              <w:left w:val="single" w:sz="4" w:space="0" w:color="auto"/>
              <w:bottom w:val="single" w:sz="4" w:space="0" w:color="auto"/>
              <w:right w:val="single" w:sz="4" w:space="0" w:color="auto"/>
            </w:tcBorders>
            <w:vAlign w:val="center"/>
          </w:tcPr>
          <w:p w14:paraId="0D953973" w14:textId="77777777" w:rsidR="00F349BC" w:rsidRPr="00F349BC" w:rsidRDefault="00F349BC" w:rsidP="00F349BC">
            <w:pPr>
              <w:spacing w:after="0" w:line="240" w:lineRule="auto"/>
              <w:ind w:right="68"/>
              <w:jc w:val="right"/>
              <w:rPr>
                <w:rFonts w:cstheme="minorHAnsi"/>
                <w:sz w:val="20"/>
                <w:szCs w:val="20"/>
              </w:rPr>
            </w:pPr>
            <w:r w:rsidRPr="00F349BC">
              <w:rPr>
                <w:rFonts w:cstheme="minorHAnsi"/>
                <w:sz w:val="20"/>
                <w:szCs w:val="20"/>
              </w:rPr>
              <w:t>200.574,89 eura</w:t>
            </w:r>
          </w:p>
          <w:p w14:paraId="6DD5FA21" w14:textId="46DF6C86" w:rsidR="00513D0B" w:rsidRDefault="00F349BC" w:rsidP="00F349BC">
            <w:pPr>
              <w:spacing w:after="0" w:line="240" w:lineRule="auto"/>
              <w:ind w:right="68"/>
              <w:jc w:val="right"/>
              <w:rPr>
                <w:rFonts w:cstheme="minorHAnsi"/>
                <w:sz w:val="20"/>
                <w:szCs w:val="20"/>
              </w:rPr>
            </w:pPr>
            <w:r w:rsidRPr="00F349BC">
              <w:rPr>
                <w:rFonts w:cstheme="minorHAnsi"/>
                <w:sz w:val="20"/>
                <w:szCs w:val="20"/>
              </w:rPr>
              <w:t>247.326,55 eura</w:t>
            </w:r>
          </w:p>
        </w:tc>
      </w:tr>
    </w:tbl>
    <w:p w14:paraId="038B396E" w14:textId="77777777" w:rsidR="00560021" w:rsidRDefault="00560021" w:rsidP="004706D6">
      <w:pPr>
        <w:pStyle w:val="Naslov3"/>
        <w:spacing w:before="0"/>
      </w:pPr>
      <w:bookmarkStart w:id="112" w:name="_Toc519852186"/>
    </w:p>
    <w:p w14:paraId="5F1D37B8" w14:textId="4B0B1757" w:rsidR="0019471A" w:rsidRPr="00CB6CBC" w:rsidRDefault="0019471A" w:rsidP="004706D6">
      <w:pPr>
        <w:pStyle w:val="Naslov3"/>
        <w:spacing w:before="0"/>
      </w:pPr>
      <w:bookmarkStart w:id="113" w:name="_Toc222218521"/>
      <w:r w:rsidRPr="00CB6CBC">
        <w:t>2.11.3. Uvedene mjere nakon događaja koji su uzrokovali štetu</w:t>
      </w:r>
      <w:bookmarkEnd w:id="112"/>
      <w:bookmarkEnd w:id="113"/>
    </w:p>
    <w:p w14:paraId="7C5C68BF" w14:textId="7AB3C219" w:rsidR="0019471A" w:rsidRPr="00CB6CBC" w:rsidRDefault="0019471A" w:rsidP="0019471A">
      <w:pPr>
        <w:keepNext/>
        <w:keepLines/>
        <w:spacing w:after="0"/>
        <w:outlineLvl w:val="2"/>
        <w:rPr>
          <w:rFonts w:eastAsiaTheme="majorEastAsia" w:cstheme="majorBidi"/>
          <w:sz w:val="20"/>
          <w:highlight w:val="yellow"/>
        </w:rPr>
      </w:pPr>
    </w:p>
    <w:p w14:paraId="70F37A60" w14:textId="40ADA50C" w:rsidR="00CB6CBC" w:rsidRPr="006A2F0C" w:rsidRDefault="00CB6CBC" w:rsidP="006A2F0C">
      <w:r w:rsidRPr="00CB6CBC">
        <w:t>Nakon velike poplave u lipnju 1951. godine, započeti su opsežni radovi na regulacij</w:t>
      </w:r>
      <w:r w:rsidR="008F2BE1">
        <w:t>i</w:t>
      </w:r>
      <w:r>
        <w:t xml:space="preserve"> </w:t>
      </w:r>
      <w:r w:rsidRPr="00CB6CBC">
        <w:t>riječnih tokova. Izgrađeni su i popratni nasipi te spojni kanal Ilova-Pakra s pregradnim i</w:t>
      </w:r>
      <w:r>
        <w:t xml:space="preserve"> </w:t>
      </w:r>
      <w:r w:rsidRPr="00CB6CBC">
        <w:t>uljevnim objektom.</w:t>
      </w:r>
    </w:p>
    <w:p w14:paraId="0DE62F2E" w14:textId="77777777" w:rsidR="00494BD3" w:rsidRPr="00B371DA" w:rsidRDefault="00494BD3" w:rsidP="00494BD3">
      <w:pPr>
        <w:pStyle w:val="Naslov2"/>
      </w:pPr>
      <w:bookmarkStart w:id="114" w:name="_Toc519852187"/>
      <w:bookmarkStart w:id="115" w:name="_Toc222218522"/>
      <w:r w:rsidRPr="00B371DA">
        <w:t>2.12. Pokazatelji operativne sposobnosti na području Općine</w:t>
      </w:r>
      <w:bookmarkEnd w:id="114"/>
      <w:bookmarkEnd w:id="115"/>
    </w:p>
    <w:p w14:paraId="52ACC064" w14:textId="77777777" w:rsidR="00494BD3" w:rsidRPr="00B371DA" w:rsidRDefault="00494BD3" w:rsidP="00494BD3">
      <w:pPr>
        <w:spacing w:after="0"/>
      </w:pPr>
    </w:p>
    <w:p w14:paraId="485D9D83" w14:textId="77777777" w:rsidR="00494BD3" w:rsidRPr="00B371DA" w:rsidRDefault="00494BD3" w:rsidP="00494BD3">
      <w:pPr>
        <w:rPr>
          <w:rFonts w:ascii="Calibri" w:hAnsi="Calibri" w:cs="Calibri"/>
          <w:szCs w:val="24"/>
        </w:rPr>
      </w:pPr>
      <w:r w:rsidRPr="00B371DA">
        <w:rPr>
          <w:rFonts w:ascii="Calibri" w:hAnsi="Calibri" w:cs="Calibri"/>
          <w:szCs w:val="24"/>
        </w:rPr>
        <w:t xml:space="preserve">Operativne snage sustava civilne zaštite su svi prikladni i raspoloživi resursi operativnih snaga koji su namijenjeni provođenju mjera civilne zaštite. </w:t>
      </w:r>
    </w:p>
    <w:p w14:paraId="4A70749E" w14:textId="1A8DCED4" w:rsidR="00494BD3" w:rsidRPr="004D6CB3" w:rsidRDefault="00494BD3" w:rsidP="00494BD3">
      <w:pPr>
        <w:rPr>
          <w:rFonts w:ascii="Calibri" w:hAnsi="Calibri" w:cs="Calibri"/>
          <w:szCs w:val="24"/>
        </w:rPr>
      </w:pPr>
      <w:r w:rsidRPr="00B371DA">
        <w:rPr>
          <w:rFonts w:ascii="Calibri" w:hAnsi="Calibri" w:cs="Calibri"/>
          <w:szCs w:val="24"/>
        </w:rPr>
        <w:t>Sukladno odredbama članka 20. stavka 1. Zakona o sustavu civilne zaštite („Narodne Novine“ br. 82/15, 118/18, 31/20</w:t>
      </w:r>
      <w:r w:rsidR="002E7B7F" w:rsidRPr="00B371DA">
        <w:rPr>
          <w:rFonts w:ascii="Calibri" w:hAnsi="Calibri" w:cs="Calibri"/>
          <w:szCs w:val="24"/>
        </w:rPr>
        <w:t>, 2</w:t>
      </w:r>
      <w:r w:rsidR="00BD6DC6">
        <w:rPr>
          <w:rFonts w:ascii="Calibri" w:hAnsi="Calibri" w:cs="Calibri"/>
          <w:szCs w:val="24"/>
        </w:rPr>
        <w:t>0</w:t>
      </w:r>
      <w:r w:rsidR="002E7B7F" w:rsidRPr="00B371DA">
        <w:rPr>
          <w:rFonts w:ascii="Calibri" w:hAnsi="Calibri" w:cs="Calibri"/>
          <w:szCs w:val="24"/>
        </w:rPr>
        <w:t>/2</w:t>
      </w:r>
      <w:r w:rsidR="00BD6DC6">
        <w:rPr>
          <w:rFonts w:ascii="Calibri" w:hAnsi="Calibri" w:cs="Calibri"/>
          <w:szCs w:val="24"/>
        </w:rPr>
        <w:t>1</w:t>
      </w:r>
      <w:r w:rsidR="001C4FF6">
        <w:rPr>
          <w:rFonts w:ascii="Calibri" w:hAnsi="Calibri" w:cs="Calibri"/>
          <w:szCs w:val="24"/>
        </w:rPr>
        <w:t>, 114/22</w:t>
      </w:r>
      <w:r w:rsidRPr="00B371DA">
        <w:rPr>
          <w:rFonts w:ascii="Calibri" w:hAnsi="Calibri" w:cs="Calibri"/>
          <w:szCs w:val="24"/>
        </w:rPr>
        <w:t xml:space="preserve">) mjere i aktivnosti u sustavu civilne zaštite provode </w:t>
      </w:r>
      <w:r w:rsidRPr="004D6CB3">
        <w:rPr>
          <w:rFonts w:ascii="Calibri" w:hAnsi="Calibri" w:cs="Calibri"/>
          <w:szCs w:val="24"/>
        </w:rPr>
        <w:t xml:space="preserve">sljedeće operativne snage sustava civilne zaštite: </w:t>
      </w:r>
    </w:p>
    <w:p w14:paraId="6588033D" w14:textId="75EAA266"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stožer civilne zaštite,</w:t>
      </w:r>
    </w:p>
    <w:p w14:paraId="69FA764F"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operativne snage vatrogastva, </w:t>
      </w:r>
    </w:p>
    <w:p w14:paraId="4899A6F7"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operativne snage Hrvatskog Crvenog križa,</w:t>
      </w:r>
    </w:p>
    <w:p w14:paraId="49A72BA5"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operativne snage Hrvatske gorske službe spašavanja, </w:t>
      </w:r>
    </w:p>
    <w:p w14:paraId="2D423195"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udruge, </w:t>
      </w:r>
    </w:p>
    <w:p w14:paraId="5F74F665" w14:textId="50D49C0A"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povjerenici civilne zaštite, </w:t>
      </w:r>
    </w:p>
    <w:p w14:paraId="251D75A8" w14:textId="77777777" w:rsidR="00494BD3" w:rsidRPr="004D6CB3" w:rsidRDefault="00494BD3" w:rsidP="00E953BD">
      <w:pPr>
        <w:numPr>
          <w:ilvl w:val="0"/>
          <w:numId w:val="9"/>
        </w:numPr>
        <w:contextualSpacing/>
        <w:rPr>
          <w:rFonts w:ascii="Calibri" w:hAnsi="Calibri" w:cs="Calibri"/>
          <w:szCs w:val="24"/>
        </w:rPr>
      </w:pPr>
      <w:r w:rsidRPr="004D6CB3">
        <w:rPr>
          <w:rFonts w:ascii="Calibri" w:hAnsi="Calibri" w:cs="Calibri"/>
          <w:szCs w:val="24"/>
        </w:rPr>
        <w:t xml:space="preserve">koordinatori na lokaciji, </w:t>
      </w:r>
    </w:p>
    <w:p w14:paraId="58757463" w14:textId="573EF667" w:rsidR="00494BD3" w:rsidRPr="00FB1394" w:rsidRDefault="00494BD3" w:rsidP="00494BD3">
      <w:pPr>
        <w:numPr>
          <w:ilvl w:val="0"/>
          <w:numId w:val="9"/>
        </w:numPr>
        <w:contextualSpacing/>
        <w:rPr>
          <w:rFonts w:ascii="Calibri" w:hAnsi="Calibri" w:cs="Calibri"/>
          <w:szCs w:val="24"/>
          <w:lang w:val="pl-PL"/>
        </w:rPr>
      </w:pPr>
      <w:r w:rsidRPr="004D6CB3">
        <w:rPr>
          <w:rFonts w:ascii="Calibri" w:hAnsi="Calibri" w:cs="Calibri"/>
          <w:szCs w:val="24"/>
        </w:rPr>
        <w:t>pravne osobe u sustavu civilne</w:t>
      </w:r>
      <w:r w:rsidRPr="00FB1394">
        <w:rPr>
          <w:rFonts w:ascii="Calibri" w:hAnsi="Calibri" w:cs="Calibri"/>
          <w:szCs w:val="24"/>
          <w:lang w:val="pl-PL"/>
        </w:rPr>
        <w:t xml:space="preserve"> zaštite.</w:t>
      </w:r>
    </w:p>
    <w:p w14:paraId="04EA4390" w14:textId="77777777" w:rsidR="008E7BD7" w:rsidRPr="00FB1394" w:rsidRDefault="008E7BD7" w:rsidP="008E7BD7">
      <w:pPr>
        <w:contextualSpacing/>
        <w:rPr>
          <w:rFonts w:ascii="Calibri" w:hAnsi="Calibri" w:cs="Calibri"/>
          <w:szCs w:val="24"/>
          <w:lang w:val="pl-PL"/>
        </w:rPr>
      </w:pPr>
    </w:p>
    <w:p w14:paraId="1706F0BE" w14:textId="77777777" w:rsidR="008E7BD7" w:rsidRDefault="008E7BD7" w:rsidP="008E7BD7">
      <w:pPr>
        <w:contextualSpacing/>
        <w:rPr>
          <w:rFonts w:ascii="Calibri" w:hAnsi="Calibri" w:cs="Calibri"/>
          <w:szCs w:val="24"/>
          <w:lang w:val="pl-PL"/>
        </w:rPr>
      </w:pPr>
    </w:p>
    <w:p w14:paraId="65ED1433" w14:textId="77777777" w:rsidR="004274A9" w:rsidRPr="00FB1394" w:rsidRDefault="004274A9" w:rsidP="008E7BD7">
      <w:pPr>
        <w:contextualSpacing/>
        <w:rPr>
          <w:rFonts w:ascii="Calibri" w:hAnsi="Calibri" w:cs="Calibri"/>
          <w:szCs w:val="24"/>
          <w:lang w:val="pl-PL"/>
        </w:rPr>
      </w:pPr>
    </w:p>
    <w:p w14:paraId="36EE22C1" w14:textId="77777777" w:rsidR="008E7BD7" w:rsidRPr="00FB1394" w:rsidRDefault="008E7BD7" w:rsidP="008E7BD7">
      <w:pPr>
        <w:contextualSpacing/>
        <w:rPr>
          <w:rFonts w:ascii="Calibri" w:hAnsi="Calibri" w:cs="Calibri"/>
          <w:szCs w:val="24"/>
          <w:lang w:val="pl-PL"/>
        </w:rPr>
      </w:pPr>
    </w:p>
    <w:p w14:paraId="305ED736" w14:textId="77777777" w:rsidR="004706D6" w:rsidRPr="00972501" w:rsidRDefault="004706D6" w:rsidP="00FD2310">
      <w:pPr>
        <w:pStyle w:val="Naslov3"/>
        <w:spacing w:before="0"/>
      </w:pPr>
      <w:bookmarkStart w:id="116" w:name="_Toc519852188"/>
      <w:bookmarkStart w:id="117" w:name="_Toc222218523"/>
      <w:r w:rsidRPr="00972501">
        <w:t>2.12.1. Popis operativnih snaga koje djeluju na području Općine</w:t>
      </w:r>
      <w:bookmarkEnd w:id="116"/>
      <w:bookmarkEnd w:id="117"/>
    </w:p>
    <w:p w14:paraId="44B87C2E" w14:textId="3747EBBB" w:rsidR="0019471A" w:rsidRPr="00F64162" w:rsidRDefault="0019471A" w:rsidP="001A4AF9">
      <w:pPr>
        <w:spacing w:after="0"/>
        <w:rPr>
          <w:highlight w:val="yellow"/>
        </w:rPr>
      </w:pPr>
    </w:p>
    <w:p w14:paraId="5D2B30D6" w14:textId="333FC58C" w:rsidR="004706D6" w:rsidRPr="00FB1394" w:rsidRDefault="004706D6" w:rsidP="00972501">
      <w:pPr>
        <w:pStyle w:val="Odlomakpopisa"/>
        <w:numPr>
          <w:ilvl w:val="0"/>
          <w:numId w:val="10"/>
        </w:numPr>
        <w:jc w:val="both"/>
        <w:rPr>
          <w:sz w:val="24"/>
          <w:szCs w:val="24"/>
          <w:lang w:val="hr-HR"/>
        </w:rPr>
      </w:pPr>
      <w:bookmarkStart w:id="118" w:name="_Hlk88737809"/>
      <w:r w:rsidRPr="00FB1394">
        <w:rPr>
          <w:sz w:val="24"/>
          <w:szCs w:val="24"/>
          <w:lang w:val="hr-HR"/>
        </w:rPr>
        <w:t xml:space="preserve">Stožer civilne zaštite Općine </w:t>
      </w:r>
      <w:r w:rsidR="00972501" w:rsidRPr="00FB1394">
        <w:rPr>
          <w:sz w:val="24"/>
          <w:szCs w:val="24"/>
          <w:lang w:val="hr-HR"/>
        </w:rPr>
        <w:t>Sirač</w:t>
      </w:r>
      <w:r w:rsidRPr="00FB1394">
        <w:rPr>
          <w:sz w:val="24"/>
          <w:szCs w:val="24"/>
          <w:lang w:val="hr-HR"/>
        </w:rPr>
        <w:t>,</w:t>
      </w:r>
    </w:p>
    <w:p w14:paraId="06520A58" w14:textId="57523DC9" w:rsidR="004706D6" w:rsidRPr="00FB1394" w:rsidRDefault="004706D6" w:rsidP="00972501">
      <w:pPr>
        <w:pStyle w:val="Odlomakpopisa"/>
        <w:numPr>
          <w:ilvl w:val="0"/>
          <w:numId w:val="10"/>
        </w:numPr>
        <w:jc w:val="both"/>
        <w:rPr>
          <w:sz w:val="24"/>
          <w:szCs w:val="24"/>
          <w:lang w:val="hr-HR"/>
        </w:rPr>
      </w:pPr>
      <w:r w:rsidRPr="00FB1394">
        <w:rPr>
          <w:sz w:val="24"/>
          <w:szCs w:val="24"/>
          <w:lang w:val="hr-HR"/>
        </w:rPr>
        <w:t>Povjerenici civilne zaštite i njihovi zamjenici,</w:t>
      </w:r>
    </w:p>
    <w:p w14:paraId="09191B7E" w14:textId="0CB44EA0" w:rsidR="004706D6" w:rsidRPr="00972501" w:rsidRDefault="004706D6" w:rsidP="00972501">
      <w:pPr>
        <w:pStyle w:val="Odlomakpopisa"/>
        <w:numPr>
          <w:ilvl w:val="0"/>
          <w:numId w:val="10"/>
        </w:numPr>
        <w:jc w:val="both"/>
        <w:rPr>
          <w:sz w:val="24"/>
          <w:szCs w:val="24"/>
        </w:rPr>
      </w:pPr>
      <w:r w:rsidRPr="00972501">
        <w:rPr>
          <w:sz w:val="24"/>
          <w:szCs w:val="24"/>
        </w:rPr>
        <w:t>Koordinatori na lokaciji,</w:t>
      </w:r>
    </w:p>
    <w:p w14:paraId="7C390B2A" w14:textId="6D58587F" w:rsidR="004706D6" w:rsidRPr="004A2FED" w:rsidRDefault="004706D6" w:rsidP="00972501">
      <w:pPr>
        <w:pStyle w:val="Odlomakpopisa"/>
        <w:numPr>
          <w:ilvl w:val="0"/>
          <w:numId w:val="10"/>
        </w:numPr>
        <w:jc w:val="both"/>
        <w:rPr>
          <w:color w:val="000000" w:themeColor="text1"/>
          <w:sz w:val="24"/>
          <w:szCs w:val="24"/>
        </w:rPr>
      </w:pPr>
      <w:r w:rsidRPr="004A2FED">
        <w:rPr>
          <w:color w:val="000000" w:themeColor="text1"/>
          <w:sz w:val="24"/>
          <w:szCs w:val="24"/>
        </w:rPr>
        <w:t>Pravne osobe od interesa za sustav civilne zaštite (</w:t>
      </w:r>
      <w:r w:rsidR="00467336" w:rsidRPr="00467336">
        <w:rPr>
          <w:color w:val="000000" w:themeColor="text1"/>
          <w:sz w:val="24"/>
          <w:szCs w:val="24"/>
        </w:rPr>
        <w:t>,,KOMUS</w:t>
      </w:r>
      <w:r w:rsidR="00467336">
        <w:rPr>
          <w:color w:val="000000" w:themeColor="text1"/>
          <w:sz w:val="24"/>
          <w:szCs w:val="24"/>
        </w:rPr>
        <w:t>”</w:t>
      </w:r>
      <w:r w:rsidR="00467336" w:rsidRPr="00467336">
        <w:rPr>
          <w:color w:val="000000" w:themeColor="text1"/>
          <w:sz w:val="24"/>
          <w:szCs w:val="24"/>
        </w:rPr>
        <w:t xml:space="preserve"> javna ustanova za obavljanje komunalnih djelatnosti,</w:t>
      </w:r>
      <w:r w:rsidR="00467336">
        <w:rPr>
          <w:color w:val="000000" w:themeColor="text1"/>
          <w:sz w:val="24"/>
          <w:szCs w:val="24"/>
        </w:rPr>
        <w:t xml:space="preserve"> Sirač, </w:t>
      </w:r>
      <w:r w:rsidR="00467336" w:rsidRPr="00467336">
        <w:rPr>
          <w:color w:val="000000" w:themeColor="text1"/>
          <w:sz w:val="24"/>
          <w:szCs w:val="24"/>
        </w:rPr>
        <w:t>KRAJCER d.o.o., Sira</w:t>
      </w:r>
      <w:r w:rsidR="00467336">
        <w:rPr>
          <w:color w:val="000000" w:themeColor="text1"/>
          <w:sz w:val="24"/>
          <w:szCs w:val="24"/>
        </w:rPr>
        <w:t xml:space="preserve">č, </w:t>
      </w:r>
      <w:r w:rsidR="00467336" w:rsidRPr="00467336">
        <w:rPr>
          <w:color w:val="000000" w:themeColor="text1"/>
          <w:sz w:val="24"/>
          <w:szCs w:val="24"/>
        </w:rPr>
        <w:t>GP Karlovi</w:t>
      </w:r>
      <w:r w:rsidR="00467336">
        <w:rPr>
          <w:color w:val="000000" w:themeColor="text1"/>
          <w:sz w:val="24"/>
          <w:szCs w:val="24"/>
        </w:rPr>
        <w:t>ć</w:t>
      </w:r>
      <w:r w:rsidR="00467336" w:rsidRPr="00467336">
        <w:rPr>
          <w:color w:val="000000" w:themeColor="text1"/>
          <w:sz w:val="24"/>
          <w:szCs w:val="24"/>
        </w:rPr>
        <w:t xml:space="preserve"> d.o.o. Sira</w:t>
      </w:r>
      <w:r w:rsidR="00467336">
        <w:rPr>
          <w:color w:val="000000" w:themeColor="text1"/>
          <w:sz w:val="24"/>
          <w:szCs w:val="24"/>
        </w:rPr>
        <w:t xml:space="preserve">č, </w:t>
      </w:r>
      <w:r w:rsidR="00467336" w:rsidRPr="00467336">
        <w:rPr>
          <w:color w:val="000000" w:themeColor="text1"/>
          <w:sz w:val="24"/>
          <w:szCs w:val="24"/>
        </w:rPr>
        <w:t>Deming d.o.o., Sira</w:t>
      </w:r>
      <w:r w:rsidR="00467336">
        <w:rPr>
          <w:color w:val="000000" w:themeColor="text1"/>
          <w:sz w:val="24"/>
          <w:szCs w:val="24"/>
        </w:rPr>
        <w:t xml:space="preserve">č, </w:t>
      </w:r>
      <w:r w:rsidR="00467336" w:rsidRPr="00467336">
        <w:rPr>
          <w:color w:val="000000" w:themeColor="text1"/>
          <w:sz w:val="24"/>
          <w:szCs w:val="24"/>
        </w:rPr>
        <w:t>,,Rambousek" obrt za prijevoz i trgovinu, Sira</w:t>
      </w:r>
      <w:r w:rsidR="00467336">
        <w:rPr>
          <w:color w:val="000000" w:themeColor="text1"/>
          <w:sz w:val="24"/>
          <w:szCs w:val="24"/>
        </w:rPr>
        <w:t>č,</w:t>
      </w:r>
    </w:p>
    <w:p w14:paraId="790FE4B6" w14:textId="5FBB2400" w:rsidR="004706D6" w:rsidRPr="004D6CB3" w:rsidRDefault="004706D6" w:rsidP="00972501">
      <w:pPr>
        <w:pStyle w:val="Odlomakpopisa"/>
        <w:numPr>
          <w:ilvl w:val="0"/>
          <w:numId w:val="10"/>
        </w:numPr>
        <w:jc w:val="both"/>
        <w:rPr>
          <w:sz w:val="24"/>
          <w:szCs w:val="24"/>
          <w:lang w:val="hr-HR"/>
        </w:rPr>
      </w:pPr>
      <w:r w:rsidRPr="004D6CB3">
        <w:rPr>
          <w:sz w:val="24"/>
          <w:szCs w:val="24"/>
          <w:lang w:val="hr-HR"/>
        </w:rPr>
        <w:t xml:space="preserve">Operativne snage vatrogastva Općine </w:t>
      </w:r>
      <w:r w:rsidR="00972501" w:rsidRPr="004D6CB3">
        <w:rPr>
          <w:sz w:val="24"/>
          <w:szCs w:val="24"/>
          <w:lang w:val="hr-HR"/>
        </w:rPr>
        <w:t>Sirač</w:t>
      </w:r>
      <w:r w:rsidRPr="004D6CB3">
        <w:rPr>
          <w:sz w:val="24"/>
          <w:szCs w:val="24"/>
          <w:lang w:val="hr-HR"/>
        </w:rPr>
        <w:t xml:space="preserve"> (</w:t>
      </w:r>
      <w:r w:rsidR="00972501" w:rsidRPr="004D6CB3">
        <w:rPr>
          <w:sz w:val="24"/>
          <w:szCs w:val="24"/>
          <w:lang w:val="hr-HR"/>
        </w:rPr>
        <w:t xml:space="preserve"> Vatrogasna zajednica Općine Sirač, DVD Sirač, DVD Šibovac</w:t>
      </w:r>
      <w:r w:rsidRPr="004D6CB3">
        <w:rPr>
          <w:sz w:val="24"/>
          <w:szCs w:val="24"/>
          <w:lang w:val="hr-HR"/>
        </w:rPr>
        <w:t>)</w:t>
      </w:r>
      <w:r w:rsidR="00467336">
        <w:rPr>
          <w:sz w:val="24"/>
          <w:szCs w:val="24"/>
          <w:lang w:val="hr-HR"/>
        </w:rPr>
        <w:t>,</w:t>
      </w:r>
    </w:p>
    <w:p w14:paraId="69C78169" w14:textId="3286A460" w:rsidR="004706D6" w:rsidRPr="004D6CB3" w:rsidRDefault="004706D6" w:rsidP="00972501">
      <w:pPr>
        <w:pStyle w:val="Odlomakpopisa"/>
        <w:numPr>
          <w:ilvl w:val="0"/>
          <w:numId w:val="10"/>
        </w:numPr>
        <w:jc w:val="both"/>
        <w:rPr>
          <w:sz w:val="24"/>
          <w:szCs w:val="24"/>
          <w:lang w:val="hr-HR"/>
        </w:rPr>
      </w:pPr>
      <w:r w:rsidRPr="004D6CB3">
        <w:rPr>
          <w:sz w:val="24"/>
          <w:szCs w:val="24"/>
          <w:lang w:val="hr-HR"/>
        </w:rPr>
        <w:t>Hrvatski Crveni križ – Gradsko društvo Crvenog križa</w:t>
      </w:r>
      <w:r w:rsidR="00972501" w:rsidRPr="004D6CB3">
        <w:rPr>
          <w:sz w:val="24"/>
          <w:szCs w:val="24"/>
          <w:lang w:val="hr-HR"/>
        </w:rPr>
        <w:t xml:space="preserve"> Daruvara</w:t>
      </w:r>
      <w:r w:rsidR="001A4AF9" w:rsidRPr="004D6CB3">
        <w:rPr>
          <w:sz w:val="24"/>
          <w:szCs w:val="24"/>
          <w:lang w:val="hr-HR"/>
        </w:rPr>
        <w:t>,</w:t>
      </w:r>
    </w:p>
    <w:p w14:paraId="0175C010" w14:textId="354D3ED0" w:rsidR="001A4AF9" w:rsidRPr="004D6CB3" w:rsidRDefault="001A4AF9" w:rsidP="00972501">
      <w:pPr>
        <w:pStyle w:val="Odlomakpopisa"/>
        <w:numPr>
          <w:ilvl w:val="0"/>
          <w:numId w:val="10"/>
        </w:numPr>
        <w:jc w:val="both"/>
        <w:rPr>
          <w:sz w:val="24"/>
          <w:szCs w:val="24"/>
          <w:lang w:val="hr-HR"/>
        </w:rPr>
      </w:pPr>
      <w:r w:rsidRPr="004D6CB3">
        <w:rPr>
          <w:sz w:val="24"/>
          <w:szCs w:val="24"/>
          <w:lang w:val="hr-HR"/>
        </w:rPr>
        <w:t xml:space="preserve">Hrvatska gorska služba spašavanja (HGSS) – Stanica </w:t>
      </w:r>
      <w:r w:rsidR="00972501" w:rsidRPr="004D6CB3">
        <w:rPr>
          <w:sz w:val="24"/>
          <w:szCs w:val="24"/>
          <w:lang w:val="hr-HR"/>
        </w:rPr>
        <w:t>Bjelovar</w:t>
      </w:r>
      <w:r w:rsidRPr="004D6CB3">
        <w:rPr>
          <w:sz w:val="24"/>
          <w:szCs w:val="24"/>
          <w:lang w:val="hr-HR"/>
        </w:rPr>
        <w:t>,</w:t>
      </w:r>
    </w:p>
    <w:p w14:paraId="66C0BAD7" w14:textId="0F26D5C1" w:rsidR="001A4AF9" w:rsidRPr="004D6CB3" w:rsidRDefault="001A4AF9" w:rsidP="00972501">
      <w:pPr>
        <w:pStyle w:val="Odlomakpopisa"/>
        <w:numPr>
          <w:ilvl w:val="0"/>
          <w:numId w:val="10"/>
        </w:numPr>
        <w:spacing w:after="0"/>
        <w:ind w:left="714" w:hanging="357"/>
        <w:jc w:val="both"/>
        <w:rPr>
          <w:sz w:val="24"/>
          <w:szCs w:val="24"/>
          <w:lang w:val="hr-HR"/>
        </w:rPr>
      </w:pPr>
      <w:r w:rsidRPr="004D6CB3">
        <w:rPr>
          <w:sz w:val="24"/>
          <w:szCs w:val="24"/>
          <w:lang w:val="hr-HR"/>
        </w:rPr>
        <w:t>Udruge građana.</w:t>
      </w:r>
      <w:bookmarkEnd w:id="118"/>
    </w:p>
    <w:p w14:paraId="5FE307B5" w14:textId="77777777" w:rsidR="00560021" w:rsidRPr="004D6CB3" w:rsidRDefault="00560021" w:rsidP="00560021">
      <w:pPr>
        <w:pStyle w:val="Odlomakpopisa"/>
        <w:spacing w:after="0"/>
        <w:ind w:left="714"/>
        <w:jc w:val="both"/>
        <w:rPr>
          <w:sz w:val="24"/>
          <w:szCs w:val="24"/>
          <w:lang w:val="hr-HR"/>
        </w:rPr>
      </w:pPr>
    </w:p>
    <w:p w14:paraId="6A6AF3A8" w14:textId="77777777" w:rsidR="001A4AF9" w:rsidRPr="004D6CB3" w:rsidRDefault="001A4AF9" w:rsidP="001A4AF9">
      <w:pPr>
        <w:pStyle w:val="Naslov1"/>
        <w:spacing w:before="0"/>
      </w:pPr>
      <w:bookmarkStart w:id="119" w:name="_Toc519852189"/>
      <w:bookmarkStart w:id="120" w:name="_Toc222218524"/>
      <w:r w:rsidRPr="004D6CB3">
        <w:t>3. IDENTIFIKACIJA PRIJETNJI I RIZIKA NA PODRUČJU OPĆINE</w:t>
      </w:r>
      <w:bookmarkEnd w:id="119"/>
      <w:bookmarkEnd w:id="120"/>
    </w:p>
    <w:p w14:paraId="24126181" w14:textId="77777777" w:rsidR="001A4AF9" w:rsidRPr="004D6CB3" w:rsidRDefault="001A4AF9" w:rsidP="001A4AF9">
      <w:pPr>
        <w:spacing w:after="0"/>
      </w:pPr>
    </w:p>
    <w:p w14:paraId="703353CC" w14:textId="77777777" w:rsidR="001A4AF9" w:rsidRPr="004D6CB3" w:rsidRDefault="001A4AF9" w:rsidP="001A4AF9">
      <w:pPr>
        <w:autoSpaceDE w:val="0"/>
        <w:autoSpaceDN w:val="0"/>
        <w:adjustRightInd w:val="0"/>
        <w:spacing w:after="0"/>
        <w:rPr>
          <w:rFonts w:cstheme="minorHAnsi"/>
          <w:color w:val="000000"/>
          <w:szCs w:val="24"/>
        </w:rPr>
      </w:pPr>
      <w:r w:rsidRPr="004D6CB3">
        <w:rPr>
          <w:rFonts w:cstheme="minorHAnsi"/>
          <w:color w:val="000000"/>
          <w:szCs w:val="24"/>
        </w:rPr>
        <w:t xml:space="preserve">Identifikacija prijetnji jest početni korak u postupku izrade Procjene rizika. Prilikom identifikacije prijetnji potrebno je odrediti sljedeće: koje se sve prijetnje pojavljuju na području Općine, prostor na kojem se pojavljuju i način na koji mogu štetno, odnosno negativno utjecati na okoliš. Po identifikaciji, prijetnje se prikazuju u zbirnoj tablici s osnovnim opisom scenarija te najbitnijim učincima na društvene vrijednosti. Prikazuju se preventivne mjere i mjere odgovora, točnije reagiranja na prijetnju. </w:t>
      </w:r>
    </w:p>
    <w:p w14:paraId="7C22B350" w14:textId="77777777" w:rsidR="001A4AF9" w:rsidRPr="004D6CB3" w:rsidRDefault="001A4AF9" w:rsidP="001A4AF9">
      <w:pPr>
        <w:autoSpaceDE w:val="0"/>
        <w:autoSpaceDN w:val="0"/>
        <w:adjustRightInd w:val="0"/>
        <w:spacing w:after="0"/>
        <w:rPr>
          <w:rFonts w:cstheme="minorHAnsi"/>
          <w:color w:val="000000"/>
          <w:szCs w:val="24"/>
        </w:rPr>
      </w:pPr>
    </w:p>
    <w:p w14:paraId="5A460E27" w14:textId="65564C88" w:rsidR="001A4AF9" w:rsidRPr="004D6CB3" w:rsidRDefault="001A4AF9" w:rsidP="001A4AF9">
      <w:pPr>
        <w:autoSpaceDE w:val="0"/>
        <w:autoSpaceDN w:val="0"/>
        <w:adjustRightInd w:val="0"/>
        <w:spacing w:after="0"/>
        <w:rPr>
          <w:rFonts w:cstheme="minorHAnsi"/>
          <w:color w:val="000000"/>
          <w:szCs w:val="24"/>
        </w:rPr>
      </w:pPr>
      <w:r w:rsidRPr="004D6CB3">
        <w:rPr>
          <w:rFonts w:cstheme="minorHAnsi"/>
          <w:color w:val="000000"/>
          <w:szCs w:val="24"/>
        </w:rPr>
        <w:t>Kako bi se identificirale moguće prijetnje na području Općine korištena je Procjena rizika od katastrofa za Republiku Hrvatsku</w:t>
      </w:r>
      <w:r w:rsidR="00787480" w:rsidRPr="004D6CB3">
        <w:rPr>
          <w:rFonts w:cstheme="minorHAnsi"/>
          <w:color w:val="000000"/>
          <w:szCs w:val="24"/>
        </w:rPr>
        <w:t xml:space="preserve"> </w:t>
      </w:r>
      <w:r w:rsidRPr="004D6CB3">
        <w:rPr>
          <w:rFonts w:cstheme="minorHAnsi"/>
          <w:color w:val="000000"/>
          <w:szCs w:val="24"/>
        </w:rPr>
        <w:t xml:space="preserve">u kojoj se nalaze karte vjerojatnih rizika za zasebna područja, Smjernice za izradu procjene rizika od velikih nesreća za područje </w:t>
      </w:r>
      <w:r w:rsidR="00857213" w:rsidRPr="004D6CB3">
        <w:rPr>
          <w:rFonts w:cstheme="minorHAnsi"/>
          <w:color w:val="000000"/>
          <w:szCs w:val="24"/>
        </w:rPr>
        <w:t>Bjelovarsko – bilogorske županije i jedinica lokalne samouprave na području Županije</w:t>
      </w:r>
      <w:r w:rsidRPr="004D6CB3">
        <w:rPr>
          <w:rFonts w:cstheme="minorHAnsi"/>
          <w:color w:val="000000"/>
          <w:szCs w:val="24"/>
        </w:rPr>
        <w:t xml:space="preserve"> u kojoj su navedene najvjerojatnije prijetnje koje mogu ugroziti područje i stanovništvo istog područja.</w:t>
      </w:r>
    </w:p>
    <w:p w14:paraId="4C99E561" w14:textId="77777777" w:rsidR="001A4AF9" w:rsidRPr="004D6CB3" w:rsidRDefault="001A4AF9" w:rsidP="001A4AF9">
      <w:pPr>
        <w:autoSpaceDE w:val="0"/>
        <w:autoSpaceDN w:val="0"/>
        <w:adjustRightInd w:val="0"/>
        <w:spacing w:after="0"/>
        <w:rPr>
          <w:rFonts w:cstheme="minorHAnsi"/>
          <w:color w:val="000000"/>
          <w:szCs w:val="24"/>
        </w:rPr>
      </w:pPr>
    </w:p>
    <w:p w14:paraId="470193B4" w14:textId="77777777" w:rsidR="001A4AF9" w:rsidRPr="004D6CB3" w:rsidRDefault="001A4AF9" w:rsidP="001A4AF9">
      <w:pPr>
        <w:rPr>
          <w:rFonts w:cstheme="minorHAnsi"/>
          <w:color w:val="000000"/>
          <w:szCs w:val="24"/>
        </w:rPr>
      </w:pPr>
      <w:r w:rsidRPr="004D6CB3">
        <w:rPr>
          <w:rFonts w:cstheme="minorHAnsi"/>
          <w:color w:val="000000"/>
          <w:szCs w:val="24"/>
        </w:rPr>
        <w:t>Procjena rizika od velikih nesreća je izrađena na temelju scenarija za svaki pojedini rizik.</w:t>
      </w:r>
    </w:p>
    <w:p w14:paraId="356BB23F" w14:textId="77777777" w:rsidR="001A4AF9" w:rsidRPr="004D6CB3" w:rsidRDefault="001A4AF9" w:rsidP="001A4AF9">
      <w:pPr>
        <w:pStyle w:val="Naslov2"/>
      </w:pPr>
      <w:bookmarkStart w:id="121" w:name="_Toc519852190"/>
      <w:bookmarkStart w:id="122" w:name="_Toc222218525"/>
      <w:r w:rsidRPr="004D6CB3">
        <w:t>3.1. Popis identificiranih prijetnji i rizika na području Općine</w:t>
      </w:r>
      <w:bookmarkEnd w:id="121"/>
      <w:bookmarkEnd w:id="122"/>
    </w:p>
    <w:p w14:paraId="1AD14C5B" w14:textId="77777777" w:rsidR="001A4AF9" w:rsidRPr="004D6CB3" w:rsidRDefault="001A4AF9" w:rsidP="001A4AF9">
      <w:pPr>
        <w:spacing w:after="0"/>
        <w:rPr>
          <w:highlight w:val="yellow"/>
        </w:rPr>
      </w:pPr>
    </w:p>
    <w:p w14:paraId="71AA7316" w14:textId="77777777" w:rsidR="00972501" w:rsidRPr="004D6CB3" w:rsidRDefault="00972501" w:rsidP="00972501">
      <w:pPr>
        <w:tabs>
          <w:tab w:val="left" w:pos="2160"/>
        </w:tabs>
        <w:rPr>
          <w:szCs w:val="24"/>
        </w:rPr>
      </w:pPr>
      <w:r w:rsidRPr="004D6CB3">
        <w:rPr>
          <w:szCs w:val="24"/>
        </w:rPr>
        <w:t xml:space="preserve">Izraženi rizici smatraju se minimalno rizici koji su na području određene Županije u nacionalnoj procjeni rizika označeni crvenom i narančastom bojom  odnosno spadaju u kategoriju visokog i vrlo visokog rizika. </w:t>
      </w:r>
    </w:p>
    <w:p w14:paraId="330E1512" w14:textId="77777777" w:rsidR="00972501" w:rsidRPr="004D6CB3" w:rsidRDefault="00972501" w:rsidP="00972501">
      <w:pPr>
        <w:tabs>
          <w:tab w:val="left" w:pos="2160"/>
        </w:tabs>
        <w:spacing w:after="0"/>
        <w:rPr>
          <w:szCs w:val="24"/>
        </w:rPr>
      </w:pPr>
      <w:r w:rsidRPr="004D6CB3">
        <w:rPr>
          <w:szCs w:val="24"/>
        </w:rPr>
        <w:t>Prema podacima navedenima u Procjeni rizika od katastrofa za Republiku Hrvatsku, 2019.god., za Bjelovarsko - bilogorsku županiju izraženi su sljedeći rizici:</w:t>
      </w:r>
    </w:p>
    <w:p w14:paraId="3E4B139A"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Ekstremne temperature</w:t>
      </w:r>
    </w:p>
    <w:p w14:paraId="613BE066"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Epidemije i pandemije</w:t>
      </w:r>
    </w:p>
    <w:p w14:paraId="511C80A5"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Poplave izazvane izlijevanjem kopnenih vodenih tijela</w:t>
      </w:r>
    </w:p>
    <w:p w14:paraId="4AA11923" w14:textId="10168616" w:rsidR="00E2689C" w:rsidRPr="004D6CB3" w:rsidRDefault="00E2689C" w:rsidP="00972501">
      <w:pPr>
        <w:numPr>
          <w:ilvl w:val="0"/>
          <w:numId w:val="11"/>
        </w:numPr>
        <w:tabs>
          <w:tab w:val="left" w:pos="-7200"/>
        </w:tabs>
        <w:suppressAutoHyphens/>
        <w:autoSpaceDN w:val="0"/>
        <w:spacing w:after="0"/>
        <w:textAlignment w:val="baseline"/>
        <w:rPr>
          <w:szCs w:val="24"/>
        </w:rPr>
      </w:pPr>
      <w:r w:rsidRPr="004D6CB3">
        <w:rPr>
          <w:szCs w:val="24"/>
        </w:rPr>
        <w:t>Potresi</w:t>
      </w:r>
    </w:p>
    <w:p w14:paraId="4D8020BE" w14:textId="77777777" w:rsidR="00972501" w:rsidRPr="004D6CB3" w:rsidRDefault="00972501" w:rsidP="00972501">
      <w:pPr>
        <w:numPr>
          <w:ilvl w:val="0"/>
          <w:numId w:val="11"/>
        </w:numPr>
        <w:tabs>
          <w:tab w:val="left" w:pos="-7200"/>
        </w:tabs>
        <w:suppressAutoHyphens/>
        <w:autoSpaceDN w:val="0"/>
        <w:spacing w:after="0"/>
        <w:textAlignment w:val="baseline"/>
        <w:rPr>
          <w:szCs w:val="24"/>
        </w:rPr>
      </w:pPr>
      <w:r w:rsidRPr="004D6CB3">
        <w:rPr>
          <w:szCs w:val="24"/>
        </w:rPr>
        <w:t>Klizišta.</w:t>
      </w:r>
    </w:p>
    <w:p w14:paraId="54F2E595" w14:textId="77777777" w:rsidR="00704789" w:rsidRPr="004D6CB3" w:rsidRDefault="00704789" w:rsidP="00704789">
      <w:pPr>
        <w:tabs>
          <w:tab w:val="left" w:pos="-7200"/>
        </w:tabs>
        <w:suppressAutoHyphens/>
        <w:autoSpaceDN w:val="0"/>
        <w:spacing w:after="0"/>
        <w:ind w:left="720"/>
        <w:textAlignment w:val="baseline"/>
        <w:rPr>
          <w:szCs w:val="24"/>
        </w:rPr>
      </w:pPr>
    </w:p>
    <w:p w14:paraId="119BEA46" w14:textId="77777777" w:rsidR="00704789" w:rsidRPr="004D6CB3" w:rsidRDefault="00704789" w:rsidP="00704789">
      <w:pPr>
        <w:spacing w:after="0"/>
        <w:rPr>
          <w:szCs w:val="24"/>
        </w:rPr>
      </w:pPr>
      <w:r w:rsidRPr="004D6CB3">
        <w:rPr>
          <w:szCs w:val="24"/>
        </w:rPr>
        <w:t xml:space="preserve">Procjenom rizika od katastrofa za Republiku Hrvatsku, od 20. ožujka 2024. godine, koja dorađuje prethodne nacionalne Procjene rizika koje su izrađene na podlozi prethodne identifikacije prijetnji u sklopu postupka izrade Procjene ugroženosti Republike Hrvatske od prirodnih i tehničko – tehnoloških katastrofa i velikih nesreća, a sukladno podacima Geoportala smanjenja rizika od katastrofa Ravnateljstva civilne zaštite odabrano je i analizirano 16 prijetnji te su u ovoj Procjeni rizika, uspoređivanjem rezultata analize rizika, aktivnosti upravljanja rizicima i ukupne prijavljene štete kao neprihvatljivi rizici za područje Republike Hrvatske određeni: </w:t>
      </w:r>
    </w:p>
    <w:p w14:paraId="257748DD" w14:textId="77777777" w:rsidR="00704789" w:rsidRPr="004D6CB3" w:rsidRDefault="00704789">
      <w:pPr>
        <w:pStyle w:val="Odlomakpopisa"/>
        <w:numPr>
          <w:ilvl w:val="0"/>
          <w:numId w:val="123"/>
        </w:numPr>
        <w:jc w:val="both"/>
        <w:rPr>
          <w:sz w:val="24"/>
          <w:szCs w:val="24"/>
          <w:lang w:val="hr-HR"/>
        </w:rPr>
      </w:pPr>
      <w:r w:rsidRPr="004D6CB3">
        <w:rPr>
          <w:sz w:val="24"/>
          <w:szCs w:val="24"/>
          <w:lang w:val="hr-HR"/>
        </w:rPr>
        <w:t xml:space="preserve">Požari otvorenog tipa, </w:t>
      </w:r>
    </w:p>
    <w:p w14:paraId="6C32FA0F" w14:textId="77777777" w:rsidR="00704789" w:rsidRPr="004D6CB3" w:rsidRDefault="00704789">
      <w:pPr>
        <w:pStyle w:val="Odlomakpopisa"/>
        <w:numPr>
          <w:ilvl w:val="0"/>
          <w:numId w:val="123"/>
        </w:numPr>
        <w:jc w:val="both"/>
        <w:rPr>
          <w:sz w:val="24"/>
          <w:szCs w:val="24"/>
          <w:lang w:val="hr-HR"/>
        </w:rPr>
      </w:pPr>
      <w:r w:rsidRPr="004D6CB3">
        <w:rPr>
          <w:sz w:val="24"/>
          <w:szCs w:val="24"/>
          <w:lang w:val="hr-HR"/>
        </w:rPr>
        <w:t xml:space="preserve">Poplave izazvane izlijevanjem kopnenih vodenih tijela, </w:t>
      </w:r>
    </w:p>
    <w:p w14:paraId="7AAFFEFE" w14:textId="77777777" w:rsidR="00704789" w:rsidRPr="004D6CB3" w:rsidRDefault="00704789">
      <w:pPr>
        <w:pStyle w:val="Odlomakpopisa"/>
        <w:numPr>
          <w:ilvl w:val="0"/>
          <w:numId w:val="123"/>
        </w:numPr>
        <w:jc w:val="both"/>
        <w:rPr>
          <w:sz w:val="24"/>
          <w:szCs w:val="24"/>
          <w:lang w:val="hr-HR"/>
        </w:rPr>
      </w:pPr>
      <w:r w:rsidRPr="004D6CB3">
        <w:rPr>
          <w:sz w:val="24"/>
          <w:szCs w:val="24"/>
          <w:lang w:val="hr-HR"/>
        </w:rPr>
        <w:t>Potres,</w:t>
      </w:r>
    </w:p>
    <w:p w14:paraId="4774FAF4" w14:textId="4989257C" w:rsidR="00972501" w:rsidRPr="004D6CB3" w:rsidRDefault="00704789">
      <w:pPr>
        <w:pStyle w:val="Odlomakpopisa"/>
        <w:numPr>
          <w:ilvl w:val="0"/>
          <w:numId w:val="123"/>
        </w:numPr>
        <w:jc w:val="both"/>
        <w:rPr>
          <w:sz w:val="24"/>
          <w:szCs w:val="24"/>
          <w:lang w:val="hr-HR"/>
        </w:rPr>
      </w:pPr>
      <w:r w:rsidRPr="004D6CB3">
        <w:rPr>
          <w:sz w:val="24"/>
          <w:szCs w:val="24"/>
          <w:lang w:val="hr-HR"/>
        </w:rPr>
        <w:t xml:space="preserve">Klizišta.  </w:t>
      </w:r>
    </w:p>
    <w:p w14:paraId="745A484D" w14:textId="2647EB0A" w:rsidR="00343A93" w:rsidRPr="004D6CB3" w:rsidRDefault="00343A93" w:rsidP="00343A93">
      <w:pPr>
        <w:tabs>
          <w:tab w:val="left" w:pos="2160"/>
        </w:tabs>
        <w:spacing w:after="0"/>
        <w:rPr>
          <w:szCs w:val="24"/>
        </w:rPr>
      </w:pPr>
      <w:r w:rsidRPr="004D6CB3">
        <w:rPr>
          <w:szCs w:val="24"/>
        </w:rPr>
        <w:t xml:space="preserve">Sukladno Smjernicama za izradu procjena rizika od velikih nesreća za područje Bjelovarsko – bilogorske županije, Procjenom rizika moraju se obrađivati vrlo visoki i visoki rizici koji se Procjenom rizika od katastrofa Republike Hrvatske vezuju uz područje jedinice za koju se izrađuje Procjena rizika. Pored navedenih, Procjenom rizika jedinice lokalne samouprave i Procjenom rizika Županije mogu se obrađivati i drugi rizici identificirani na nacionalnoj razini ali i rizici koji nisu obrađeni na nacionalnoj razini, a za koje preliminarnom procjenom Županija odluči da su od značaja na području Županije. U skladu s time, sve jedinice lokalne samouprave koje su u obvezi izraditi Procjenu rizika i Županija, obavezno će obraditi sljedeće jednostavne rizike te za njih izraditi scenarije kojima će opisati vjerojatni događaj s najgorim mogućim posljedicama za svoje područje: </w:t>
      </w:r>
    </w:p>
    <w:p w14:paraId="4694B552"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Potres</w:t>
      </w:r>
    </w:p>
    <w:p w14:paraId="51FCF4A9"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Poplava</w:t>
      </w:r>
    </w:p>
    <w:p w14:paraId="7042EA7B"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Ekstremne temperature</w:t>
      </w:r>
    </w:p>
    <w:p w14:paraId="522A70E3" w14:textId="77777777" w:rsidR="00343A93" w:rsidRPr="004D6CB3" w:rsidRDefault="00343A93">
      <w:pPr>
        <w:pStyle w:val="Odlomakpopisa"/>
        <w:numPr>
          <w:ilvl w:val="0"/>
          <w:numId w:val="124"/>
        </w:numPr>
        <w:tabs>
          <w:tab w:val="left" w:pos="2160"/>
        </w:tabs>
        <w:rPr>
          <w:sz w:val="24"/>
          <w:szCs w:val="24"/>
          <w:lang w:val="hr-HR"/>
        </w:rPr>
      </w:pPr>
      <w:r w:rsidRPr="004D6CB3">
        <w:rPr>
          <w:sz w:val="24"/>
          <w:szCs w:val="24"/>
          <w:lang w:val="hr-HR"/>
        </w:rPr>
        <w:t>Epidemije i pandemije</w:t>
      </w:r>
    </w:p>
    <w:p w14:paraId="6470B0B6" w14:textId="77777777" w:rsidR="00972501" w:rsidRPr="004D6CB3" w:rsidRDefault="00972501" w:rsidP="00972501">
      <w:pPr>
        <w:tabs>
          <w:tab w:val="left" w:pos="2160"/>
        </w:tabs>
        <w:spacing w:after="0"/>
        <w:rPr>
          <w:szCs w:val="24"/>
        </w:rPr>
      </w:pPr>
      <w:r w:rsidRPr="004D6CB3">
        <w:rPr>
          <w:szCs w:val="24"/>
        </w:rPr>
        <w:t xml:space="preserve">Sukladno proglašenim prirodnim nepogodama na području Općine Sirač ili na području cijele Bjelovarsko – bilogorske županije, registrirani su sljedeći rizici: </w:t>
      </w:r>
    </w:p>
    <w:p w14:paraId="52381799" w14:textId="77777777" w:rsidR="00972501" w:rsidRPr="004D6CB3" w:rsidRDefault="00972501">
      <w:pPr>
        <w:pStyle w:val="Odlomakpopisa"/>
        <w:numPr>
          <w:ilvl w:val="0"/>
          <w:numId w:val="99"/>
        </w:numPr>
        <w:tabs>
          <w:tab w:val="left" w:pos="2160"/>
        </w:tabs>
        <w:rPr>
          <w:sz w:val="24"/>
          <w:szCs w:val="24"/>
          <w:lang w:val="hr-HR"/>
        </w:rPr>
      </w:pPr>
      <w:r w:rsidRPr="004D6CB3">
        <w:rPr>
          <w:sz w:val="24"/>
          <w:szCs w:val="24"/>
          <w:lang w:val="hr-HR"/>
        </w:rPr>
        <w:t>Suša</w:t>
      </w:r>
    </w:p>
    <w:p w14:paraId="4CEE2E7C" w14:textId="77777777" w:rsidR="00972501" w:rsidRPr="004D6CB3" w:rsidRDefault="00972501">
      <w:pPr>
        <w:pStyle w:val="Odlomakpopisa"/>
        <w:numPr>
          <w:ilvl w:val="0"/>
          <w:numId w:val="99"/>
        </w:numPr>
        <w:tabs>
          <w:tab w:val="left" w:pos="2160"/>
        </w:tabs>
        <w:rPr>
          <w:sz w:val="24"/>
          <w:szCs w:val="24"/>
          <w:lang w:val="hr-HR"/>
        </w:rPr>
      </w:pPr>
      <w:r w:rsidRPr="004D6CB3">
        <w:rPr>
          <w:sz w:val="24"/>
          <w:szCs w:val="24"/>
          <w:lang w:val="hr-HR"/>
        </w:rPr>
        <w:t>Mraz</w:t>
      </w:r>
    </w:p>
    <w:p w14:paraId="7480D077" w14:textId="072B6B8B" w:rsidR="0019471A" w:rsidRPr="004D6CB3" w:rsidRDefault="00972501">
      <w:pPr>
        <w:pStyle w:val="Odlomakpopisa"/>
        <w:numPr>
          <w:ilvl w:val="0"/>
          <w:numId w:val="99"/>
        </w:numPr>
        <w:tabs>
          <w:tab w:val="left" w:pos="2160"/>
        </w:tabs>
        <w:rPr>
          <w:sz w:val="24"/>
          <w:szCs w:val="24"/>
          <w:lang w:val="hr-HR"/>
        </w:rPr>
      </w:pPr>
      <w:r w:rsidRPr="004D6CB3">
        <w:rPr>
          <w:sz w:val="24"/>
          <w:szCs w:val="24"/>
          <w:lang w:val="hr-HR"/>
        </w:rPr>
        <w:t xml:space="preserve">Klizišta. </w:t>
      </w:r>
    </w:p>
    <w:p w14:paraId="5E73A786" w14:textId="3726DD41" w:rsidR="001A4AF9" w:rsidRDefault="001A4AF9" w:rsidP="001A4AF9">
      <w:pPr>
        <w:rPr>
          <w:szCs w:val="24"/>
        </w:rPr>
      </w:pPr>
      <w:r w:rsidRPr="008B3D2B">
        <w:rPr>
          <w:szCs w:val="24"/>
        </w:rPr>
        <w:t xml:space="preserve">U tablici </w:t>
      </w:r>
      <w:r w:rsidR="008B3D2B" w:rsidRPr="008B3D2B">
        <w:rPr>
          <w:szCs w:val="24"/>
        </w:rPr>
        <w:t>2</w:t>
      </w:r>
      <w:r w:rsidR="002940E9">
        <w:rPr>
          <w:szCs w:val="24"/>
        </w:rPr>
        <w:t>2</w:t>
      </w:r>
      <w:r w:rsidRPr="008B3D2B">
        <w:rPr>
          <w:szCs w:val="24"/>
        </w:rPr>
        <w:t>. prikazan je registar rizika, odnosno potencijalnih prijetnji za područje Općine te u skladu s time u tablici su prikazane moguće posljedice te mjere odgovora na prijetnje.</w:t>
      </w:r>
    </w:p>
    <w:p w14:paraId="1E0EF3A4" w14:textId="58BD593E" w:rsidR="00144006" w:rsidRDefault="00144006" w:rsidP="001A4AF9">
      <w:pPr>
        <w:rPr>
          <w:szCs w:val="24"/>
        </w:rPr>
      </w:pPr>
    </w:p>
    <w:p w14:paraId="5FA0073A" w14:textId="77777777" w:rsidR="00144006" w:rsidRDefault="00144006" w:rsidP="00144006">
      <w:pPr>
        <w:spacing w:after="0" w:line="240" w:lineRule="auto"/>
        <w:rPr>
          <w:rFonts w:ascii="Calibri" w:eastAsia="Calibri" w:hAnsi="Calibri" w:cs="Arial"/>
          <w:b/>
          <w:bCs/>
          <w:szCs w:val="20"/>
        </w:rPr>
        <w:sectPr w:rsidR="00144006" w:rsidSect="00144006">
          <w:footerReference w:type="default" r:id="rId22"/>
          <w:footerReference w:type="first" r:id="rId23"/>
          <w:pgSz w:w="11906" w:h="16838"/>
          <w:pgMar w:top="1418" w:right="1418" w:bottom="1418" w:left="1418" w:header="709" w:footer="709" w:gutter="0"/>
          <w:cols w:space="708"/>
          <w:docGrid w:linePitch="360"/>
        </w:sectPr>
      </w:pPr>
      <w:bookmarkStart w:id="123" w:name="_Toc519852341"/>
    </w:p>
    <w:p w14:paraId="0FB6255F" w14:textId="65112287" w:rsidR="0019471A" w:rsidRPr="00972501" w:rsidRDefault="001A4AF9" w:rsidP="00144006">
      <w:pPr>
        <w:spacing w:after="0" w:line="240" w:lineRule="auto"/>
        <w:jc w:val="center"/>
        <w:rPr>
          <w:rFonts w:ascii="Calibri" w:eastAsia="Calibri" w:hAnsi="Calibri" w:cstheme="minorHAnsi"/>
          <w:b/>
          <w:bCs/>
          <w:sz w:val="20"/>
          <w:szCs w:val="24"/>
        </w:rPr>
      </w:pPr>
      <w:bookmarkStart w:id="124" w:name="_Toc222218205"/>
      <w:r w:rsidRPr="00972501">
        <w:rPr>
          <w:rFonts w:ascii="Calibri" w:eastAsia="Calibri" w:hAnsi="Calibri" w:cs="Arial"/>
          <w:b/>
          <w:bCs/>
          <w:sz w:val="20"/>
          <w:szCs w:val="20"/>
        </w:rPr>
        <w:t xml:space="preserve">Tablica </w:t>
      </w:r>
      <w:r w:rsidRPr="00972501">
        <w:rPr>
          <w:rFonts w:ascii="Calibri" w:eastAsia="Calibri" w:hAnsi="Calibri" w:cs="Arial"/>
          <w:b/>
          <w:bCs/>
          <w:noProof/>
          <w:sz w:val="20"/>
          <w:szCs w:val="20"/>
        </w:rPr>
        <w:fldChar w:fldCharType="begin"/>
      </w:r>
      <w:r w:rsidRPr="00972501">
        <w:rPr>
          <w:rFonts w:ascii="Calibri" w:eastAsia="Calibri" w:hAnsi="Calibri" w:cs="Arial"/>
          <w:b/>
          <w:bCs/>
          <w:noProof/>
          <w:sz w:val="20"/>
          <w:szCs w:val="20"/>
        </w:rPr>
        <w:instrText xml:space="preserve"> SEQ Tablica \* ARABIC </w:instrText>
      </w:r>
      <w:r w:rsidRPr="00972501">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23</w:t>
      </w:r>
      <w:r w:rsidRPr="00972501">
        <w:rPr>
          <w:rFonts w:ascii="Calibri" w:eastAsia="Calibri" w:hAnsi="Calibri" w:cs="Arial"/>
          <w:b/>
          <w:bCs/>
          <w:noProof/>
          <w:sz w:val="20"/>
          <w:szCs w:val="20"/>
        </w:rPr>
        <w:fldChar w:fldCharType="end"/>
      </w:r>
      <w:r w:rsidRPr="00972501">
        <w:rPr>
          <w:rFonts w:ascii="Calibri" w:eastAsia="Calibri" w:hAnsi="Calibri" w:cs="Arial"/>
          <w:b/>
          <w:bCs/>
          <w:sz w:val="20"/>
          <w:szCs w:val="20"/>
        </w:rPr>
        <w:t>: Prikaz identifikacije prijetnji na području Općine - Registar rizika</w:t>
      </w:r>
      <w:bookmarkEnd w:id="123"/>
      <w:bookmarkEnd w:id="124"/>
    </w:p>
    <w:tbl>
      <w:tblPr>
        <w:tblW w:w="14170" w:type="dxa"/>
        <w:tblCellMar>
          <w:left w:w="10" w:type="dxa"/>
          <w:right w:w="10" w:type="dxa"/>
        </w:tblCellMar>
        <w:tblLook w:val="04A0" w:firstRow="1" w:lastRow="0" w:firstColumn="1" w:lastColumn="0" w:noHBand="0" w:noVBand="1"/>
      </w:tblPr>
      <w:tblGrid>
        <w:gridCol w:w="660"/>
        <w:gridCol w:w="1275"/>
        <w:gridCol w:w="3275"/>
        <w:gridCol w:w="3007"/>
        <w:gridCol w:w="3260"/>
        <w:gridCol w:w="2693"/>
      </w:tblGrid>
      <w:tr w:rsidR="001A4AF9" w:rsidRPr="00972501" w14:paraId="767E713B" w14:textId="77777777" w:rsidTr="0028542D">
        <w:trPr>
          <w:trHeight w:val="64"/>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6D2A6D"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R.B. rizika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017555"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Prijetnja</w:t>
            </w:r>
          </w:p>
        </w:tc>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5FF20A3"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Kratki opis scenarija</w:t>
            </w:r>
          </w:p>
        </w:tc>
        <w:tc>
          <w:tcPr>
            <w:tcW w:w="3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93D047"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Utjecaj na društvene vrijednosti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CA9FD14"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Preventivne mjere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05E8E1A" w14:textId="77777777" w:rsidR="001A4AF9" w:rsidRPr="00972501" w:rsidRDefault="001A4AF9" w:rsidP="00FD7A95">
            <w:pPr>
              <w:spacing w:after="0" w:line="240" w:lineRule="auto"/>
              <w:jc w:val="center"/>
              <w:rPr>
                <w:rFonts w:cstheme="minorHAnsi"/>
                <w:b/>
                <w:sz w:val="18"/>
                <w:szCs w:val="18"/>
              </w:rPr>
            </w:pPr>
            <w:r w:rsidRPr="00972501">
              <w:rPr>
                <w:rFonts w:cstheme="minorHAnsi"/>
                <w:b/>
                <w:sz w:val="18"/>
                <w:szCs w:val="18"/>
              </w:rPr>
              <w:t>Mjere odgovora</w:t>
            </w:r>
          </w:p>
        </w:tc>
      </w:tr>
      <w:tr w:rsidR="0028542D" w:rsidRPr="00972501" w14:paraId="6865FD42"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BCAD2F3"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BB17B" w14:textId="6FE21C2A"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Epidemije i pandemije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4A99A" w14:textId="505F7968"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Neočekivano veliki broj slučajeva neke bolesti, poglavito zarazne, kao i bilo koje druge bolesti u skoro isto vrijeme na jednom području, naseljenom mjestu, gdje obitava veći broj žitelja, tretira se kao epidemija. Same epidemije nastaju kod velikih nesreća kao potres, poplava i sl.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6968B" w14:textId="79C17840"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U situaciji pojave određene epidemiološke i sanitarne prijetnje posljedice po stanovništvo očitovale bi se u značajnom padu životnog standarda i prekidu uobičajenog načina života.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A1542" w14:textId="6DDEA429"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Preventivne DDD mjere, preventivna cijepljenja, održavanje higijene. Brze intervencije higijensko epidemiološke djelatnosti u suradnji s ostalim djelatnostima Zavoda za javno zdravstvo </w:t>
            </w:r>
            <w:r w:rsidR="00857213">
              <w:rPr>
                <w:rFonts w:cstheme="minorHAnsi"/>
                <w:sz w:val="18"/>
                <w:szCs w:val="18"/>
              </w:rPr>
              <w:t>Bjelovarsko - bilogorske</w:t>
            </w:r>
            <w:r w:rsidRPr="00972501">
              <w:rPr>
                <w:rFonts w:cstheme="minorHAnsi"/>
                <w:sz w:val="18"/>
                <w:szCs w:val="18"/>
              </w:rPr>
              <w:t xml:space="preserve"> županije i sanitarne inspekcije.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4CAD5" w14:textId="3FA75011"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Edukacija, obavješćivanje, cijepljenje, deratizacija higijensko epidemiološka djelatnost, zaštita vode. </w:t>
            </w:r>
          </w:p>
        </w:tc>
      </w:tr>
      <w:tr w:rsidR="0028542D" w:rsidRPr="00972501" w14:paraId="7F171845"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BB1A971"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E0D12" w14:textId="10B77FD5"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Ekstremne temperature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84E24" w14:textId="0825814B"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 xml:space="preserve">Toplinski val kao prirodna pojava uzrokovana klimatskim promjenama, nastaje naglo bez prethodnih najava, neočekivano za </w:t>
            </w:r>
            <w:r w:rsidR="00857213">
              <w:rPr>
                <w:rFonts w:eastAsia="Calibri" w:cstheme="minorHAnsi"/>
                <w:sz w:val="18"/>
                <w:szCs w:val="18"/>
              </w:rPr>
              <w:t>Bjelovarsko - bilogorsku</w:t>
            </w:r>
            <w:r w:rsidRPr="00972501">
              <w:rPr>
                <w:rFonts w:eastAsia="Calibri" w:cstheme="minorHAnsi"/>
                <w:sz w:val="18"/>
                <w:szCs w:val="18"/>
              </w:rPr>
              <w:t xml:space="preserve"> županiju. Toplina može biti okidač za uzrok mnogih zdravstvenih stanja i izazvati umor, srčani udar ili konfuziju, inzult te pogoršati postojeće stanje kod kroničnih bolesnika.</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ABCC8" w14:textId="770559B0"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kardio-respiratorne bolesti.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EB43E" w14:textId="77777777"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Zdravstvenim mjerama prevencije uz medijsku podršku u pružanju pravovremenih informacija, a vezano uz zaštitu od vrućine ključan je i važan čimbenik očuvanja kardiološkog zdravlja, ali i zdravlja općenito.</w:t>
            </w:r>
          </w:p>
          <w:p w14:paraId="2060E617" w14:textId="1D657961" w:rsidR="0028542D" w:rsidRPr="00972501" w:rsidRDefault="0028542D" w:rsidP="00FD7A95">
            <w:pPr>
              <w:spacing w:after="0" w:line="240" w:lineRule="auto"/>
              <w:jc w:val="left"/>
              <w:rPr>
                <w:rFonts w:cstheme="minorHAnsi"/>
                <w:sz w:val="18"/>
                <w:szCs w:val="18"/>
              </w:rPr>
            </w:pPr>
            <w:r w:rsidRPr="00972501">
              <w:rPr>
                <w:rFonts w:eastAsia="Calibri" w:cstheme="minorHAnsi"/>
                <w:sz w:val="18"/>
                <w:szCs w:val="18"/>
              </w:rPr>
              <w:t>Edukacija građana.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24828" w14:textId="58EE4352" w:rsidR="0028542D" w:rsidRPr="00972501" w:rsidRDefault="0028542D" w:rsidP="00FD7A95">
            <w:pPr>
              <w:spacing w:after="0" w:line="240" w:lineRule="auto"/>
              <w:jc w:val="left"/>
              <w:rPr>
                <w:rFonts w:cstheme="minorHAnsi"/>
                <w:sz w:val="18"/>
                <w:szCs w:val="18"/>
              </w:rPr>
            </w:pPr>
            <w:r w:rsidRPr="00972501">
              <w:rPr>
                <w:rFonts w:eastAsia="Calibri" w:cstheme="minorHAnsi"/>
                <w:sz w:val="18"/>
                <w:szCs w:val="18"/>
              </w:rPr>
              <w:t>Obavješćivanje i upozoravanje, pružanje prve pomoći.</w:t>
            </w:r>
          </w:p>
        </w:tc>
      </w:tr>
      <w:tr w:rsidR="0028542D" w:rsidRPr="00F64162" w14:paraId="74E7C3DC"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5E50103"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4B816" w14:textId="47998CC3"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Tuča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728B1" w14:textId="68B9E4DC"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Pojava se tuče, sugradice i ledenih zrna zajedničkim imenom naziva kruta oborina. Svojim intenzitetom nanose velike štete pokretnoj i nepokretnoj imovini kao i poljoprivredi. Kako bi se zaštitile poljoprivredne površine i smanjile štete nastale od tuče, prije više od 30 godina u kontinentalnom dijelu Hrvatske, osnovana je  obrana od tuče. Državni hidrometeorološki zavod provodi obranu od tuče na ukupnoj površini od 24 100 km</w:t>
            </w:r>
            <w:r w:rsidRPr="00972501">
              <w:rPr>
                <w:rFonts w:cstheme="minorHAnsi"/>
                <w:sz w:val="18"/>
                <w:szCs w:val="18"/>
                <w:vertAlign w:val="superscript"/>
              </w:rPr>
              <w:t>2</w:t>
            </w:r>
            <w:r w:rsidRPr="00972501">
              <w:rPr>
                <w:rFonts w:cstheme="minorHAnsi"/>
                <w:sz w:val="18"/>
                <w:szCs w:val="18"/>
              </w:rPr>
              <w:t>. Sezona obrane od tuče traje od 1. svibnja do 30. rujna kada tuča može prouzročiti velike štete na poljoprivrednim kulturama te na ostaloj pokretnoj i nepokretnoj imovini. Operativna se obrana provodi pomoću raketa, a od 1995. godine i prizemnim generatorima na osam Radarskih centara (RC). Svaki centar odgovoran je za svoj dio branjenog područja.</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0DC26" w14:textId="3E8DCBD3" w:rsidR="0028542D" w:rsidRPr="00972501" w:rsidRDefault="0028542D" w:rsidP="00FD7A95">
            <w:pPr>
              <w:spacing w:after="0" w:line="240" w:lineRule="auto"/>
              <w:rPr>
                <w:rFonts w:eastAsia="Calibri" w:cstheme="minorHAnsi"/>
                <w:sz w:val="18"/>
                <w:szCs w:val="18"/>
              </w:rPr>
            </w:pPr>
            <w:r w:rsidRPr="00972501">
              <w:rPr>
                <w:rFonts w:eastAsia="Calibri" w:cstheme="minorHAnsi"/>
                <w:sz w:val="18"/>
                <w:szCs w:val="18"/>
              </w:rPr>
              <w:t>Problemi u prometu, opskrba lokalne i regionalne samouprave, problemi kod pružanja zdravstvenih usluga, štete na poljoprivrednim površinama, štete na objektima. Pojava leda na objektima kritične infrastrukture (elektroenergetika, telekomunikacije, vodoopskrba) može učiniti znatne materijalne štete.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A9371" w14:textId="60D139D0"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Edukacija i osposobljavanje građana s ciljem ublažavanja posljedica od snježnih oborina i poledica. Potrebno je redovito čišćenje pločnika, pristupnih putova, čišćenje snijega i leda s vozila prije uključivanja u promet i korištenje zimske opreme na vozilima. Poštivanjem urbanističkih mjera u izgradnji objekata smanjit će se posljedice uzrokovane kišom i/ili tučom.</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736A2" w14:textId="55A3CA6F"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Rano obavješćivanje i upozoravanje, pripremljena zimska služba.</w:t>
            </w:r>
          </w:p>
        </w:tc>
      </w:tr>
      <w:tr w:rsidR="0028542D" w:rsidRPr="00F64162" w14:paraId="13385CA9" w14:textId="77777777" w:rsidTr="00C67EF9">
        <w:trPr>
          <w:trHeight w:val="410"/>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3716E"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347AE" w14:textId="0799F76B"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Kiša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192F5" w14:textId="38B57759"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Zbog svojih veoma malih dimenzija vodene kapljice oblaka mogu neko vrijeme lebdjeti u zraku. Spajanjem (koagulacijom) sitnih kapljica nastaju u oblacima krupnije kapi koje otežaju i padaju prema Zemlji. Sam proces stvaranja kapljica je dosta kompliciran. Vodena para prelazi u tekuće stanje kada je njena zasićenost dosegla 100%. Međutim u oblaku zasićenost je daleko iznad 100%, a sam proces kondenzacije neusporedivo «teže» bi počeo da nema tzv. kondenzacijskih jezgri. Radi se o sitnim česticama prašine ili soli koje vjetar ponese u zrak prilikom razbijanja valova o obalu. Prisutnost takvih čestica omogućuje proces kondenzacije i na stupnju zasićenosti vodene pare i ispod 100%. Za padanje obilnih kiša iz oblaka vrlo je značajna prisutnost sitnih ledenih kristala koji se sublimiranjem i spajanjem s pothlađenim kapljicama povećavaju i postaju veliki kristali leda, brzo se na dnu oblaka otapaju i padaju kao kiša (pljusak).</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FBC69" w14:textId="24B06302"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Prekomjerne oborine mogu uzrokovati hidrične infekcije. Do zaraze može ako se otpadne vode pomiješaju s pitkom vodom, pri čemu se mogu razboljeti samo one osobe koje piju zaraženu vodu. Procjenjuje se da bi u slučaju navedenog posljedice po stanovništvo bile katastrofalne.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BE834" w14:textId="37AC78D8"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 xml:space="preserve">Poduzimanje zdravstvenih mjera prevencije, a vezano uz zaštitu od zaraze  (npr. cijepljenje ljudi i životinja, prskanje biljaka sa zaštitnim sredstvima i dr.). Odlična organiziranost zdravstvenih,  veterinarskih i agronomskih službi i inspekcijskih službi na području </w:t>
            </w:r>
            <w:r w:rsidR="00857213">
              <w:rPr>
                <w:rFonts w:eastAsia="Calibri" w:cstheme="minorHAnsi"/>
                <w:sz w:val="18"/>
                <w:szCs w:val="18"/>
              </w:rPr>
              <w:t>Bjelovarsko - bilogorske</w:t>
            </w:r>
            <w:r w:rsidRPr="00972501">
              <w:rPr>
                <w:rFonts w:eastAsia="Calibri" w:cstheme="minorHAnsi"/>
                <w:sz w:val="18"/>
                <w:szCs w:val="18"/>
              </w:rPr>
              <w:t xml:space="preserve">  županije.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7E77B" w14:textId="41511857"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Obavješćivanje</w:t>
            </w:r>
          </w:p>
        </w:tc>
      </w:tr>
      <w:tr w:rsidR="0028542D" w:rsidRPr="00F64162" w14:paraId="0D88C3E3" w14:textId="77777777" w:rsidTr="00C67EF9">
        <w:trPr>
          <w:trHeight w:val="410"/>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B0514"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EAD67" w14:textId="5F1F8D5B"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Mraz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F19CB" w14:textId="587ECE66" w:rsidR="0028542D" w:rsidRPr="00972501" w:rsidRDefault="0028542D" w:rsidP="00FD7A95">
            <w:pPr>
              <w:spacing w:after="0" w:line="240" w:lineRule="auto"/>
              <w:rPr>
                <w:rFonts w:cstheme="minorHAnsi"/>
                <w:sz w:val="18"/>
                <w:szCs w:val="18"/>
              </w:rPr>
            </w:pPr>
            <w:r w:rsidRPr="00972501">
              <w:rPr>
                <w:rFonts w:cstheme="minorHAnsi"/>
                <w:color w:val="000000"/>
                <w:sz w:val="18"/>
                <w:szCs w:val="18"/>
              </w:rPr>
              <w:t xml:space="preserve">Padalina koja se pojavljuje od rujna do svibnja, pri čemu je najopasniji onaj koji se pojavi u vegetacijskom razdoblju. </w:t>
            </w:r>
            <w:r w:rsidRPr="00972501">
              <w:rPr>
                <w:rFonts w:eastAsia="Times New Roman" w:cstheme="minorHAnsi"/>
                <w:sz w:val="18"/>
                <w:szCs w:val="18"/>
                <w:lang w:eastAsia="hr-HR"/>
              </w:rPr>
              <w:t>Ovu pojavu karakterizira kratkotrajni pad temperature prizemnog sloja zraka do 0° C ili niže, u toplom dijelu godine, a može izazvati velike štete posebno kada se radi o voćarskim i povrtnim kulturama. Pojava, intenzitet i trajanje mraza lokalnog je karaktera jer ovisi od nagiba i orijentacije terena, reljefa, vrste zemljišta i vegetacije. Mraz nastaje sublimacijom vodene pare na ohlađenim predmetima ili bilju kad je temperatura rosišta niža od 0</w:t>
            </w:r>
            <w:r w:rsidRPr="00972501">
              <w:rPr>
                <w:rFonts w:eastAsia="Times New Roman" w:cstheme="minorHAnsi"/>
                <w:sz w:val="18"/>
                <w:szCs w:val="18"/>
                <w:vertAlign w:val="superscript"/>
                <w:lang w:eastAsia="hr-HR"/>
              </w:rPr>
              <w:t>0</w:t>
            </w:r>
            <w:r w:rsidRPr="00972501">
              <w:rPr>
                <w:rFonts w:eastAsia="Times New Roman" w:cstheme="minorHAnsi"/>
                <w:sz w:val="18"/>
                <w:szCs w:val="18"/>
                <w:lang w:eastAsia="hr-HR"/>
              </w:rPr>
              <w:t xml:space="preserve">C, a zrak se ohladi ispod rosišta. Prema nastanku možemo ga podijeliti na advekcijski, radijacijski i evaporacijski.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D3E42" w14:textId="13C0FFF1" w:rsidR="0028542D" w:rsidRPr="00972501" w:rsidRDefault="0028542D" w:rsidP="00FD7A95">
            <w:pPr>
              <w:spacing w:after="0" w:line="240" w:lineRule="auto"/>
              <w:rPr>
                <w:rFonts w:eastAsia="Calibri" w:cstheme="minorHAnsi"/>
                <w:sz w:val="18"/>
                <w:szCs w:val="18"/>
              </w:rPr>
            </w:pPr>
            <w:r w:rsidRPr="00972501">
              <w:rPr>
                <w:rFonts w:cstheme="minorHAnsi"/>
                <w:color w:val="000000"/>
                <w:sz w:val="18"/>
                <w:szCs w:val="18"/>
              </w:rPr>
              <w:t xml:space="preserve">Posljedice mogu biti smanjenje prinosa u poljoprivredi i povrtlarstvu. Mraz je štetan jer biljke mogu promrznuti zbog niskih temperatura. </w:t>
            </w:r>
            <w:r w:rsidRPr="00972501">
              <w:rPr>
                <w:rFonts w:eastAsia="Times New Roman" w:cstheme="minorHAnsi"/>
                <w:sz w:val="18"/>
                <w:szCs w:val="18"/>
                <w:lang w:eastAsia="hr-HR"/>
              </w:rPr>
              <w:t xml:space="preserve">U posljednjih nekoliko godina, mraz koji se pojavio u kasno proljeće nanosi velike štete na plantažama voćaka kao i na povrtlarskim kulturama.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A6F0D" w14:textId="6E276EB4" w:rsidR="0028542D" w:rsidRPr="00972501" w:rsidRDefault="0028542D" w:rsidP="00FD7A95">
            <w:pPr>
              <w:autoSpaceDE w:val="0"/>
              <w:autoSpaceDN w:val="0"/>
              <w:adjustRightInd w:val="0"/>
              <w:spacing w:after="0" w:line="240" w:lineRule="auto"/>
              <w:jc w:val="left"/>
              <w:rPr>
                <w:rFonts w:eastAsia="Calibri" w:cstheme="minorHAnsi"/>
                <w:sz w:val="18"/>
                <w:szCs w:val="18"/>
              </w:rPr>
            </w:pPr>
            <w:r w:rsidRPr="00972501">
              <w:rPr>
                <w:rFonts w:eastAsia="Calibri" w:cstheme="minorHAnsi"/>
                <w:sz w:val="18"/>
                <w:szCs w:val="18"/>
              </w:rPr>
              <w:t>Savjetovanje, provođenje agrotehničkih mjera i mjera zaštite okoliša i prirode.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30FFB" w14:textId="79CEEB65" w:rsidR="0028542D" w:rsidRPr="00972501" w:rsidRDefault="0028542D" w:rsidP="00FD7A95">
            <w:pPr>
              <w:autoSpaceDE w:val="0"/>
              <w:autoSpaceDN w:val="0"/>
              <w:adjustRightInd w:val="0"/>
              <w:spacing w:after="0" w:line="240" w:lineRule="auto"/>
              <w:jc w:val="left"/>
              <w:rPr>
                <w:rFonts w:eastAsia="Calibri" w:cstheme="minorHAnsi"/>
                <w:sz w:val="18"/>
                <w:szCs w:val="18"/>
              </w:rPr>
            </w:pPr>
            <w:r w:rsidRPr="00972501">
              <w:rPr>
                <w:rFonts w:eastAsia="Calibri" w:cstheme="minorHAnsi"/>
                <w:sz w:val="18"/>
                <w:szCs w:val="18"/>
              </w:rPr>
              <w:t>Upozoravanje.</w:t>
            </w:r>
          </w:p>
        </w:tc>
      </w:tr>
      <w:tr w:rsidR="0028542D" w:rsidRPr="00F64162" w14:paraId="10725632"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2CF9BAD"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42F3E" w14:textId="12297336"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Ekstremne vremenske pojave – Vjetar</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50683" w14:textId="5B359949"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U hladnom dijelu godine javljaju se prodori hladnog zraka sa sjevera i sjeveroistoka, te je u takvim vremenskim situacijama moguć jak, pa čak i olujni sjeveroistočni (NE) vjetar. U ljetnim mjesecima dolazi do jakog miješanja zraka, razvijaju se grmljavinski oblaci te se stvaraju uvjeti za ljetne oluje koje karakterizira jak, odnosno olujni vjetar praćen pljuskom kiše i grmljavinom, a nerijetko i tučom.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790C7" w14:textId="324667FA" w:rsidR="0028542D" w:rsidRPr="00972501" w:rsidRDefault="0028542D" w:rsidP="00FD7A95">
            <w:pPr>
              <w:spacing w:after="0" w:line="240" w:lineRule="auto"/>
              <w:rPr>
                <w:rFonts w:cstheme="minorHAnsi"/>
                <w:sz w:val="18"/>
                <w:szCs w:val="18"/>
              </w:rPr>
            </w:pPr>
            <w:r w:rsidRPr="00972501">
              <w:rPr>
                <w:rFonts w:cstheme="minorHAnsi"/>
                <w:sz w:val="18"/>
                <w:szCs w:val="18"/>
              </w:rPr>
              <w:t>Štete od jakog vjetra moguće su u: građevinarstvu (ruše se krovovi i slabije građevine), u elektroprivredi i HPT prometu (kidaju se električni i telefonski vodovi, ruše se nosači), u poljoprivredi i šumarstvu (uzrokuje polijeganje žitarica, osipanje zrna iz klasa, prijelom stabljike, kidanje cvjetova, otresanje plodova, lom grana i cijelih stabla voćaka i različitog šumskog drveća), u prometu (opasnost za cestovni promet, poradi rušenja stabala i grana na prometnice).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A08AF" w14:textId="520FAF38"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 xml:space="preserve">Poduzimanje preventivnih mjera, savjetovanje, obavješćivanje.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BF066" w14:textId="3EC1E989" w:rsidR="0028542D" w:rsidRPr="00972501" w:rsidRDefault="0028542D" w:rsidP="00FD7A95">
            <w:pPr>
              <w:spacing w:after="0" w:line="240" w:lineRule="auto"/>
              <w:rPr>
                <w:rFonts w:eastAsia="Calibri" w:cstheme="minorHAnsi"/>
                <w:sz w:val="18"/>
                <w:szCs w:val="18"/>
              </w:rPr>
            </w:pPr>
            <w:r w:rsidRPr="00972501">
              <w:rPr>
                <w:rFonts w:cstheme="minorHAnsi"/>
                <w:sz w:val="18"/>
                <w:szCs w:val="18"/>
              </w:rPr>
              <w:t>Upozoravanje.</w:t>
            </w:r>
          </w:p>
        </w:tc>
      </w:tr>
      <w:tr w:rsidR="0028542D" w:rsidRPr="00F64162" w14:paraId="011D1DA1"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D61672D"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FE6DD" w14:textId="3028FFB7"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Suša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88AFF" w14:textId="2FE6EC3E"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Meteorološka suša ili dulje razdoblje bez oborina može uzrokovati ozbiljne štete u poljoprivredi, vodoprivredi te u drugim gospodarskim djelatnostima. Za poljodjelstvo mogu biti opasne suše koje nastaju u vegetacijskom razdoblju. Nedostatak oborina u duljem vremenskom razdoblju može, s određenim faznim pomakom uzrokovati i hidrološku sušu koja se očituje smanjenjem površinskih i dubinskih zaliha vode.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922E3" w14:textId="4901DB6B" w:rsidR="0028542D" w:rsidRPr="00972501" w:rsidRDefault="0028542D" w:rsidP="00FD7A95">
            <w:pPr>
              <w:spacing w:after="0" w:line="240" w:lineRule="auto"/>
              <w:rPr>
                <w:rFonts w:cstheme="minorHAnsi"/>
                <w:sz w:val="18"/>
                <w:szCs w:val="18"/>
              </w:rPr>
            </w:pPr>
            <w:r w:rsidRPr="00972501">
              <w:rPr>
                <w:rFonts w:cstheme="minorHAnsi"/>
                <w:sz w:val="18"/>
                <w:szCs w:val="18"/>
              </w:rPr>
              <w:t xml:space="preserve">Suša bi neimenovano utjecala na vodostaje rijeka, vodocrpilišta i druge izvore vode za piće (bunari) jer bi se razina istih snizila u ovisnosti od vremenskog trajanja suše. Smanjenjem nivoa i količine vode u vodnim objektima, otežala bi se distribucija iste korisnicima, a mogućnosti pojave zaraze (hidrična epidemija – trbušni tifus, dizenterija, hepatitis) su veće. Nijedna štetna posljedica neće imati drastičan utjecaj na snabdijevanje stanovništva hranom koji bi doveo u pitanje funkcioniranje Općine.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C5EE4" w14:textId="674B69FE" w:rsidR="0028542D" w:rsidRPr="00972501" w:rsidRDefault="0028542D" w:rsidP="00FD7A95">
            <w:pPr>
              <w:spacing w:after="0" w:line="240" w:lineRule="auto"/>
              <w:rPr>
                <w:rFonts w:cstheme="minorHAnsi"/>
                <w:sz w:val="18"/>
                <w:szCs w:val="18"/>
              </w:rPr>
            </w:pPr>
            <w:r w:rsidRPr="00972501">
              <w:rPr>
                <w:rFonts w:cstheme="minorHAnsi"/>
                <w:sz w:val="18"/>
                <w:szCs w:val="18"/>
              </w:rPr>
              <w:t>Navodnjavanje, savjetovanje.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1378E" w14:textId="532E121C" w:rsidR="0028542D" w:rsidRPr="00972501" w:rsidRDefault="0028542D" w:rsidP="00FD7A95">
            <w:pPr>
              <w:spacing w:after="0" w:line="240" w:lineRule="auto"/>
              <w:rPr>
                <w:rFonts w:cstheme="minorHAnsi"/>
                <w:sz w:val="18"/>
                <w:szCs w:val="18"/>
              </w:rPr>
            </w:pPr>
            <w:r w:rsidRPr="00972501">
              <w:rPr>
                <w:rFonts w:cstheme="minorHAnsi"/>
                <w:sz w:val="18"/>
                <w:szCs w:val="18"/>
              </w:rPr>
              <w:t>Upozoravanje.</w:t>
            </w:r>
          </w:p>
        </w:tc>
      </w:tr>
      <w:tr w:rsidR="0028542D" w:rsidRPr="00F64162" w14:paraId="56D3A201"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283E8D5" w14:textId="77777777" w:rsidR="0028542D" w:rsidRPr="00972501"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834A1" w14:textId="29799809"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Degradacija tla – Klizišta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7EB12" w14:textId="38CA5F45" w:rsidR="0028542D" w:rsidRPr="00972501" w:rsidRDefault="0028542D" w:rsidP="00FD7A95">
            <w:pPr>
              <w:spacing w:after="0" w:line="240" w:lineRule="auto"/>
              <w:rPr>
                <w:rFonts w:cstheme="minorHAnsi"/>
                <w:sz w:val="18"/>
                <w:szCs w:val="18"/>
              </w:rPr>
            </w:pPr>
            <w:r w:rsidRPr="00972501">
              <w:rPr>
                <w:rFonts w:cstheme="minorHAnsi"/>
                <w:color w:val="000000"/>
                <w:sz w:val="18"/>
                <w:szCs w:val="18"/>
              </w:rPr>
              <w:t>Pojava klizišta pod utjecajem su geološke građe, geomorfoloških procesa, fizičkih procesa sezonskog karaktera (npr. oborine) te ljudskih aktivnosti (sječa vegetacije, način obrade tla, izgradnja cesta i drugo).</w:t>
            </w:r>
            <w:r w:rsidRPr="00972501">
              <w:rPr>
                <w:rFonts w:cstheme="minorHAnsi"/>
                <w:bCs/>
                <w:sz w:val="18"/>
                <w:szCs w:val="18"/>
              </w:rPr>
              <w:t xml:space="preserve"> Iznenadno aktiviranje klizišta može uzrokovati pojedinačne prometne nesreće, te rezultirati materijalnim štetama. </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1B835" w14:textId="46B5B747" w:rsidR="0028542D" w:rsidRPr="00972501" w:rsidRDefault="0028542D" w:rsidP="00FD7A95">
            <w:pPr>
              <w:spacing w:after="0" w:line="240" w:lineRule="auto"/>
              <w:rPr>
                <w:rFonts w:cstheme="minorHAnsi"/>
                <w:sz w:val="18"/>
                <w:szCs w:val="18"/>
              </w:rPr>
            </w:pPr>
            <w:r w:rsidRPr="00972501">
              <w:rPr>
                <w:rFonts w:cstheme="minorHAnsi"/>
                <w:color w:val="000000"/>
                <w:sz w:val="18"/>
                <w:szCs w:val="18"/>
              </w:rPr>
              <w:t xml:space="preserve">Iz svega navedenog vidljivo je da na području Općine postoji opasnost od pojava klizišta pogotovo u slučaju ekstremnijih vremenskih neprilika ili potresa. Prilikom pojava novih, ili aktiviranja starih već saniranih klizišta bile bi ugrožene lokalne ceste ali i određeni broj kuća. </w:t>
            </w:r>
            <w:r w:rsidRPr="00972501">
              <w:rPr>
                <w:rFonts w:cstheme="minorHAnsi"/>
                <w:bCs/>
                <w:color w:val="000000"/>
                <w:sz w:val="18"/>
                <w:szCs w:val="18"/>
              </w:rPr>
              <w:t>Ova elementarna nepogoda i u svojoj najgoroj varijanti neće dovesti u pitanje funkcioniranje Općine. Prometna povezanost naselja Općine je dobra, pa aktiviranjem klizišta na pojedinim lokalnim cestama neće biti izoliranih dijelova do kojih se ne bi moglo doći. U slučaju aktiviranja klizišta i opasnosti za stanovništvo, iste će biti potrebno evakuirati, za što Općina ima dovoljno snaga (vatrogasci, postrojba CZ opće namjene i ostale snage).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4F722" w14:textId="77777777" w:rsidR="0028542D" w:rsidRPr="00972501" w:rsidRDefault="0028542D" w:rsidP="00FD7A95">
            <w:pPr>
              <w:pStyle w:val="Tijeloteksta2"/>
              <w:spacing w:after="0" w:line="240" w:lineRule="auto"/>
              <w:rPr>
                <w:rFonts w:cstheme="minorHAnsi"/>
                <w:bCs/>
                <w:color w:val="000000"/>
                <w:sz w:val="18"/>
                <w:szCs w:val="18"/>
              </w:rPr>
            </w:pPr>
            <w:r w:rsidRPr="00972501">
              <w:rPr>
                <w:rFonts w:cstheme="minorHAnsi"/>
                <w:bCs/>
                <w:color w:val="000000"/>
                <w:sz w:val="18"/>
                <w:szCs w:val="18"/>
              </w:rPr>
              <w:t>Potrebno je postojeća klizišta na području Općine sanirati.</w:t>
            </w:r>
          </w:p>
          <w:p w14:paraId="24C9B31D" w14:textId="77777777" w:rsidR="0028542D" w:rsidRPr="00972501" w:rsidRDefault="0028542D" w:rsidP="00FD7A95">
            <w:pPr>
              <w:spacing w:after="0" w:line="240" w:lineRule="auto"/>
              <w:rPr>
                <w:rFonts w:cstheme="minorHAnsi"/>
                <w:color w:val="000000"/>
                <w:sz w:val="18"/>
                <w:szCs w:val="18"/>
              </w:rPr>
            </w:pPr>
            <w:r w:rsidRPr="00972501">
              <w:rPr>
                <w:rFonts w:cstheme="minorHAnsi"/>
                <w:color w:val="000000"/>
                <w:sz w:val="18"/>
                <w:szCs w:val="18"/>
              </w:rPr>
              <w:t>Ako se u zoni zahvata prostornog plana u kojem je predviđeno građenje nalaze klizišta ili mjesta velikih erozija, nužno ih je označiti u kartografskom prikazu. Za zone klizanja i erozije potrebno je predvidjeti urbanističke mjere zaštite.</w:t>
            </w:r>
          </w:p>
          <w:p w14:paraId="4A64723D" w14:textId="5D8D8914" w:rsidR="0028542D" w:rsidRPr="00972501" w:rsidRDefault="0028542D" w:rsidP="00FD7A95">
            <w:pPr>
              <w:spacing w:after="0" w:line="240" w:lineRule="auto"/>
              <w:rPr>
                <w:rFonts w:cstheme="minorHAnsi"/>
                <w:sz w:val="18"/>
                <w:szCs w:val="18"/>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F75B7" w14:textId="68E91841" w:rsidR="0028542D" w:rsidRPr="00972501" w:rsidRDefault="0028542D" w:rsidP="00FD7A95">
            <w:pPr>
              <w:spacing w:after="0" w:line="240" w:lineRule="auto"/>
              <w:rPr>
                <w:rFonts w:cstheme="minorHAnsi"/>
                <w:sz w:val="18"/>
                <w:szCs w:val="18"/>
              </w:rPr>
            </w:pPr>
            <w:r w:rsidRPr="00972501">
              <w:rPr>
                <w:rFonts w:cstheme="minorHAnsi"/>
                <w:sz w:val="18"/>
                <w:szCs w:val="18"/>
              </w:rPr>
              <w:t>Upozoravanje.</w:t>
            </w:r>
          </w:p>
        </w:tc>
      </w:tr>
      <w:tr w:rsidR="0028542D" w:rsidRPr="00BC608E" w14:paraId="5BF257A7"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065133" w14:textId="77777777" w:rsidR="0028542D" w:rsidRPr="00BC608E" w:rsidRDefault="0028542D" w:rsidP="003D68E5">
            <w:pPr>
              <w:numPr>
                <w:ilvl w:val="0"/>
                <w:numId w:val="12"/>
              </w:numPr>
              <w:spacing w:after="0" w:line="240" w:lineRule="auto"/>
              <w:contextualSpacing/>
              <w:jc w:val="center"/>
              <w:rPr>
                <w:rFonts w:cstheme="minorHAnsi"/>
                <w:b/>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5F5B5" w14:textId="515462B5" w:rsidR="0028542D" w:rsidRPr="00BC608E" w:rsidRDefault="0028542D" w:rsidP="00FD7A95">
            <w:pPr>
              <w:spacing w:after="0" w:line="240" w:lineRule="auto"/>
              <w:jc w:val="center"/>
              <w:rPr>
                <w:rFonts w:cstheme="minorHAnsi"/>
                <w:b/>
                <w:sz w:val="18"/>
                <w:szCs w:val="18"/>
              </w:rPr>
            </w:pPr>
            <w:r w:rsidRPr="00BC608E">
              <w:rPr>
                <w:rFonts w:cstheme="minorHAnsi"/>
                <w:b/>
                <w:sz w:val="18"/>
                <w:szCs w:val="18"/>
              </w:rPr>
              <w:t>Poplava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DA0ED" w14:textId="77777777" w:rsidR="00BC608E" w:rsidRPr="00FB1394" w:rsidRDefault="00BC608E" w:rsidP="00BC608E">
            <w:pPr>
              <w:spacing w:after="0" w:line="240" w:lineRule="auto"/>
              <w:contextualSpacing/>
              <w:rPr>
                <w:rFonts w:ascii="Calibri" w:hAnsi="Calibri" w:cs="Calibri"/>
                <w:sz w:val="18"/>
                <w:szCs w:val="18"/>
                <w:lang w:val="pl-PL" w:eastAsia="hr-HR"/>
              </w:rPr>
            </w:pPr>
            <w:r w:rsidRPr="00FB1394">
              <w:rPr>
                <w:rFonts w:ascii="Calibri" w:hAnsi="Calibri" w:cs="Calibri"/>
                <w:sz w:val="18"/>
                <w:szCs w:val="18"/>
                <w:lang w:val="pl-PL" w:eastAsia="hr-HR"/>
              </w:rPr>
              <w:t>Vodotoci na području Općine Sirač su lokalnog karaktera. Pritoci rijeke Bijele u Općini Sirač</w:t>
            </w:r>
          </w:p>
          <w:p w14:paraId="02F388E1" w14:textId="77777777" w:rsidR="00BC608E" w:rsidRPr="00FB1394" w:rsidRDefault="00BC608E" w:rsidP="00BC608E">
            <w:pPr>
              <w:spacing w:after="0" w:line="240" w:lineRule="auto"/>
              <w:contextualSpacing/>
              <w:rPr>
                <w:rFonts w:ascii="Calibri" w:hAnsi="Calibri" w:cs="Calibri"/>
                <w:sz w:val="18"/>
                <w:szCs w:val="18"/>
                <w:lang w:val="pl-PL" w:eastAsia="hr-HR"/>
              </w:rPr>
            </w:pPr>
            <w:r w:rsidRPr="00FB1394">
              <w:rPr>
                <w:rFonts w:ascii="Calibri" w:hAnsi="Calibri" w:cs="Calibri"/>
                <w:sz w:val="18"/>
                <w:szCs w:val="18"/>
                <w:lang w:val="pl-PL" w:eastAsia="hr-HR"/>
              </w:rPr>
              <w:t>su vodotoci Starčevac, Dubnica i Grižina. Uz navedene pritoke, u rijeku Bijelu utječe i niz</w:t>
            </w:r>
          </w:p>
          <w:p w14:paraId="53D6DEFA" w14:textId="77777777" w:rsidR="00BC608E" w:rsidRPr="00FB1394" w:rsidRDefault="00BC608E" w:rsidP="00BC608E">
            <w:pPr>
              <w:spacing w:after="0" w:line="240" w:lineRule="auto"/>
              <w:contextualSpacing/>
              <w:rPr>
                <w:rFonts w:ascii="Calibri" w:hAnsi="Calibri" w:cs="Calibri"/>
                <w:sz w:val="18"/>
                <w:szCs w:val="18"/>
                <w:lang w:val="pl-PL" w:eastAsia="hr-HR"/>
              </w:rPr>
            </w:pPr>
            <w:r w:rsidRPr="00FB1394">
              <w:rPr>
                <w:rFonts w:ascii="Calibri" w:hAnsi="Calibri" w:cs="Calibri"/>
                <w:sz w:val="18"/>
                <w:szCs w:val="18"/>
                <w:lang w:val="pl-PL" w:eastAsia="hr-HR"/>
              </w:rPr>
              <w:t>potoka s Papuka i njegovih padina.</w:t>
            </w:r>
          </w:p>
          <w:p w14:paraId="33C1A990" w14:textId="02A19310" w:rsidR="0028542D" w:rsidRPr="00FB1394" w:rsidRDefault="0028542D" w:rsidP="00972501">
            <w:pPr>
              <w:spacing w:after="0" w:line="240" w:lineRule="auto"/>
              <w:contextualSpacing/>
              <w:jc w:val="left"/>
              <w:rPr>
                <w:rFonts w:ascii="Calibri" w:hAnsi="Calibri" w:cs="Calibri"/>
                <w:sz w:val="18"/>
                <w:szCs w:val="18"/>
                <w:lang w:val="pl-PL" w:eastAsia="hr-HR"/>
              </w:rPr>
            </w:pP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DECFB" w14:textId="77777777" w:rsidR="0028542D" w:rsidRPr="00BC608E" w:rsidRDefault="0028542D" w:rsidP="00FD7A95">
            <w:pPr>
              <w:autoSpaceDE w:val="0"/>
              <w:autoSpaceDN w:val="0"/>
              <w:adjustRightInd w:val="0"/>
              <w:spacing w:after="0" w:line="240" w:lineRule="auto"/>
              <w:rPr>
                <w:rFonts w:eastAsia="Calibri" w:cstheme="minorHAnsi"/>
                <w:sz w:val="18"/>
                <w:szCs w:val="18"/>
              </w:rPr>
            </w:pPr>
            <w:r w:rsidRPr="00BC608E">
              <w:rPr>
                <w:rFonts w:eastAsia="Calibri" w:cstheme="minorHAnsi"/>
                <w:sz w:val="18"/>
                <w:szCs w:val="18"/>
              </w:rPr>
              <w:t xml:space="preserve">Opskrba vodom i odvodnja: poremećaj u funkcioniranju, izlijevanje otpadnih voda, potapanje podruma, zagađenja izvora vode. </w:t>
            </w:r>
          </w:p>
          <w:p w14:paraId="22190E3C" w14:textId="77777777" w:rsidR="0028542D" w:rsidRPr="00BC608E" w:rsidRDefault="0028542D" w:rsidP="00FD7A95">
            <w:pPr>
              <w:autoSpaceDE w:val="0"/>
              <w:autoSpaceDN w:val="0"/>
              <w:adjustRightInd w:val="0"/>
              <w:spacing w:after="0" w:line="240" w:lineRule="auto"/>
              <w:rPr>
                <w:rFonts w:eastAsia="Calibri" w:cstheme="minorHAnsi"/>
                <w:sz w:val="18"/>
                <w:szCs w:val="18"/>
              </w:rPr>
            </w:pPr>
            <w:r w:rsidRPr="00BC608E">
              <w:rPr>
                <w:rFonts w:eastAsia="Calibri" w:cstheme="minorHAnsi"/>
                <w:sz w:val="18"/>
                <w:szCs w:val="18"/>
              </w:rPr>
              <w:t>Cestovni promet: prekidi i otežano obavljanje djelatnosti do otklanjanja posljedica.</w:t>
            </w:r>
          </w:p>
          <w:p w14:paraId="09F01409" w14:textId="3643DE5A" w:rsidR="0028542D" w:rsidRPr="00BC608E" w:rsidRDefault="0028542D" w:rsidP="00FD7A95">
            <w:pPr>
              <w:spacing w:after="0" w:line="240" w:lineRule="auto"/>
              <w:rPr>
                <w:rFonts w:cstheme="minorHAnsi"/>
                <w:sz w:val="18"/>
                <w:szCs w:val="18"/>
              </w:rPr>
            </w:pPr>
            <w:r w:rsidRPr="00BC608E">
              <w:rPr>
                <w:rFonts w:eastAsia="Calibri" w:cstheme="minorHAnsi"/>
                <w:sz w:val="18"/>
                <w:szCs w:val="18"/>
              </w:rPr>
              <w:t>Proizvodnja i distribucija električne energije: duži prekidi napajanja električnom energijom.</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D4F2C" w14:textId="64B5F244" w:rsidR="0028542D" w:rsidRPr="00BC608E" w:rsidRDefault="0028542D" w:rsidP="00FD7A95">
            <w:pPr>
              <w:spacing w:after="0" w:line="240" w:lineRule="auto"/>
              <w:rPr>
                <w:rFonts w:cstheme="minorHAnsi"/>
                <w:sz w:val="18"/>
                <w:szCs w:val="18"/>
              </w:rPr>
            </w:pPr>
            <w:r w:rsidRPr="00BC608E">
              <w:rPr>
                <w:rFonts w:cstheme="minorHAnsi"/>
                <w:sz w:val="18"/>
                <w:szCs w:val="18"/>
              </w:rPr>
              <w:t xml:space="preserve">Građenje nasipa te drugih radova kojima se omogućuju kontrolirani i neškodljivi protoci voda. Izgradnja sustava ranog upozoravanja, edukacija i osposobljavanje operativnih snaga sustava civilne zaštite Općine.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A7CCB" w14:textId="331C1729" w:rsidR="0028542D" w:rsidRPr="00BC608E" w:rsidRDefault="0028542D" w:rsidP="00FD7A95">
            <w:pPr>
              <w:spacing w:after="0" w:line="240" w:lineRule="auto"/>
              <w:rPr>
                <w:rFonts w:cstheme="minorHAnsi"/>
                <w:sz w:val="18"/>
                <w:szCs w:val="18"/>
              </w:rPr>
            </w:pPr>
            <w:r w:rsidRPr="00BC608E">
              <w:rPr>
                <w:rFonts w:cstheme="minorHAnsi"/>
                <w:sz w:val="18"/>
                <w:szCs w:val="18"/>
              </w:rPr>
              <w:t>Uzbunjivanje i obavješćivanje, evakuacija, zbrinjavanje, sklanjanje, spašavanje, pružanje prve pomoći.</w:t>
            </w:r>
          </w:p>
        </w:tc>
      </w:tr>
      <w:tr w:rsidR="0028542D" w:rsidRPr="00F64162" w14:paraId="409D77AC" w14:textId="77777777" w:rsidTr="0028542D">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B198EAF" w14:textId="77777777" w:rsidR="0028542D" w:rsidRPr="00FB1394" w:rsidRDefault="0028542D" w:rsidP="003D68E5">
            <w:pPr>
              <w:numPr>
                <w:ilvl w:val="0"/>
                <w:numId w:val="12"/>
              </w:numPr>
              <w:spacing w:after="0" w:line="240" w:lineRule="auto"/>
              <w:contextualSpacing/>
              <w:jc w:val="center"/>
              <w:rPr>
                <w:rFonts w:cstheme="minorHAnsi"/>
                <w:b/>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3DACB" w14:textId="57B14E6B" w:rsidR="0028542D" w:rsidRPr="00972501" w:rsidRDefault="0028542D" w:rsidP="00FD7A95">
            <w:pPr>
              <w:spacing w:after="0" w:line="240" w:lineRule="auto"/>
              <w:jc w:val="center"/>
              <w:rPr>
                <w:rFonts w:cstheme="minorHAnsi"/>
                <w:b/>
                <w:sz w:val="18"/>
                <w:szCs w:val="18"/>
              </w:rPr>
            </w:pPr>
            <w:r w:rsidRPr="00972501">
              <w:rPr>
                <w:rFonts w:cstheme="minorHAnsi"/>
                <w:b/>
                <w:sz w:val="18"/>
                <w:szCs w:val="18"/>
              </w:rPr>
              <w:t>Potres</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27687" w14:textId="481A467F"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3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1173C" w14:textId="330F57FF" w:rsidR="0028542D" w:rsidRPr="00972501" w:rsidRDefault="0028542D" w:rsidP="00FD7A95">
            <w:pPr>
              <w:spacing w:after="0" w:line="240" w:lineRule="auto"/>
              <w:rPr>
                <w:rFonts w:cstheme="minorHAnsi"/>
                <w:sz w:val="18"/>
                <w:szCs w:val="18"/>
              </w:rPr>
            </w:pPr>
            <w:r w:rsidRPr="00972501">
              <w:rPr>
                <w:rFonts w:eastAsia="Calibri" w:cstheme="minorHAnsi"/>
                <w:sz w:val="18"/>
                <w:szCs w:val="18"/>
              </w:rPr>
              <w:t>Potresi mogu uzrokovati sljedeće: veliki postotak oštećenosti stambenih građevina, industrijske i komunalne infrastrukture, probleme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F6438" w14:textId="6EAF8DA7" w:rsidR="0028542D" w:rsidRPr="00972501" w:rsidRDefault="0028542D" w:rsidP="00FD7A95">
            <w:pPr>
              <w:autoSpaceDE w:val="0"/>
              <w:autoSpaceDN w:val="0"/>
              <w:adjustRightInd w:val="0"/>
              <w:spacing w:after="0" w:line="240" w:lineRule="auto"/>
              <w:rPr>
                <w:rFonts w:eastAsia="Calibri" w:cstheme="minorHAnsi"/>
                <w:sz w:val="18"/>
                <w:szCs w:val="18"/>
              </w:rPr>
            </w:pPr>
            <w:r w:rsidRPr="00972501">
              <w:rPr>
                <w:rFonts w:eastAsia="Calibri" w:cstheme="minorHAnsi"/>
                <w:sz w:val="18"/>
                <w:szCs w:val="18"/>
              </w:rPr>
              <w:t>Protupotresno projektiranje i građenje građevina sukladno odgovarajućim tehničkim propisima i hrvatskim/europskim normama. Izgradnja sustava ranog upozoravanja. Edukacija i osposobljavanje operativnih snaga sustava civilne zaštite.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8464B" w14:textId="5FDA2C76" w:rsidR="0028542D" w:rsidRPr="00972501" w:rsidRDefault="0028542D" w:rsidP="00FD7A95">
            <w:pPr>
              <w:spacing w:after="0" w:line="240" w:lineRule="auto"/>
              <w:rPr>
                <w:rFonts w:cstheme="minorHAnsi"/>
                <w:sz w:val="18"/>
                <w:szCs w:val="18"/>
              </w:rPr>
            </w:pPr>
            <w:r w:rsidRPr="00972501">
              <w:rPr>
                <w:rFonts w:cstheme="minorHAnsi"/>
                <w:sz w:val="18"/>
                <w:szCs w:val="18"/>
              </w:rPr>
              <w:t>Uzbunjivanje i obavješćivanje, evakuacija, zbrinjavanje, sklanjanje. Spašavanje, pružanje prve pomoći.</w:t>
            </w:r>
          </w:p>
        </w:tc>
      </w:tr>
    </w:tbl>
    <w:p w14:paraId="79487BFE" w14:textId="6CC9AE64" w:rsidR="00144006" w:rsidRDefault="00144006" w:rsidP="00AC7A0D">
      <w:pPr>
        <w:pStyle w:val="Naslov2"/>
        <w:spacing w:before="0"/>
      </w:pPr>
      <w:bookmarkStart w:id="125" w:name="_Toc510774737"/>
      <w:bookmarkStart w:id="126" w:name="_Toc525218342"/>
      <w:bookmarkStart w:id="127" w:name="_Toc527545206"/>
      <w:bookmarkStart w:id="128" w:name="_Toc532552020"/>
      <w:bookmarkStart w:id="129" w:name="_Toc13211070"/>
      <w:bookmarkStart w:id="130" w:name="_Toc18498324"/>
      <w:bookmarkStart w:id="131" w:name="_Toc19686757"/>
      <w:bookmarkStart w:id="132" w:name="_Toc25653316"/>
    </w:p>
    <w:p w14:paraId="10341A8E" w14:textId="39EB868A" w:rsidR="00144006" w:rsidRDefault="00144006" w:rsidP="00144006"/>
    <w:p w14:paraId="6A8561DA" w14:textId="77777777" w:rsidR="00144006" w:rsidRDefault="00144006" w:rsidP="00144006">
      <w:pPr>
        <w:sectPr w:rsidR="00144006" w:rsidSect="00144006">
          <w:footerReference w:type="default" r:id="rId24"/>
          <w:footerReference w:type="first" r:id="rId25"/>
          <w:pgSz w:w="16838" w:h="11906" w:orient="landscape"/>
          <w:pgMar w:top="1418" w:right="1418" w:bottom="1418" w:left="1418" w:header="709" w:footer="709" w:gutter="0"/>
          <w:cols w:space="708"/>
          <w:docGrid w:linePitch="360"/>
        </w:sectPr>
      </w:pPr>
    </w:p>
    <w:p w14:paraId="79E30C07" w14:textId="4EB7B931" w:rsidR="00854397" w:rsidRPr="00D87325" w:rsidRDefault="00854397" w:rsidP="00AC7A0D">
      <w:pPr>
        <w:pStyle w:val="Naslov2"/>
        <w:spacing w:before="0"/>
      </w:pPr>
      <w:bookmarkStart w:id="133" w:name="_Toc222218526"/>
      <w:r w:rsidRPr="00D87325">
        <w:t xml:space="preserve">3.2. Odabrani rizici te razlozi odabira rizika na području </w:t>
      </w:r>
      <w:bookmarkEnd w:id="125"/>
      <w:bookmarkEnd w:id="126"/>
      <w:bookmarkEnd w:id="127"/>
      <w:bookmarkEnd w:id="128"/>
      <w:bookmarkEnd w:id="129"/>
      <w:bookmarkEnd w:id="130"/>
      <w:r w:rsidRPr="00D87325">
        <w:t>Općine</w:t>
      </w:r>
      <w:bookmarkEnd w:id="131"/>
      <w:bookmarkEnd w:id="132"/>
      <w:bookmarkEnd w:id="133"/>
    </w:p>
    <w:p w14:paraId="1651600E" w14:textId="77777777" w:rsidR="00854397" w:rsidRPr="00D87325" w:rsidRDefault="00854397" w:rsidP="00AC7A0D">
      <w:pPr>
        <w:spacing w:after="0"/>
        <w:rPr>
          <w:szCs w:val="24"/>
        </w:rPr>
      </w:pPr>
    </w:p>
    <w:p w14:paraId="4ADEC823" w14:textId="14E4995B" w:rsidR="00854397" w:rsidRPr="00D87325" w:rsidRDefault="00854397" w:rsidP="00854397">
      <w:pPr>
        <w:spacing w:after="0"/>
        <w:rPr>
          <w:szCs w:val="24"/>
        </w:rPr>
      </w:pPr>
      <w:r w:rsidRPr="00D87325">
        <w:rPr>
          <w:szCs w:val="24"/>
        </w:rPr>
        <w:t>Praćenjem pojave prirodnih nepogoda, epidemioloških pojava te nastanka industrijskih nesreća u posljednjih 20 godina na području Općine zabilježena je pojava sljedećih rizika: epidemije i pandemije, ekstremne vremenske pojave – ekstremne temperature, ekstremne vremenske pojave – mraz (padaline),</w:t>
      </w:r>
      <w:r w:rsidR="00246CA3" w:rsidRPr="00D87325">
        <w:rPr>
          <w:szCs w:val="24"/>
        </w:rPr>
        <w:t xml:space="preserve"> ekstremne vremenske pojave – tuča (padaline),</w:t>
      </w:r>
      <w:r w:rsidR="00D87325" w:rsidRPr="00D87325">
        <w:rPr>
          <w:szCs w:val="24"/>
        </w:rPr>
        <w:t xml:space="preserve"> suša, degradacija tla – klizišta, poplava. </w:t>
      </w:r>
    </w:p>
    <w:p w14:paraId="371BE7EB" w14:textId="449CE475" w:rsidR="00854397" w:rsidRPr="00D87325" w:rsidRDefault="00854397" w:rsidP="00854397">
      <w:pPr>
        <w:spacing w:after="0"/>
        <w:rPr>
          <w:szCs w:val="24"/>
        </w:rPr>
      </w:pPr>
    </w:p>
    <w:p w14:paraId="51F53E49" w14:textId="3F40167F" w:rsidR="00854397" w:rsidRPr="00D87325" w:rsidRDefault="00854397" w:rsidP="00854397">
      <w:pPr>
        <w:rPr>
          <w:szCs w:val="24"/>
        </w:rPr>
      </w:pPr>
      <w:r w:rsidRPr="00D87325">
        <w:rPr>
          <w:szCs w:val="24"/>
        </w:rPr>
        <w:t xml:space="preserve">U Procjeni rizika od velikih nesreća za Općinu </w:t>
      </w:r>
      <w:r w:rsidR="00DD1F64">
        <w:rPr>
          <w:szCs w:val="24"/>
        </w:rPr>
        <w:t>Sirač</w:t>
      </w:r>
      <w:r w:rsidRPr="00D87325">
        <w:rPr>
          <w:szCs w:val="24"/>
        </w:rPr>
        <w:t xml:space="preserve"> obradit će se rizici čija je pojava evidentirana na području Općine te rizici određeni kao visoki i vrlo visoki Procjenom rizika od katastrofa za Republiku hrvatsku iz </w:t>
      </w:r>
      <w:r w:rsidR="004A772E">
        <w:rPr>
          <w:szCs w:val="24"/>
        </w:rPr>
        <w:t>2024.god.</w:t>
      </w:r>
      <w:r w:rsidR="000E15C1" w:rsidRPr="000E15C1">
        <w:rPr>
          <w:szCs w:val="24"/>
        </w:rPr>
        <w:t>, kao i rizik od industrijske nesreće.</w:t>
      </w:r>
    </w:p>
    <w:p w14:paraId="0A92B47C" w14:textId="77777777" w:rsidR="00854397" w:rsidRPr="00D623FE" w:rsidRDefault="00854397" w:rsidP="00AC7A0D">
      <w:pPr>
        <w:pStyle w:val="Naslov2"/>
      </w:pPr>
      <w:bookmarkStart w:id="134" w:name="_Toc510774738"/>
      <w:bookmarkStart w:id="135" w:name="_Toc525218343"/>
      <w:bookmarkStart w:id="136" w:name="_Toc527545207"/>
      <w:bookmarkStart w:id="137" w:name="_Toc532552021"/>
      <w:bookmarkStart w:id="138" w:name="_Toc13211071"/>
      <w:bookmarkStart w:id="139" w:name="_Toc18498325"/>
      <w:bookmarkStart w:id="140" w:name="_Toc19686758"/>
      <w:bookmarkStart w:id="141" w:name="_Toc25653317"/>
      <w:bookmarkStart w:id="142" w:name="_Toc222218527"/>
      <w:r w:rsidRPr="00D623FE">
        <w:t>3.3. Kartografski prikaz</w:t>
      </w:r>
      <w:bookmarkEnd w:id="134"/>
      <w:bookmarkEnd w:id="135"/>
      <w:bookmarkEnd w:id="136"/>
      <w:bookmarkEnd w:id="137"/>
      <w:bookmarkEnd w:id="138"/>
      <w:bookmarkEnd w:id="139"/>
      <w:bookmarkEnd w:id="140"/>
      <w:bookmarkEnd w:id="141"/>
      <w:bookmarkEnd w:id="142"/>
    </w:p>
    <w:p w14:paraId="39229EE3" w14:textId="77777777" w:rsidR="00854397" w:rsidRPr="00D623FE" w:rsidRDefault="00854397" w:rsidP="00AC7A0D">
      <w:pPr>
        <w:pStyle w:val="Naslov3"/>
      </w:pPr>
      <w:bookmarkStart w:id="143" w:name="_Toc510774739"/>
      <w:bookmarkStart w:id="144" w:name="_Toc525218344"/>
      <w:bookmarkStart w:id="145" w:name="_Toc527545208"/>
      <w:bookmarkStart w:id="146" w:name="_Toc532552022"/>
      <w:bookmarkStart w:id="147" w:name="_Toc13211072"/>
      <w:bookmarkStart w:id="148" w:name="_Toc18498326"/>
      <w:bookmarkStart w:id="149" w:name="_Toc19686759"/>
      <w:bookmarkStart w:id="150" w:name="_Toc25653318"/>
      <w:bookmarkStart w:id="151" w:name="_Toc222218528"/>
      <w:r w:rsidRPr="00D623FE">
        <w:t>3.3.1. Karte prijetnji</w:t>
      </w:r>
      <w:bookmarkEnd w:id="143"/>
      <w:bookmarkEnd w:id="144"/>
      <w:bookmarkEnd w:id="145"/>
      <w:bookmarkEnd w:id="146"/>
      <w:bookmarkEnd w:id="147"/>
      <w:bookmarkEnd w:id="148"/>
      <w:bookmarkEnd w:id="149"/>
      <w:bookmarkEnd w:id="150"/>
      <w:bookmarkEnd w:id="151"/>
    </w:p>
    <w:p w14:paraId="003639E5" w14:textId="77777777" w:rsidR="00854397" w:rsidRPr="00D623FE" w:rsidRDefault="00854397" w:rsidP="00854397">
      <w:pPr>
        <w:spacing w:after="0"/>
        <w:rPr>
          <w:sz w:val="20"/>
          <w:szCs w:val="20"/>
        </w:rPr>
      </w:pPr>
    </w:p>
    <w:p w14:paraId="3B57A7FC" w14:textId="77777777" w:rsidR="00854397" w:rsidRPr="00D623FE" w:rsidRDefault="00854397" w:rsidP="00854397">
      <w:pPr>
        <w:autoSpaceDE w:val="0"/>
        <w:autoSpaceDN w:val="0"/>
        <w:adjustRightInd w:val="0"/>
        <w:spacing w:after="0"/>
        <w:rPr>
          <w:rFonts w:ascii="Calibri" w:hAnsi="Calibri" w:cs="Calibri"/>
          <w:color w:val="000000"/>
          <w:szCs w:val="24"/>
        </w:rPr>
      </w:pPr>
      <w:r w:rsidRPr="00D623FE">
        <w:rPr>
          <w:rFonts w:ascii="Calibri" w:hAnsi="Calibri" w:cs="Calibri"/>
          <w:color w:val="000000"/>
          <w:szCs w:val="24"/>
        </w:rPr>
        <w:t xml:space="preserve">Jedinice lokalne i područne (regionalne) samouprave dužne su izraditi kartu prijetnji. Karte se izrađuju u mjerilu 1:100 000 ili krupnije za područje županije te u mjerilu 1:25 000 ili krupnije za područje grada i općina. Mjerilo mora biti izabrano tako da prijetnje budu jasno vidljive i prepoznatljive u prostoru. </w:t>
      </w:r>
    </w:p>
    <w:p w14:paraId="2CD44551" w14:textId="77777777" w:rsidR="00854397" w:rsidRPr="00D623FE" w:rsidRDefault="00854397" w:rsidP="00854397">
      <w:pPr>
        <w:autoSpaceDE w:val="0"/>
        <w:autoSpaceDN w:val="0"/>
        <w:adjustRightInd w:val="0"/>
        <w:spacing w:after="0"/>
        <w:rPr>
          <w:rFonts w:ascii="Calibri" w:hAnsi="Calibri" w:cs="Calibri"/>
          <w:color w:val="000000"/>
          <w:szCs w:val="24"/>
        </w:rPr>
      </w:pPr>
    </w:p>
    <w:p w14:paraId="66740353" w14:textId="77777777" w:rsidR="00854397" w:rsidRPr="00D623FE" w:rsidRDefault="00854397" w:rsidP="00854397">
      <w:pPr>
        <w:autoSpaceDE w:val="0"/>
        <w:autoSpaceDN w:val="0"/>
        <w:adjustRightInd w:val="0"/>
        <w:spacing w:after="0"/>
        <w:rPr>
          <w:rFonts w:ascii="Calibri" w:hAnsi="Calibri" w:cs="Calibri"/>
          <w:color w:val="000000"/>
          <w:szCs w:val="24"/>
        </w:rPr>
      </w:pPr>
      <w:r w:rsidRPr="00D623FE">
        <w:rPr>
          <w:rFonts w:ascii="Calibri" w:hAnsi="Calibri" w:cs="Calibri"/>
          <w:color w:val="000000"/>
          <w:szCs w:val="24"/>
        </w:rPr>
        <w:t xml:space="preserve">Na karti je potrebno prikazati sve obrađene prijetnje, odnosno: </w:t>
      </w:r>
    </w:p>
    <w:p w14:paraId="0BB06B43" w14:textId="77777777"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njihovu lokaciju</w:t>
      </w:r>
    </w:p>
    <w:p w14:paraId="0A0F903B" w14:textId="77777777"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 xml:space="preserve">doseg </w:t>
      </w:r>
    </w:p>
    <w:p w14:paraId="121CE554" w14:textId="77777777"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 xml:space="preserve">rasprostranjenost </w:t>
      </w:r>
    </w:p>
    <w:p w14:paraId="79967C56" w14:textId="1E769D88" w:rsidR="00854397" w:rsidRPr="009C5EB4" w:rsidRDefault="00854397" w:rsidP="003D68E5">
      <w:pPr>
        <w:numPr>
          <w:ilvl w:val="0"/>
          <w:numId w:val="13"/>
        </w:numPr>
        <w:autoSpaceDE w:val="0"/>
        <w:autoSpaceDN w:val="0"/>
        <w:adjustRightInd w:val="0"/>
        <w:spacing w:after="66"/>
        <w:contextualSpacing/>
        <w:jc w:val="left"/>
        <w:rPr>
          <w:rFonts w:ascii="Calibri" w:hAnsi="Calibri" w:cs="Calibri"/>
          <w:color w:val="000000"/>
          <w:szCs w:val="24"/>
        </w:rPr>
      </w:pPr>
      <w:r w:rsidRPr="009C5EB4">
        <w:rPr>
          <w:rFonts w:ascii="Calibri" w:hAnsi="Calibri" w:cs="Calibri"/>
          <w:color w:val="000000"/>
          <w:szCs w:val="24"/>
        </w:rPr>
        <w:t xml:space="preserve">ostale relevantne podatke. </w:t>
      </w:r>
    </w:p>
    <w:p w14:paraId="4786327D" w14:textId="77777777" w:rsidR="00854397" w:rsidRPr="00F64162" w:rsidRDefault="00854397" w:rsidP="00854397">
      <w:pPr>
        <w:autoSpaceDE w:val="0"/>
        <w:autoSpaceDN w:val="0"/>
        <w:adjustRightInd w:val="0"/>
        <w:spacing w:after="66"/>
        <w:ind w:left="720"/>
        <w:contextualSpacing/>
        <w:jc w:val="left"/>
        <w:rPr>
          <w:rFonts w:ascii="Calibri" w:hAnsi="Calibri" w:cs="Calibri"/>
          <w:color w:val="000000"/>
          <w:szCs w:val="24"/>
          <w:highlight w:val="yellow"/>
          <w:lang w:val="en-US"/>
        </w:rPr>
      </w:pPr>
    </w:p>
    <w:p w14:paraId="1D2CF19F" w14:textId="77777777" w:rsidR="00854397" w:rsidRPr="00D623FE" w:rsidRDefault="00854397" w:rsidP="00854397">
      <w:pPr>
        <w:spacing w:after="0"/>
        <w:rPr>
          <w:rFonts w:ascii="Calibri" w:hAnsi="Calibri" w:cs="Calibri"/>
          <w:color w:val="000000"/>
          <w:szCs w:val="24"/>
        </w:rPr>
      </w:pPr>
      <w:r w:rsidRPr="00D623FE">
        <w:rPr>
          <w:rFonts w:ascii="Calibri" w:hAnsi="Calibri" w:cs="Calibri"/>
          <w:color w:val="000000"/>
          <w:szCs w:val="24"/>
          <w:u w:val="single"/>
        </w:rPr>
        <w:t>Primjerice:</w:t>
      </w:r>
      <w:r w:rsidRPr="00D623FE">
        <w:rPr>
          <w:rFonts w:ascii="Calibri" w:hAnsi="Calibri" w:cs="Calibri"/>
          <w:color w:val="000000"/>
          <w:szCs w:val="24"/>
        </w:rPr>
        <w:t xml:space="preserve"> obrađuju li se tehničko – tehnološke nesreće, na karti je potrebno prikazati svaku identificiranu lokaciju na kojoj se nesreća može dogoditi dok se scenarijem obrađuje jedna, odabrana lokacija ili niz lokacija, ako se radi o složenom riziku.</w:t>
      </w:r>
    </w:p>
    <w:p w14:paraId="603E1655" w14:textId="77777777" w:rsidR="00854397" w:rsidRPr="00D623FE" w:rsidRDefault="00854397" w:rsidP="00854397">
      <w:pPr>
        <w:rPr>
          <w:rFonts w:ascii="Calibri" w:hAnsi="Calibri" w:cs="Calibri"/>
          <w:color w:val="000000"/>
          <w:szCs w:val="24"/>
        </w:rPr>
      </w:pPr>
      <w:r w:rsidRPr="00D623FE">
        <w:rPr>
          <w:szCs w:val="24"/>
        </w:rPr>
        <w:t>Prikaz se odnosi na rizike za koje je potrebno imati kartografski prikaz poput poplava ili tehničko – tehničkih prijetnji dok je za rizike poput epidemija i pandemija nepotrebno izrađivati kartografski prikaz prijetnji.</w:t>
      </w:r>
    </w:p>
    <w:p w14:paraId="48EBB636" w14:textId="77777777" w:rsidR="00854397" w:rsidRPr="00D623FE" w:rsidRDefault="00854397" w:rsidP="00AC7A0D">
      <w:pPr>
        <w:pStyle w:val="Naslov3"/>
      </w:pPr>
      <w:bookmarkStart w:id="152" w:name="_Toc510774740"/>
      <w:bookmarkStart w:id="153" w:name="_Toc525218345"/>
      <w:bookmarkStart w:id="154" w:name="_Toc527545209"/>
      <w:bookmarkStart w:id="155" w:name="_Toc532552023"/>
      <w:bookmarkStart w:id="156" w:name="_Toc13211073"/>
      <w:bookmarkStart w:id="157" w:name="_Toc18498327"/>
      <w:bookmarkStart w:id="158" w:name="_Toc19686760"/>
      <w:bookmarkStart w:id="159" w:name="_Toc25653319"/>
      <w:bookmarkStart w:id="160" w:name="_Toc222218529"/>
      <w:r w:rsidRPr="00D623FE">
        <w:t>3.3.2. Karte rizika</w:t>
      </w:r>
      <w:bookmarkEnd w:id="152"/>
      <w:bookmarkEnd w:id="153"/>
      <w:bookmarkEnd w:id="154"/>
      <w:bookmarkEnd w:id="155"/>
      <w:bookmarkEnd w:id="156"/>
      <w:bookmarkEnd w:id="157"/>
      <w:bookmarkEnd w:id="158"/>
      <w:bookmarkEnd w:id="159"/>
      <w:bookmarkEnd w:id="160"/>
    </w:p>
    <w:p w14:paraId="15BA0EB6" w14:textId="77777777" w:rsidR="00854397" w:rsidRPr="00D623FE" w:rsidRDefault="00854397" w:rsidP="00854397">
      <w:pPr>
        <w:spacing w:after="0"/>
      </w:pPr>
    </w:p>
    <w:p w14:paraId="1DD30E79" w14:textId="77777777" w:rsidR="00854397" w:rsidRPr="00D623FE" w:rsidRDefault="00854397" w:rsidP="00854397">
      <w:pPr>
        <w:autoSpaceDE w:val="0"/>
        <w:autoSpaceDN w:val="0"/>
        <w:adjustRightInd w:val="0"/>
        <w:spacing w:after="0"/>
        <w:rPr>
          <w:rFonts w:cstheme="minorHAnsi"/>
          <w:color w:val="000000"/>
          <w:szCs w:val="24"/>
        </w:rPr>
      </w:pPr>
      <w:r w:rsidRPr="00D623FE">
        <w:rPr>
          <w:rFonts w:cstheme="minorHAnsi"/>
          <w:color w:val="000000"/>
          <w:szCs w:val="24"/>
        </w:rPr>
        <w:t xml:space="preserve">Izrađuju se za područje županija u mjerilu 1:200 000 ili krupnije. Županijske karte izrađuju se na razini gradova i općina te na temelju rezultata procjena rizika gradova i općina za svaki pojedeni obrađeni rizik. </w:t>
      </w:r>
    </w:p>
    <w:p w14:paraId="44DEEDD5" w14:textId="77777777" w:rsidR="00854397" w:rsidRPr="00D623FE" w:rsidRDefault="00854397" w:rsidP="00854397">
      <w:pPr>
        <w:autoSpaceDE w:val="0"/>
        <w:autoSpaceDN w:val="0"/>
        <w:adjustRightInd w:val="0"/>
        <w:spacing w:after="0"/>
        <w:rPr>
          <w:rFonts w:cstheme="minorHAnsi"/>
          <w:color w:val="000000"/>
          <w:szCs w:val="24"/>
        </w:rPr>
      </w:pPr>
      <w:r w:rsidRPr="00D623FE">
        <w:rPr>
          <w:rFonts w:cstheme="minorHAnsi"/>
          <w:color w:val="000000"/>
          <w:szCs w:val="24"/>
        </w:rPr>
        <w:t xml:space="preserve">Ako je moguće karte gradova i općina izrađuju se na razini naselja, u protivnom se ne izrađuju. </w:t>
      </w:r>
    </w:p>
    <w:p w14:paraId="3756CEDC" w14:textId="77777777" w:rsidR="00854397" w:rsidRPr="00F64162" w:rsidRDefault="00854397" w:rsidP="00854397">
      <w:pPr>
        <w:autoSpaceDE w:val="0"/>
        <w:autoSpaceDN w:val="0"/>
        <w:adjustRightInd w:val="0"/>
        <w:spacing w:after="0"/>
        <w:rPr>
          <w:rFonts w:cstheme="minorHAnsi"/>
          <w:color w:val="000000"/>
          <w:szCs w:val="24"/>
          <w:highlight w:val="yellow"/>
        </w:rPr>
      </w:pPr>
    </w:p>
    <w:p w14:paraId="184A9688" w14:textId="77777777" w:rsidR="00854397" w:rsidRPr="00D623FE" w:rsidRDefault="00854397" w:rsidP="00854397">
      <w:pPr>
        <w:rPr>
          <w:rFonts w:cstheme="minorHAnsi"/>
          <w:color w:val="000000"/>
          <w:szCs w:val="24"/>
        </w:rPr>
      </w:pPr>
      <w:r w:rsidRPr="00D623FE">
        <w:rPr>
          <w:rFonts w:cstheme="minorHAnsi"/>
          <w:color w:val="000000"/>
          <w:szCs w:val="24"/>
          <w:u w:val="single"/>
        </w:rPr>
        <w:t>Primjerice:</w:t>
      </w:r>
      <w:r w:rsidRPr="00D623FE">
        <w:rPr>
          <w:rFonts w:cstheme="minorHAnsi"/>
          <w:color w:val="000000"/>
          <w:szCs w:val="24"/>
        </w:rPr>
        <w:t xml:space="preserve"> županija se nalazi na području visokog i vrlo visokog rizika od potresa i poplava te je odlučeno da će se na razini županije obrađivati još rizik od velike nesreće uzrokovane tehničko tehnološkom nesrećom i epidemijom. Sve odabrane rizike moraju obraditi i gradovi i općine na području županije te će rezultate procjena rizika županija prikazati na kartama rizika do razine općina i gradova za svaki od odabranih rizika.</w:t>
      </w:r>
    </w:p>
    <w:p w14:paraId="007D9343" w14:textId="77777777" w:rsidR="00854397" w:rsidRPr="00D623FE" w:rsidRDefault="00854397" w:rsidP="00AC7A0D">
      <w:pPr>
        <w:pStyle w:val="Naslov3"/>
      </w:pPr>
      <w:bookmarkStart w:id="161" w:name="_Toc510774741"/>
      <w:bookmarkStart w:id="162" w:name="_Toc525218346"/>
      <w:bookmarkStart w:id="163" w:name="_Toc527545210"/>
      <w:bookmarkStart w:id="164" w:name="_Toc532552024"/>
      <w:bookmarkStart w:id="165" w:name="_Toc13211074"/>
      <w:bookmarkStart w:id="166" w:name="_Toc18498328"/>
      <w:bookmarkStart w:id="167" w:name="_Toc19686761"/>
      <w:bookmarkStart w:id="168" w:name="_Toc25653320"/>
      <w:bookmarkStart w:id="169" w:name="_Toc222218530"/>
      <w:r w:rsidRPr="00D623FE">
        <w:t xml:space="preserve">3.3.3. Kartografski prikaz rizika i prijetnji na području </w:t>
      </w:r>
      <w:bookmarkEnd w:id="161"/>
      <w:bookmarkEnd w:id="162"/>
      <w:bookmarkEnd w:id="163"/>
      <w:bookmarkEnd w:id="164"/>
      <w:bookmarkEnd w:id="165"/>
      <w:bookmarkEnd w:id="166"/>
      <w:r w:rsidRPr="00D623FE">
        <w:t>Općine</w:t>
      </w:r>
      <w:bookmarkEnd w:id="167"/>
      <w:bookmarkEnd w:id="168"/>
      <w:bookmarkEnd w:id="169"/>
    </w:p>
    <w:p w14:paraId="6C871920" w14:textId="77777777" w:rsidR="00854397" w:rsidRPr="00D623FE" w:rsidRDefault="00854397" w:rsidP="00854397">
      <w:pPr>
        <w:spacing w:after="0"/>
      </w:pPr>
    </w:p>
    <w:p w14:paraId="15DBCBC7" w14:textId="16EF0669" w:rsidR="00854397" w:rsidRPr="00D623FE" w:rsidRDefault="00854397" w:rsidP="00AC7A0D">
      <w:pPr>
        <w:spacing w:after="0"/>
        <w:rPr>
          <w:szCs w:val="24"/>
        </w:rPr>
      </w:pPr>
      <w:r w:rsidRPr="00D623FE">
        <w:rPr>
          <w:szCs w:val="24"/>
        </w:rPr>
        <w:t xml:space="preserve">Prema Smjernicama za izradu procjena rizika od velikih nesreća za područje </w:t>
      </w:r>
      <w:r w:rsidR="00857213" w:rsidRPr="00D623FE">
        <w:rPr>
          <w:szCs w:val="24"/>
        </w:rPr>
        <w:t>Bjelovarsko – bilogorske županije i jedinica lokalne samouprave na području Županije</w:t>
      </w:r>
      <w:r w:rsidRPr="00D623FE">
        <w:rPr>
          <w:szCs w:val="24"/>
        </w:rPr>
        <w:t xml:space="preserve">, Općina, s obzirom na činjenicu da se rizici ne obrađuju na razini naselja već na razini same Općine kao prostorne jedinice, nije u obavezi izraditi kartu prijetnji i rizika za iste. S obzirom na to da na području Općine postoji vrlo visok rizik od poplava Općina će izraditi karte prijetnji za poplave. </w:t>
      </w:r>
    </w:p>
    <w:p w14:paraId="1F49B47D" w14:textId="77777777" w:rsidR="00AC7A0D" w:rsidRPr="00F64162" w:rsidRDefault="00AC7A0D" w:rsidP="00AC7A0D">
      <w:pPr>
        <w:spacing w:after="0"/>
        <w:rPr>
          <w:szCs w:val="24"/>
          <w:highlight w:val="yellow"/>
        </w:rPr>
      </w:pPr>
    </w:p>
    <w:p w14:paraId="16C79BEC" w14:textId="77777777" w:rsidR="00AC7A0D" w:rsidRPr="00D623FE" w:rsidRDefault="00AC7A0D" w:rsidP="00AC7A0D">
      <w:pPr>
        <w:pStyle w:val="Naslov1"/>
        <w:spacing w:before="0"/>
      </w:pPr>
      <w:bookmarkStart w:id="170" w:name="_Toc510774742"/>
      <w:bookmarkStart w:id="171" w:name="_Toc525218347"/>
      <w:bookmarkStart w:id="172" w:name="_Toc527545211"/>
      <w:bookmarkStart w:id="173" w:name="_Toc532552025"/>
      <w:bookmarkStart w:id="174" w:name="_Toc13211075"/>
      <w:bookmarkStart w:id="175" w:name="_Toc18498329"/>
      <w:bookmarkStart w:id="176" w:name="_Toc19686762"/>
      <w:bookmarkStart w:id="177" w:name="_Toc25653321"/>
      <w:bookmarkStart w:id="178" w:name="_Toc222218531"/>
      <w:r w:rsidRPr="00D623FE">
        <w:t>4. KRITERIJI ZA PROCJENU UTJECAJA NA KATEGORIJE DRUŠTVENE VRIJEDNOSTI</w:t>
      </w:r>
      <w:bookmarkEnd w:id="170"/>
      <w:bookmarkEnd w:id="171"/>
      <w:bookmarkEnd w:id="172"/>
      <w:bookmarkEnd w:id="173"/>
      <w:bookmarkEnd w:id="174"/>
      <w:bookmarkEnd w:id="175"/>
      <w:bookmarkEnd w:id="176"/>
      <w:bookmarkEnd w:id="177"/>
      <w:bookmarkEnd w:id="178"/>
    </w:p>
    <w:p w14:paraId="02B5622A" w14:textId="77777777" w:rsidR="00AC7A0D" w:rsidRPr="00D623FE" w:rsidRDefault="00AC7A0D" w:rsidP="00AC7A0D">
      <w:pPr>
        <w:spacing w:after="0"/>
      </w:pPr>
    </w:p>
    <w:p w14:paraId="038385EE" w14:textId="6374DF26" w:rsidR="00AC7A0D" w:rsidRPr="00D623FE" w:rsidRDefault="00AC7A0D" w:rsidP="00AC7A0D">
      <w:r w:rsidRPr="00D623FE">
        <w:t>Posljedice po svaku od skupina društvenih vrijednosti procijenjene su prema određenim, definiranim kriterijima na način prikazan u Smjernicama za izradu procjena rizika od velikih nesreća za područje</w:t>
      </w:r>
      <w:r w:rsidR="00D623FE" w:rsidRPr="00D623FE">
        <w:t xml:space="preserve"> Bjelovarsko – bilogorske</w:t>
      </w:r>
      <w:r w:rsidRPr="00D623FE">
        <w:t xml:space="preserve"> županije</w:t>
      </w:r>
      <w:r w:rsidR="00D623FE" w:rsidRPr="00D623FE">
        <w:t xml:space="preserve"> i jedinica lokalne samouprave na području županije</w:t>
      </w:r>
      <w:r w:rsidRPr="00D623FE">
        <w:t xml:space="preserve">. </w:t>
      </w:r>
    </w:p>
    <w:p w14:paraId="67B5B66E" w14:textId="77777777" w:rsidR="00AC7A0D" w:rsidRPr="00D623FE" w:rsidRDefault="00AC7A0D" w:rsidP="00AC7A0D">
      <w:pPr>
        <w:pStyle w:val="Naslov2"/>
        <w:spacing w:before="0"/>
      </w:pPr>
      <w:bookmarkStart w:id="179" w:name="_Toc510774743"/>
      <w:bookmarkStart w:id="180" w:name="_Toc525218348"/>
      <w:bookmarkStart w:id="181" w:name="_Toc527545212"/>
      <w:bookmarkStart w:id="182" w:name="_Toc532552026"/>
      <w:bookmarkStart w:id="183" w:name="_Toc13211076"/>
      <w:bookmarkStart w:id="184" w:name="_Toc18498330"/>
      <w:bookmarkStart w:id="185" w:name="_Toc19686763"/>
      <w:bookmarkStart w:id="186" w:name="_Toc25653322"/>
      <w:bookmarkStart w:id="187" w:name="_Toc222218532"/>
      <w:r w:rsidRPr="00D623FE">
        <w:t>4.1. Život i zdravlje ljudi</w:t>
      </w:r>
      <w:bookmarkEnd w:id="179"/>
      <w:bookmarkEnd w:id="180"/>
      <w:bookmarkEnd w:id="181"/>
      <w:bookmarkEnd w:id="182"/>
      <w:bookmarkEnd w:id="183"/>
      <w:bookmarkEnd w:id="184"/>
      <w:bookmarkEnd w:id="185"/>
      <w:bookmarkEnd w:id="186"/>
      <w:bookmarkEnd w:id="187"/>
    </w:p>
    <w:p w14:paraId="412488EC" w14:textId="77777777" w:rsidR="00AC7A0D" w:rsidRPr="00D623FE" w:rsidRDefault="00AC7A0D" w:rsidP="00AC7A0D">
      <w:pPr>
        <w:keepNext/>
        <w:keepLines/>
        <w:spacing w:after="0"/>
        <w:outlineLvl w:val="1"/>
        <w:rPr>
          <w:rFonts w:eastAsiaTheme="majorEastAsia" w:cstheme="majorBidi"/>
          <w:bCs/>
          <w:sz w:val="22"/>
          <w:szCs w:val="26"/>
        </w:rPr>
      </w:pPr>
    </w:p>
    <w:p w14:paraId="31A590AA" w14:textId="77777777" w:rsidR="00AC7A0D" w:rsidRPr="00D623FE" w:rsidRDefault="00AC7A0D" w:rsidP="00AC7A0D">
      <w:r w:rsidRPr="00D623FE">
        <w:t xml:space="preserve">Posljedice za život i zdravlje ljudi prikazane su u odnosu na ukupni broj stanovnika Općine za koje je procijenjeno da su zahvaćeni posljedicama određenih prijetnji – poginuli, ozlijeđeni, oboljeli, evakuirani, zbrinuti i sklonjeni. </w:t>
      </w:r>
    </w:p>
    <w:p w14:paraId="37AB95D0" w14:textId="3B99CDBF" w:rsidR="00AC7A0D" w:rsidRPr="00D623FE" w:rsidRDefault="00AC7A0D" w:rsidP="0000611D">
      <w:pPr>
        <w:spacing w:after="0" w:line="240" w:lineRule="auto"/>
        <w:jc w:val="center"/>
        <w:rPr>
          <w:rFonts w:ascii="Calibri" w:eastAsia="Calibri" w:hAnsi="Calibri" w:cs="Arial"/>
          <w:b/>
          <w:bCs/>
          <w:sz w:val="20"/>
          <w:szCs w:val="20"/>
        </w:rPr>
      </w:pPr>
      <w:bookmarkStart w:id="188" w:name="_Toc510774903"/>
      <w:bookmarkStart w:id="189" w:name="_Toc525218491"/>
      <w:bookmarkStart w:id="190" w:name="_Toc527545368"/>
      <w:bookmarkStart w:id="191" w:name="_Toc532551915"/>
      <w:bookmarkStart w:id="192" w:name="_Toc13211273"/>
      <w:bookmarkStart w:id="193" w:name="_Toc18577176"/>
      <w:bookmarkStart w:id="194" w:name="_Toc19686918"/>
      <w:bookmarkStart w:id="195" w:name="_Toc25653510"/>
      <w:bookmarkStart w:id="196" w:name="_Toc222218206"/>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24</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život i zdravlje ljudi</w:t>
      </w:r>
      <w:bookmarkEnd w:id="188"/>
      <w:bookmarkEnd w:id="189"/>
      <w:bookmarkEnd w:id="190"/>
      <w:bookmarkEnd w:id="191"/>
      <w:bookmarkEnd w:id="192"/>
      <w:bookmarkEnd w:id="193"/>
      <w:bookmarkEnd w:id="194"/>
      <w:bookmarkEnd w:id="195"/>
      <w:bookmarkEnd w:id="196"/>
    </w:p>
    <w:tbl>
      <w:tblPr>
        <w:tblW w:w="6804" w:type="dxa"/>
        <w:tblInd w:w="1129" w:type="dxa"/>
        <w:tblCellMar>
          <w:left w:w="10" w:type="dxa"/>
          <w:right w:w="10" w:type="dxa"/>
        </w:tblCellMar>
        <w:tblLook w:val="04A0" w:firstRow="1" w:lastRow="0" w:firstColumn="1" w:lastColumn="0" w:noHBand="0" w:noVBand="1"/>
      </w:tblPr>
      <w:tblGrid>
        <w:gridCol w:w="2060"/>
        <w:gridCol w:w="2017"/>
        <w:gridCol w:w="2727"/>
      </w:tblGrid>
      <w:tr w:rsidR="00AC7A0D" w:rsidRPr="00D623FE" w14:paraId="0CEAD920" w14:textId="77777777" w:rsidTr="00E350BC">
        <w:trPr>
          <w:trHeight w:val="181"/>
        </w:trPr>
        <w:tc>
          <w:tcPr>
            <w:tcW w:w="680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F0E0D" w14:textId="77777777" w:rsidR="00AC7A0D" w:rsidRPr="00D623FE" w:rsidRDefault="00AC7A0D" w:rsidP="0000611D">
            <w:pPr>
              <w:spacing w:after="0" w:line="240" w:lineRule="auto"/>
              <w:jc w:val="center"/>
              <w:rPr>
                <w:b/>
                <w:sz w:val="20"/>
                <w:szCs w:val="20"/>
              </w:rPr>
            </w:pPr>
            <w:r w:rsidRPr="00D623FE">
              <w:rPr>
                <w:b/>
                <w:sz w:val="20"/>
                <w:szCs w:val="20"/>
              </w:rPr>
              <w:t>Život i zdravlje ljudi</w:t>
            </w:r>
          </w:p>
        </w:tc>
      </w:tr>
      <w:tr w:rsidR="00AC7A0D" w:rsidRPr="00D623FE" w14:paraId="041535EC"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85048"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CA1B6" w14:textId="77777777" w:rsidR="00AC7A0D" w:rsidRPr="00D623FE" w:rsidRDefault="00AC7A0D" w:rsidP="0000611D">
            <w:pPr>
              <w:spacing w:after="0" w:line="240" w:lineRule="auto"/>
              <w:jc w:val="center"/>
              <w:rPr>
                <w:b/>
                <w:sz w:val="20"/>
                <w:szCs w:val="20"/>
              </w:rPr>
            </w:pPr>
            <w:r w:rsidRPr="00D623FE">
              <w:rPr>
                <w:b/>
                <w:sz w:val="20"/>
                <w:szCs w:val="20"/>
              </w:rPr>
              <w:t>Posljedica</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4AEDC" w14:textId="77777777" w:rsidR="00AC7A0D" w:rsidRPr="00D623FE" w:rsidRDefault="00AC7A0D" w:rsidP="0000611D">
            <w:pPr>
              <w:spacing w:after="0" w:line="240" w:lineRule="auto"/>
              <w:jc w:val="center"/>
              <w:rPr>
                <w:b/>
                <w:sz w:val="20"/>
                <w:szCs w:val="20"/>
              </w:rPr>
            </w:pPr>
            <w:r w:rsidRPr="00D623FE">
              <w:rPr>
                <w:b/>
                <w:sz w:val="20"/>
                <w:szCs w:val="20"/>
              </w:rPr>
              <w:t>Broj stanovnika u %</w:t>
            </w:r>
          </w:p>
        </w:tc>
      </w:tr>
      <w:tr w:rsidR="00AC7A0D" w:rsidRPr="00D623FE" w14:paraId="03D1A568"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245EC"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14881"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72134" w14:textId="77777777" w:rsidR="00AC7A0D" w:rsidRPr="00D623FE" w:rsidRDefault="00AC7A0D" w:rsidP="0000611D">
            <w:pPr>
              <w:spacing w:after="0" w:line="240" w:lineRule="auto"/>
              <w:jc w:val="center"/>
              <w:rPr>
                <w:sz w:val="20"/>
                <w:szCs w:val="20"/>
              </w:rPr>
            </w:pPr>
            <w:r w:rsidRPr="00D623FE">
              <w:rPr>
                <w:sz w:val="20"/>
                <w:szCs w:val="20"/>
              </w:rPr>
              <w:t>*&lt;0,001</w:t>
            </w:r>
          </w:p>
        </w:tc>
      </w:tr>
      <w:tr w:rsidR="00AC7A0D" w:rsidRPr="00D623FE" w14:paraId="7834CE72"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2E45"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2DC58"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BD630" w14:textId="77777777" w:rsidR="00AC7A0D" w:rsidRPr="00D623FE" w:rsidRDefault="00AC7A0D" w:rsidP="0000611D">
            <w:pPr>
              <w:spacing w:after="0" w:line="240" w:lineRule="auto"/>
              <w:jc w:val="center"/>
              <w:rPr>
                <w:sz w:val="20"/>
                <w:szCs w:val="20"/>
              </w:rPr>
            </w:pPr>
            <w:r w:rsidRPr="00D623FE">
              <w:rPr>
                <w:sz w:val="20"/>
                <w:szCs w:val="20"/>
              </w:rPr>
              <w:t>0,001 - 0,0046</w:t>
            </w:r>
          </w:p>
        </w:tc>
      </w:tr>
      <w:tr w:rsidR="00AC7A0D" w:rsidRPr="00D623FE" w14:paraId="2C68A92A" w14:textId="77777777" w:rsidTr="00E350BC">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0D18B"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38B26"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E1FDA" w14:textId="77777777" w:rsidR="00AC7A0D" w:rsidRPr="00D623FE" w:rsidRDefault="00AC7A0D" w:rsidP="0000611D">
            <w:pPr>
              <w:spacing w:after="0" w:line="240" w:lineRule="auto"/>
              <w:jc w:val="center"/>
              <w:rPr>
                <w:sz w:val="20"/>
                <w:szCs w:val="20"/>
              </w:rPr>
            </w:pPr>
            <w:r w:rsidRPr="00D623FE">
              <w:rPr>
                <w:sz w:val="20"/>
                <w:szCs w:val="20"/>
              </w:rPr>
              <w:t>0,0047 - 0,011</w:t>
            </w:r>
          </w:p>
        </w:tc>
      </w:tr>
      <w:tr w:rsidR="00AC7A0D" w:rsidRPr="00D623FE" w14:paraId="3D20A106" w14:textId="77777777" w:rsidTr="00E350BC">
        <w:trPr>
          <w:trHeight w:val="190"/>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E8839"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CD5FE"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183D" w14:textId="77777777" w:rsidR="00AC7A0D" w:rsidRPr="00D623FE" w:rsidRDefault="00AC7A0D" w:rsidP="0000611D">
            <w:pPr>
              <w:spacing w:after="0" w:line="240" w:lineRule="auto"/>
              <w:jc w:val="center"/>
              <w:rPr>
                <w:sz w:val="20"/>
                <w:szCs w:val="20"/>
              </w:rPr>
            </w:pPr>
            <w:r w:rsidRPr="00D623FE">
              <w:rPr>
                <w:sz w:val="20"/>
                <w:szCs w:val="20"/>
              </w:rPr>
              <w:t>0,012 - 0,035</w:t>
            </w:r>
          </w:p>
        </w:tc>
      </w:tr>
      <w:tr w:rsidR="00AC7A0D" w:rsidRPr="00F64162" w14:paraId="2C1791E5" w14:textId="77777777" w:rsidTr="00E350BC">
        <w:trPr>
          <w:trHeight w:val="45"/>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E2AE1"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FBDC6"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02C13" w14:textId="77777777" w:rsidR="00AC7A0D" w:rsidRPr="00D623FE" w:rsidRDefault="00AC7A0D" w:rsidP="0000611D">
            <w:pPr>
              <w:spacing w:after="0" w:line="240" w:lineRule="auto"/>
              <w:jc w:val="center"/>
              <w:rPr>
                <w:sz w:val="20"/>
                <w:szCs w:val="20"/>
              </w:rPr>
            </w:pPr>
            <w:r w:rsidRPr="00D623FE">
              <w:rPr>
                <w:sz w:val="20"/>
                <w:szCs w:val="20"/>
              </w:rPr>
              <w:t>&gt;0,036</w:t>
            </w:r>
          </w:p>
        </w:tc>
      </w:tr>
    </w:tbl>
    <w:p w14:paraId="1F44D27D" w14:textId="77777777" w:rsidR="00AC7A0D" w:rsidRPr="00F64162" w:rsidRDefault="00AC7A0D" w:rsidP="00AC7A0D">
      <w:pPr>
        <w:spacing w:after="0"/>
        <w:rPr>
          <w:highlight w:val="yellow"/>
        </w:rPr>
      </w:pPr>
    </w:p>
    <w:p w14:paraId="2E4BC626" w14:textId="77777777" w:rsidR="00AC7A0D" w:rsidRPr="00D623FE" w:rsidRDefault="00AC7A0D" w:rsidP="00AC7A0D">
      <w:pPr>
        <w:pStyle w:val="Naslov2"/>
        <w:spacing w:before="0"/>
      </w:pPr>
      <w:bookmarkStart w:id="197" w:name="_Toc510774744"/>
      <w:bookmarkStart w:id="198" w:name="_Toc525218349"/>
      <w:bookmarkStart w:id="199" w:name="_Toc527545213"/>
      <w:bookmarkStart w:id="200" w:name="_Toc532552027"/>
      <w:bookmarkStart w:id="201" w:name="_Toc13211077"/>
      <w:bookmarkStart w:id="202" w:name="_Toc18498331"/>
      <w:bookmarkStart w:id="203" w:name="_Toc19686764"/>
      <w:bookmarkStart w:id="204" w:name="_Toc25653323"/>
      <w:bookmarkStart w:id="205" w:name="_Toc222218533"/>
      <w:r w:rsidRPr="00D623FE">
        <w:t>4.2. Gospodarstvo</w:t>
      </w:r>
      <w:bookmarkEnd w:id="197"/>
      <w:bookmarkEnd w:id="198"/>
      <w:bookmarkEnd w:id="199"/>
      <w:bookmarkEnd w:id="200"/>
      <w:bookmarkEnd w:id="201"/>
      <w:bookmarkEnd w:id="202"/>
      <w:bookmarkEnd w:id="203"/>
      <w:bookmarkEnd w:id="204"/>
      <w:bookmarkEnd w:id="205"/>
    </w:p>
    <w:p w14:paraId="2BFD773F" w14:textId="77777777" w:rsidR="00AC7A0D" w:rsidRPr="00D623FE" w:rsidRDefault="00AC7A0D" w:rsidP="00AC7A0D">
      <w:pPr>
        <w:keepNext/>
        <w:keepLines/>
        <w:spacing w:after="0"/>
        <w:outlineLvl w:val="1"/>
        <w:rPr>
          <w:rFonts w:eastAsiaTheme="majorEastAsia" w:cstheme="majorBidi"/>
          <w:bCs/>
          <w:sz w:val="22"/>
          <w:szCs w:val="26"/>
        </w:rPr>
      </w:pPr>
    </w:p>
    <w:p w14:paraId="0FB10219" w14:textId="593894ED" w:rsidR="00AC7A0D" w:rsidRPr="00D623FE" w:rsidRDefault="00AC7A0D" w:rsidP="00AC7A0D">
      <w:r w:rsidRPr="00D623FE">
        <w:t>Posljedice na gospodarstvo odnose se na ukupnu materijalnu i financijsku štetu u gospodarstvu nastalu utjecajem prijetnje. Materijalna šteta s posljedicama po gospodarstvo prikazuje se u odnosu na proračun Općine te se ne odnosi na materijalnu štetu koja se prikazuje u kategoriji Društvena stabilnost i politika.</w:t>
      </w:r>
    </w:p>
    <w:p w14:paraId="49C8C63F" w14:textId="77777777" w:rsidR="0000611D" w:rsidRPr="00F64162" w:rsidRDefault="0000611D" w:rsidP="00AC7A0D">
      <w:pPr>
        <w:rPr>
          <w:highlight w:val="yellow"/>
        </w:rPr>
      </w:pPr>
    </w:p>
    <w:p w14:paraId="34F5A3ED" w14:textId="2762D2B1" w:rsidR="00AC7A0D" w:rsidRPr="00D623FE" w:rsidRDefault="00AC7A0D" w:rsidP="0000611D">
      <w:pPr>
        <w:spacing w:after="0" w:line="240" w:lineRule="auto"/>
        <w:jc w:val="center"/>
        <w:rPr>
          <w:rFonts w:ascii="Calibri" w:eastAsia="Calibri" w:hAnsi="Calibri" w:cs="Arial"/>
          <w:b/>
          <w:bCs/>
          <w:sz w:val="20"/>
          <w:szCs w:val="20"/>
        </w:rPr>
      </w:pPr>
      <w:bookmarkStart w:id="206" w:name="_Toc510774904"/>
      <w:bookmarkStart w:id="207" w:name="_Toc525218492"/>
      <w:bookmarkStart w:id="208" w:name="_Toc527545369"/>
      <w:bookmarkStart w:id="209" w:name="_Toc532551916"/>
      <w:bookmarkStart w:id="210" w:name="_Toc13211274"/>
      <w:bookmarkStart w:id="211" w:name="_Toc18577177"/>
      <w:bookmarkStart w:id="212" w:name="_Toc19686919"/>
      <w:bookmarkStart w:id="213" w:name="_Toc25653511"/>
      <w:bookmarkStart w:id="214" w:name="_Toc222218207"/>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25</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gospodarstvo</w:t>
      </w:r>
      <w:bookmarkEnd w:id="206"/>
      <w:bookmarkEnd w:id="207"/>
      <w:bookmarkEnd w:id="208"/>
      <w:bookmarkEnd w:id="209"/>
      <w:bookmarkEnd w:id="210"/>
      <w:bookmarkEnd w:id="211"/>
      <w:bookmarkEnd w:id="212"/>
      <w:bookmarkEnd w:id="213"/>
      <w:bookmarkEnd w:id="214"/>
    </w:p>
    <w:tbl>
      <w:tblPr>
        <w:tblW w:w="6658" w:type="dxa"/>
        <w:jc w:val="center"/>
        <w:tblCellMar>
          <w:left w:w="10" w:type="dxa"/>
          <w:right w:w="10" w:type="dxa"/>
        </w:tblCellMar>
        <w:tblLook w:val="04A0" w:firstRow="1" w:lastRow="0" w:firstColumn="1" w:lastColumn="0" w:noHBand="0" w:noVBand="1"/>
      </w:tblPr>
      <w:tblGrid>
        <w:gridCol w:w="1980"/>
        <w:gridCol w:w="1984"/>
        <w:gridCol w:w="2694"/>
      </w:tblGrid>
      <w:tr w:rsidR="00AC7A0D" w:rsidRPr="00D623FE" w14:paraId="313B1599" w14:textId="77777777" w:rsidTr="00156DF8">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E7D55" w14:textId="77777777" w:rsidR="00AC7A0D" w:rsidRPr="00D623FE" w:rsidRDefault="00AC7A0D" w:rsidP="0000611D">
            <w:pPr>
              <w:spacing w:after="0" w:line="240" w:lineRule="auto"/>
              <w:jc w:val="center"/>
              <w:rPr>
                <w:b/>
                <w:sz w:val="20"/>
                <w:szCs w:val="20"/>
              </w:rPr>
            </w:pPr>
            <w:r w:rsidRPr="00D623FE">
              <w:rPr>
                <w:b/>
                <w:sz w:val="20"/>
                <w:szCs w:val="20"/>
              </w:rPr>
              <w:t>Gospodarstvo</w:t>
            </w:r>
          </w:p>
        </w:tc>
      </w:tr>
      <w:tr w:rsidR="00AC7A0D" w:rsidRPr="00D623FE" w14:paraId="30D7C3AA"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861C1"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AF46B" w14:textId="77777777" w:rsidR="00AC7A0D" w:rsidRPr="00D623FE" w:rsidRDefault="00AC7A0D" w:rsidP="0000611D">
            <w:pPr>
              <w:spacing w:after="0" w:line="240" w:lineRule="auto"/>
              <w:jc w:val="center"/>
              <w:rPr>
                <w:b/>
                <w:sz w:val="20"/>
                <w:szCs w:val="20"/>
              </w:rPr>
            </w:pPr>
            <w:r w:rsidRPr="00D623FE">
              <w:rPr>
                <w:b/>
                <w:sz w:val="20"/>
                <w:szCs w:val="20"/>
              </w:rPr>
              <w:t>Posljedica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F7568" w14:textId="68AAB712" w:rsidR="00AC7A0D" w:rsidRPr="00D623FE" w:rsidRDefault="00AC7A0D" w:rsidP="0000611D">
            <w:pPr>
              <w:spacing w:after="0" w:line="240" w:lineRule="auto"/>
              <w:jc w:val="center"/>
              <w:rPr>
                <w:b/>
                <w:sz w:val="20"/>
                <w:szCs w:val="20"/>
              </w:rPr>
            </w:pPr>
            <w:r w:rsidRPr="00D623FE">
              <w:rPr>
                <w:b/>
                <w:sz w:val="20"/>
                <w:szCs w:val="20"/>
              </w:rPr>
              <w:t xml:space="preserve">U </w:t>
            </w:r>
            <w:r w:rsidR="00841016">
              <w:rPr>
                <w:b/>
                <w:sz w:val="20"/>
                <w:szCs w:val="20"/>
              </w:rPr>
              <w:t>eurima</w:t>
            </w:r>
            <w:r w:rsidRPr="00D623FE">
              <w:rPr>
                <w:b/>
                <w:sz w:val="20"/>
                <w:szCs w:val="20"/>
              </w:rPr>
              <w:t xml:space="preserve"> (% </w:t>
            </w:r>
            <w:r w:rsidR="007867B3" w:rsidRPr="00D623FE">
              <w:rPr>
                <w:b/>
                <w:sz w:val="20"/>
                <w:szCs w:val="20"/>
              </w:rPr>
              <w:t xml:space="preserve">s </w:t>
            </w:r>
            <w:r w:rsidRPr="00D623FE">
              <w:rPr>
                <w:b/>
                <w:sz w:val="20"/>
                <w:szCs w:val="20"/>
              </w:rPr>
              <w:t>obzirom na proračun)</w:t>
            </w:r>
          </w:p>
        </w:tc>
      </w:tr>
      <w:tr w:rsidR="00AC7A0D" w:rsidRPr="00D623FE" w14:paraId="24D6F41C"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A2307"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EAE51"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22D0D" w14:textId="77777777" w:rsidR="00AC7A0D" w:rsidRPr="00D623FE" w:rsidRDefault="00AC7A0D" w:rsidP="0000611D">
            <w:pPr>
              <w:spacing w:after="0" w:line="240" w:lineRule="auto"/>
              <w:jc w:val="center"/>
              <w:rPr>
                <w:sz w:val="20"/>
                <w:szCs w:val="20"/>
              </w:rPr>
            </w:pPr>
            <w:r w:rsidRPr="00D623FE">
              <w:rPr>
                <w:sz w:val="20"/>
                <w:szCs w:val="20"/>
              </w:rPr>
              <w:t>0,5 – 1</w:t>
            </w:r>
          </w:p>
        </w:tc>
      </w:tr>
      <w:tr w:rsidR="00AC7A0D" w:rsidRPr="00D623FE" w14:paraId="276BA9BA"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FAC56"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35B1A"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AB196" w14:textId="77777777" w:rsidR="00AC7A0D" w:rsidRPr="00D623FE" w:rsidRDefault="00AC7A0D" w:rsidP="0000611D">
            <w:pPr>
              <w:spacing w:after="0" w:line="240" w:lineRule="auto"/>
              <w:jc w:val="center"/>
              <w:rPr>
                <w:sz w:val="20"/>
                <w:szCs w:val="20"/>
              </w:rPr>
            </w:pPr>
            <w:r w:rsidRPr="00D623FE">
              <w:rPr>
                <w:sz w:val="20"/>
                <w:szCs w:val="20"/>
              </w:rPr>
              <w:t>1 – 5</w:t>
            </w:r>
          </w:p>
        </w:tc>
      </w:tr>
      <w:tr w:rsidR="00AC7A0D" w:rsidRPr="00D623FE" w14:paraId="509A716B"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AFD10"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B4D5F"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3E0F9" w14:textId="77777777" w:rsidR="00AC7A0D" w:rsidRPr="00D623FE" w:rsidRDefault="00AC7A0D" w:rsidP="0000611D">
            <w:pPr>
              <w:spacing w:after="0" w:line="240" w:lineRule="auto"/>
              <w:jc w:val="center"/>
              <w:rPr>
                <w:sz w:val="20"/>
                <w:szCs w:val="20"/>
              </w:rPr>
            </w:pPr>
            <w:r w:rsidRPr="00D623FE">
              <w:rPr>
                <w:sz w:val="20"/>
                <w:szCs w:val="20"/>
              </w:rPr>
              <w:t>5 – 15</w:t>
            </w:r>
          </w:p>
        </w:tc>
      </w:tr>
      <w:tr w:rsidR="00AC7A0D" w:rsidRPr="00D623FE" w14:paraId="130C7C3E"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E0237"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7EAD8"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94BC4" w14:textId="77777777" w:rsidR="00AC7A0D" w:rsidRPr="00D623FE" w:rsidRDefault="00AC7A0D" w:rsidP="0000611D">
            <w:pPr>
              <w:spacing w:after="0" w:line="240" w:lineRule="auto"/>
              <w:jc w:val="center"/>
              <w:rPr>
                <w:sz w:val="20"/>
                <w:szCs w:val="20"/>
              </w:rPr>
            </w:pPr>
            <w:r w:rsidRPr="00D623FE">
              <w:rPr>
                <w:sz w:val="20"/>
                <w:szCs w:val="20"/>
              </w:rPr>
              <w:t>15 – 25</w:t>
            </w:r>
          </w:p>
        </w:tc>
      </w:tr>
      <w:tr w:rsidR="00AC7A0D" w:rsidRPr="00F64162" w14:paraId="372A298C"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70880"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DF642" w14:textId="77777777" w:rsidR="00AC7A0D" w:rsidRPr="00D623FE" w:rsidRDefault="00AC7A0D" w:rsidP="0000611D">
            <w:pPr>
              <w:spacing w:after="0" w:line="240" w:lineRule="auto"/>
              <w:jc w:val="center"/>
              <w:rPr>
                <w:sz w:val="20"/>
                <w:szCs w:val="20"/>
              </w:rPr>
            </w:pPr>
            <w:r w:rsidRPr="00D623FE">
              <w:rPr>
                <w:sz w:val="20"/>
                <w:szCs w:val="20"/>
              </w:rPr>
              <w:t xml:space="preserve">Katastrofalne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D2110" w14:textId="77777777" w:rsidR="00AC7A0D" w:rsidRPr="00D623FE" w:rsidRDefault="00AC7A0D" w:rsidP="0000611D">
            <w:pPr>
              <w:spacing w:after="0" w:line="240" w:lineRule="auto"/>
              <w:jc w:val="center"/>
              <w:rPr>
                <w:sz w:val="20"/>
                <w:szCs w:val="20"/>
              </w:rPr>
            </w:pPr>
            <w:r w:rsidRPr="00D623FE">
              <w:rPr>
                <w:sz w:val="20"/>
                <w:szCs w:val="20"/>
              </w:rPr>
              <w:t>&gt;25</w:t>
            </w:r>
          </w:p>
        </w:tc>
      </w:tr>
    </w:tbl>
    <w:p w14:paraId="7203FF27" w14:textId="77777777" w:rsidR="00AC7A0D" w:rsidRPr="00F64162" w:rsidRDefault="00AC7A0D" w:rsidP="00AC7A0D">
      <w:pPr>
        <w:spacing w:after="0"/>
        <w:rPr>
          <w:highlight w:val="yellow"/>
        </w:rPr>
      </w:pPr>
    </w:p>
    <w:p w14:paraId="1E607CF3" w14:textId="77777777" w:rsidR="00AC7A0D" w:rsidRPr="00D623FE" w:rsidRDefault="00AC7A0D" w:rsidP="00AC7A0D">
      <w:pPr>
        <w:pStyle w:val="Naslov2"/>
        <w:spacing w:before="0"/>
      </w:pPr>
      <w:bookmarkStart w:id="215" w:name="_Toc510774745"/>
      <w:bookmarkStart w:id="216" w:name="_Toc525218350"/>
      <w:bookmarkStart w:id="217" w:name="_Toc527545214"/>
      <w:bookmarkStart w:id="218" w:name="_Toc532552028"/>
      <w:bookmarkStart w:id="219" w:name="_Toc13211078"/>
      <w:bookmarkStart w:id="220" w:name="_Toc18498332"/>
      <w:bookmarkStart w:id="221" w:name="_Toc19686765"/>
      <w:bookmarkStart w:id="222" w:name="_Toc25653324"/>
      <w:bookmarkStart w:id="223" w:name="_Toc222218534"/>
      <w:r w:rsidRPr="00D623FE">
        <w:t>4.3. Društvena stabilnost i politika</w:t>
      </w:r>
      <w:bookmarkEnd w:id="215"/>
      <w:bookmarkEnd w:id="216"/>
      <w:bookmarkEnd w:id="217"/>
      <w:bookmarkEnd w:id="218"/>
      <w:bookmarkEnd w:id="219"/>
      <w:bookmarkEnd w:id="220"/>
      <w:bookmarkEnd w:id="221"/>
      <w:bookmarkEnd w:id="222"/>
      <w:bookmarkEnd w:id="223"/>
    </w:p>
    <w:p w14:paraId="76A628DA" w14:textId="77777777" w:rsidR="00AC7A0D" w:rsidRPr="00D623FE" w:rsidRDefault="00AC7A0D" w:rsidP="00AC7A0D">
      <w:pPr>
        <w:keepNext/>
        <w:keepLines/>
        <w:spacing w:after="0"/>
        <w:outlineLvl w:val="1"/>
        <w:rPr>
          <w:rFonts w:eastAsiaTheme="majorEastAsia" w:cstheme="majorBidi"/>
          <w:bCs/>
          <w:sz w:val="22"/>
          <w:szCs w:val="26"/>
        </w:rPr>
      </w:pPr>
    </w:p>
    <w:p w14:paraId="5F7A2456" w14:textId="77777777" w:rsidR="00AC7A0D" w:rsidRPr="00D623FE" w:rsidRDefault="00AC7A0D" w:rsidP="00AC7A0D">
      <w:r w:rsidRPr="00D623FE">
        <w:t xml:space="preserve">Posljedice za Društvenu stabilnost i politiku procijenjene su s obzirom na štete nastale određenom prijetnjom na kritičnoj infrastrukturi i šteti na građevinama od javnog i društvenog značaja. Kategorija posljedica na Društvenu stabilnost i politiku dobiva se srednjom vrijednosti kategorija Kritične infrastrukture (KI) i Ustanova/građevina od javnog i društvenog značaja. </w:t>
      </w:r>
    </w:p>
    <w:p w14:paraId="6BD0DBDE" w14:textId="77777777" w:rsidR="00AC7A0D" w:rsidRPr="00D623FE" w:rsidRDefault="00AC7A0D" w:rsidP="00AC7A0D">
      <w:pPr>
        <w:spacing w:after="0"/>
        <w:jc w:val="center"/>
      </w:pPr>
      <w:r w:rsidRPr="00D623FE">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468FD1AE" w14:textId="77777777" w:rsidR="00AC7A0D" w:rsidRPr="00D623FE" w:rsidRDefault="00AC7A0D" w:rsidP="00AC7A0D">
      <w:r w:rsidRPr="00D623FE">
        <w:t>Ukupna šteta za Društvenu stabilnost i politiku, nastala posljedicama prijetnje prikazana je u odnosu na proračun Općine.</w:t>
      </w:r>
    </w:p>
    <w:p w14:paraId="166BC7C5" w14:textId="71F1E009" w:rsidR="00AC7A0D" w:rsidRPr="00D623FE" w:rsidRDefault="00AC7A0D" w:rsidP="0000611D">
      <w:pPr>
        <w:spacing w:after="0" w:line="240" w:lineRule="auto"/>
        <w:jc w:val="center"/>
        <w:rPr>
          <w:rFonts w:ascii="Calibri" w:eastAsia="Calibri" w:hAnsi="Calibri" w:cs="Arial"/>
          <w:b/>
          <w:bCs/>
          <w:sz w:val="20"/>
          <w:szCs w:val="20"/>
        </w:rPr>
      </w:pPr>
      <w:bookmarkStart w:id="224" w:name="_Toc510774905"/>
      <w:bookmarkStart w:id="225" w:name="_Toc525218493"/>
      <w:bookmarkStart w:id="226" w:name="_Toc527545370"/>
      <w:bookmarkStart w:id="227" w:name="_Toc532551917"/>
      <w:bookmarkStart w:id="228" w:name="_Toc13211275"/>
      <w:bookmarkStart w:id="229" w:name="_Toc18577178"/>
      <w:bookmarkStart w:id="230" w:name="_Toc19686920"/>
      <w:bookmarkStart w:id="231" w:name="_Toc25653512"/>
      <w:bookmarkStart w:id="232" w:name="_Toc222218208"/>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26</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kritičnu infrastrukturu (KI)</w:t>
      </w:r>
      <w:bookmarkEnd w:id="224"/>
      <w:bookmarkEnd w:id="225"/>
      <w:bookmarkEnd w:id="226"/>
      <w:bookmarkEnd w:id="227"/>
      <w:bookmarkEnd w:id="228"/>
      <w:bookmarkEnd w:id="229"/>
      <w:bookmarkEnd w:id="230"/>
      <w:bookmarkEnd w:id="231"/>
      <w:bookmarkEnd w:id="232"/>
    </w:p>
    <w:tbl>
      <w:tblPr>
        <w:tblW w:w="6658" w:type="dxa"/>
        <w:jc w:val="center"/>
        <w:tblCellMar>
          <w:left w:w="10" w:type="dxa"/>
          <w:right w:w="10" w:type="dxa"/>
        </w:tblCellMar>
        <w:tblLook w:val="04A0" w:firstRow="1" w:lastRow="0" w:firstColumn="1" w:lastColumn="0" w:noHBand="0" w:noVBand="1"/>
      </w:tblPr>
      <w:tblGrid>
        <w:gridCol w:w="1980"/>
        <w:gridCol w:w="1984"/>
        <w:gridCol w:w="2694"/>
      </w:tblGrid>
      <w:tr w:rsidR="00AC7A0D" w:rsidRPr="00D623FE" w14:paraId="66146CC2" w14:textId="77777777" w:rsidTr="002940E9">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B95F3" w14:textId="77777777" w:rsidR="00AC7A0D" w:rsidRPr="00D623FE" w:rsidRDefault="00AC7A0D" w:rsidP="0000611D">
            <w:pPr>
              <w:spacing w:after="0" w:line="240" w:lineRule="auto"/>
              <w:jc w:val="center"/>
              <w:rPr>
                <w:b/>
                <w:sz w:val="20"/>
                <w:szCs w:val="20"/>
              </w:rPr>
            </w:pPr>
            <w:r w:rsidRPr="00D623FE">
              <w:rPr>
                <w:b/>
                <w:sz w:val="20"/>
                <w:szCs w:val="20"/>
              </w:rPr>
              <w:t>Društvena stabilnost i politika</w:t>
            </w:r>
          </w:p>
        </w:tc>
      </w:tr>
      <w:tr w:rsidR="00AC7A0D" w:rsidRPr="00D623FE" w14:paraId="01EF4848" w14:textId="77777777" w:rsidTr="002940E9">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D3461" w14:textId="77777777" w:rsidR="00AC7A0D" w:rsidRPr="00D623FE" w:rsidRDefault="00AC7A0D" w:rsidP="0000611D">
            <w:pPr>
              <w:spacing w:after="0" w:line="240" w:lineRule="auto"/>
              <w:jc w:val="center"/>
              <w:rPr>
                <w:b/>
                <w:sz w:val="20"/>
                <w:szCs w:val="20"/>
              </w:rPr>
            </w:pPr>
            <w:r w:rsidRPr="00D623FE">
              <w:rPr>
                <w:b/>
                <w:sz w:val="20"/>
                <w:szCs w:val="20"/>
              </w:rPr>
              <w:t>Štete/gubici na kritičnoj infrastrukturi</w:t>
            </w:r>
          </w:p>
        </w:tc>
      </w:tr>
      <w:tr w:rsidR="00AC7A0D" w:rsidRPr="00D623FE" w14:paraId="3446503A"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499DE"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FBDD4" w14:textId="77777777" w:rsidR="00AC7A0D" w:rsidRPr="00D623FE" w:rsidRDefault="00AC7A0D" w:rsidP="0000611D">
            <w:pPr>
              <w:spacing w:after="0" w:line="240" w:lineRule="auto"/>
              <w:jc w:val="center"/>
              <w:rPr>
                <w:b/>
                <w:sz w:val="20"/>
                <w:szCs w:val="20"/>
              </w:rPr>
            </w:pPr>
            <w:r w:rsidRPr="00D623FE">
              <w:rPr>
                <w:b/>
                <w:sz w:val="20"/>
                <w:szCs w:val="20"/>
              </w:rPr>
              <w:t>Posljedice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2593E" w14:textId="164DDE5C" w:rsidR="00AC7A0D" w:rsidRPr="00D623FE" w:rsidRDefault="00AC7A0D" w:rsidP="0000611D">
            <w:pPr>
              <w:spacing w:after="0" w:line="240" w:lineRule="auto"/>
              <w:jc w:val="center"/>
              <w:rPr>
                <w:b/>
                <w:sz w:val="20"/>
                <w:szCs w:val="20"/>
              </w:rPr>
            </w:pPr>
            <w:r w:rsidRPr="00D623FE">
              <w:rPr>
                <w:b/>
                <w:sz w:val="20"/>
                <w:szCs w:val="20"/>
              </w:rPr>
              <w:t xml:space="preserve">U </w:t>
            </w:r>
            <w:r w:rsidR="009D209A">
              <w:rPr>
                <w:b/>
                <w:sz w:val="20"/>
                <w:szCs w:val="20"/>
              </w:rPr>
              <w:t>eurima</w:t>
            </w:r>
            <w:r w:rsidRPr="00D623FE">
              <w:rPr>
                <w:b/>
                <w:sz w:val="20"/>
                <w:szCs w:val="20"/>
              </w:rPr>
              <w:t xml:space="preserve"> (% </w:t>
            </w:r>
            <w:r w:rsidR="007867B3" w:rsidRPr="00D623FE">
              <w:rPr>
                <w:b/>
                <w:sz w:val="20"/>
                <w:szCs w:val="20"/>
              </w:rPr>
              <w:t xml:space="preserve">s </w:t>
            </w:r>
            <w:r w:rsidRPr="00D623FE">
              <w:rPr>
                <w:b/>
                <w:sz w:val="20"/>
                <w:szCs w:val="20"/>
              </w:rPr>
              <w:t>obzirom na proračun)</w:t>
            </w:r>
          </w:p>
        </w:tc>
      </w:tr>
      <w:tr w:rsidR="00AC7A0D" w:rsidRPr="00D623FE" w14:paraId="03E3F10D"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09D76"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569EB"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D4319" w14:textId="77777777" w:rsidR="00AC7A0D" w:rsidRPr="00D623FE" w:rsidRDefault="00AC7A0D" w:rsidP="0000611D">
            <w:pPr>
              <w:spacing w:after="0" w:line="240" w:lineRule="auto"/>
              <w:jc w:val="center"/>
              <w:rPr>
                <w:sz w:val="20"/>
                <w:szCs w:val="20"/>
              </w:rPr>
            </w:pPr>
            <w:r w:rsidRPr="00D623FE">
              <w:rPr>
                <w:sz w:val="20"/>
                <w:szCs w:val="20"/>
              </w:rPr>
              <w:t>0,5 – 1</w:t>
            </w:r>
          </w:p>
        </w:tc>
      </w:tr>
      <w:tr w:rsidR="00AC7A0D" w:rsidRPr="00D623FE" w14:paraId="79DFC0E7"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32077"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15D88"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DFE3F" w14:textId="77777777" w:rsidR="00AC7A0D" w:rsidRPr="00D623FE" w:rsidRDefault="00AC7A0D" w:rsidP="0000611D">
            <w:pPr>
              <w:spacing w:after="0" w:line="240" w:lineRule="auto"/>
              <w:jc w:val="center"/>
              <w:rPr>
                <w:sz w:val="20"/>
                <w:szCs w:val="20"/>
              </w:rPr>
            </w:pPr>
            <w:r w:rsidRPr="00D623FE">
              <w:rPr>
                <w:sz w:val="20"/>
                <w:szCs w:val="20"/>
              </w:rPr>
              <w:t xml:space="preserve"> 1 – 5</w:t>
            </w:r>
          </w:p>
        </w:tc>
      </w:tr>
      <w:tr w:rsidR="00AC7A0D" w:rsidRPr="00D623FE" w14:paraId="1230491D"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84E3D"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E386D" w14:textId="77777777" w:rsidR="00AC7A0D" w:rsidRPr="00D623FE" w:rsidRDefault="00AC7A0D" w:rsidP="0000611D">
            <w:pPr>
              <w:spacing w:after="0" w:line="240" w:lineRule="auto"/>
              <w:jc w:val="center"/>
              <w:rPr>
                <w:sz w:val="20"/>
                <w:szCs w:val="20"/>
              </w:rPr>
            </w:pPr>
            <w:r w:rsidRPr="00D623FE">
              <w:rPr>
                <w:sz w:val="20"/>
                <w:szCs w:val="20"/>
              </w:rPr>
              <w:t>Umjeren</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78544" w14:textId="77777777" w:rsidR="00AC7A0D" w:rsidRPr="00D623FE" w:rsidRDefault="00AC7A0D" w:rsidP="0000611D">
            <w:pPr>
              <w:spacing w:after="0" w:line="240" w:lineRule="auto"/>
              <w:jc w:val="center"/>
              <w:rPr>
                <w:sz w:val="20"/>
                <w:szCs w:val="20"/>
              </w:rPr>
            </w:pPr>
            <w:r w:rsidRPr="00D623FE">
              <w:rPr>
                <w:sz w:val="20"/>
                <w:szCs w:val="20"/>
              </w:rPr>
              <w:t>5 – 15</w:t>
            </w:r>
          </w:p>
        </w:tc>
      </w:tr>
      <w:tr w:rsidR="00AC7A0D" w:rsidRPr="00D623FE" w14:paraId="4EF50368"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194FB"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D4AE8"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F8B6F" w14:textId="77777777" w:rsidR="00AC7A0D" w:rsidRPr="00D623FE" w:rsidRDefault="00AC7A0D" w:rsidP="0000611D">
            <w:pPr>
              <w:spacing w:after="0" w:line="240" w:lineRule="auto"/>
              <w:jc w:val="center"/>
              <w:rPr>
                <w:sz w:val="20"/>
                <w:szCs w:val="20"/>
              </w:rPr>
            </w:pPr>
            <w:r w:rsidRPr="00D623FE">
              <w:rPr>
                <w:sz w:val="20"/>
                <w:szCs w:val="20"/>
              </w:rPr>
              <w:t>15 – 25</w:t>
            </w:r>
          </w:p>
        </w:tc>
      </w:tr>
      <w:tr w:rsidR="00AC7A0D" w:rsidRPr="00D623FE" w14:paraId="6ABFCC93" w14:textId="77777777" w:rsidTr="002940E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07DB5"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342D3"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769BA" w14:textId="77777777" w:rsidR="00AC7A0D" w:rsidRPr="00D623FE" w:rsidRDefault="00AC7A0D" w:rsidP="0000611D">
            <w:pPr>
              <w:spacing w:after="0" w:line="240" w:lineRule="auto"/>
              <w:jc w:val="center"/>
              <w:rPr>
                <w:sz w:val="20"/>
                <w:szCs w:val="20"/>
              </w:rPr>
            </w:pPr>
            <w:r w:rsidRPr="00D623FE">
              <w:rPr>
                <w:sz w:val="20"/>
                <w:szCs w:val="20"/>
              </w:rPr>
              <w:t>&gt;25</w:t>
            </w:r>
          </w:p>
        </w:tc>
      </w:tr>
    </w:tbl>
    <w:p w14:paraId="5B181298" w14:textId="77777777" w:rsidR="00AC7A0D" w:rsidRPr="00D623FE" w:rsidRDefault="00AC7A0D" w:rsidP="0000611D">
      <w:pPr>
        <w:spacing w:after="0"/>
        <w:jc w:val="center"/>
      </w:pPr>
    </w:p>
    <w:p w14:paraId="458E4056" w14:textId="4D8EEB9E" w:rsidR="00AC7A0D" w:rsidRPr="00D623FE" w:rsidRDefault="00AC7A0D" w:rsidP="0000611D">
      <w:pPr>
        <w:spacing w:after="0" w:line="240" w:lineRule="auto"/>
        <w:jc w:val="center"/>
        <w:rPr>
          <w:rFonts w:ascii="Calibri" w:eastAsia="Calibri" w:hAnsi="Calibri" w:cs="Arial"/>
          <w:b/>
          <w:bCs/>
          <w:sz w:val="20"/>
          <w:szCs w:val="20"/>
        </w:rPr>
      </w:pPr>
      <w:bookmarkStart w:id="233" w:name="_Toc510774906"/>
      <w:bookmarkStart w:id="234" w:name="_Toc525218494"/>
      <w:bookmarkStart w:id="235" w:name="_Toc527545371"/>
      <w:bookmarkStart w:id="236" w:name="_Toc532551918"/>
      <w:bookmarkStart w:id="237" w:name="_Toc13211276"/>
      <w:bookmarkStart w:id="238" w:name="_Toc18577179"/>
      <w:bookmarkStart w:id="239" w:name="_Toc19686921"/>
      <w:bookmarkStart w:id="240" w:name="_Toc25653513"/>
      <w:bookmarkStart w:id="241" w:name="_Toc222218209"/>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27</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posljedica na ustanove i građevine od javnog i društvenog značaja</w:t>
      </w:r>
      <w:bookmarkEnd w:id="233"/>
      <w:bookmarkEnd w:id="234"/>
      <w:bookmarkEnd w:id="235"/>
      <w:bookmarkEnd w:id="236"/>
      <w:bookmarkEnd w:id="237"/>
      <w:bookmarkEnd w:id="238"/>
      <w:bookmarkEnd w:id="239"/>
      <w:bookmarkEnd w:id="240"/>
      <w:bookmarkEnd w:id="241"/>
    </w:p>
    <w:tbl>
      <w:tblPr>
        <w:tblW w:w="6658" w:type="dxa"/>
        <w:jc w:val="center"/>
        <w:tblCellMar>
          <w:left w:w="10" w:type="dxa"/>
          <w:right w:w="10" w:type="dxa"/>
        </w:tblCellMar>
        <w:tblLook w:val="04A0" w:firstRow="1" w:lastRow="0" w:firstColumn="1" w:lastColumn="0" w:noHBand="0" w:noVBand="1"/>
      </w:tblPr>
      <w:tblGrid>
        <w:gridCol w:w="1980"/>
        <w:gridCol w:w="2126"/>
        <w:gridCol w:w="2552"/>
      </w:tblGrid>
      <w:tr w:rsidR="00AC7A0D" w:rsidRPr="00D623FE" w14:paraId="298CE79A" w14:textId="77777777" w:rsidTr="00156DF8">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70B64" w14:textId="77777777" w:rsidR="00AC7A0D" w:rsidRPr="00D623FE" w:rsidRDefault="00AC7A0D" w:rsidP="0000611D">
            <w:pPr>
              <w:spacing w:after="0" w:line="240" w:lineRule="auto"/>
              <w:jc w:val="center"/>
              <w:rPr>
                <w:b/>
                <w:sz w:val="20"/>
                <w:szCs w:val="20"/>
              </w:rPr>
            </w:pPr>
            <w:r w:rsidRPr="00D623FE">
              <w:rPr>
                <w:b/>
                <w:sz w:val="20"/>
                <w:szCs w:val="20"/>
              </w:rPr>
              <w:t>Društvena stabilnost i politika</w:t>
            </w:r>
          </w:p>
        </w:tc>
      </w:tr>
      <w:tr w:rsidR="00AC7A0D" w:rsidRPr="00D623FE" w14:paraId="488A4B9C" w14:textId="77777777" w:rsidTr="00156DF8">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DC48E" w14:textId="77777777" w:rsidR="00AC7A0D" w:rsidRPr="00D623FE" w:rsidRDefault="00AC7A0D" w:rsidP="0000611D">
            <w:pPr>
              <w:spacing w:after="0" w:line="240" w:lineRule="auto"/>
              <w:jc w:val="center"/>
              <w:rPr>
                <w:b/>
                <w:sz w:val="20"/>
                <w:szCs w:val="20"/>
              </w:rPr>
            </w:pPr>
            <w:r w:rsidRPr="00D623FE">
              <w:rPr>
                <w:b/>
                <w:sz w:val="20"/>
                <w:szCs w:val="20"/>
              </w:rPr>
              <w:t>Štete/gubici na ustanovama/građevinama javnog društvenog značaja</w:t>
            </w:r>
          </w:p>
        </w:tc>
      </w:tr>
      <w:tr w:rsidR="00AC7A0D" w:rsidRPr="00D623FE" w14:paraId="397A7217"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37935"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DE8C7" w14:textId="77777777" w:rsidR="00AC7A0D" w:rsidRPr="00D623FE" w:rsidRDefault="00AC7A0D" w:rsidP="0000611D">
            <w:pPr>
              <w:spacing w:after="0" w:line="240" w:lineRule="auto"/>
              <w:jc w:val="center"/>
              <w:rPr>
                <w:b/>
                <w:sz w:val="20"/>
                <w:szCs w:val="20"/>
              </w:rPr>
            </w:pPr>
            <w:r w:rsidRPr="00D623FE">
              <w:rPr>
                <w:b/>
                <w:sz w:val="20"/>
                <w:szCs w:val="20"/>
              </w:rPr>
              <w:t>Posljedice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80451" w14:textId="1F6F86DE" w:rsidR="00AC7A0D" w:rsidRPr="00D623FE" w:rsidRDefault="00AC7A0D" w:rsidP="0000611D">
            <w:pPr>
              <w:spacing w:after="0" w:line="240" w:lineRule="auto"/>
              <w:jc w:val="center"/>
              <w:rPr>
                <w:b/>
                <w:sz w:val="20"/>
                <w:szCs w:val="20"/>
              </w:rPr>
            </w:pPr>
            <w:r w:rsidRPr="00D623FE">
              <w:rPr>
                <w:b/>
                <w:sz w:val="20"/>
                <w:szCs w:val="20"/>
              </w:rPr>
              <w:t xml:space="preserve">U </w:t>
            </w:r>
            <w:r w:rsidR="009D209A">
              <w:rPr>
                <w:b/>
                <w:sz w:val="20"/>
                <w:szCs w:val="20"/>
              </w:rPr>
              <w:t>eurima</w:t>
            </w:r>
            <w:r w:rsidRPr="00D623FE">
              <w:rPr>
                <w:b/>
                <w:sz w:val="20"/>
                <w:szCs w:val="20"/>
              </w:rPr>
              <w:t xml:space="preserve"> (% </w:t>
            </w:r>
            <w:r w:rsidR="007867B3" w:rsidRPr="00D623FE">
              <w:rPr>
                <w:b/>
                <w:sz w:val="20"/>
                <w:szCs w:val="20"/>
              </w:rPr>
              <w:t xml:space="preserve">s </w:t>
            </w:r>
            <w:r w:rsidRPr="00D623FE">
              <w:rPr>
                <w:b/>
                <w:sz w:val="20"/>
                <w:szCs w:val="20"/>
              </w:rPr>
              <w:t>obzirom na proračun)</w:t>
            </w:r>
          </w:p>
        </w:tc>
      </w:tr>
      <w:tr w:rsidR="00AC7A0D" w:rsidRPr="00D623FE" w14:paraId="44466459"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7ADF4"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93C0F"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20429" w14:textId="77777777" w:rsidR="00AC7A0D" w:rsidRPr="00D623FE" w:rsidRDefault="00AC7A0D" w:rsidP="0000611D">
            <w:pPr>
              <w:spacing w:after="0" w:line="240" w:lineRule="auto"/>
              <w:jc w:val="center"/>
              <w:rPr>
                <w:sz w:val="20"/>
                <w:szCs w:val="20"/>
              </w:rPr>
            </w:pPr>
            <w:r w:rsidRPr="00D623FE">
              <w:rPr>
                <w:sz w:val="20"/>
                <w:szCs w:val="20"/>
              </w:rPr>
              <w:t>0,5 – 1</w:t>
            </w:r>
          </w:p>
        </w:tc>
      </w:tr>
      <w:tr w:rsidR="00AC7A0D" w:rsidRPr="00D623FE" w14:paraId="12E01757"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480CC"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E037B" w14:textId="77777777" w:rsidR="00AC7A0D" w:rsidRPr="00D623FE" w:rsidRDefault="00AC7A0D" w:rsidP="0000611D">
            <w:pPr>
              <w:spacing w:after="0" w:line="240" w:lineRule="auto"/>
              <w:jc w:val="center"/>
              <w:rPr>
                <w:sz w:val="20"/>
                <w:szCs w:val="20"/>
              </w:rPr>
            </w:pPr>
            <w:r w:rsidRPr="00D623FE">
              <w:rPr>
                <w:sz w:val="20"/>
                <w:szCs w:val="20"/>
              </w:rPr>
              <w:t>Malene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3258" w14:textId="77777777" w:rsidR="00AC7A0D" w:rsidRPr="00D623FE" w:rsidRDefault="00AC7A0D" w:rsidP="0000611D">
            <w:pPr>
              <w:spacing w:after="0" w:line="240" w:lineRule="auto"/>
              <w:jc w:val="center"/>
              <w:rPr>
                <w:sz w:val="20"/>
                <w:szCs w:val="20"/>
              </w:rPr>
            </w:pPr>
            <w:r w:rsidRPr="00D623FE">
              <w:rPr>
                <w:sz w:val="20"/>
                <w:szCs w:val="20"/>
              </w:rPr>
              <w:t>1 – 5</w:t>
            </w:r>
          </w:p>
        </w:tc>
      </w:tr>
      <w:tr w:rsidR="00AC7A0D" w:rsidRPr="00D623FE" w14:paraId="30D7337A"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C0F04"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8DEF3"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DE997" w14:textId="77777777" w:rsidR="00AC7A0D" w:rsidRPr="00D623FE" w:rsidRDefault="00AC7A0D" w:rsidP="0000611D">
            <w:pPr>
              <w:spacing w:after="0" w:line="240" w:lineRule="auto"/>
              <w:jc w:val="center"/>
              <w:rPr>
                <w:sz w:val="20"/>
                <w:szCs w:val="20"/>
              </w:rPr>
            </w:pPr>
            <w:r w:rsidRPr="00D623FE">
              <w:rPr>
                <w:sz w:val="20"/>
                <w:szCs w:val="20"/>
              </w:rPr>
              <w:t>5 – 15</w:t>
            </w:r>
          </w:p>
        </w:tc>
      </w:tr>
      <w:tr w:rsidR="00AC7A0D" w:rsidRPr="00D623FE" w14:paraId="62D3E66E"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E9F32"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E0CC4"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C9F9C" w14:textId="77777777" w:rsidR="00AC7A0D" w:rsidRPr="00D623FE" w:rsidRDefault="00AC7A0D" w:rsidP="0000611D">
            <w:pPr>
              <w:spacing w:after="0" w:line="240" w:lineRule="auto"/>
              <w:jc w:val="center"/>
              <w:rPr>
                <w:sz w:val="20"/>
                <w:szCs w:val="20"/>
              </w:rPr>
            </w:pPr>
            <w:r w:rsidRPr="00D623FE">
              <w:rPr>
                <w:sz w:val="20"/>
                <w:szCs w:val="20"/>
              </w:rPr>
              <w:t>15 – 25</w:t>
            </w:r>
          </w:p>
        </w:tc>
      </w:tr>
      <w:tr w:rsidR="00AC7A0D" w:rsidRPr="00F64162" w14:paraId="5AC5BDF1" w14:textId="77777777" w:rsidTr="006C2329">
        <w:trPr>
          <w:trHeight w:val="70"/>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C0417"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5E967"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808C9" w14:textId="77777777" w:rsidR="00AC7A0D" w:rsidRPr="00D623FE" w:rsidRDefault="00AC7A0D" w:rsidP="0000611D">
            <w:pPr>
              <w:spacing w:after="0" w:line="240" w:lineRule="auto"/>
              <w:jc w:val="center"/>
              <w:rPr>
                <w:sz w:val="20"/>
                <w:szCs w:val="20"/>
              </w:rPr>
            </w:pPr>
            <w:r w:rsidRPr="00D623FE">
              <w:rPr>
                <w:sz w:val="20"/>
                <w:szCs w:val="20"/>
              </w:rPr>
              <w:t>&gt;25</w:t>
            </w:r>
          </w:p>
        </w:tc>
      </w:tr>
    </w:tbl>
    <w:p w14:paraId="6F14A5DC" w14:textId="77777777" w:rsidR="00AC7A0D" w:rsidRPr="00F64162" w:rsidRDefault="00AC7A0D" w:rsidP="00156DF8">
      <w:pPr>
        <w:spacing w:after="0"/>
        <w:rPr>
          <w:highlight w:val="yellow"/>
        </w:rPr>
      </w:pPr>
    </w:p>
    <w:p w14:paraId="062BD007" w14:textId="77777777" w:rsidR="00AC7A0D" w:rsidRPr="00D623FE" w:rsidRDefault="00AC7A0D" w:rsidP="00AC7A0D">
      <w:pPr>
        <w:rPr>
          <w:rFonts w:cstheme="minorHAnsi"/>
          <w:szCs w:val="24"/>
        </w:rPr>
      </w:pPr>
      <w:r w:rsidRPr="00D623FE">
        <w:rPr>
          <w:rFonts w:cstheme="minorHAnsi"/>
          <w:szCs w:val="24"/>
        </w:rPr>
        <w:t xml:space="preserve">Posljedice za Društvenu stabilnost i politiku iskazivat će se zbirno.  </w:t>
      </w:r>
    </w:p>
    <w:p w14:paraId="44B61D04" w14:textId="5A204996" w:rsidR="00AC7A0D" w:rsidRPr="00D623FE" w:rsidRDefault="00AC7A0D" w:rsidP="00AC7A0D">
      <w:pPr>
        <w:spacing w:after="0"/>
        <w:rPr>
          <w:rFonts w:cstheme="minorHAnsi"/>
          <w:szCs w:val="24"/>
        </w:rPr>
      </w:pPr>
      <w:r w:rsidRPr="00D623FE">
        <w:rPr>
          <w:rFonts w:cstheme="minorHAnsi"/>
          <w:szCs w:val="24"/>
        </w:rPr>
        <w:t>Vrijednosti pokretnina i nekretnina određuju se podacima dobivenim iz Državnog zavoda za statistiku. Ako takvi podaci ne postoje koristit će se vrijednosti iz tablice priloga XIII. - Približni jedinični troškovi izgradnje raznih kategorija građevina iz Procjene rizika od katastrofa za Republiku Hrvatsku.</w:t>
      </w:r>
    </w:p>
    <w:p w14:paraId="6BB38A89" w14:textId="77777777" w:rsidR="00AC7A0D" w:rsidRPr="00D623FE" w:rsidRDefault="00AC7A0D" w:rsidP="00AC7A0D">
      <w:pPr>
        <w:pStyle w:val="Naslov1"/>
        <w:spacing w:before="0"/>
      </w:pPr>
      <w:bookmarkStart w:id="242" w:name="_Toc510774746"/>
      <w:bookmarkStart w:id="243" w:name="_Toc525218351"/>
      <w:bookmarkStart w:id="244" w:name="_Toc527545215"/>
      <w:bookmarkStart w:id="245" w:name="_Toc532552029"/>
      <w:bookmarkStart w:id="246" w:name="_Toc13211079"/>
      <w:bookmarkStart w:id="247" w:name="_Toc18498333"/>
      <w:bookmarkStart w:id="248" w:name="_Toc19686766"/>
      <w:bookmarkStart w:id="249" w:name="_Toc25653325"/>
      <w:bookmarkStart w:id="250" w:name="_Toc222218535"/>
      <w:r w:rsidRPr="00D623FE">
        <w:t>5. VJEROJATNOST POJAVE PRIJETNJE - RIZIKA</w:t>
      </w:r>
      <w:bookmarkEnd w:id="242"/>
      <w:bookmarkEnd w:id="243"/>
      <w:bookmarkEnd w:id="244"/>
      <w:bookmarkEnd w:id="245"/>
      <w:bookmarkEnd w:id="246"/>
      <w:bookmarkEnd w:id="247"/>
      <w:bookmarkEnd w:id="248"/>
      <w:bookmarkEnd w:id="249"/>
      <w:bookmarkEnd w:id="250"/>
    </w:p>
    <w:p w14:paraId="61D69EE1" w14:textId="77777777" w:rsidR="00AC7A0D" w:rsidRPr="00D623FE" w:rsidRDefault="00AC7A0D" w:rsidP="00AC7A0D">
      <w:pPr>
        <w:spacing w:after="0"/>
      </w:pPr>
    </w:p>
    <w:p w14:paraId="019A1A59" w14:textId="77777777" w:rsidR="00AC7A0D" w:rsidRPr="00D623FE" w:rsidRDefault="00AC7A0D" w:rsidP="00AC7A0D">
      <w:bookmarkStart w:id="251" w:name="_Hlk503347010"/>
      <w:r w:rsidRPr="00D623FE">
        <w:t>Pri određivanju vjerojatnosti, odnosno frekvencije pojave, točnije nastanka određenog rizika, za sve rizike koriste se iste vrijednosti vjerojatnosti, odnosno frekvencije. Za svaki identificirani rizik vjerojatnost, frekvencija je sistematizirana u 5 kategorija. Vjerojatnost pojave, frekvencija određenog rizika izračunata je tijekom izrade Procjene rizika, a u proračun su uzete vrijednosti onog događaja koji može uzrokovati štete sukladno kriterijima propisanim za svaku od kategorija društveni vrijednosti.</w:t>
      </w:r>
    </w:p>
    <w:p w14:paraId="0FF17E6F" w14:textId="2CD8A0E8" w:rsidR="00AC7A0D" w:rsidRPr="00D623FE" w:rsidRDefault="00AC7A0D" w:rsidP="0000611D">
      <w:pPr>
        <w:spacing w:after="0" w:line="240" w:lineRule="auto"/>
        <w:jc w:val="center"/>
        <w:rPr>
          <w:rFonts w:ascii="Calibri" w:eastAsia="Calibri" w:hAnsi="Calibri" w:cs="Arial"/>
          <w:b/>
          <w:bCs/>
          <w:sz w:val="20"/>
          <w:szCs w:val="20"/>
        </w:rPr>
      </w:pPr>
      <w:bookmarkStart w:id="252" w:name="_Toc510774907"/>
      <w:bookmarkStart w:id="253" w:name="_Toc525218495"/>
      <w:bookmarkStart w:id="254" w:name="_Toc527545372"/>
      <w:bookmarkStart w:id="255" w:name="_Toc532551919"/>
      <w:bookmarkStart w:id="256" w:name="_Toc13211277"/>
      <w:bookmarkStart w:id="257" w:name="_Toc18577180"/>
      <w:bookmarkStart w:id="258" w:name="_Toc19686922"/>
      <w:bookmarkStart w:id="259" w:name="_Toc25653514"/>
      <w:bookmarkStart w:id="260" w:name="_Toc222218210"/>
      <w:bookmarkEnd w:id="251"/>
      <w:r w:rsidRPr="00D623FE">
        <w:rPr>
          <w:rFonts w:ascii="Calibri" w:eastAsia="Calibri" w:hAnsi="Calibri" w:cs="Arial"/>
          <w:b/>
          <w:bCs/>
          <w:sz w:val="20"/>
          <w:szCs w:val="20"/>
        </w:rPr>
        <w:t xml:space="preserve">Tablica </w:t>
      </w:r>
      <w:r w:rsidRPr="00D623FE">
        <w:rPr>
          <w:rFonts w:ascii="Calibri" w:eastAsia="Calibri" w:hAnsi="Calibri" w:cs="Arial"/>
          <w:b/>
          <w:bCs/>
          <w:noProof/>
          <w:sz w:val="20"/>
          <w:szCs w:val="20"/>
        </w:rPr>
        <w:fldChar w:fldCharType="begin"/>
      </w:r>
      <w:r w:rsidRPr="00D623FE">
        <w:rPr>
          <w:rFonts w:ascii="Calibri" w:eastAsia="Calibri" w:hAnsi="Calibri" w:cs="Arial"/>
          <w:b/>
          <w:bCs/>
          <w:noProof/>
          <w:sz w:val="20"/>
          <w:szCs w:val="20"/>
        </w:rPr>
        <w:instrText xml:space="preserve"> SEQ Tablica \* ARABIC </w:instrText>
      </w:r>
      <w:r w:rsidRPr="00D623F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28</w:t>
      </w:r>
      <w:r w:rsidRPr="00D623FE">
        <w:rPr>
          <w:rFonts w:ascii="Calibri" w:eastAsia="Calibri" w:hAnsi="Calibri" w:cs="Arial"/>
          <w:b/>
          <w:bCs/>
          <w:noProof/>
          <w:sz w:val="20"/>
          <w:szCs w:val="20"/>
        </w:rPr>
        <w:fldChar w:fldCharType="end"/>
      </w:r>
      <w:r w:rsidRPr="00D623FE">
        <w:rPr>
          <w:rFonts w:ascii="Calibri" w:eastAsia="Calibri" w:hAnsi="Calibri" w:cs="Arial"/>
          <w:b/>
          <w:bCs/>
          <w:sz w:val="20"/>
          <w:szCs w:val="20"/>
        </w:rPr>
        <w:t>: Prikaz vjerojatnosti, frekvencije rizika</w:t>
      </w:r>
      <w:bookmarkEnd w:id="252"/>
      <w:bookmarkEnd w:id="253"/>
      <w:bookmarkEnd w:id="254"/>
      <w:bookmarkEnd w:id="255"/>
      <w:bookmarkEnd w:id="256"/>
      <w:bookmarkEnd w:id="257"/>
      <w:bookmarkEnd w:id="258"/>
      <w:bookmarkEnd w:id="259"/>
      <w:bookmarkEnd w:id="260"/>
    </w:p>
    <w:tbl>
      <w:tblPr>
        <w:tblW w:w="9180" w:type="dxa"/>
        <w:tblLayout w:type="fixed"/>
        <w:tblCellMar>
          <w:left w:w="10" w:type="dxa"/>
          <w:right w:w="10" w:type="dxa"/>
        </w:tblCellMar>
        <w:tblLook w:val="04A0" w:firstRow="1" w:lastRow="0" w:firstColumn="1" w:lastColumn="0" w:noHBand="0" w:noVBand="1"/>
      </w:tblPr>
      <w:tblGrid>
        <w:gridCol w:w="1384"/>
        <w:gridCol w:w="1418"/>
        <w:gridCol w:w="1842"/>
        <w:gridCol w:w="1593"/>
        <w:gridCol w:w="2943"/>
      </w:tblGrid>
      <w:tr w:rsidR="00AC7A0D" w:rsidRPr="00D623FE" w14:paraId="1DDF2BE5" w14:textId="77777777" w:rsidTr="00E350BC">
        <w:trPr>
          <w:trHeight w:val="254"/>
        </w:trPr>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C2159" w14:textId="77777777" w:rsidR="00AC7A0D" w:rsidRPr="00D623FE" w:rsidRDefault="00AC7A0D" w:rsidP="0000611D">
            <w:pPr>
              <w:spacing w:after="0" w:line="240" w:lineRule="auto"/>
              <w:jc w:val="center"/>
              <w:rPr>
                <w:b/>
                <w:sz w:val="20"/>
                <w:szCs w:val="20"/>
              </w:rPr>
            </w:pPr>
            <w:r w:rsidRPr="00D623FE">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81B14" w14:textId="77777777" w:rsidR="00AC7A0D" w:rsidRPr="00D623FE" w:rsidRDefault="00AC7A0D" w:rsidP="0000611D">
            <w:pPr>
              <w:spacing w:after="0" w:line="240" w:lineRule="auto"/>
              <w:jc w:val="center"/>
              <w:rPr>
                <w:b/>
                <w:sz w:val="20"/>
                <w:szCs w:val="20"/>
              </w:rPr>
            </w:pPr>
            <w:r w:rsidRPr="00D623FE">
              <w:rPr>
                <w:b/>
                <w:sz w:val="20"/>
                <w:szCs w:val="20"/>
              </w:rPr>
              <w:t>Posljedice</w:t>
            </w:r>
          </w:p>
        </w:tc>
        <w:tc>
          <w:tcPr>
            <w:tcW w:w="63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391DB" w14:textId="77777777" w:rsidR="00AC7A0D" w:rsidRPr="00D623FE" w:rsidRDefault="00AC7A0D" w:rsidP="0000611D">
            <w:pPr>
              <w:spacing w:after="0" w:line="240" w:lineRule="auto"/>
              <w:jc w:val="center"/>
              <w:rPr>
                <w:b/>
                <w:sz w:val="20"/>
                <w:szCs w:val="20"/>
              </w:rPr>
            </w:pPr>
            <w:r w:rsidRPr="00D623FE">
              <w:rPr>
                <w:b/>
                <w:sz w:val="20"/>
                <w:szCs w:val="20"/>
              </w:rPr>
              <w:t>VJEROJATNOST/FREKVENCIJA</w:t>
            </w:r>
          </w:p>
        </w:tc>
      </w:tr>
      <w:tr w:rsidR="00AC7A0D" w:rsidRPr="00D623FE" w14:paraId="2D4DAE76" w14:textId="77777777" w:rsidTr="00E350BC">
        <w:trPr>
          <w:trHeight w:val="152"/>
        </w:trPr>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39F8D" w14:textId="77777777" w:rsidR="00AC7A0D" w:rsidRPr="00D623FE" w:rsidRDefault="00AC7A0D" w:rsidP="0000611D">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C8FE8" w14:textId="77777777" w:rsidR="00AC7A0D" w:rsidRPr="00D623FE" w:rsidRDefault="00AC7A0D" w:rsidP="0000611D">
            <w:pPr>
              <w:spacing w:after="0" w:line="240" w:lineRule="auto"/>
              <w:rPr>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98D26" w14:textId="77777777" w:rsidR="00AC7A0D" w:rsidRPr="00D623FE" w:rsidRDefault="00AC7A0D" w:rsidP="0000611D">
            <w:pPr>
              <w:spacing w:after="0" w:line="240" w:lineRule="auto"/>
              <w:jc w:val="center"/>
              <w:rPr>
                <w:b/>
                <w:sz w:val="20"/>
                <w:szCs w:val="20"/>
              </w:rPr>
            </w:pPr>
            <w:r w:rsidRPr="00D623FE">
              <w:rPr>
                <w:b/>
                <w:sz w:val="20"/>
                <w:szCs w:val="20"/>
              </w:rPr>
              <w:t>Kvalitativno</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8CACA" w14:textId="77777777" w:rsidR="00AC7A0D" w:rsidRPr="00D623FE" w:rsidRDefault="00AC7A0D" w:rsidP="0000611D">
            <w:pPr>
              <w:spacing w:after="0" w:line="240" w:lineRule="auto"/>
              <w:jc w:val="center"/>
              <w:rPr>
                <w:b/>
                <w:sz w:val="20"/>
                <w:szCs w:val="20"/>
              </w:rPr>
            </w:pPr>
            <w:r w:rsidRPr="00D623FE">
              <w:rPr>
                <w:b/>
                <w:sz w:val="20"/>
                <w:szCs w:val="20"/>
              </w:rPr>
              <w:t>Vjerojatnost</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87503" w14:textId="77777777" w:rsidR="00AC7A0D" w:rsidRPr="00D623FE" w:rsidRDefault="00AC7A0D" w:rsidP="0000611D">
            <w:pPr>
              <w:spacing w:after="0" w:line="240" w:lineRule="auto"/>
              <w:jc w:val="center"/>
              <w:rPr>
                <w:b/>
                <w:sz w:val="20"/>
                <w:szCs w:val="20"/>
              </w:rPr>
            </w:pPr>
            <w:r w:rsidRPr="00D623FE">
              <w:rPr>
                <w:b/>
                <w:sz w:val="20"/>
                <w:szCs w:val="20"/>
              </w:rPr>
              <w:t>Frekvencija</w:t>
            </w:r>
          </w:p>
        </w:tc>
      </w:tr>
      <w:tr w:rsidR="00AC7A0D" w:rsidRPr="00D623FE" w14:paraId="065B237E"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AAB74" w14:textId="77777777" w:rsidR="00AC7A0D" w:rsidRPr="00D623FE" w:rsidRDefault="00AC7A0D" w:rsidP="0000611D">
            <w:pPr>
              <w:spacing w:after="0" w:line="240" w:lineRule="auto"/>
              <w:jc w:val="center"/>
              <w:rPr>
                <w:b/>
                <w:sz w:val="20"/>
                <w:szCs w:val="20"/>
              </w:rPr>
            </w:pPr>
            <w:r w:rsidRPr="00D623FE">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038AA" w14:textId="77777777" w:rsidR="00AC7A0D" w:rsidRPr="00D623FE" w:rsidRDefault="00AC7A0D" w:rsidP="0000611D">
            <w:pPr>
              <w:spacing w:after="0" w:line="240" w:lineRule="auto"/>
              <w:jc w:val="center"/>
              <w:rPr>
                <w:sz w:val="20"/>
                <w:szCs w:val="20"/>
              </w:rPr>
            </w:pPr>
            <w:r w:rsidRPr="00D623FE">
              <w:rPr>
                <w:sz w:val="20"/>
                <w:szCs w:val="20"/>
              </w:rPr>
              <w:t>Neznatne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A9C15" w14:textId="77777777" w:rsidR="00AC7A0D" w:rsidRPr="00D623FE" w:rsidRDefault="00AC7A0D" w:rsidP="0000611D">
            <w:pPr>
              <w:spacing w:after="0" w:line="240" w:lineRule="auto"/>
              <w:jc w:val="center"/>
              <w:rPr>
                <w:sz w:val="20"/>
                <w:szCs w:val="20"/>
              </w:rPr>
            </w:pPr>
            <w:r w:rsidRPr="00D623FE">
              <w:rPr>
                <w:sz w:val="20"/>
                <w:szCs w:val="20"/>
              </w:rPr>
              <w:t>Iznimno 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2D907" w14:textId="77777777" w:rsidR="00AC7A0D" w:rsidRPr="00D623FE" w:rsidRDefault="00AC7A0D" w:rsidP="0000611D">
            <w:pPr>
              <w:spacing w:after="0" w:line="240" w:lineRule="auto"/>
              <w:jc w:val="center"/>
              <w:rPr>
                <w:sz w:val="20"/>
                <w:szCs w:val="20"/>
              </w:rPr>
            </w:pPr>
            <w:r w:rsidRPr="00D623FE">
              <w:rPr>
                <w:sz w:val="20"/>
                <w:szCs w:val="20"/>
              </w:rPr>
              <w:t>&lt;1 %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C9DB7" w14:textId="77777777" w:rsidR="00AC7A0D" w:rsidRPr="00D623FE" w:rsidRDefault="00AC7A0D" w:rsidP="0000611D">
            <w:pPr>
              <w:spacing w:after="0" w:line="240" w:lineRule="auto"/>
              <w:jc w:val="center"/>
              <w:rPr>
                <w:sz w:val="20"/>
                <w:szCs w:val="20"/>
              </w:rPr>
            </w:pPr>
            <w:r w:rsidRPr="00D623FE">
              <w:rPr>
                <w:sz w:val="20"/>
                <w:szCs w:val="20"/>
              </w:rPr>
              <w:t>1 događaj u 100 godina i rjeđe</w:t>
            </w:r>
          </w:p>
        </w:tc>
      </w:tr>
      <w:tr w:rsidR="00AC7A0D" w:rsidRPr="00D623FE" w14:paraId="46650CA3"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D3A1D" w14:textId="77777777" w:rsidR="00AC7A0D" w:rsidRPr="00D623FE" w:rsidRDefault="00AC7A0D" w:rsidP="0000611D">
            <w:pPr>
              <w:spacing w:after="0" w:line="240" w:lineRule="auto"/>
              <w:jc w:val="center"/>
              <w:rPr>
                <w:b/>
                <w:sz w:val="20"/>
                <w:szCs w:val="20"/>
              </w:rPr>
            </w:pPr>
            <w:r w:rsidRPr="00D623FE">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B6439" w14:textId="77777777" w:rsidR="00AC7A0D" w:rsidRPr="00D623FE" w:rsidRDefault="00AC7A0D" w:rsidP="0000611D">
            <w:pPr>
              <w:spacing w:after="0" w:line="240" w:lineRule="auto"/>
              <w:jc w:val="center"/>
              <w:rPr>
                <w:sz w:val="20"/>
                <w:szCs w:val="20"/>
              </w:rPr>
            </w:pPr>
            <w:r w:rsidRPr="00D623FE">
              <w:rPr>
                <w:sz w:val="20"/>
                <w:szCs w:val="20"/>
              </w:rPr>
              <w:t>Malene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09194" w14:textId="77777777" w:rsidR="00AC7A0D" w:rsidRPr="00D623FE" w:rsidRDefault="00AC7A0D" w:rsidP="0000611D">
            <w:pPr>
              <w:spacing w:after="0" w:line="240" w:lineRule="auto"/>
              <w:jc w:val="center"/>
              <w:rPr>
                <w:sz w:val="20"/>
                <w:szCs w:val="20"/>
              </w:rPr>
            </w:pPr>
            <w:r w:rsidRPr="00D623FE">
              <w:rPr>
                <w:sz w:val="20"/>
                <w:szCs w:val="20"/>
              </w:rPr>
              <w:t>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DE7C8" w14:textId="77777777" w:rsidR="00AC7A0D" w:rsidRPr="00D623FE" w:rsidRDefault="00AC7A0D" w:rsidP="0000611D">
            <w:pPr>
              <w:spacing w:after="0" w:line="240" w:lineRule="auto"/>
              <w:jc w:val="center"/>
              <w:rPr>
                <w:sz w:val="20"/>
                <w:szCs w:val="20"/>
              </w:rPr>
            </w:pPr>
            <w:r w:rsidRPr="00D623FE">
              <w:rPr>
                <w:sz w:val="20"/>
                <w:szCs w:val="20"/>
              </w:rPr>
              <w:t>1 – 5 %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1B7CE" w14:textId="77777777" w:rsidR="00AC7A0D" w:rsidRPr="00D623FE" w:rsidRDefault="00AC7A0D" w:rsidP="0000611D">
            <w:pPr>
              <w:spacing w:after="0" w:line="240" w:lineRule="auto"/>
              <w:jc w:val="center"/>
              <w:rPr>
                <w:sz w:val="20"/>
                <w:szCs w:val="20"/>
              </w:rPr>
            </w:pPr>
            <w:r w:rsidRPr="00D623FE">
              <w:rPr>
                <w:sz w:val="20"/>
                <w:szCs w:val="20"/>
              </w:rPr>
              <w:t>1 događaj u 20 do 100 godina</w:t>
            </w:r>
          </w:p>
        </w:tc>
      </w:tr>
      <w:tr w:rsidR="00AC7A0D" w:rsidRPr="00D623FE" w14:paraId="7D5793AA"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2A8E6" w14:textId="77777777" w:rsidR="00AC7A0D" w:rsidRPr="00D623FE" w:rsidRDefault="00AC7A0D" w:rsidP="0000611D">
            <w:pPr>
              <w:spacing w:after="0" w:line="240" w:lineRule="auto"/>
              <w:jc w:val="center"/>
              <w:rPr>
                <w:b/>
                <w:sz w:val="20"/>
                <w:szCs w:val="20"/>
              </w:rPr>
            </w:pPr>
            <w:r w:rsidRPr="00D623FE">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657AB" w14:textId="77777777" w:rsidR="00AC7A0D" w:rsidRPr="00D623FE" w:rsidRDefault="00AC7A0D" w:rsidP="0000611D">
            <w:pPr>
              <w:spacing w:after="0" w:line="240" w:lineRule="auto"/>
              <w:jc w:val="center"/>
              <w:rPr>
                <w:sz w:val="20"/>
                <w:szCs w:val="20"/>
              </w:rPr>
            </w:pPr>
            <w:r w:rsidRPr="00D623FE">
              <w:rPr>
                <w:sz w:val="20"/>
                <w:szCs w:val="20"/>
              </w:rPr>
              <w:t>Umjerene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E2C56" w14:textId="77777777" w:rsidR="00AC7A0D" w:rsidRPr="00D623FE" w:rsidRDefault="00AC7A0D" w:rsidP="0000611D">
            <w:pPr>
              <w:spacing w:after="0" w:line="240" w:lineRule="auto"/>
              <w:jc w:val="center"/>
              <w:rPr>
                <w:sz w:val="20"/>
                <w:szCs w:val="20"/>
              </w:rPr>
            </w:pPr>
            <w:r w:rsidRPr="00D623FE">
              <w:rPr>
                <w:sz w:val="20"/>
                <w:szCs w:val="20"/>
              </w:rPr>
              <w:t>Umjerena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7CAB0" w14:textId="77777777" w:rsidR="00AC7A0D" w:rsidRPr="00D623FE" w:rsidRDefault="00AC7A0D" w:rsidP="0000611D">
            <w:pPr>
              <w:spacing w:after="0" w:line="240" w:lineRule="auto"/>
              <w:jc w:val="center"/>
              <w:rPr>
                <w:sz w:val="20"/>
                <w:szCs w:val="20"/>
              </w:rPr>
            </w:pPr>
            <w:r w:rsidRPr="00D623FE">
              <w:rPr>
                <w:sz w:val="20"/>
                <w:szCs w:val="20"/>
              </w:rPr>
              <w:t>5 – 50 %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7ADEA" w14:textId="77777777" w:rsidR="00AC7A0D" w:rsidRPr="00D623FE" w:rsidRDefault="00AC7A0D" w:rsidP="0000611D">
            <w:pPr>
              <w:spacing w:after="0" w:line="240" w:lineRule="auto"/>
              <w:jc w:val="center"/>
              <w:rPr>
                <w:sz w:val="20"/>
                <w:szCs w:val="20"/>
              </w:rPr>
            </w:pPr>
            <w:r w:rsidRPr="00D623FE">
              <w:rPr>
                <w:sz w:val="20"/>
                <w:szCs w:val="20"/>
              </w:rPr>
              <w:t>1 događaj u 2 do 20 godina</w:t>
            </w:r>
          </w:p>
        </w:tc>
      </w:tr>
      <w:tr w:rsidR="00AC7A0D" w:rsidRPr="00D623FE" w14:paraId="22518046" w14:textId="77777777" w:rsidTr="00E350BC">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8E0AA" w14:textId="77777777" w:rsidR="00AC7A0D" w:rsidRPr="00D623FE" w:rsidRDefault="00AC7A0D" w:rsidP="0000611D">
            <w:pPr>
              <w:spacing w:after="0" w:line="240" w:lineRule="auto"/>
              <w:jc w:val="center"/>
              <w:rPr>
                <w:b/>
                <w:sz w:val="20"/>
                <w:szCs w:val="20"/>
              </w:rPr>
            </w:pPr>
            <w:r w:rsidRPr="00D623FE">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F8FA1" w14:textId="77777777" w:rsidR="00AC7A0D" w:rsidRPr="00D623FE" w:rsidRDefault="00AC7A0D" w:rsidP="0000611D">
            <w:pPr>
              <w:spacing w:after="0" w:line="240" w:lineRule="auto"/>
              <w:jc w:val="center"/>
              <w:rPr>
                <w:sz w:val="20"/>
                <w:szCs w:val="20"/>
              </w:rPr>
            </w:pPr>
            <w:r w:rsidRPr="00D623FE">
              <w:rPr>
                <w:sz w:val="20"/>
                <w:szCs w:val="20"/>
              </w:rPr>
              <w:t>Značajne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60455" w14:textId="77777777" w:rsidR="00AC7A0D" w:rsidRPr="00D623FE" w:rsidRDefault="00AC7A0D" w:rsidP="0000611D">
            <w:pPr>
              <w:spacing w:after="0" w:line="240" w:lineRule="auto"/>
              <w:jc w:val="center"/>
              <w:rPr>
                <w:sz w:val="20"/>
                <w:szCs w:val="20"/>
              </w:rPr>
            </w:pPr>
            <w:r w:rsidRPr="00D623FE">
              <w:rPr>
                <w:sz w:val="20"/>
                <w:szCs w:val="20"/>
              </w:rPr>
              <w:t>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0F9A2" w14:textId="77777777" w:rsidR="00AC7A0D" w:rsidRPr="00D623FE" w:rsidRDefault="00AC7A0D" w:rsidP="0000611D">
            <w:pPr>
              <w:spacing w:after="0" w:line="240" w:lineRule="auto"/>
              <w:jc w:val="center"/>
              <w:rPr>
                <w:sz w:val="20"/>
                <w:szCs w:val="20"/>
              </w:rPr>
            </w:pPr>
            <w:r w:rsidRPr="00D623FE">
              <w:rPr>
                <w:sz w:val="20"/>
                <w:szCs w:val="20"/>
              </w:rPr>
              <w:t>51 – 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5A401" w14:textId="77777777" w:rsidR="00AC7A0D" w:rsidRPr="00D623FE" w:rsidRDefault="00AC7A0D" w:rsidP="0000611D">
            <w:pPr>
              <w:spacing w:after="0" w:line="240" w:lineRule="auto"/>
              <w:jc w:val="center"/>
              <w:rPr>
                <w:sz w:val="20"/>
                <w:szCs w:val="20"/>
              </w:rPr>
            </w:pPr>
            <w:r w:rsidRPr="00D623FE">
              <w:rPr>
                <w:sz w:val="20"/>
                <w:szCs w:val="20"/>
              </w:rPr>
              <w:t>1 događaj 1 do 2 godine</w:t>
            </w:r>
          </w:p>
        </w:tc>
      </w:tr>
      <w:tr w:rsidR="00AC7A0D" w:rsidRPr="00D623FE" w14:paraId="59A9183D" w14:textId="77777777" w:rsidTr="00E350BC">
        <w:trPr>
          <w:trHeight w:val="2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2C2F7" w14:textId="77777777" w:rsidR="00AC7A0D" w:rsidRPr="00D623FE" w:rsidRDefault="00AC7A0D" w:rsidP="0000611D">
            <w:pPr>
              <w:spacing w:after="0" w:line="240" w:lineRule="auto"/>
              <w:jc w:val="center"/>
              <w:rPr>
                <w:b/>
                <w:sz w:val="20"/>
                <w:szCs w:val="20"/>
              </w:rPr>
            </w:pPr>
            <w:r w:rsidRPr="00D623FE">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E46CA" w14:textId="77777777" w:rsidR="00AC7A0D" w:rsidRPr="00D623FE" w:rsidRDefault="00AC7A0D" w:rsidP="0000611D">
            <w:pPr>
              <w:spacing w:after="0" w:line="240" w:lineRule="auto"/>
              <w:jc w:val="center"/>
              <w:rPr>
                <w:sz w:val="20"/>
                <w:szCs w:val="20"/>
              </w:rPr>
            </w:pPr>
            <w:r w:rsidRPr="00D623FE">
              <w:rPr>
                <w:sz w:val="20"/>
                <w:szCs w:val="20"/>
              </w:rPr>
              <w:t>Katastrofalne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E6AAE" w14:textId="77777777" w:rsidR="00AC7A0D" w:rsidRPr="00D623FE" w:rsidRDefault="00AC7A0D" w:rsidP="0000611D">
            <w:pPr>
              <w:spacing w:after="0" w:line="240" w:lineRule="auto"/>
              <w:jc w:val="center"/>
              <w:rPr>
                <w:sz w:val="20"/>
                <w:szCs w:val="20"/>
              </w:rPr>
            </w:pPr>
            <w:r w:rsidRPr="00D623FE">
              <w:rPr>
                <w:sz w:val="20"/>
                <w:szCs w:val="20"/>
              </w:rPr>
              <w:t>Iznimno 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F7100" w14:textId="77777777" w:rsidR="00AC7A0D" w:rsidRPr="00D623FE" w:rsidRDefault="00AC7A0D" w:rsidP="0000611D">
            <w:pPr>
              <w:spacing w:after="0" w:line="240" w:lineRule="auto"/>
              <w:jc w:val="center"/>
              <w:rPr>
                <w:sz w:val="20"/>
                <w:szCs w:val="20"/>
              </w:rPr>
            </w:pPr>
            <w:r w:rsidRPr="00D623FE">
              <w:rPr>
                <w:sz w:val="20"/>
                <w:szCs w:val="20"/>
              </w:rPr>
              <w:t>&gt;98 %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ED408" w14:textId="77777777" w:rsidR="00AC7A0D" w:rsidRPr="00D623FE" w:rsidRDefault="00AC7A0D" w:rsidP="0000611D">
            <w:pPr>
              <w:spacing w:after="0" w:line="240" w:lineRule="auto"/>
              <w:jc w:val="center"/>
              <w:rPr>
                <w:sz w:val="20"/>
                <w:szCs w:val="20"/>
              </w:rPr>
            </w:pPr>
            <w:r w:rsidRPr="00D623FE">
              <w:rPr>
                <w:sz w:val="20"/>
                <w:szCs w:val="20"/>
              </w:rPr>
              <w:t>1 događaj godišnje ili češće</w:t>
            </w:r>
          </w:p>
        </w:tc>
      </w:tr>
    </w:tbl>
    <w:p w14:paraId="4713B420" w14:textId="77777777" w:rsidR="00AC7A0D" w:rsidRPr="00D623FE" w:rsidRDefault="00AC7A0D" w:rsidP="00AC7A0D"/>
    <w:p w14:paraId="59F212E7" w14:textId="77777777" w:rsidR="00AC7A0D" w:rsidRPr="00D623FE" w:rsidRDefault="00AC7A0D" w:rsidP="00AC7A0D">
      <w:pPr>
        <w:widowControl w:val="0"/>
        <w:spacing w:after="0"/>
        <w:ind w:right="23"/>
        <w:rPr>
          <w:iCs/>
          <w:color w:val="000000"/>
          <w:szCs w:val="24"/>
        </w:rPr>
      </w:pPr>
      <w:r w:rsidRPr="00D623FE">
        <w:rPr>
          <w:iCs/>
          <w:color w:val="000000"/>
          <w:szCs w:val="24"/>
        </w:rPr>
        <w:t xml:space="preserve">Za vrijednosti vjerojatnosti, frekvencije u obzir su uzeti samo oni događaji čije posljedice za kategorije društvenih vrijednosti mogu biti opisane kategorijom 1, konkretno štete u gospodarstvu minimalno moraju iznositi 0,5% proračuna. Nije razmatrana vjerojatnost svakog potresa ili drugih prijetnji bez ikakve materijalne štete već samo vjerojatnost onog događaja, odnosno prijetnje koja može uzrokovati štete sukladno propisanim kriterijima za svaku od kategorija društvenih vrijednosti. </w:t>
      </w:r>
    </w:p>
    <w:p w14:paraId="36CC1B9C" w14:textId="3F98B534" w:rsidR="00AC7A0D" w:rsidRPr="00D623FE" w:rsidRDefault="00AC7A0D" w:rsidP="00AC7A0D">
      <w:pPr>
        <w:rPr>
          <w:rFonts w:cstheme="minorHAnsi"/>
          <w:szCs w:val="24"/>
          <w:highlight w:val="yellow"/>
        </w:rPr>
      </w:pPr>
    </w:p>
    <w:p w14:paraId="606C4F79" w14:textId="1722A1BD" w:rsidR="00AC7A0D" w:rsidRPr="00F64162" w:rsidRDefault="00AC7A0D" w:rsidP="00AC7A0D">
      <w:pPr>
        <w:rPr>
          <w:rFonts w:cstheme="minorHAnsi"/>
          <w:szCs w:val="24"/>
          <w:highlight w:val="yellow"/>
        </w:rPr>
      </w:pPr>
    </w:p>
    <w:p w14:paraId="26A385FC" w14:textId="6A57E278" w:rsidR="0000611D" w:rsidRPr="00F64162" w:rsidRDefault="0000611D" w:rsidP="00AC7A0D">
      <w:pPr>
        <w:rPr>
          <w:rFonts w:cstheme="minorHAnsi"/>
          <w:szCs w:val="24"/>
          <w:highlight w:val="yellow"/>
        </w:rPr>
      </w:pPr>
    </w:p>
    <w:p w14:paraId="48981233" w14:textId="0CFF0AFE" w:rsidR="0000611D" w:rsidRPr="00F64162" w:rsidRDefault="0000611D" w:rsidP="00AC7A0D">
      <w:pPr>
        <w:rPr>
          <w:rFonts w:cstheme="minorHAnsi"/>
          <w:szCs w:val="24"/>
          <w:highlight w:val="yellow"/>
        </w:rPr>
      </w:pPr>
    </w:p>
    <w:p w14:paraId="2F556B4C" w14:textId="77777777" w:rsidR="0000611D" w:rsidRPr="00F64162" w:rsidRDefault="0000611D" w:rsidP="00AC7A0D">
      <w:pPr>
        <w:rPr>
          <w:rFonts w:cstheme="minorHAnsi"/>
          <w:szCs w:val="24"/>
          <w:highlight w:val="yellow"/>
        </w:rPr>
      </w:pPr>
    </w:p>
    <w:p w14:paraId="11DBF4EF" w14:textId="3E5031AB" w:rsidR="00AC7A0D" w:rsidRPr="00F64162" w:rsidRDefault="00AC7A0D" w:rsidP="00AC7A0D">
      <w:pPr>
        <w:rPr>
          <w:rFonts w:cstheme="minorHAnsi"/>
          <w:szCs w:val="24"/>
          <w:highlight w:val="yellow"/>
        </w:rPr>
      </w:pPr>
    </w:p>
    <w:p w14:paraId="258E337B" w14:textId="5B59BEAA" w:rsidR="00AC7A0D" w:rsidRPr="00F64162" w:rsidRDefault="00AC7A0D" w:rsidP="00AC7A0D">
      <w:pPr>
        <w:rPr>
          <w:rFonts w:cstheme="minorHAnsi"/>
          <w:szCs w:val="24"/>
          <w:highlight w:val="yellow"/>
        </w:rPr>
      </w:pPr>
    </w:p>
    <w:p w14:paraId="1CF45674" w14:textId="6AE7238A" w:rsidR="00AC7A0D" w:rsidRPr="00F64162" w:rsidRDefault="00AC7A0D" w:rsidP="00AC7A0D">
      <w:pPr>
        <w:rPr>
          <w:rFonts w:cstheme="minorHAnsi"/>
          <w:szCs w:val="24"/>
          <w:highlight w:val="yellow"/>
        </w:rPr>
      </w:pPr>
    </w:p>
    <w:p w14:paraId="404B4BC9" w14:textId="77777777" w:rsidR="00156DF8" w:rsidRPr="00F64162" w:rsidRDefault="00156DF8" w:rsidP="00AC7A0D">
      <w:pPr>
        <w:rPr>
          <w:rFonts w:cstheme="minorHAnsi"/>
          <w:szCs w:val="24"/>
          <w:highlight w:val="yellow"/>
        </w:rPr>
      </w:pPr>
    </w:p>
    <w:p w14:paraId="366E7B99" w14:textId="47885B12" w:rsidR="00AC7A0D" w:rsidRPr="00F64162" w:rsidRDefault="00AC7A0D" w:rsidP="00AC7A0D">
      <w:pPr>
        <w:rPr>
          <w:rFonts w:cstheme="minorHAnsi"/>
          <w:szCs w:val="24"/>
          <w:highlight w:val="yellow"/>
        </w:rPr>
      </w:pPr>
    </w:p>
    <w:p w14:paraId="551AAE1C" w14:textId="7B964993" w:rsidR="00AC7A0D" w:rsidRPr="00F64162" w:rsidRDefault="00AC7A0D" w:rsidP="00AC7A0D">
      <w:pPr>
        <w:rPr>
          <w:rFonts w:cstheme="minorHAnsi"/>
          <w:szCs w:val="24"/>
          <w:highlight w:val="yellow"/>
        </w:rPr>
      </w:pPr>
    </w:p>
    <w:p w14:paraId="1E8F5F43" w14:textId="77777777" w:rsidR="00AC7A0D" w:rsidRPr="00D623FE" w:rsidRDefault="00AC7A0D" w:rsidP="00AC7A0D">
      <w:pPr>
        <w:pStyle w:val="Naslov1"/>
      </w:pPr>
      <w:bookmarkStart w:id="261" w:name="_Toc510774747"/>
      <w:bookmarkStart w:id="262" w:name="_Toc525218352"/>
      <w:bookmarkStart w:id="263" w:name="_Toc527545216"/>
      <w:bookmarkStart w:id="264" w:name="_Toc532552030"/>
      <w:bookmarkStart w:id="265" w:name="_Toc13211080"/>
      <w:bookmarkStart w:id="266" w:name="_Toc18498334"/>
      <w:bookmarkStart w:id="267" w:name="_Toc19686767"/>
      <w:bookmarkStart w:id="268" w:name="_Toc25653326"/>
      <w:bookmarkStart w:id="269" w:name="_Toc222218536"/>
      <w:r w:rsidRPr="00D623FE">
        <w:t xml:space="preserve">6. SCENARIJI NA PODRUČJU </w:t>
      </w:r>
      <w:bookmarkEnd w:id="261"/>
      <w:bookmarkEnd w:id="262"/>
      <w:bookmarkEnd w:id="263"/>
      <w:bookmarkEnd w:id="264"/>
      <w:bookmarkEnd w:id="265"/>
      <w:bookmarkEnd w:id="266"/>
      <w:r w:rsidRPr="00D623FE">
        <w:t>OPĆINE</w:t>
      </w:r>
      <w:bookmarkEnd w:id="267"/>
      <w:bookmarkEnd w:id="268"/>
      <w:bookmarkEnd w:id="269"/>
    </w:p>
    <w:p w14:paraId="7D466201" w14:textId="77777777" w:rsidR="00AC7A0D" w:rsidRPr="00D623FE" w:rsidRDefault="00AC7A0D" w:rsidP="00AC7A0D">
      <w:pPr>
        <w:spacing w:after="0"/>
      </w:pPr>
    </w:p>
    <w:p w14:paraId="102ACA4F" w14:textId="7D4E545B" w:rsidR="00AC7A0D" w:rsidRPr="00D623FE" w:rsidRDefault="00AC7A0D" w:rsidP="00AC7A0D">
      <w:r w:rsidRPr="00D623FE">
        <w:t xml:space="preserve">U postupku identifikacije rizika identificirana je svaka pojedinačna prijetnja na području Općine, određena Smjernicama za izradu procjena rizika od velikih nesreća za područje </w:t>
      </w:r>
      <w:r w:rsidR="00D623FE" w:rsidRPr="00D623FE">
        <w:t>Bjelovarsko - bilogorske</w:t>
      </w:r>
      <w:r w:rsidRPr="00D623FE">
        <w:t xml:space="preserve"> županije. Procjena rizika od velikih nesreća za Općinu temelji se na scenarijima za svaki pojedini rizik. Scenarijem je opisana svaka odabrana prijetnja te njen nastanak i posljedice kako bi se po tom primjeru mogle planirati preventivne mjere, educirati stanovništvo, odnosno pripremati eventualni odgovor na veliku nesreću. Scenarij je u kontekstu procjenjivanja rizika, način predstavljanja rizika. Svrha scenarija je prikaz slike događaja i posljedica kakve mogu uzrokovati sve prirodne i tehničko - tehnološke prijetnje na području Općine.</w:t>
      </w:r>
    </w:p>
    <w:p w14:paraId="549FFB9C" w14:textId="77777777" w:rsidR="00AC7A0D" w:rsidRPr="009C5EB4" w:rsidRDefault="00AC7A0D" w:rsidP="003D68E5">
      <w:pPr>
        <w:numPr>
          <w:ilvl w:val="0"/>
          <w:numId w:val="14"/>
        </w:numPr>
        <w:contextualSpacing/>
        <w:jc w:val="left"/>
        <w:rPr>
          <w:rFonts w:cstheme="minorHAnsi"/>
          <w:b/>
          <w:sz w:val="22"/>
        </w:rPr>
      </w:pPr>
      <w:bookmarkStart w:id="270" w:name="_Hlk497895570"/>
      <w:r w:rsidRPr="009C5EB4">
        <w:rPr>
          <w:rFonts w:cstheme="minorHAnsi"/>
          <w:b/>
          <w:sz w:val="22"/>
        </w:rPr>
        <w:t xml:space="preserve">Scenarij je opis: </w:t>
      </w:r>
    </w:p>
    <w:p w14:paraId="18847162" w14:textId="77777777" w:rsidR="00AC7A0D" w:rsidRPr="009C5EB4" w:rsidRDefault="00AC7A0D" w:rsidP="003D68E5">
      <w:pPr>
        <w:numPr>
          <w:ilvl w:val="0"/>
          <w:numId w:val="15"/>
        </w:numPr>
        <w:autoSpaceDN w:val="0"/>
        <w:spacing w:after="0"/>
        <w:ind w:left="714" w:hanging="357"/>
        <w:rPr>
          <w:rFonts w:cstheme="minorHAnsi"/>
          <w:szCs w:val="24"/>
        </w:rPr>
      </w:pPr>
      <w:r w:rsidRPr="009C5EB4">
        <w:rPr>
          <w:rFonts w:cstheme="minorHAnsi"/>
          <w:szCs w:val="24"/>
        </w:rPr>
        <w:t>neželjenih događaja, jednog ili više povezanih događaja/prijetnji, za svaki obrađivani rizik koji ima posljedice na život i zdravlje ljudi, gospodarstvo, društvenu stabilnost i politiku,</w:t>
      </w:r>
    </w:p>
    <w:p w14:paraId="2BFE6AAF" w14:textId="77777777" w:rsidR="00AC7A0D" w:rsidRPr="009C5EB4" w:rsidRDefault="00AC7A0D" w:rsidP="003D68E5">
      <w:pPr>
        <w:numPr>
          <w:ilvl w:val="0"/>
          <w:numId w:val="15"/>
        </w:numPr>
        <w:autoSpaceDN w:val="0"/>
        <w:spacing w:after="0"/>
        <w:ind w:left="714" w:hanging="357"/>
        <w:rPr>
          <w:rFonts w:cstheme="minorHAnsi"/>
          <w:szCs w:val="24"/>
        </w:rPr>
      </w:pPr>
      <w:r w:rsidRPr="009C5EB4">
        <w:rPr>
          <w:rFonts w:cstheme="minorHAnsi"/>
          <w:szCs w:val="24"/>
        </w:rPr>
        <w:t>svega što vodi k nastajanju, odnosno uzrokuje opisane neželjene događaje, a sastoji se od svih radnji i zbivanja prije velike nesreće i “okidača” velike nesreće,</w:t>
      </w:r>
    </w:p>
    <w:p w14:paraId="5A4F8A3F" w14:textId="77777777" w:rsidR="00AC7A0D" w:rsidRPr="009C5EB4" w:rsidRDefault="00AC7A0D" w:rsidP="003D68E5">
      <w:pPr>
        <w:numPr>
          <w:ilvl w:val="0"/>
          <w:numId w:val="15"/>
        </w:numPr>
        <w:autoSpaceDN w:val="0"/>
        <w:spacing w:after="0"/>
        <w:ind w:left="714" w:hanging="357"/>
        <w:rPr>
          <w:rFonts w:cstheme="minorHAnsi"/>
          <w:szCs w:val="24"/>
        </w:rPr>
      </w:pPr>
      <w:r w:rsidRPr="009C5EB4">
        <w:rPr>
          <w:rFonts w:cstheme="minorHAnsi"/>
          <w:szCs w:val="24"/>
        </w:rPr>
        <w:t>okolnosti u kojima neželjeni događaji/prijetnje nastaju te stupnja ranjivosti i otpornosti stanovništva, građevina i drugih sadržaja u prostoru ili društva u razmjerima bitnim za razmatranje implikacija događaja/prijetnji za život i zdravlje ljudi te okoliš, imovinu, gospodarstvo, društvenu stabilnost i politiku,</w:t>
      </w:r>
    </w:p>
    <w:p w14:paraId="38778873" w14:textId="77777777" w:rsidR="00AC7A0D" w:rsidRPr="009C5EB4" w:rsidRDefault="00AC7A0D" w:rsidP="003D68E5">
      <w:pPr>
        <w:numPr>
          <w:ilvl w:val="0"/>
          <w:numId w:val="15"/>
        </w:numPr>
        <w:autoSpaceDN w:val="0"/>
        <w:rPr>
          <w:rFonts w:cstheme="minorHAnsi"/>
          <w:szCs w:val="24"/>
        </w:rPr>
      </w:pPr>
      <w:r w:rsidRPr="009C5EB4">
        <w:rPr>
          <w:rFonts w:cstheme="minorHAnsi"/>
          <w:szCs w:val="24"/>
        </w:rPr>
        <w:t>posljedica neželjenog događaja s detaljnim opisom svake posljedice pa svaku kategoriju društvenih vrijednosti.</w:t>
      </w:r>
    </w:p>
    <w:bookmarkEnd w:id="270"/>
    <w:p w14:paraId="5CBA7D64" w14:textId="62D30C41" w:rsidR="00AC7A0D" w:rsidRPr="00D623FE" w:rsidRDefault="00AC7A0D" w:rsidP="00AC7A0D">
      <w:r w:rsidRPr="00D623FE">
        <w:rPr>
          <w:i/>
        </w:rPr>
        <w:t>Napomena:</w:t>
      </w:r>
      <w:r w:rsidRPr="00D623FE">
        <w:t xml:space="preserve"> Smjernicama za izradu procjena rizika od velikih nesreća za područje </w:t>
      </w:r>
      <w:r w:rsidR="00D623FE" w:rsidRPr="00D623FE">
        <w:t>Bjelovarsko – bilogorske</w:t>
      </w:r>
      <w:r w:rsidRPr="00D623FE">
        <w:t xml:space="preserve"> županije</w:t>
      </w:r>
      <w:r w:rsidR="00D623FE" w:rsidRPr="00D623FE">
        <w:t xml:space="preserve"> i jedinica lokalne samouprave na području županije</w:t>
      </w:r>
      <w:r w:rsidRPr="00D623FE">
        <w:t xml:space="preserve">, propisano je da za svaki rizik obrađen u procjeni treba izraditi kartu rizika. S obzirom na to da rizici nisu prikazani na razini naselja Općine navedene karte rizika nisu izrađene (opširnije u točci 3.3.).  </w:t>
      </w:r>
    </w:p>
    <w:p w14:paraId="4F9191B3" w14:textId="2632A6BF" w:rsidR="00AC7A0D" w:rsidRPr="00F64162" w:rsidRDefault="00AC7A0D" w:rsidP="00AC7A0D">
      <w:pPr>
        <w:rPr>
          <w:rFonts w:cstheme="minorHAnsi"/>
          <w:szCs w:val="24"/>
          <w:highlight w:val="yellow"/>
        </w:rPr>
      </w:pPr>
    </w:p>
    <w:p w14:paraId="0033B818" w14:textId="5B2A27DD" w:rsidR="00AC7A0D" w:rsidRPr="00F64162" w:rsidRDefault="00AC7A0D" w:rsidP="00AC7A0D">
      <w:pPr>
        <w:rPr>
          <w:rFonts w:cstheme="minorHAnsi"/>
          <w:szCs w:val="24"/>
          <w:highlight w:val="yellow"/>
        </w:rPr>
      </w:pPr>
    </w:p>
    <w:p w14:paraId="7B483D7F" w14:textId="1D6C352A" w:rsidR="00AC7A0D" w:rsidRPr="00F64162" w:rsidRDefault="00AC7A0D" w:rsidP="00AC7A0D">
      <w:pPr>
        <w:rPr>
          <w:rFonts w:cstheme="minorHAnsi"/>
          <w:szCs w:val="24"/>
          <w:highlight w:val="yellow"/>
        </w:rPr>
      </w:pPr>
    </w:p>
    <w:p w14:paraId="5B4041D5" w14:textId="4B2A5D59" w:rsidR="00AC7A0D" w:rsidRPr="00F64162" w:rsidRDefault="00AC7A0D" w:rsidP="00AC7A0D">
      <w:pPr>
        <w:rPr>
          <w:rFonts w:cstheme="minorHAnsi"/>
          <w:szCs w:val="24"/>
          <w:highlight w:val="yellow"/>
        </w:rPr>
      </w:pPr>
    </w:p>
    <w:p w14:paraId="334BF86C" w14:textId="04861FF4" w:rsidR="00AC7A0D" w:rsidRPr="00F64162" w:rsidRDefault="00AC7A0D" w:rsidP="00AC7A0D">
      <w:pPr>
        <w:rPr>
          <w:rFonts w:cstheme="minorHAnsi"/>
          <w:szCs w:val="24"/>
          <w:highlight w:val="yellow"/>
        </w:rPr>
      </w:pPr>
    </w:p>
    <w:p w14:paraId="28848984" w14:textId="7F9C576E" w:rsidR="00AC7A0D" w:rsidRPr="00F64162" w:rsidRDefault="00AC7A0D" w:rsidP="00AC7A0D">
      <w:pPr>
        <w:rPr>
          <w:rFonts w:cstheme="minorHAnsi"/>
          <w:szCs w:val="24"/>
          <w:highlight w:val="yellow"/>
        </w:rPr>
      </w:pPr>
    </w:p>
    <w:p w14:paraId="2BD305EE" w14:textId="77777777" w:rsidR="00AC7A0D" w:rsidRPr="00F64162" w:rsidRDefault="00AC7A0D" w:rsidP="00AC7A0D">
      <w:pPr>
        <w:rPr>
          <w:rFonts w:cstheme="minorHAnsi"/>
          <w:szCs w:val="24"/>
          <w:highlight w:val="yellow"/>
        </w:rPr>
      </w:pPr>
    </w:p>
    <w:p w14:paraId="391BF71B" w14:textId="6EF2AB9C" w:rsidR="00854397" w:rsidRPr="00F64162" w:rsidRDefault="00854397" w:rsidP="00AC7A0D">
      <w:pPr>
        <w:rPr>
          <w:rFonts w:cstheme="minorHAnsi"/>
          <w:szCs w:val="24"/>
          <w:highlight w:val="yellow"/>
        </w:rPr>
      </w:pPr>
    </w:p>
    <w:p w14:paraId="0FA67624" w14:textId="77777777" w:rsidR="00325010" w:rsidRPr="000471D6" w:rsidRDefault="00325010" w:rsidP="00325010">
      <w:pPr>
        <w:pStyle w:val="Naslov2"/>
      </w:pPr>
      <w:bookmarkStart w:id="271" w:name="_Toc506379352"/>
      <w:bookmarkStart w:id="272" w:name="_Toc515446648"/>
      <w:bookmarkStart w:id="273" w:name="_Toc13211081"/>
      <w:bookmarkStart w:id="274" w:name="_Toc60230396"/>
      <w:bookmarkStart w:id="275" w:name="_Toc222218537"/>
      <w:r w:rsidRPr="000471D6">
        <w:t>6.1. RIZIK - Epidemije i pandemije</w:t>
      </w:r>
      <w:bookmarkEnd w:id="271"/>
      <w:bookmarkEnd w:id="272"/>
      <w:bookmarkEnd w:id="273"/>
      <w:bookmarkEnd w:id="274"/>
      <w:bookmarkEnd w:id="275"/>
    </w:p>
    <w:p w14:paraId="000EF49C" w14:textId="77777777" w:rsidR="00325010" w:rsidRPr="000471D6" w:rsidRDefault="00325010" w:rsidP="00325010">
      <w:pPr>
        <w:pStyle w:val="Naslov3"/>
      </w:pPr>
      <w:bookmarkStart w:id="276" w:name="_Toc506379353"/>
      <w:bookmarkStart w:id="277" w:name="_Toc515446649"/>
      <w:bookmarkStart w:id="278" w:name="_Toc13211082"/>
      <w:bookmarkStart w:id="279" w:name="_Toc60230397"/>
      <w:bookmarkStart w:id="280" w:name="_Toc222218538"/>
      <w:r w:rsidRPr="000471D6">
        <w:t xml:space="preserve">6.1.1.  NAZIV SCENARIJA - Epidemija influence na području </w:t>
      </w:r>
      <w:bookmarkEnd w:id="276"/>
      <w:bookmarkEnd w:id="277"/>
      <w:bookmarkEnd w:id="278"/>
      <w:r w:rsidRPr="000471D6">
        <w:t>Općine te pojava epidemije novog virusa</w:t>
      </w:r>
      <w:bookmarkEnd w:id="279"/>
      <w:bookmarkEnd w:id="280"/>
    </w:p>
    <w:p w14:paraId="58CABA9E" w14:textId="77777777" w:rsidR="00325010" w:rsidRPr="000471D6" w:rsidRDefault="00325010" w:rsidP="00325010">
      <w:pPr>
        <w:spacing w:after="0"/>
        <w:rPr>
          <w:sz w:val="20"/>
          <w:szCs w:val="20"/>
        </w:rPr>
      </w:pPr>
    </w:p>
    <w:tbl>
      <w:tblPr>
        <w:tblW w:w="9097" w:type="dxa"/>
        <w:jc w:val="center"/>
        <w:tblCellMar>
          <w:left w:w="10" w:type="dxa"/>
          <w:right w:w="10" w:type="dxa"/>
        </w:tblCellMar>
        <w:tblLook w:val="04A0" w:firstRow="1" w:lastRow="0" w:firstColumn="1" w:lastColumn="0" w:noHBand="0" w:noVBand="1"/>
      </w:tblPr>
      <w:tblGrid>
        <w:gridCol w:w="9097"/>
      </w:tblGrid>
      <w:tr w:rsidR="00325010" w:rsidRPr="000471D6" w14:paraId="1060E4BE"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63735" w14:textId="77777777" w:rsidR="00325010" w:rsidRPr="000471D6" w:rsidRDefault="00325010" w:rsidP="00E350BC">
            <w:pPr>
              <w:spacing w:after="0" w:line="240" w:lineRule="auto"/>
              <w:rPr>
                <w:b/>
                <w:sz w:val="20"/>
              </w:rPr>
            </w:pPr>
            <w:bookmarkStart w:id="281" w:name="_Hlk506281350"/>
            <w:r w:rsidRPr="000471D6">
              <w:rPr>
                <w:b/>
                <w:sz w:val="20"/>
              </w:rPr>
              <w:t>Naziv scenarija</w:t>
            </w:r>
          </w:p>
        </w:tc>
      </w:tr>
      <w:tr w:rsidR="00325010" w:rsidRPr="000471D6" w14:paraId="1676FB00"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037E" w14:textId="77777777" w:rsidR="00325010" w:rsidRPr="000471D6" w:rsidRDefault="00325010" w:rsidP="00E350BC">
            <w:pPr>
              <w:spacing w:after="0" w:line="240" w:lineRule="auto"/>
              <w:rPr>
                <w:i/>
                <w:sz w:val="20"/>
                <w:szCs w:val="20"/>
              </w:rPr>
            </w:pPr>
            <w:r w:rsidRPr="000471D6">
              <w:rPr>
                <w:i/>
                <w:sz w:val="20"/>
                <w:szCs w:val="20"/>
              </w:rPr>
              <w:t>Epidemija influence na području Općine te pojava epidemije novog virusa</w:t>
            </w:r>
          </w:p>
        </w:tc>
      </w:tr>
      <w:tr w:rsidR="00325010" w:rsidRPr="000471D6" w14:paraId="150785F5" w14:textId="77777777" w:rsidTr="00E350B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7FD26" w14:textId="77777777" w:rsidR="00325010" w:rsidRPr="000471D6" w:rsidRDefault="00325010" w:rsidP="00E350BC">
            <w:pPr>
              <w:spacing w:after="0" w:line="240" w:lineRule="auto"/>
              <w:rPr>
                <w:b/>
                <w:sz w:val="20"/>
              </w:rPr>
            </w:pPr>
            <w:r w:rsidRPr="000471D6">
              <w:rPr>
                <w:b/>
                <w:sz w:val="20"/>
              </w:rPr>
              <w:t>Grupa rizika</w:t>
            </w:r>
          </w:p>
        </w:tc>
      </w:tr>
      <w:tr w:rsidR="00325010" w:rsidRPr="000471D6" w14:paraId="1B773FE9"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AB1E3" w14:textId="77777777" w:rsidR="00325010" w:rsidRPr="000471D6" w:rsidRDefault="00325010" w:rsidP="00E350BC">
            <w:pPr>
              <w:spacing w:after="0" w:line="240" w:lineRule="auto"/>
              <w:rPr>
                <w:i/>
                <w:sz w:val="20"/>
              </w:rPr>
            </w:pPr>
            <w:r w:rsidRPr="000471D6">
              <w:rPr>
                <w:i/>
                <w:sz w:val="20"/>
              </w:rPr>
              <w:t>Epidemije i pandemije</w:t>
            </w:r>
          </w:p>
        </w:tc>
      </w:tr>
      <w:tr w:rsidR="00325010" w:rsidRPr="000471D6" w14:paraId="2C33E30D"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B9D71" w14:textId="77777777" w:rsidR="00325010" w:rsidRPr="000471D6" w:rsidRDefault="00325010" w:rsidP="00E350BC">
            <w:pPr>
              <w:spacing w:after="0" w:line="240" w:lineRule="auto"/>
              <w:jc w:val="left"/>
              <w:rPr>
                <w:b/>
                <w:sz w:val="20"/>
              </w:rPr>
            </w:pPr>
            <w:r w:rsidRPr="000471D6">
              <w:rPr>
                <w:b/>
                <w:sz w:val="20"/>
              </w:rPr>
              <w:t>Rizik</w:t>
            </w:r>
          </w:p>
        </w:tc>
      </w:tr>
      <w:tr w:rsidR="00325010" w:rsidRPr="00F64162" w14:paraId="7E9265D9"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A2BE2" w14:textId="77777777" w:rsidR="00325010" w:rsidRPr="000471D6" w:rsidRDefault="00325010" w:rsidP="00E350BC">
            <w:pPr>
              <w:spacing w:after="0" w:line="240" w:lineRule="auto"/>
              <w:rPr>
                <w:i/>
                <w:sz w:val="20"/>
              </w:rPr>
            </w:pPr>
            <w:r w:rsidRPr="000471D6">
              <w:rPr>
                <w:i/>
                <w:sz w:val="20"/>
              </w:rPr>
              <w:t>Epidemije i pandemije</w:t>
            </w:r>
          </w:p>
        </w:tc>
      </w:tr>
      <w:tr w:rsidR="00325010" w:rsidRPr="00F64162" w14:paraId="0C760D6B" w14:textId="77777777" w:rsidTr="00E350B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A337C" w14:textId="77777777" w:rsidR="00325010" w:rsidRPr="000471D6" w:rsidRDefault="00325010" w:rsidP="00E350BC">
            <w:pPr>
              <w:spacing w:after="0" w:line="240" w:lineRule="auto"/>
              <w:rPr>
                <w:b/>
                <w:sz w:val="20"/>
              </w:rPr>
            </w:pPr>
            <w:r w:rsidRPr="000471D6">
              <w:rPr>
                <w:b/>
                <w:sz w:val="20"/>
              </w:rPr>
              <w:t>Radna skupina</w:t>
            </w:r>
          </w:p>
        </w:tc>
      </w:tr>
      <w:tr w:rsidR="00325010" w:rsidRPr="00F64162" w14:paraId="5AB614C5" w14:textId="77777777" w:rsidTr="00E350BC">
        <w:trPr>
          <w:trHeight w:val="179"/>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7ED6E88" w14:textId="30555DBD" w:rsidR="00325010" w:rsidRPr="000471D6" w:rsidRDefault="00325010" w:rsidP="00E350BC">
            <w:pPr>
              <w:spacing w:after="0" w:line="240" w:lineRule="auto"/>
              <w:rPr>
                <w:bCs/>
                <w:i/>
              </w:rPr>
            </w:pPr>
            <w:r w:rsidRPr="000471D6">
              <w:rPr>
                <w:bCs/>
                <w:sz w:val="20"/>
              </w:rPr>
              <w:t xml:space="preserve">Koordinator: </w:t>
            </w:r>
            <w:r w:rsidR="000471D6" w:rsidRPr="000471D6">
              <w:rPr>
                <w:bCs/>
                <w:sz w:val="20"/>
              </w:rPr>
              <w:t>Načelnik Stožera civilne zaštite Općine Sirač</w:t>
            </w:r>
          </w:p>
        </w:tc>
      </w:tr>
      <w:tr w:rsidR="00325010" w:rsidRPr="00F64162" w14:paraId="59B88BE3" w14:textId="77777777" w:rsidTr="00E350BC">
        <w:trPr>
          <w:trHeight w:val="287"/>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647C0B5" w14:textId="4F243FF9" w:rsidR="00325010" w:rsidRPr="000471D6" w:rsidRDefault="00325010" w:rsidP="00E350BC">
            <w:pPr>
              <w:spacing w:after="0" w:line="240" w:lineRule="auto"/>
              <w:rPr>
                <w:bCs/>
                <w:i/>
                <w:sz w:val="20"/>
              </w:rPr>
            </w:pPr>
            <w:r w:rsidRPr="000471D6">
              <w:rPr>
                <w:bCs/>
                <w:sz w:val="20"/>
              </w:rPr>
              <w:t xml:space="preserve">Nositelj: </w:t>
            </w:r>
            <w:r w:rsidR="000471D6" w:rsidRPr="000471D6">
              <w:rPr>
                <w:bCs/>
                <w:sz w:val="20"/>
              </w:rPr>
              <w:t>Ambulanta Sirač</w:t>
            </w:r>
          </w:p>
        </w:tc>
      </w:tr>
      <w:tr w:rsidR="00325010" w:rsidRPr="00F64162" w14:paraId="55832BE9" w14:textId="77777777" w:rsidTr="00E350B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B5CC8" w14:textId="593B9233" w:rsidR="00325010" w:rsidRPr="000471D6" w:rsidRDefault="00325010" w:rsidP="00E350BC">
            <w:pPr>
              <w:spacing w:after="0" w:line="240" w:lineRule="auto"/>
              <w:rPr>
                <w:bCs/>
                <w:i/>
                <w:sz w:val="20"/>
              </w:rPr>
            </w:pPr>
            <w:r w:rsidRPr="000471D6">
              <w:rPr>
                <w:bCs/>
                <w:sz w:val="20"/>
              </w:rPr>
              <w:t xml:space="preserve">Izvršitelj: </w:t>
            </w:r>
            <w:r w:rsidR="000471D6" w:rsidRPr="000471D6">
              <w:rPr>
                <w:bCs/>
                <w:sz w:val="20"/>
              </w:rPr>
              <w:t>Ljiljana Žunić dr.med.spec. obiteljske medicine</w:t>
            </w:r>
          </w:p>
        </w:tc>
      </w:tr>
      <w:bookmarkEnd w:id="281"/>
    </w:tbl>
    <w:p w14:paraId="24387FE2" w14:textId="77777777" w:rsidR="00325010" w:rsidRPr="00F64162" w:rsidRDefault="00325010" w:rsidP="00325010">
      <w:pPr>
        <w:widowControl w:val="0"/>
        <w:spacing w:after="0"/>
        <w:ind w:right="23"/>
        <w:rPr>
          <w:iCs/>
          <w:color w:val="000000"/>
          <w:szCs w:val="24"/>
          <w:highlight w:val="yellow"/>
        </w:rPr>
      </w:pPr>
    </w:p>
    <w:p w14:paraId="268ECCB5" w14:textId="77777777" w:rsidR="00325010" w:rsidRPr="000471D6" w:rsidRDefault="00325010" w:rsidP="00325010">
      <w:pPr>
        <w:pStyle w:val="Naslov3"/>
        <w:spacing w:before="0"/>
      </w:pPr>
      <w:bookmarkStart w:id="282" w:name="_Toc506379354"/>
      <w:bookmarkStart w:id="283" w:name="_Toc515446650"/>
      <w:bookmarkStart w:id="284" w:name="_Toc13211083"/>
      <w:bookmarkStart w:id="285" w:name="_Toc60230398"/>
      <w:bookmarkStart w:id="286" w:name="_Toc222218539"/>
      <w:r w:rsidRPr="000471D6">
        <w:t>6.1.2. Uvod – Epidemij</w:t>
      </w:r>
      <w:bookmarkEnd w:id="282"/>
      <w:bookmarkEnd w:id="283"/>
      <w:bookmarkEnd w:id="284"/>
      <w:r w:rsidRPr="000471D6">
        <w:t>e i pandemije</w:t>
      </w:r>
      <w:bookmarkEnd w:id="285"/>
      <w:bookmarkEnd w:id="286"/>
    </w:p>
    <w:p w14:paraId="4F4FF9CB" w14:textId="77777777" w:rsidR="00325010" w:rsidRPr="000471D6" w:rsidRDefault="00325010" w:rsidP="00325010">
      <w:pPr>
        <w:spacing w:after="0"/>
      </w:pPr>
    </w:p>
    <w:p w14:paraId="4A2EC9DF" w14:textId="4AE3B72C" w:rsidR="00325010" w:rsidRPr="000471D6" w:rsidRDefault="00325010" w:rsidP="003D68E5">
      <w:pPr>
        <w:pStyle w:val="Odlomakpopisa"/>
        <w:numPr>
          <w:ilvl w:val="0"/>
          <w:numId w:val="14"/>
        </w:numPr>
        <w:rPr>
          <w:b/>
          <w:bCs/>
        </w:rPr>
      </w:pPr>
      <w:r w:rsidRPr="000471D6">
        <w:rPr>
          <w:b/>
          <w:bCs/>
        </w:rPr>
        <w:t>Gripa ili inf</w:t>
      </w:r>
      <w:r w:rsidR="00D12CFF" w:rsidRPr="000471D6">
        <w:rPr>
          <w:b/>
          <w:bCs/>
        </w:rPr>
        <w:t>l</w:t>
      </w:r>
      <w:r w:rsidRPr="000471D6">
        <w:rPr>
          <w:b/>
          <w:bCs/>
        </w:rPr>
        <w:t>uenca</w:t>
      </w:r>
    </w:p>
    <w:p w14:paraId="000343C9" w14:textId="77777777" w:rsidR="00325010" w:rsidRPr="000471D6" w:rsidRDefault="00325010" w:rsidP="00325010">
      <w:pPr>
        <w:rPr>
          <w:rFonts w:cs="Calibri"/>
          <w:szCs w:val="24"/>
          <w:shd w:val="clear" w:color="auto" w:fill="FFFFFF"/>
        </w:rPr>
      </w:pPr>
      <w:r w:rsidRPr="000471D6">
        <w:rPr>
          <w:rFonts w:cs="Calibri"/>
          <w:szCs w:val="24"/>
          <w:shd w:val="clear" w:color="auto" w:fill="FFFFFF"/>
        </w:rPr>
        <w:t>Gripa ili influenca jest virusna bolest dišnog sustava koja se lako prenosi, a prouzročena je virusima influence. Gripa se neizostavno pojavljuje svake godine u zimskim mjesecima u obliku manjih ili većih epidemija pa se zato naziva sezonskom gripom. Klinički je obilježena općim simptomima, točnije povišenom temperaturom i glavoboljom te bolovima u mišićima i umorom. Respiratorni simptomi obično nisu izraženi na početku bolesti, a nakon 1 do 2 dana pojavljuje se suhi kašalj i grlobolja. Gripu prate brojne komplikacije, među kojima je upala pluća, vrlo česta i teška bolest.</w:t>
      </w:r>
    </w:p>
    <w:p w14:paraId="184C2C58" w14:textId="77777777" w:rsidR="00325010" w:rsidRPr="000471D6" w:rsidRDefault="00325010" w:rsidP="00325010">
      <w:pPr>
        <w:rPr>
          <w:rFonts w:cs="Calibri"/>
          <w:szCs w:val="24"/>
          <w:shd w:val="clear" w:color="auto" w:fill="FFFFFF"/>
        </w:rPr>
      </w:pPr>
      <w:r w:rsidRPr="000471D6">
        <w:rPr>
          <w:rFonts w:cs="Calibri"/>
          <w:szCs w:val="24"/>
          <w:shd w:val="clear" w:color="auto" w:fill="FFFFFF"/>
        </w:rPr>
        <w:t xml:space="preserve">Postoje tri virusa gripe ili influence (A, B i C). Na površini lipidne ovojnice nalaze se dva osnovna virusna antigena - hemaglutinin (H) i neuraminidaza (N) koji nisu stabilni te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3D4DF9E5" w14:textId="77777777" w:rsidR="00325010" w:rsidRPr="000471D6" w:rsidRDefault="00325010" w:rsidP="00325010">
      <w:pPr>
        <w:rPr>
          <w:rFonts w:cs="Calibri"/>
          <w:szCs w:val="24"/>
          <w:shd w:val="clear" w:color="auto" w:fill="FFFFFF"/>
        </w:rPr>
      </w:pPr>
      <w:r w:rsidRPr="000471D6">
        <w:rPr>
          <w:rFonts w:cs="Calibri"/>
          <w:szCs w:val="24"/>
          <w:shd w:val="clear" w:color="auto" w:fill="FFFFFF"/>
        </w:rPr>
        <w:t xml:space="preserve">Jedini prirodni izvor infekcije je čovjek. </w:t>
      </w:r>
      <w:bookmarkStart w:id="287" w:name="_Hlk482000122"/>
      <w:r w:rsidRPr="000471D6">
        <w:rPr>
          <w:rFonts w:cs="Calibri"/>
          <w:szCs w:val="24"/>
          <w:shd w:val="clear" w:color="auto" w:fill="FFFFFF"/>
        </w:rPr>
        <w:t>Kao kapljična infekcija, gripa se brzo prenosi i eksplozivno širi među ljudima.</w:t>
      </w:r>
      <w:bookmarkEnd w:id="287"/>
      <w:r w:rsidRPr="000471D6">
        <w:rPr>
          <w:rFonts w:cs="Calibri"/>
          <w:szCs w:val="24"/>
          <w:shd w:val="clear" w:color="auto" w:fill="FFFFFF"/>
        </w:rPr>
        <w:t xml:space="preserve"> Suvremeni brzi ritam života u velikim gradovima, putovanja te rad u velikim kolektivima i svakodnevni kontakt s mnogo ljudi idealni su uvjeti za brzo širenje gripe. Virus se prenosi izravnim dodirom ili kapljičnim putem te uporabom inficiranih predmeta. Zaražena osoba, govorom, kašljem ili kihanjem izbacuje infektivni sekret kroz nos i usta raspršen u kapljice različite veličine.</w:t>
      </w:r>
    </w:p>
    <w:p w14:paraId="772882E2" w14:textId="6CF688E3" w:rsidR="00325010" w:rsidRPr="000471D6" w:rsidRDefault="00325010" w:rsidP="00325010">
      <w:pPr>
        <w:rPr>
          <w:rFonts w:cs="Calibri"/>
          <w:szCs w:val="24"/>
          <w:lang w:eastAsia="zh-CN"/>
        </w:rPr>
      </w:pPr>
      <w:r w:rsidRPr="000471D6">
        <w:rPr>
          <w:rFonts w:cs="Calibri"/>
          <w:szCs w:val="24"/>
          <w:lang w:eastAsia="zh-CN"/>
        </w:rPr>
        <w:t>Influenca odnosno gripa je sezonska bolest koja se svake godine javlja na području</w:t>
      </w:r>
      <w:r w:rsidR="000471D6" w:rsidRPr="000471D6">
        <w:rPr>
          <w:rFonts w:cs="Calibri"/>
          <w:szCs w:val="24"/>
          <w:lang w:eastAsia="zh-CN"/>
        </w:rPr>
        <w:t xml:space="preserve"> Bjelovarsko - bilogorske</w:t>
      </w:r>
      <w:r w:rsidRPr="000471D6">
        <w:rPr>
          <w:rFonts w:cs="Calibri"/>
          <w:szCs w:val="24"/>
          <w:lang w:eastAsia="zh-CN"/>
        </w:rPr>
        <w:t xml:space="preserve"> županije u zimskim mjesecima, najčešće u periodu od prosinca do travnja.</w:t>
      </w:r>
    </w:p>
    <w:p w14:paraId="6832214B" w14:textId="77777777" w:rsidR="00325010" w:rsidRPr="000471D6" w:rsidRDefault="00325010" w:rsidP="003D68E5">
      <w:pPr>
        <w:pStyle w:val="Odlomakpopisa"/>
        <w:numPr>
          <w:ilvl w:val="0"/>
          <w:numId w:val="14"/>
        </w:numPr>
        <w:rPr>
          <w:rFonts w:cs="Calibri"/>
          <w:b/>
          <w:bCs/>
          <w:szCs w:val="24"/>
          <w:lang w:eastAsia="zh-CN"/>
        </w:rPr>
      </w:pPr>
      <w:r w:rsidRPr="000471D6">
        <w:rPr>
          <w:rFonts w:cs="Calibri"/>
          <w:b/>
          <w:bCs/>
          <w:szCs w:val="24"/>
          <w:lang w:eastAsia="zh-CN"/>
        </w:rPr>
        <w:t>Koronavirus ili COVID – 19</w:t>
      </w:r>
    </w:p>
    <w:p w14:paraId="66342A90" w14:textId="77777777" w:rsidR="00325010" w:rsidRPr="004D6CB3" w:rsidRDefault="00325010" w:rsidP="00325010">
      <w:pPr>
        <w:rPr>
          <w:rFonts w:cs="Calibri"/>
          <w:shd w:val="clear" w:color="auto" w:fill="FFFFFF"/>
        </w:rPr>
      </w:pPr>
      <w:r w:rsidRPr="004D6CB3">
        <w:rPr>
          <w:rFonts w:cs="Calibri"/>
          <w:shd w:val="clear" w:color="auto" w:fill="FFFFFF"/>
        </w:rPr>
        <w:t>Novi koronavirus koji je  otkriven u Kini krajem 2019. godine, nazvan je SARS-CoV-2 (Severe Acute Respiratory Syndrome Coronavirus-2). Radi se o novom soju koronavirusa koji prije nije bio otkriven kod ljudi. COVID-19 je naziv bolesti uzrokovane SARS-CoV-2.</w:t>
      </w:r>
    </w:p>
    <w:p w14:paraId="7A51BADD" w14:textId="7777777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Koronavirusi su virusi koji cirkuliraju među životinjama no neki od njih mogu prijeći na ljude. Nakon što prijeđu sa životinja na čovjeka mogu se prenositi među ljudima.</w:t>
      </w:r>
    </w:p>
    <w:p w14:paraId="2C7AA759" w14:textId="7777777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Šišmiši se smatraju prirodnim domaćinima ovih virusa, no velik broj životinja mogu biti nositelji koronavirusa. Na primjer, koronavirus bliskoistočnog respiratornog sindroma (MERS-CoV) prenose deve dok SARS-CoV-1  cibetke, životinje iz reda zvijeri srodnih mačkama.</w:t>
      </w:r>
    </w:p>
    <w:p w14:paraId="7872CCEE" w14:textId="77777777" w:rsidR="00325010" w:rsidRPr="004D6CB3" w:rsidRDefault="00325010" w:rsidP="00325010">
      <w:pPr>
        <w:shd w:val="clear" w:color="auto" w:fill="FFFFFF"/>
        <w:spacing w:after="150"/>
        <w:rPr>
          <w:rFonts w:eastAsia="Times New Roman" w:cs="Calibri"/>
          <w:szCs w:val="24"/>
          <w:lang w:eastAsia="hr-HR"/>
        </w:rPr>
      </w:pPr>
      <w:r w:rsidRPr="004D6CB3">
        <w:rPr>
          <w:rFonts w:eastAsia="Times New Roman" w:cs="Calibri"/>
          <w:szCs w:val="24"/>
          <w:lang w:eastAsia="hr-HR"/>
        </w:rPr>
        <w:t>Novi koronavirus, SARS-CoV-2, otkriven u Kini genetski je usko povezan s virusom SARS-a (SARS-CoV-1) i ta dva virusa imaju slične karakteristike, iako su podaci o ovom virusu još uvijek nepotpuni.</w:t>
      </w:r>
    </w:p>
    <w:p w14:paraId="672CD13A" w14:textId="5EA5468E" w:rsidR="00325010" w:rsidRPr="004D6CB3" w:rsidRDefault="00325010" w:rsidP="00325010">
      <w:pPr>
        <w:shd w:val="clear" w:color="auto" w:fill="FFFFFF"/>
        <w:spacing w:after="150"/>
        <w:rPr>
          <w:rFonts w:eastAsia="Times New Roman" w:cs="Calibri"/>
          <w:szCs w:val="24"/>
          <w:lang w:eastAsia="hr-HR"/>
        </w:rPr>
      </w:pPr>
      <w:r w:rsidRPr="004D6CB3">
        <w:rPr>
          <w:rFonts w:eastAsia="Times New Roman" w:cs="Calibri"/>
          <w:szCs w:val="24"/>
          <w:lang w:eastAsia="hr-HR"/>
        </w:rPr>
        <w:t>SARS se pojavio krajem 2002. godine Kini. U razdoblju od osam mjeseci 33 države su prijavile više od 8</w:t>
      </w:r>
      <w:r w:rsidR="004634E8" w:rsidRPr="004D6CB3">
        <w:rPr>
          <w:rFonts w:eastAsia="Times New Roman" w:cs="Calibri"/>
          <w:szCs w:val="24"/>
          <w:lang w:eastAsia="hr-HR"/>
        </w:rPr>
        <w:t>.</w:t>
      </w:r>
      <w:r w:rsidRPr="004D6CB3">
        <w:rPr>
          <w:rFonts w:eastAsia="Times New Roman" w:cs="Calibri"/>
          <w:szCs w:val="24"/>
          <w:lang w:eastAsia="hr-HR"/>
        </w:rPr>
        <w:t>000 slučajeva zaraze virusom SARS-a. Procjenjuje se da  je od SARS-a umrla jedna od deset oboljelih osoba.</w:t>
      </w:r>
    </w:p>
    <w:p w14:paraId="3D638732" w14:textId="77777777" w:rsidR="00325010" w:rsidRPr="004D6CB3" w:rsidRDefault="00325010" w:rsidP="00325010">
      <w:pPr>
        <w:shd w:val="clear" w:color="auto" w:fill="FFFFFF"/>
        <w:spacing w:after="150"/>
        <w:rPr>
          <w:rFonts w:eastAsia="Times New Roman" w:cs="Calibri"/>
          <w:szCs w:val="24"/>
          <w:lang w:eastAsia="hr-HR"/>
        </w:rPr>
      </w:pPr>
      <w:r w:rsidRPr="004D6CB3">
        <w:rPr>
          <w:rFonts w:eastAsia="Times New Roman" w:cs="Calibri"/>
          <w:szCs w:val="24"/>
          <w:lang w:eastAsia="hr-HR"/>
        </w:rPr>
        <w:t xml:space="preserve">U prva dva mjeseca epidemije COVID-19 prijavljeno je preko 100.000 oboljelih, sa značajnim širenjem bolesti izvan Kine i zahvaćajući veliki broj država širom svijeta, uključujući i Europu. </w:t>
      </w:r>
    </w:p>
    <w:p w14:paraId="20A78484" w14:textId="75D00C5B"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novozaraženih može se značajno utjecati nizom preventivnih mjera kao što su pranje ruku, izbjegavanje kontakta s oboljelima, rana detekcija i izolacija oboljelih te brza samoizolacija njihovih bliskih kontakata i dr. Virus se uglavnom prenosi kapljičnim putem pri kihanju i kašljanju, kao i indirektno putem kontaminiranih ruku, izlučevinama oboljele osobe s obzirom</w:t>
      </w:r>
      <w:r w:rsidR="00E80384" w:rsidRPr="004D6CB3">
        <w:rPr>
          <w:rFonts w:ascii="Calibri" w:hAnsi="Calibri" w:cs="Calibri"/>
        </w:rPr>
        <w:t xml:space="preserve"> na to</w:t>
      </w:r>
      <w:r w:rsidRPr="004D6CB3">
        <w:rPr>
          <w:rFonts w:ascii="Calibri" w:hAnsi="Calibri" w:cs="Calibri"/>
        </w:rPr>
        <w:t xml:space="preserve"> da virus može preživjeti nekoliko sati na površinama kao što su stolovi i ručke na vratima.</w:t>
      </w:r>
    </w:p>
    <w:p w14:paraId="55939232" w14:textId="7F5BAA69"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Trenutno se procjenjuje da je vrijeme inkubacije (vrijeme između izlaganja virusu i pojave simptoma) između 2 i 1</w:t>
      </w:r>
      <w:r w:rsidR="00216212" w:rsidRPr="004D6CB3">
        <w:rPr>
          <w:rFonts w:ascii="Calibri" w:hAnsi="Calibri" w:cs="Calibri"/>
        </w:rPr>
        <w:t>0</w:t>
      </w:r>
      <w:r w:rsidRPr="004D6CB3">
        <w:rPr>
          <w:rFonts w:ascii="Calibri" w:hAnsi="Calibri" w:cs="Calibri"/>
        </w:rPr>
        <w:t xml:space="preserve"> dana. Trenutno je poznato da se virus prenosi kada oboljeli ima simptome koji sliče simptomima gripe te je osoba najzaraznija kad ima izražene simptome bolesti. Postoje naznake da neki ljudi mogu prenijeti virus neposredno prije nego se oni pojave. To nije neuobičajeno kod virusnih infekcija, kao što se vidi iz primjera ospica, ali za ovaj novi virus nema jasnih dokaza da se bolest može prenijeti prije pojave simptoma.</w:t>
      </w:r>
    </w:p>
    <w:p w14:paraId="088D2D83" w14:textId="7777777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Prema dosadašnjim analizama slučajeva, infekcija COVID-19 u oko 80% slučajeva uzrokuje blagu bolest (bez pneumonije ili blagu upalu pluća) i većina oboljelih se oporavlja, 14% ima težu bolest, a 6% ima teški oblik bolesti.</w:t>
      </w:r>
    </w:p>
    <w:p w14:paraId="2B17B6D5" w14:textId="0590AAC7" w:rsidR="00325010" w:rsidRPr="004D6CB3" w:rsidRDefault="00325010" w:rsidP="00325010">
      <w:pPr>
        <w:pStyle w:val="StandardWeb"/>
        <w:shd w:val="clear" w:color="auto" w:fill="FFFFFF"/>
        <w:spacing w:before="0" w:beforeAutospacing="0" w:after="150" w:afterAutospacing="0" w:line="276" w:lineRule="auto"/>
        <w:jc w:val="both"/>
        <w:rPr>
          <w:rFonts w:ascii="Calibri" w:hAnsi="Calibri" w:cs="Calibri"/>
        </w:rPr>
      </w:pPr>
      <w:r w:rsidRPr="004D6CB3">
        <w:rPr>
          <w:rFonts w:ascii="Calibri" w:hAnsi="Calibri" w:cs="Calibri"/>
        </w:rPr>
        <w:t xml:space="preserve">Velika većina najtežih oblika i smrti dogodila se među starijim osobama i onima s drugim kroničnim bolestima. </w:t>
      </w:r>
    </w:p>
    <w:p w14:paraId="47CDE4B7" w14:textId="77777777" w:rsidR="00325010" w:rsidRPr="004D6CB3" w:rsidRDefault="00325010" w:rsidP="00325010">
      <w:pPr>
        <w:shd w:val="clear" w:color="auto" w:fill="FFFFFF"/>
        <w:spacing w:after="0"/>
        <w:rPr>
          <w:rFonts w:eastAsia="Times New Roman" w:cs="Calibri"/>
          <w:szCs w:val="24"/>
          <w:lang w:eastAsia="hr-HR"/>
        </w:rPr>
      </w:pPr>
      <w:r w:rsidRPr="004D6CB3">
        <w:rPr>
          <w:rFonts w:eastAsia="Times New Roman" w:cs="Calibri"/>
          <w:szCs w:val="24"/>
          <w:lang w:eastAsia="hr-HR"/>
        </w:rPr>
        <w:t>Koliko je poznato, virus može uzrokovati blage simptome slične gripi poput:</w:t>
      </w:r>
    </w:p>
    <w:p w14:paraId="40CC2A6E"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povišene tjelesne temperature</w:t>
      </w:r>
    </w:p>
    <w:p w14:paraId="738491A7"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kašlja</w:t>
      </w:r>
    </w:p>
    <w:p w14:paraId="3FD4AFC0"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otežanog disanja</w:t>
      </w:r>
    </w:p>
    <w:p w14:paraId="5D672ACC" w14:textId="77777777" w:rsidR="00325010" w:rsidRPr="004D6CB3" w:rsidRDefault="00325010" w:rsidP="003D68E5">
      <w:pPr>
        <w:pStyle w:val="Odlomakpopisa"/>
        <w:numPr>
          <w:ilvl w:val="0"/>
          <w:numId w:val="16"/>
        </w:numPr>
        <w:shd w:val="clear" w:color="auto" w:fill="FFFFFF"/>
        <w:spacing w:after="0"/>
        <w:jc w:val="both"/>
        <w:rPr>
          <w:rFonts w:eastAsia="Times New Roman" w:cs="Calibri"/>
          <w:sz w:val="24"/>
          <w:szCs w:val="24"/>
          <w:lang w:val="hr-HR" w:eastAsia="hr-HR"/>
        </w:rPr>
      </w:pPr>
      <w:r w:rsidRPr="004D6CB3">
        <w:rPr>
          <w:rFonts w:eastAsia="Times New Roman" w:cs="Calibri"/>
          <w:sz w:val="24"/>
          <w:szCs w:val="24"/>
          <w:lang w:val="hr-HR" w:eastAsia="hr-HR"/>
        </w:rPr>
        <w:t>bolova u mišićima i</w:t>
      </w:r>
    </w:p>
    <w:p w14:paraId="59E1A9FA" w14:textId="77777777" w:rsidR="00325010" w:rsidRPr="004D6CB3" w:rsidRDefault="00325010" w:rsidP="003D68E5">
      <w:pPr>
        <w:pStyle w:val="Odlomakpopisa"/>
        <w:numPr>
          <w:ilvl w:val="0"/>
          <w:numId w:val="16"/>
        </w:numPr>
        <w:shd w:val="clear" w:color="auto" w:fill="FFFFFF"/>
        <w:spacing w:after="120"/>
        <w:ind w:left="714" w:hanging="357"/>
        <w:jc w:val="both"/>
        <w:rPr>
          <w:rFonts w:eastAsia="Times New Roman" w:cs="Calibri"/>
          <w:sz w:val="24"/>
          <w:szCs w:val="24"/>
          <w:lang w:val="hr-HR" w:eastAsia="hr-HR"/>
        </w:rPr>
      </w:pPr>
      <w:r w:rsidRPr="004D6CB3">
        <w:rPr>
          <w:rFonts w:eastAsia="Times New Roman" w:cs="Calibri"/>
          <w:sz w:val="24"/>
          <w:szCs w:val="24"/>
          <w:lang w:val="hr-HR" w:eastAsia="hr-HR"/>
        </w:rPr>
        <w:t>umora.</w:t>
      </w:r>
    </w:p>
    <w:p w14:paraId="7BF7DE99" w14:textId="5088C3AB" w:rsidR="00325010" w:rsidRPr="004D6CB3" w:rsidRDefault="00325010" w:rsidP="004634E8">
      <w:pPr>
        <w:shd w:val="clear" w:color="auto" w:fill="FFFFFF"/>
        <w:spacing w:after="0"/>
        <w:rPr>
          <w:rFonts w:eastAsia="Times New Roman" w:cs="Calibri"/>
          <w:szCs w:val="24"/>
          <w:lang w:eastAsia="hr-HR"/>
        </w:rPr>
      </w:pPr>
      <w:r w:rsidRPr="004D6CB3">
        <w:rPr>
          <w:rFonts w:eastAsia="Times New Roman" w:cs="Calibri"/>
          <w:szCs w:val="24"/>
          <w:lang w:eastAsia="hr-HR"/>
        </w:rPr>
        <w:t>U težim slučajevima javlja se teška upala pluća, akutni sindrom respiratornog distresa, sepsa i septički šok koji mogu uzrokovati smrt pacijenta. Osobe koje boluju od težih oblika kroničnih bolesti podložnije su težim oboljenjima.</w:t>
      </w:r>
      <w:r w:rsidR="004634E8" w:rsidRPr="004D6CB3">
        <w:rPr>
          <w:rFonts w:eastAsia="Times New Roman" w:cs="Calibri"/>
          <w:szCs w:val="24"/>
          <w:lang w:eastAsia="hr-HR"/>
        </w:rPr>
        <w:t xml:space="preserve"> </w:t>
      </w:r>
      <w:r w:rsidRPr="004D6CB3">
        <w:rPr>
          <w:rFonts w:cs="Calibri"/>
          <w:shd w:val="clear" w:color="auto" w:fill="FFFFFF"/>
        </w:rPr>
        <w:t>Ne postoji specifično liječenje za ovu bolest. Pristup liječenju pacijenata s infekcijama vezanim uz koronaviruse je liječenje kliničkih simptoma (npr. povišene temperature, kašlja, dehidracije i dr.). Pružanje njege (npr. potporna terapija i praćenje – terapija kisikom, infuzija i eksperimentalna primjena antivirusnih lijekova) može biti vrlo učinkovito kod oboljelih osoba.</w:t>
      </w:r>
      <w:r w:rsidR="00EC0E53" w:rsidRPr="004D6CB3">
        <w:rPr>
          <w:rFonts w:cs="Calibri"/>
          <w:shd w:val="clear" w:color="auto" w:fill="FFFFFF"/>
        </w:rPr>
        <w:t xml:space="preserve"> Specifičan simptom bolesti COVID – 19 je privremeni gubitak osjetila okusa i mirisa.</w:t>
      </w:r>
    </w:p>
    <w:p w14:paraId="1C051781" w14:textId="77777777" w:rsidR="00325010" w:rsidRPr="000471D6" w:rsidRDefault="00325010" w:rsidP="00325010">
      <w:pPr>
        <w:pStyle w:val="Naslov3"/>
      </w:pPr>
      <w:bookmarkStart w:id="288" w:name="_Toc506379355"/>
      <w:bookmarkStart w:id="289" w:name="_Toc515446651"/>
      <w:bookmarkStart w:id="290" w:name="_Toc13211084"/>
      <w:bookmarkStart w:id="291" w:name="_Toc60230399"/>
      <w:bookmarkStart w:id="292" w:name="_Toc222218540"/>
      <w:bookmarkStart w:id="293" w:name="_Hlk52781845"/>
      <w:r w:rsidRPr="000471D6">
        <w:t>6.1.3. Prikaz utjecaja epidemija i pandemija na kritičnu infrastrukturu (KI)</w:t>
      </w:r>
      <w:bookmarkEnd w:id="288"/>
      <w:bookmarkEnd w:id="289"/>
      <w:bookmarkEnd w:id="290"/>
      <w:bookmarkEnd w:id="291"/>
      <w:bookmarkEnd w:id="292"/>
    </w:p>
    <w:p w14:paraId="0A637194" w14:textId="77777777" w:rsidR="00325010" w:rsidRPr="000471D6" w:rsidRDefault="00325010" w:rsidP="00325010">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325010" w:rsidRPr="000471D6" w14:paraId="1712AAD4" w14:textId="77777777" w:rsidTr="00FE4A40">
        <w:trPr>
          <w:trHeight w:val="6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F9B5" w14:textId="77777777" w:rsidR="00325010" w:rsidRPr="000471D6" w:rsidRDefault="00325010" w:rsidP="00E350BC">
            <w:pPr>
              <w:spacing w:after="0" w:line="240" w:lineRule="auto"/>
              <w:jc w:val="center"/>
              <w:rPr>
                <w:b/>
                <w:sz w:val="20"/>
                <w:szCs w:val="20"/>
              </w:rPr>
            </w:pPr>
            <w:bookmarkStart w:id="294" w:name="_Hlk506281566"/>
            <w:r w:rsidRPr="000471D6">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05E6A" w14:textId="77777777" w:rsidR="00325010" w:rsidRPr="000471D6" w:rsidRDefault="00325010" w:rsidP="00E350BC">
            <w:pPr>
              <w:spacing w:after="0" w:line="240" w:lineRule="auto"/>
              <w:jc w:val="center"/>
              <w:rPr>
                <w:b/>
                <w:sz w:val="20"/>
                <w:szCs w:val="20"/>
              </w:rPr>
            </w:pPr>
            <w:r w:rsidRPr="000471D6">
              <w:rPr>
                <w:b/>
                <w:sz w:val="20"/>
                <w:szCs w:val="20"/>
              </w:rPr>
              <w:t>Sektor</w:t>
            </w:r>
          </w:p>
        </w:tc>
      </w:tr>
      <w:tr w:rsidR="00325010" w:rsidRPr="000471D6" w14:paraId="39D80917" w14:textId="77777777" w:rsidTr="00E350BC">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041D6" w14:textId="77777777" w:rsidR="00325010" w:rsidRPr="000471D6" w:rsidRDefault="00325010" w:rsidP="00E350B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A78C5" w14:textId="77777777" w:rsidR="00325010" w:rsidRPr="000471D6" w:rsidRDefault="00325010" w:rsidP="00E350BC">
            <w:pPr>
              <w:spacing w:after="0" w:line="240" w:lineRule="auto"/>
              <w:rPr>
                <w:sz w:val="20"/>
                <w:szCs w:val="20"/>
              </w:rPr>
            </w:pPr>
            <w:r w:rsidRPr="000471D6">
              <w:rPr>
                <w:sz w:val="20"/>
                <w:szCs w:val="20"/>
              </w:rPr>
              <w:t>Komunikacijska i informacijska tehnologija (elektroničke komunikacije, prijenos podataka, informacijski sustavi, pružanje audio i audiovizualnih medijskih usluga)</w:t>
            </w:r>
          </w:p>
        </w:tc>
      </w:tr>
      <w:tr w:rsidR="00325010" w:rsidRPr="000471D6" w14:paraId="05C0407D"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183EF"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F33B9" w14:textId="77777777" w:rsidR="00325010" w:rsidRPr="000471D6" w:rsidRDefault="00325010" w:rsidP="00E350BC">
            <w:pPr>
              <w:spacing w:after="0" w:line="240" w:lineRule="auto"/>
              <w:rPr>
                <w:sz w:val="20"/>
                <w:szCs w:val="20"/>
              </w:rPr>
            </w:pPr>
            <w:r w:rsidRPr="000471D6">
              <w:rPr>
                <w:sz w:val="20"/>
                <w:szCs w:val="20"/>
              </w:rPr>
              <w:t>Promet (cestovni, željeznički, zračni, pomorski i promet unutarnjim plovnim putevima)</w:t>
            </w:r>
          </w:p>
        </w:tc>
      </w:tr>
      <w:tr w:rsidR="00325010" w:rsidRPr="000471D6" w14:paraId="2B17D5DB"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6ADB0"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20E34" w14:textId="77777777" w:rsidR="00325010" w:rsidRPr="000471D6" w:rsidRDefault="00325010" w:rsidP="00E350BC">
            <w:pPr>
              <w:spacing w:after="0" w:line="240" w:lineRule="auto"/>
              <w:rPr>
                <w:sz w:val="20"/>
                <w:szCs w:val="20"/>
              </w:rPr>
            </w:pPr>
            <w:r w:rsidRPr="000471D6">
              <w:rPr>
                <w:sz w:val="20"/>
                <w:szCs w:val="20"/>
              </w:rPr>
              <w:t>Zdravstvo (zdravstvena zaštita, proizvodnja, promet i nadzor nad lijekovima)</w:t>
            </w:r>
          </w:p>
        </w:tc>
      </w:tr>
      <w:tr w:rsidR="00325010" w:rsidRPr="000471D6" w14:paraId="0D9062A8"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3FACA"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8F51F" w14:textId="77777777" w:rsidR="00325010" w:rsidRPr="000471D6" w:rsidRDefault="00325010" w:rsidP="00E350BC">
            <w:pPr>
              <w:spacing w:after="0" w:line="240" w:lineRule="auto"/>
              <w:rPr>
                <w:sz w:val="20"/>
                <w:szCs w:val="20"/>
              </w:rPr>
            </w:pPr>
            <w:r w:rsidRPr="000471D6">
              <w:rPr>
                <w:sz w:val="20"/>
                <w:szCs w:val="20"/>
              </w:rPr>
              <w:t>Vodno gospodarstvo (regulacijske i zaštitne vodne građevine i komunalne vodne građevine)</w:t>
            </w:r>
          </w:p>
        </w:tc>
      </w:tr>
      <w:tr w:rsidR="00325010" w:rsidRPr="000471D6" w14:paraId="3B5AEC6C"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589F0"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9C441" w14:textId="77777777" w:rsidR="00325010" w:rsidRPr="000471D6" w:rsidRDefault="00325010" w:rsidP="00E350BC">
            <w:pPr>
              <w:spacing w:after="0" w:line="240" w:lineRule="auto"/>
              <w:rPr>
                <w:sz w:val="20"/>
                <w:szCs w:val="20"/>
              </w:rPr>
            </w:pPr>
            <w:r w:rsidRPr="000471D6">
              <w:rPr>
                <w:sz w:val="20"/>
                <w:szCs w:val="20"/>
              </w:rPr>
              <w:t xml:space="preserve">Hrana (proizvodnja i opskrba hranom i sustav sigurnosti hrane, robne zalihe) </w:t>
            </w:r>
          </w:p>
        </w:tc>
      </w:tr>
      <w:tr w:rsidR="00325010" w:rsidRPr="000471D6" w14:paraId="27F217FA"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CB9FC"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7CEB8" w14:textId="77777777" w:rsidR="00325010" w:rsidRPr="000471D6" w:rsidRDefault="00325010" w:rsidP="00E350BC">
            <w:pPr>
              <w:spacing w:after="0" w:line="240" w:lineRule="auto"/>
              <w:rPr>
                <w:sz w:val="20"/>
                <w:szCs w:val="20"/>
              </w:rPr>
            </w:pPr>
            <w:r w:rsidRPr="000471D6">
              <w:rPr>
                <w:sz w:val="20"/>
                <w:szCs w:val="20"/>
              </w:rPr>
              <w:t>Financije (bankarstvo, burze, investicije, sustavi osiguranja i plaćanja)</w:t>
            </w:r>
          </w:p>
        </w:tc>
      </w:tr>
      <w:tr w:rsidR="00325010" w:rsidRPr="000471D6" w14:paraId="3453AD71"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E8EF7"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F5599" w14:textId="77777777" w:rsidR="00325010" w:rsidRPr="000471D6" w:rsidRDefault="00325010" w:rsidP="00E350BC">
            <w:pPr>
              <w:spacing w:after="0" w:line="240" w:lineRule="auto"/>
              <w:rPr>
                <w:sz w:val="20"/>
                <w:szCs w:val="20"/>
              </w:rPr>
            </w:pPr>
            <w:r w:rsidRPr="000471D6">
              <w:rPr>
                <w:sz w:val="20"/>
                <w:szCs w:val="20"/>
              </w:rPr>
              <w:t>Proizvodnja, skladištenje i prijevoz opasnih tvari (kemijski, biološki, radiološki i nuklearni materijali)</w:t>
            </w:r>
          </w:p>
        </w:tc>
      </w:tr>
      <w:tr w:rsidR="00325010" w:rsidRPr="000471D6" w14:paraId="7560E34B"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1A03F" w14:textId="77777777" w:rsidR="00325010" w:rsidRPr="000471D6" w:rsidRDefault="00325010" w:rsidP="00E350BC">
            <w:pPr>
              <w:spacing w:after="0" w:line="240" w:lineRule="auto"/>
              <w:jc w:val="center"/>
              <w:rPr>
                <w:b/>
                <w:sz w:val="20"/>
                <w:szCs w:val="20"/>
              </w:rPr>
            </w:pPr>
            <w:r w:rsidRPr="000471D6">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D3C58" w14:textId="77777777" w:rsidR="00325010" w:rsidRPr="000471D6" w:rsidRDefault="00325010" w:rsidP="00E350BC">
            <w:pPr>
              <w:spacing w:after="0" w:line="240" w:lineRule="auto"/>
              <w:rPr>
                <w:sz w:val="20"/>
                <w:szCs w:val="20"/>
              </w:rPr>
            </w:pPr>
            <w:r w:rsidRPr="000471D6">
              <w:rPr>
                <w:sz w:val="20"/>
                <w:szCs w:val="20"/>
              </w:rPr>
              <w:t>Javne službe (osiguranje javnog reda i mira, zaštita i spašavanje, hitna medicinska pomoć)</w:t>
            </w:r>
          </w:p>
        </w:tc>
      </w:tr>
      <w:tr w:rsidR="00325010" w:rsidRPr="000471D6" w14:paraId="076644E3" w14:textId="77777777" w:rsidTr="00FE4A40">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A098" w14:textId="77777777" w:rsidR="00325010" w:rsidRPr="000471D6" w:rsidRDefault="00325010" w:rsidP="00E350B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9B3E0" w14:textId="77777777" w:rsidR="00325010" w:rsidRPr="000471D6" w:rsidRDefault="00325010" w:rsidP="00E350BC">
            <w:pPr>
              <w:spacing w:after="0" w:line="240" w:lineRule="auto"/>
              <w:rPr>
                <w:sz w:val="20"/>
                <w:szCs w:val="20"/>
              </w:rPr>
            </w:pPr>
            <w:r w:rsidRPr="000471D6">
              <w:rPr>
                <w:sz w:val="20"/>
                <w:szCs w:val="20"/>
              </w:rPr>
              <w:t>Nacionalni spomenici i vrijednosti</w:t>
            </w:r>
          </w:p>
        </w:tc>
      </w:tr>
      <w:bookmarkEnd w:id="294"/>
    </w:tbl>
    <w:p w14:paraId="796D67E4" w14:textId="77777777" w:rsidR="00325010" w:rsidRPr="000471D6" w:rsidRDefault="00325010" w:rsidP="00325010">
      <w:pPr>
        <w:widowControl w:val="0"/>
        <w:spacing w:after="0"/>
        <w:ind w:right="23"/>
        <w:rPr>
          <w:iCs/>
          <w:color w:val="000000"/>
          <w:szCs w:val="24"/>
        </w:rPr>
      </w:pPr>
    </w:p>
    <w:p w14:paraId="75379534" w14:textId="77777777" w:rsidR="00325010" w:rsidRPr="000471D6" w:rsidRDefault="00325010" w:rsidP="00325010">
      <w:pPr>
        <w:pStyle w:val="Naslov3"/>
        <w:spacing w:before="0"/>
      </w:pPr>
      <w:bookmarkStart w:id="295" w:name="_Toc506379356"/>
      <w:bookmarkStart w:id="296" w:name="_Toc515446652"/>
      <w:bookmarkStart w:id="297" w:name="_Toc13211085"/>
      <w:bookmarkStart w:id="298" w:name="_Toc60230400"/>
      <w:bookmarkStart w:id="299" w:name="_Toc222218541"/>
      <w:bookmarkStart w:id="300" w:name="_Hlk52781859"/>
      <w:bookmarkEnd w:id="293"/>
      <w:r w:rsidRPr="000471D6">
        <w:t>6.1.4. Kontekst – Epidemij</w:t>
      </w:r>
      <w:bookmarkEnd w:id="295"/>
      <w:bookmarkEnd w:id="296"/>
      <w:bookmarkEnd w:id="297"/>
      <w:r w:rsidRPr="000471D6">
        <w:t>e i pandemije</w:t>
      </w:r>
      <w:bookmarkEnd w:id="298"/>
      <w:bookmarkEnd w:id="299"/>
    </w:p>
    <w:p w14:paraId="7063E400" w14:textId="77777777" w:rsidR="00325010" w:rsidRPr="000471D6" w:rsidRDefault="00325010" w:rsidP="00325010">
      <w:pPr>
        <w:widowControl w:val="0"/>
        <w:spacing w:after="0"/>
        <w:ind w:right="23"/>
        <w:rPr>
          <w:iCs/>
          <w:color w:val="000000"/>
          <w:szCs w:val="24"/>
        </w:rPr>
      </w:pPr>
    </w:p>
    <w:p w14:paraId="13DA362C" w14:textId="77777777" w:rsidR="0035460F" w:rsidRDefault="00325010" w:rsidP="0035460F">
      <w:pPr>
        <w:spacing w:after="120"/>
        <w:rPr>
          <w:lang w:eastAsia="zh-CN"/>
        </w:rPr>
      </w:pPr>
      <w:bookmarkStart w:id="301" w:name="_Hlk506281611"/>
      <w:r w:rsidRPr="000471D6">
        <w:t xml:space="preserve">Osobe starije životne dobi, kronični bolesnici te dojenčad starosne su skupine koje su najsklonije komplikacijama pri zarazi. Epidemiju karakterizira iznenadno povećanje slučajeva neke zarazne bolesti, na određenom području, a ako dođe do širenja bolesti na veće područje nastaje pandemija. </w:t>
      </w:r>
      <w:bookmarkEnd w:id="301"/>
      <w:r w:rsidRPr="000471D6">
        <w:rPr>
          <w:lang w:eastAsia="zh-CN"/>
        </w:rPr>
        <w:t>Broj kroničnih bolesnika na području Općine nije poznat.</w:t>
      </w:r>
      <w:r w:rsidR="0035460F">
        <w:rPr>
          <w:lang w:eastAsia="zh-CN"/>
        </w:rPr>
        <w:t xml:space="preserve"> </w:t>
      </w:r>
    </w:p>
    <w:p w14:paraId="127D6E67" w14:textId="2C21482A" w:rsidR="0035460F" w:rsidRDefault="0035460F" w:rsidP="0035460F">
      <w:pPr>
        <w:spacing w:after="120"/>
        <w:rPr>
          <w:lang w:eastAsia="zh-CN"/>
        </w:rPr>
      </w:pPr>
      <w:r w:rsidRPr="0035460F">
        <w:rPr>
          <w:lang w:eastAsia="zh-CN"/>
        </w:rPr>
        <w:t xml:space="preserve">Kritičnu skupinu za određivanje referentnog broja ugroženog stanovništva čine: Osobe starije životne dobi od 65 godina na više, djeca 0 – 4 godine, osobe zaposlene u obrazovanju te zdravstveni i socijalni djelatnici. </w:t>
      </w:r>
    </w:p>
    <w:p w14:paraId="49A2F7F6" w14:textId="77777777" w:rsidR="0035460F" w:rsidRPr="0035460F" w:rsidRDefault="0035460F" w:rsidP="0035460F">
      <w:pPr>
        <w:spacing w:after="120"/>
        <w:rPr>
          <w:lang w:eastAsia="zh-CN"/>
        </w:rPr>
      </w:pPr>
    </w:p>
    <w:p w14:paraId="4D290A4F" w14:textId="710118F7" w:rsidR="004634E8" w:rsidRPr="000471D6" w:rsidRDefault="004634E8" w:rsidP="004634E8">
      <w:pPr>
        <w:spacing w:after="120"/>
        <w:rPr>
          <w:lang w:eastAsia="zh-CN"/>
        </w:rPr>
      </w:pPr>
    </w:p>
    <w:p w14:paraId="267E976C" w14:textId="2CB37955" w:rsidR="00325010" w:rsidRPr="000471D6" w:rsidRDefault="00325010" w:rsidP="003D68E5">
      <w:pPr>
        <w:pStyle w:val="Odlomakpopisa"/>
        <w:numPr>
          <w:ilvl w:val="0"/>
          <w:numId w:val="14"/>
        </w:numPr>
        <w:rPr>
          <w:b/>
          <w:bCs/>
        </w:rPr>
      </w:pPr>
      <w:bookmarkStart w:id="302" w:name="_Hlk52782292"/>
      <w:bookmarkEnd w:id="300"/>
      <w:r w:rsidRPr="000471D6">
        <w:rPr>
          <w:b/>
          <w:bCs/>
        </w:rPr>
        <w:t>Gripa ili in</w:t>
      </w:r>
      <w:r w:rsidR="00D12CFF" w:rsidRPr="000471D6">
        <w:rPr>
          <w:b/>
          <w:bCs/>
        </w:rPr>
        <w:t>fluenca</w:t>
      </w:r>
    </w:p>
    <w:bookmarkEnd w:id="302"/>
    <w:p w14:paraId="1E040A5C" w14:textId="51B2B6F9" w:rsidR="0072727F" w:rsidRDefault="00493167" w:rsidP="0072727F">
      <w:pPr>
        <w:pStyle w:val="Odlomakpopisa1"/>
        <w:tabs>
          <w:tab w:val="left" w:pos="2160"/>
        </w:tabs>
        <w:spacing w:after="0" w:line="240" w:lineRule="auto"/>
        <w:ind w:left="0"/>
        <w:rPr>
          <w:szCs w:val="24"/>
        </w:rPr>
      </w:pPr>
      <w:r w:rsidRPr="00493167">
        <w:rPr>
          <w:szCs w:val="24"/>
        </w:rPr>
        <w:t>U Hrvatskoj je tijekom sezone gripe 2025./2026., zaključno s 25. siječnja 2026. godine pristiglo 39100 prijava oboljelih od gripe, od čega je 1108 prijava zaprimljeno u posljednjem, 4. tjednu</w:t>
      </w:r>
      <w:r>
        <w:rPr>
          <w:szCs w:val="24"/>
        </w:rPr>
        <w:t>.</w:t>
      </w:r>
    </w:p>
    <w:p w14:paraId="1C0E1FB9" w14:textId="0B84AEBC" w:rsidR="0072727F" w:rsidRPr="00F42827" w:rsidRDefault="00493167" w:rsidP="0072727F">
      <w:pPr>
        <w:pStyle w:val="Odlomakpopisa1"/>
        <w:tabs>
          <w:tab w:val="left" w:pos="2160"/>
        </w:tabs>
        <w:spacing w:after="0" w:line="240" w:lineRule="auto"/>
        <w:ind w:left="0"/>
        <w:jc w:val="center"/>
        <w:rPr>
          <w:rStyle w:val="Zadanifontodlomka2"/>
          <w:rFonts w:asciiTheme="minorHAnsi" w:hAnsiTheme="minorHAnsi" w:cstheme="minorHAnsi"/>
          <w:sz w:val="20"/>
          <w:szCs w:val="20"/>
        </w:rPr>
      </w:pPr>
      <w:r>
        <w:rPr>
          <w:noProof/>
        </w:rPr>
        <w:drawing>
          <wp:inline distT="0" distB="0" distL="0" distR="0" wp14:anchorId="223CFA0C" wp14:editId="10FE70C4">
            <wp:extent cx="5759450" cy="3375025"/>
            <wp:effectExtent l="0" t="0" r="0" b="0"/>
            <wp:docPr id="167072944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375025"/>
                    </a:xfrm>
                    <a:prstGeom prst="rect">
                      <a:avLst/>
                    </a:prstGeom>
                    <a:noFill/>
                    <a:ln>
                      <a:noFill/>
                    </a:ln>
                  </pic:spPr>
                </pic:pic>
              </a:graphicData>
            </a:graphic>
          </wp:inline>
        </w:drawing>
      </w:r>
    </w:p>
    <w:p w14:paraId="64E3CDCD" w14:textId="3FE0AC50" w:rsidR="0072727F" w:rsidRPr="00F42827" w:rsidRDefault="0072727F" w:rsidP="0072727F">
      <w:pPr>
        <w:pStyle w:val="Opisslike"/>
        <w:spacing w:line="240" w:lineRule="auto"/>
        <w:jc w:val="center"/>
        <w:rPr>
          <w:rFonts w:asciiTheme="minorHAnsi" w:hAnsiTheme="minorHAnsi" w:cstheme="minorHAnsi"/>
        </w:rPr>
      </w:pPr>
      <w:bookmarkStart w:id="303" w:name="_Toc175728222"/>
      <w:bookmarkStart w:id="304" w:name="_Toc220914326"/>
      <w:bookmarkStart w:id="305" w:name="_Toc222218302"/>
      <w:r w:rsidRPr="00F42827">
        <w:rPr>
          <w:rFonts w:asciiTheme="minorHAnsi" w:hAnsiTheme="minorHAnsi" w:cstheme="minorHAnsi"/>
        </w:rPr>
        <w:t xml:space="preserve">Grafikon </w:t>
      </w:r>
      <w:r w:rsidRPr="00F42827">
        <w:rPr>
          <w:rFonts w:asciiTheme="minorHAnsi" w:hAnsiTheme="minorHAnsi" w:cstheme="minorHAnsi"/>
        </w:rPr>
        <w:fldChar w:fldCharType="begin"/>
      </w:r>
      <w:r w:rsidRPr="00F42827">
        <w:rPr>
          <w:rFonts w:asciiTheme="minorHAnsi" w:hAnsiTheme="minorHAnsi" w:cstheme="minorHAnsi"/>
        </w:rPr>
        <w:instrText xml:space="preserve"> SEQ Grafikon \* ARABIC </w:instrText>
      </w:r>
      <w:r w:rsidRPr="00F42827">
        <w:rPr>
          <w:rFonts w:asciiTheme="minorHAnsi" w:hAnsiTheme="minorHAnsi" w:cstheme="minorHAnsi"/>
        </w:rPr>
        <w:fldChar w:fldCharType="separate"/>
      </w:r>
      <w:r w:rsidR="009C5EB4">
        <w:rPr>
          <w:rFonts w:asciiTheme="minorHAnsi" w:hAnsiTheme="minorHAnsi" w:cstheme="minorHAnsi"/>
          <w:noProof/>
        </w:rPr>
        <w:t>1</w:t>
      </w:r>
      <w:r w:rsidRPr="00F42827">
        <w:rPr>
          <w:rFonts w:asciiTheme="minorHAnsi" w:hAnsiTheme="minorHAnsi" w:cstheme="minorHAnsi"/>
        </w:rPr>
        <w:fldChar w:fldCharType="end"/>
      </w:r>
      <w:r w:rsidRPr="00F42827">
        <w:rPr>
          <w:rFonts w:asciiTheme="minorHAnsi" w:hAnsiTheme="minorHAnsi" w:cstheme="minorHAnsi"/>
        </w:rPr>
        <w:t xml:space="preserve">: </w:t>
      </w:r>
      <w:bookmarkEnd w:id="303"/>
      <w:r w:rsidR="00493167" w:rsidRPr="00493167">
        <w:rPr>
          <w:rFonts w:asciiTheme="minorHAnsi" w:hAnsiTheme="minorHAnsi" w:cstheme="minorHAnsi"/>
        </w:rPr>
        <w:t>Stopa prijava gripe prema županijama u 4. tjednu u sezoni 2025./2026</w:t>
      </w:r>
      <w:r w:rsidRPr="006C07EE">
        <w:rPr>
          <w:rFonts w:asciiTheme="minorHAnsi" w:hAnsiTheme="minorHAnsi" w:cstheme="minorHAnsi"/>
        </w:rPr>
        <w:t>.</w:t>
      </w:r>
      <w:bookmarkEnd w:id="304"/>
      <w:bookmarkEnd w:id="305"/>
    </w:p>
    <w:p w14:paraId="125B2A43" w14:textId="77777777" w:rsidR="0072727F" w:rsidRPr="00F42827" w:rsidRDefault="0072727F" w:rsidP="0072727F">
      <w:pPr>
        <w:spacing w:after="0" w:line="240" w:lineRule="auto"/>
        <w:jc w:val="center"/>
        <w:rPr>
          <w:rFonts w:cstheme="minorHAnsi"/>
          <w:sz w:val="20"/>
          <w:szCs w:val="20"/>
        </w:rPr>
      </w:pPr>
      <w:r w:rsidRPr="00F42827">
        <w:rPr>
          <w:rFonts w:cstheme="minorHAnsi"/>
          <w:sz w:val="20"/>
          <w:szCs w:val="20"/>
        </w:rPr>
        <w:t>Izvor: Hrvatski zavod  za javno zdravstvo, 202</w:t>
      </w:r>
      <w:r>
        <w:rPr>
          <w:rFonts w:cstheme="minorHAnsi"/>
          <w:sz w:val="20"/>
          <w:szCs w:val="20"/>
        </w:rPr>
        <w:t>6</w:t>
      </w:r>
      <w:r w:rsidRPr="00F42827">
        <w:rPr>
          <w:rFonts w:cstheme="minorHAnsi"/>
          <w:sz w:val="20"/>
          <w:szCs w:val="20"/>
        </w:rPr>
        <w:t>.god.</w:t>
      </w:r>
    </w:p>
    <w:p w14:paraId="4E70F852" w14:textId="77777777" w:rsidR="0072727F" w:rsidRPr="008A6796" w:rsidRDefault="0072727F" w:rsidP="0072727F">
      <w:pPr>
        <w:pStyle w:val="Odlomakpopisa1"/>
        <w:tabs>
          <w:tab w:val="left" w:pos="2160"/>
        </w:tabs>
        <w:spacing w:after="0"/>
        <w:ind w:left="0"/>
        <w:rPr>
          <w:rStyle w:val="Zadanifontodlomka2"/>
          <w:szCs w:val="24"/>
          <w:highlight w:val="yellow"/>
        </w:rPr>
      </w:pPr>
    </w:p>
    <w:p w14:paraId="5EF35387" w14:textId="1235FE9E" w:rsidR="0072727F" w:rsidRPr="00F42827" w:rsidRDefault="0072727F" w:rsidP="0072727F">
      <w:pPr>
        <w:pStyle w:val="Odlomakpopisa1"/>
        <w:tabs>
          <w:tab w:val="left" w:pos="2160"/>
        </w:tabs>
        <w:spacing w:after="0"/>
        <w:ind w:left="0"/>
        <w:rPr>
          <w:rStyle w:val="Zadanifontodlomka2"/>
          <w:szCs w:val="24"/>
        </w:rPr>
      </w:pPr>
      <w:r w:rsidRPr="00375221">
        <w:rPr>
          <w:szCs w:val="24"/>
        </w:rPr>
        <w:t>Među pristiglim prijavama gripe stopa incidencije je uobičajeno najveća u djece predškolske i školske dobi, a najniža u osoba u dobi od 65 godina i više</w:t>
      </w:r>
      <w:r w:rsidRPr="00F42827">
        <w:rPr>
          <w:rStyle w:val="Zadanifontodlomka2"/>
          <w:szCs w:val="24"/>
        </w:rPr>
        <w:t xml:space="preserve">. </w:t>
      </w:r>
    </w:p>
    <w:p w14:paraId="37D857E8" w14:textId="4AB258AB" w:rsidR="0072727F" w:rsidRPr="00F42827" w:rsidRDefault="0072727F" w:rsidP="0072727F">
      <w:pPr>
        <w:pStyle w:val="Odlomakpopisa1"/>
        <w:tabs>
          <w:tab w:val="left" w:pos="2160"/>
        </w:tabs>
        <w:spacing w:after="0"/>
        <w:ind w:left="0"/>
        <w:jc w:val="center"/>
        <w:rPr>
          <w:rStyle w:val="Zadanifontodlomka2"/>
          <w:szCs w:val="24"/>
        </w:rPr>
      </w:pPr>
    </w:p>
    <w:p w14:paraId="01B12E69" w14:textId="451E4358" w:rsidR="0072727F" w:rsidRPr="00F42827" w:rsidRDefault="00280A76" w:rsidP="0072727F">
      <w:pPr>
        <w:pStyle w:val="Opisslike"/>
        <w:spacing w:line="240" w:lineRule="auto"/>
        <w:jc w:val="center"/>
        <w:rPr>
          <w:rFonts w:asciiTheme="minorHAnsi" w:hAnsiTheme="minorHAnsi" w:cstheme="minorHAnsi"/>
        </w:rPr>
      </w:pPr>
      <w:bookmarkStart w:id="306" w:name="_Toc175728223"/>
      <w:bookmarkStart w:id="307" w:name="_Toc220914327"/>
      <w:bookmarkStart w:id="308" w:name="_Toc222218303"/>
      <w:r>
        <w:rPr>
          <w:noProof/>
        </w:rPr>
        <w:drawing>
          <wp:inline distT="0" distB="0" distL="0" distR="0" wp14:anchorId="1F5AD720" wp14:editId="6A6F3C12">
            <wp:extent cx="5759450" cy="3512185"/>
            <wp:effectExtent l="0" t="0" r="0" b="0"/>
            <wp:docPr id="175639712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512185"/>
                    </a:xfrm>
                    <a:prstGeom prst="rect">
                      <a:avLst/>
                    </a:prstGeom>
                    <a:noFill/>
                    <a:ln>
                      <a:noFill/>
                    </a:ln>
                  </pic:spPr>
                </pic:pic>
              </a:graphicData>
            </a:graphic>
          </wp:inline>
        </w:drawing>
      </w:r>
      <w:r w:rsidR="0072727F" w:rsidRPr="00F42827">
        <w:rPr>
          <w:rFonts w:asciiTheme="minorHAnsi" w:hAnsiTheme="minorHAnsi" w:cstheme="minorHAnsi"/>
        </w:rPr>
        <w:t xml:space="preserve">Grafikon </w:t>
      </w:r>
      <w:r w:rsidR="0072727F" w:rsidRPr="00F42827">
        <w:rPr>
          <w:rFonts w:asciiTheme="minorHAnsi" w:hAnsiTheme="minorHAnsi" w:cstheme="minorHAnsi"/>
        </w:rPr>
        <w:fldChar w:fldCharType="begin"/>
      </w:r>
      <w:r w:rsidR="0072727F" w:rsidRPr="00F42827">
        <w:rPr>
          <w:rFonts w:asciiTheme="minorHAnsi" w:hAnsiTheme="minorHAnsi" w:cstheme="minorHAnsi"/>
        </w:rPr>
        <w:instrText xml:space="preserve"> SEQ Grafikon \* ARABIC </w:instrText>
      </w:r>
      <w:r w:rsidR="0072727F" w:rsidRPr="00F42827">
        <w:rPr>
          <w:rFonts w:asciiTheme="minorHAnsi" w:hAnsiTheme="minorHAnsi" w:cstheme="minorHAnsi"/>
        </w:rPr>
        <w:fldChar w:fldCharType="separate"/>
      </w:r>
      <w:r w:rsidR="009C5EB4">
        <w:rPr>
          <w:rFonts w:asciiTheme="minorHAnsi" w:hAnsiTheme="minorHAnsi" w:cstheme="minorHAnsi"/>
          <w:noProof/>
        </w:rPr>
        <w:t>2</w:t>
      </w:r>
      <w:r w:rsidR="0072727F" w:rsidRPr="00F42827">
        <w:rPr>
          <w:rFonts w:asciiTheme="minorHAnsi" w:hAnsiTheme="minorHAnsi" w:cstheme="minorHAnsi"/>
        </w:rPr>
        <w:fldChar w:fldCharType="end"/>
      </w:r>
      <w:r w:rsidR="0072727F" w:rsidRPr="00F42827">
        <w:rPr>
          <w:rFonts w:asciiTheme="minorHAnsi" w:hAnsiTheme="minorHAnsi" w:cstheme="minorHAnsi"/>
        </w:rPr>
        <w:t xml:space="preserve">: </w:t>
      </w:r>
      <w:bookmarkEnd w:id="306"/>
      <w:bookmarkEnd w:id="307"/>
      <w:r w:rsidRPr="00280A76">
        <w:rPr>
          <w:rFonts w:asciiTheme="minorHAnsi" w:hAnsiTheme="minorHAnsi" w:cstheme="minorHAnsi"/>
        </w:rPr>
        <w:t>Kumulativna stopa incidencije oboljelih od gripe prema dobnim skupinama u Hrvatskoj u sezoni 2025./2026.</w:t>
      </w:r>
      <w:bookmarkEnd w:id="308"/>
    </w:p>
    <w:p w14:paraId="054E1E6E" w14:textId="48606E08" w:rsidR="0072727F" w:rsidRDefault="0072727F" w:rsidP="0072727F">
      <w:pPr>
        <w:spacing w:after="0" w:line="240" w:lineRule="auto"/>
        <w:jc w:val="center"/>
        <w:rPr>
          <w:rFonts w:cstheme="minorHAnsi"/>
          <w:sz w:val="20"/>
          <w:szCs w:val="20"/>
        </w:rPr>
      </w:pPr>
      <w:r w:rsidRPr="00F42827">
        <w:rPr>
          <w:rFonts w:cstheme="minorHAnsi"/>
          <w:sz w:val="20"/>
          <w:szCs w:val="20"/>
        </w:rPr>
        <w:t>Izvor: Hrvatski zavod  za javno zdravstvo, 202</w:t>
      </w:r>
      <w:r>
        <w:rPr>
          <w:rFonts w:cstheme="minorHAnsi"/>
          <w:sz w:val="20"/>
          <w:szCs w:val="20"/>
        </w:rPr>
        <w:t>6</w:t>
      </w:r>
      <w:r w:rsidRPr="00F42827">
        <w:rPr>
          <w:rFonts w:cstheme="minorHAnsi"/>
          <w:sz w:val="20"/>
          <w:szCs w:val="20"/>
        </w:rPr>
        <w:t>.god.</w:t>
      </w:r>
    </w:p>
    <w:p w14:paraId="1D961870" w14:textId="30B559F5" w:rsidR="00280A76" w:rsidRPr="00627E61" w:rsidRDefault="00280A76" w:rsidP="0072727F">
      <w:pPr>
        <w:spacing w:after="0" w:line="240" w:lineRule="auto"/>
        <w:jc w:val="center"/>
        <w:rPr>
          <w:rStyle w:val="Zadanifontodlomka2"/>
          <w:rFonts w:cstheme="minorHAnsi"/>
          <w:sz w:val="20"/>
          <w:szCs w:val="20"/>
        </w:rPr>
      </w:pPr>
      <w:r>
        <w:rPr>
          <w:noProof/>
        </w:rPr>
        <w:drawing>
          <wp:inline distT="0" distB="0" distL="0" distR="0" wp14:anchorId="61419346" wp14:editId="483D2F08">
            <wp:extent cx="5759450" cy="3424555"/>
            <wp:effectExtent l="0" t="0" r="0" b="4445"/>
            <wp:docPr id="59561808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424555"/>
                    </a:xfrm>
                    <a:prstGeom prst="rect">
                      <a:avLst/>
                    </a:prstGeom>
                    <a:noFill/>
                    <a:ln>
                      <a:noFill/>
                    </a:ln>
                  </pic:spPr>
                </pic:pic>
              </a:graphicData>
            </a:graphic>
          </wp:inline>
        </w:drawing>
      </w:r>
    </w:p>
    <w:p w14:paraId="20F222DA" w14:textId="3293C323" w:rsidR="0072727F" w:rsidRPr="00F42827" w:rsidRDefault="0072727F" w:rsidP="0072727F">
      <w:pPr>
        <w:pStyle w:val="Opisslike"/>
        <w:spacing w:line="240" w:lineRule="auto"/>
        <w:jc w:val="center"/>
        <w:rPr>
          <w:rFonts w:asciiTheme="minorHAnsi" w:hAnsiTheme="minorHAnsi" w:cstheme="minorHAnsi"/>
        </w:rPr>
      </w:pPr>
      <w:bookmarkStart w:id="309" w:name="_Toc175728224"/>
      <w:bookmarkStart w:id="310" w:name="_Toc220914328"/>
      <w:bookmarkStart w:id="311" w:name="_Toc222218304"/>
      <w:r w:rsidRPr="00F42827">
        <w:rPr>
          <w:rFonts w:asciiTheme="minorHAnsi" w:hAnsiTheme="minorHAnsi" w:cstheme="minorHAnsi"/>
        </w:rPr>
        <w:t xml:space="preserve">Grafikon </w:t>
      </w:r>
      <w:r w:rsidRPr="00F42827">
        <w:rPr>
          <w:rFonts w:asciiTheme="minorHAnsi" w:hAnsiTheme="minorHAnsi" w:cstheme="minorHAnsi"/>
        </w:rPr>
        <w:fldChar w:fldCharType="begin"/>
      </w:r>
      <w:r w:rsidRPr="00F42827">
        <w:rPr>
          <w:rFonts w:asciiTheme="minorHAnsi" w:hAnsiTheme="minorHAnsi" w:cstheme="minorHAnsi"/>
        </w:rPr>
        <w:instrText xml:space="preserve"> SEQ Grafikon \* ARABIC </w:instrText>
      </w:r>
      <w:r w:rsidRPr="00F42827">
        <w:rPr>
          <w:rFonts w:asciiTheme="minorHAnsi" w:hAnsiTheme="minorHAnsi" w:cstheme="minorHAnsi"/>
        </w:rPr>
        <w:fldChar w:fldCharType="separate"/>
      </w:r>
      <w:r w:rsidR="009C5EB4">
        <w:rPr>
          <w:rFonts w:asciiTheme="minorHAnsi" w:hAnsiTheme="minorHAnsi" w:cstheme="minorHAnsi"/>
          <w:noProof/>
        </w:rPr>
        <w:t>3</w:t>
      </w:r>
      <w:r w:rsidRPr="00F42827">
        <w:rPr>
          <w:rFonts w:asciiTheme="minorHAnsi" w:hAnsiTheme="minorHAnsi" w:cstheme="minorHAnsi"/>
        </w:rPr>
        <w:fldChar w:fldCharType="end"/>
      </w:r>
      <w:r w:rsidRPr="00F42827">
        <w:rPr>
          <w:rFonts w:asciiTheme="minorHAnsi" w:hAnsiTheme="minorHAnsi" w:cstheme="minorHAnsi"/>
        </w:rPr>
        <w:t>: Tjedno kretanje gripe u Hrvatskoj u posljednjih 5 sezona</w:t>
      </w:r>
      <w:bookmarkEnd w:id="309"/>
      <w:bookmarkEnd w:id="310"/>
      <w:bookmarkEnd w:id="311"/>
    </w:p>
    <w:p w14:paraId="042FDB35" w14:textId="77777777" w:rsidR="0072727F" w:rsidRPr="00F42827" w:rsidRDefault="0072727F" w:rsidP="0072727F">
      <w:pPr>
        <w:spacing w:after="0" w:line="240" w:lineRule="auto"/>
        <w:jc w:val="center"/>
        <w:rPr>
          <w:rFonts w:cstheme="minorHAnsi"/>
          <w:sz w:val="20"/>
          <w:szCs w:val="20"/>
        </w:rPr>
      </w:pPr>
      <w:r w:rsidRPr="00F42827">
        <w:rPr>
          <w:rFonts w:cstheme="minorHAnsi"/>
          <w:sz w:val="20"/>
          <w:szCs w:val="20"/>
        </w:rPr>
        <w:t>Izvor: Hrvatski zavod  za javno zdravstvo, 202</w:t>
      </w:r>
      <w:r>
        <w:rPr>
          <w:rFonts w:cstheme="minorHAnsi"/>
          <w:sz w:val="20"/>
          <w:szCs w:val="20"/>
        </w:rPr>
        <w:t>6</w:t>
      </w:r>
      <w:r w:rsidRPr="00F42827">
        <w:rPr>
          <w:rFonts w:cstheme="minorHAnsi"/>
          <w:sz w:val="20"/>
          <w:szCs w:val="20"/>
        </w:rPr>
        <w:t>.god.</w:t>
      </w:r>
    </w:p>
    <w:p w14:paraId="3AF93890" w14:textId="77777777" w:rsidR="0072727F" w:rsidRPr="008A6796" w:rsidRDefault="0072727F" w:rsidP="0072727F">
      <w:pPr>
        <w:pStyle w:val="Odlomakpopisa1"/>
        <w:tabs>
          <w:tab w:val="left" w:pos="2160"/>
        </w:tabs>
        <w:spacing w:after="0"/>
        <w:ind w:left="0"/>
        <w:jc w:val="center"/>
        <w:rPr>
          <w:rStyle w:val="Zadanifontodlomka2"/>
          <w:szCs w:val="24"/>
          <w:highlight w:val="yellow"/>
        </w:rPr>
      </w:pPr>
    </w:p>
    <w:p w14:paraId="6183C786" w14:textId="6630CBAE" w:rsidR="00325010" w:rsidRDefault="0072727F" w:rsidP="00862040">
      <w:pPr>
        <w:pStyle w:val="Odlomakpopisa1"/>
        <w:tabs>
          <w:tab w:val="left" w:pos="2160"/>
        </w:tabs>
        <w:spacing w:after="0"/>
        <w:ind w:left="0"/>
        <w:rPr>
          <w:rFonts w:eastAsia="Times New Roman" w:cs="Calibri"/>
          <w:szCs w:val="24"/>
          <w:lang w:eastAsia="hr-HR"/>
        </w:rPr>
      </w:pPr>
      <w:r w:rsidRPr="00F42827">
        <w:rPr>
          <w:rStyle w:val="Zadanifontodlomka2"/>
          <w:szCs w:val="24"/>
        </w:rPr>
        <w:t xml:space="preserve">Uz sezonu gripe uobičajeno se povezuje tzv. višak smrti, odnosno povećani broj umrlih u odnosu na broj umrlih izvan sezone gripe. To je posljedica činjenice da je gripa u određenim rizičnim skupinama kao što su osobe u dobi od 65 godina i stariji te kronični bolesnici neovisno o dobi, češće praćena komplikacijama i smrtnim ishodom. Teško je reći koliko stvarno osoba umire izravno ili, što je češće, neizravno od gripe (kao posljedica pogoršanja osnovne bolesti ili komplikacije, poput upale pluća ili sepse). Tijekom ove sezone prijavljena su </w:t>
      </w:r>
      <w:r>
        <w:rPr>
          <w:rStyle w:val="Zadanifontodlomka2"/>
          <w:szCs w:val="24"/>
        </w:rPr>
        <w:t>5</w:t>
      </w:r>
      <w:r w:rsidRPr="00F42827">
        <w:rPr>
          <w:rStyle w:val="Zadanifontodlomka2"/>
          <w:szCs w:val="24"/>
        </w:rPr>
        <w:t xml:space="preserve"> smrtna ishoda zbog gripe i njezinih komplikacija</w:t>
      </w:r>
      <w:r w:rsidRPr="00F243BE">
        <w:rPr>
          <w:rFonts w:eastAsia="Times New Roman" w:cs="Calibri"/>
          <w:szCs w:val="24"/>
          <w:lang w:eastAsia="hr-HR"/>
        </w:rPr>
        <w:t>.</w:t>
      </w:r>
    </w:p>
    <w:p w14:paraId="77895524" w14:textId="77777777" w:rsidR="00862040" w:rsidRPr="00862040" w:rsidRDefault="00862040" w:rsidP="00862040">
      <w:pPr>
        <w:pStyle w:val="Odlomakpopisa1"/>
        <w:tabs>
          <w:tab w:val="left" w:pos="2160"/>
        </w:tabs>
        <w:spacing w:after="0"/>
        <w:ind w:left="0"/>
        <w:rPr>
          <w:rFonts w:eastAsia="Times New Roman" w:cs="Calibri"/>
          <w:szCs w:val="24"/>
          <w:lang w:eastAsia="hr-HR"/>
        </w:rPr>
      </w:pPr>
    </w:p>
    <w:p w14:paraId="672D8823" w14:textId="77777777" w:rsidR="00225140" w:rsidRPr="000471D6" w:rsidRDefault="00225140" w:rsidP="003D68E5">
      <w:pPr>
        <w:pStyle w:val="Odlomakpopisa"/>
        <w:numPr>
          <w:ilvl w:val="0"/>
          <w:numId w:val="14"/>
        </w:numPr>
        <w:rPr>
          <w:rFonts w:cs="Calibri"/>
          <w:b/>
          <w:bCs/>
          <w:szCs w:val="24"/>
          <w:lang w:eastAsia="zh-CN"/>
        </w:rPr>
      </w:pPr>
      <w:bookmarkStart w:id="312" w:name="_Hlk52783283"/>
      <w:r w:rsidRPr="000471D6">
        <w:rPr>
          <w:rFonts w:cs="Calibri"/>
          <w:b/>
          <w:bCs/>
          <w:szCs w:val="24"/>
          <w:lang w:eastAsia="zh-CN"/>
        </w:rPr>
        <w:t>Koronavirus ili COVID – 19</w:t>
      </w:r>
    </w:p>
    <w:p w14:paraId="58CCA32B" w14:textId="77777777" w:rsidR="00225140" w:rsidRPr="000471D6" w:rsidRDefault="00225140" w:rsidP="00225140">
      <w:pPr>
        <w:rPr>
          <w:rFonts w:cs="Calibri"/>
          <w:shd w:val="clear" w:color="auto" w:fill="FFFFFF"/>
        </w:rPr>
      </w:pPr>
      <w:r w:rsidRPr="000471D6">
        <w:rPr>
          <w:rFonts w:cs="Calibri"/>
          <w:shd w:val="clear" w:color="auto" w:fill="FFFFFF"/>
        </w:rPr>
        <w:t>Postojeći podaci ukazuju da starije osobe i osobe s kroničnim bolestima (poput hipertenzije, srčanih bolesti, dijabetesa, bolesti dišnih puteva, malignih bolesti) imaju veći rizik razvoja teže kliničke slike koja zahtijeva bolničko liječenje, nerijetko u jedinicama intenzivnog  liječenja, s povećanim rizikom smrtnog ishoda.</w:t>
      </w:r>
    </w:p>
    <w:p w14:paraId="3D9C9D82" w14:textId="77777777" w:rsidR="00225140" w:rsidRPr="000471D6" w:rsidRDefault="00225140" w:rsidP="00225140">
      <w:pPr>
        <w:rPr>
          <w:rFonts w:cs="Calibri"/>
          <w:shd w:val="clear" w:color="auto" w:fill="FFFFFF"/>
        </w:rPr>
      </w:pPr>
      <w:r w:rsidRPr="000471D6">
        <w:rPr>
          <w:rFonts w:cs="Calibri"/>
          <w:shd w:val="clear" w:color="auto" w:fill="FFFFFF"/>
        </w:rPr>
        <w:t>Čini se da je bolest u djece relativno rijetka i blaga. Velika studija iz Kine sugerira da je nešto više od 2% slučajeva mlađih od 18 godina. Od toga, manje od 3% razvilo je teški oblik bolesti.</w:t>
      </w:r>
    </w:p>
    <w:p w14:paraId="3C536BDA" w14:textId="5D7288E0" w:rsidR="00225140" w:rsidRPr="000471D6" w:rsidRDefault="00225140" w:rsidP="00225140">
      <w:pPr>
        <w:rPr>
          <w:rFonts w:cs="Calibri"/>
          <w:shd w:val="clear" w:color="auto" w:fill="FFFFFF"/>
        </w:rPr>
      </w:pPr>
      <w:r w:rsidRPr="000471D6">
        <w:rPr>
          <w:rFonts w:cs="Calibri"/>
          <w:shd w:val="clear" w:color="auto" w:fill="FFFFFF"/>
        </w:rPr>
        <w:t>Trudnicama se savjetuje pridržavanje istih mjera opreza u prevenciji COVID-19, uključujući redovito pranje ruku, izbjegavanje kontakta s bolesnim osobama i samoizolaciju u slučaju pojave bilo kakvih respiratornih simptoma, te da se telefonom za savjet obrate nadležnom liječniku.</w:t>
      </w:r>
    </w:p>
    <w:p w14:paraId="675D6C0D" w14:textId="4D9ADC7A" w:rsidR="00225140" w:rsidRPr="000471D6" w:rsidRDefault="00225140" w:rsidP="00225140">
      <w:pPr>
        <w:rPr>
          <w:rFonts w:cs="Calibri"/>
          <w:shd w:val="clear" w:color="auto" w:fill="FFFFFF"/>
        </w:rPr>
      </w:pPr>
      <w:r w:rsidRPr="000471D6">
        <w:rPr>
          <w:rFonts w:cs="Calibri"/>
          <w:shd w:val="clear" w:color="auto" w:fill="FFFFFF"/>
        </w:rPr>
        <w:t>Osoba koja je bila u bliskom kontaktu s oboljelim od COVID-19 bit će stavljena pod aktivni nadzor u samoizolaciji/kućnoj karanteni. To znači da će osoba biti u samoizolaciji kod kuće, mjeriti tjelesnu temperaturu jednom dnevno te biti u svakodnevnom kontaktu s nadležnim epidemiologom. Ako osoba pod zdravstvenim nadzorom razvije znakove respiratorne bolesti, epidemiolog koji provodi nadzor postupit će u skladu sa sumnjom na COVID-19 (dogovara se transport u bolnicu radi dijagnostike i liječenja), a kontakti se stavljaju pod zdravstveni nadzor. Zdravstveni nadzor završava po isteku 14 dana od zadnjeg kontakta s oboljelim.</w:t>
      </w:r>
    </w:p>
    <w:p w14:paraId="0607111B" w14:textId="77777777" w:rsidR="00225140" w:rsidRPr="000471D6" w:rsidRDefault="00225140" w:rsidP="00225140">
      <w:pPr>
        <w:rPr>
          <w:rFonts w:cs="Calibri"/>
          <w:shd w:val="clear" w:color="auto" w:fill="FFFFFF"/>
        </w:rPr>
      </w:pPr>
      <w:r w:rsidRPr="000471D6">
        <w:rPr>
          <w:rFonts w:cs="Calibri"/>
          <w:shd w:val="clear" w:color="auto" w:fill="FFFFFF"/>
        </w:rPr>
        <w:t>Dva glavna razloga za brzi porast broja slučajeva su prijenos virusa s osobe na osobu i poboljšanje sposobnosti otkrivanja novih slučajeva.</w:t>
      </w:r>
    </w:p>
    <w:p w14:paraId="277180E7" w14:textId="77777777" w:rsidR="00225140" w:rsidRPr="000471D6" w:rsidRDefault="00225140" w:rsidP="00225140">
      <w:pPr>
        <w:pStyle w:val="Naslov3"/>
      </w:pPr>
      <w:bookmarkStart w:id="313" w:name="_Toc506379357"/>
      <w:bookmarkStart w:id="314" w:name="_Toc515446653"/>
      <w:bookmarkStart w:id="315" w:name="_Toc13211086"/>
      <w:bookmarkStart w:id="316" w:name="_Toc60230401"/>
      <w:bookmarkStart w:id="317" w:name="_Toc222218542"/>
      <w:bookmarkStart w:id="318" w:name="_Hlk52783774"/>
      <w:r w:rsidRPr="000471D6">
        <w:t xml:space="preserve">6.1.5. Uzrok epidemije na području </w:t>
      </w:r>
      <w:bookmarkEnd w:id="313"/>
      <w:bookmarkEnd w:id="314"/>
      <w:bookmarkEnd w:id="315"/>
      <w:r w:rsidRPr="000471D6">
        <w:t>Općine</w:t>
      </w:r>
      <w:bookmarkEnd w:id="316"/>
      <w:bookmarkEnd w:id="317"/>
    </w:p>
    <w:p w14:paraId="486AE34D" w14:textId="77777777" w:rsidR="00225140" w:rsidRPr="000471D6" w:rsidRDefault="00225140" w:rsidP="00225140">
      <w:pPr>
        <w:spacing w:after="0"/>
      </w:pPr>
    </w:p>
    <w:p w14:paraId="479EE274" w14:textId="50145144" w:rsidR="00225140" w:rsidRPr="000471D6" w:rsidRDefault="00225140" w:rsidP="003D68E5">
      <w:pPr>
        <w:pStyle w:val="Odlomakpopisa"/>
        <w:numPr>
          <w:ilvl w:val="0"/>
          <w:numId w:val="14"/>
        </w:numPr>
        <w:rPr>
          <w:b/>
          <w:bCs/>
        </w:rPr>
      </w:pPr>
      <w:r w:rsidRPr="000471D6">
        <w:rPr>
          <w:b/>
          <w:bCs/>
        </w:rPr>
        <w:t>Gripa ili in</w:t>
      </w:r>
      <w:r w:rsidR="00D12CFF" w:rsidRPr="000471D6">
        <w:rPr>
          <w:b/>
          <w:bCs/>
        </w:rPr>
        <w:t>fluenca</w:t>
      </w:r>
    </w:p>
    <w:p w14:paraId="3562620B" w14:textId="77777777" w:rsidR="00225140" w:rsidRPr="000471D6" w:rsidRDefault="00225140" w:rsidP="00225140">
      <w:r w:rsidRPr="000471D6">
        <w:t xml:space="preserve">Postoje tri virusa gripe ili influence (A, B i C). Na površini lipidne ovojnice nalaze se dva osnovna virusna antigena – hemaglutinin (H) i neuraminidaza (N). Oni nisu stabilni, stalno mijenjaju svoja antigenska svojstva pa tako nastaju mutacije virusa influence koje su osobito karakteristične za virus gripe tipa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1A581B09" w14:textId="77777777" w:rsidR="00225140" w:rsidRPr="000471D6" w:rsidRDefault="00225140" w:rsidP="00225140">
      <w:pPr>
        <w:shd w:val="clear" w:color="auto" w:fill="FFFFFF"/>
        <w:spacing w:after="150"/>
        <w:rPr>
          <w:rFonts w:eastAsia="Times New Roman" w:cs="Calibri"/>
          <w:szCs w:val="24"/>
          <w:lang w:eastAsia="hr-HR"/>
        </w:rPr>
      </w:pPr>
      <w:r w:rsidRPr="000471D6">
        <w:rPr>
          <w:rFonts w:eastAsia="Times New Roman" w:cs="Calibri"/>
          <w:szCs w:val="24"/>
          <w:lang w:eastAsia="hr-HR"/>
        </w:rPr>
        <w:t>Prema podacima </w:t>
      </w:r>
      <w:hyperlink r:id="rId29" w:history="1">
        <w:r w:rsidRPr="000471D6">
          <w:rPr>
            <w:rFonts w:eastAsia="Times New Roman" w:cs="Calibri"/>
            <w:szCs w:val="24"/>
            <w:lang w:eastAsia="hr-HR"/>
          </w:rPr>
          <w:t>Nacionalnog referentnog centra za gripu</w:t>
        </w:r>
      </w:hyperlink>
      <w:r w:rsidRPr="000471D6">
        <w:rPr>
          <w:rFonts w:eastAsia="Times New Roman" w:cs="Calibri"/>
          <w:szCs w:val="24"/>
          <w:lang w:eastAsia="hr-HR"/>
        </w:rPr>
        <w:t> Hrvatskog zavoda za javno zdravstvo, u 2. tjednu bilo je 58% uzoraka pozitivnih na gripu, i to dominantno virus gripe tip A (97%).</w:t>
      </w:r>
    </w:p>
    <w:p w14:paraId="4111F658" w14:textId="77777777" w:rsidR="00225140" w:rsidRPr="000471D6" w:rsidRDefault="00225140" w:rsidP="00225140">
      <w:pPr>
        <w:shd w:val="clear" w:color="auto" w:fill="FFFFFF"/>
        <w:spacing w:after="150"/>
        <w:rPr>
          <w:rFonts w:eastAsia="Times New Roman" w:cs="Calibri"/>
          <w:szCs w:val="24"/>
          <w:lang w:eastAsia="hr-HR"/>
        </w:rPr>
      </w:pPr>
      <w:r w:rsidRPr="000471D6">
        <w:rPr>
          <w:rFonts w:eastAsia="Times New Roman" w:cs="Calibri"/>
          <w:szCs w:val="24"/>
          <w:lang w:eastAsia="hr-HR"/>
        </w:rPr>
        <w:t>Među subtipiziranim uzorcima potvrđene gripe A prevladava A/H1N1 (90%).</w:t>
      </w:r>
    </w:p>
    <w:p w14:paraId="69247225" w14:textId="77777777" w:rsidR="00225140" w:rsidRPr="000471D6" w:rsidRDefault="00225140" w:rsidP="00225140">
      <w:pPr>
        <w:shd w:val="clear" w:color="auto" w:fill="FFFFFF"/>
        <w:spacing w:after="150"/>
        <w:rPr>
          <w:rFonts w:eastAsia="Times New Roman" w:cs="Calibri"/>
          <w:szCs w:val="24"/>
          <w:lang w:eastAsia="hr-HR"/>
        </w:rPr>
      </w:pPr>
      <w:r w:rsidRPr="000471D6">
        <w:rPr>
          <w:rFonts w:eastAsia="Times New Roman" w:cs="Calibri"/>
          <w:szCs w:val="24"/>
          <w:lang w:eastAsia="hr-HR"/>
        </w:rPr>
        <w:t>Prema podacima Europskog centra za sprečavanje i suzbijanje bolesti (ECDC), i u ostalim državama Europske unije se bilježi porast u intenzitetu gripe, uz prisutnu cirkulaciju oba podtipa virusa gripe A. Većina hospitaliziranih laboratorijski potvrđenih slučajeva gripe povezana je s virusom A/H1N1/pdm09 te pripadaju dobnoj skupini od 15-64 godine.</w:t>
      </w:r>
    </w:p>
    <w:p w14:paraId="363BF006" w14:textId="77777777" w:rsidR="00225140" w:rsidRPr="000471D6" w:rsidRDefault="00225140" w:rsidP="003D68E5">
      <w:pPr>
        <w:pStyle w:val="Odlomakpopisa"/>
        <w:numPr>
          <w:ilvl w:val="0"/>
          <w:numId w:val="14"/>
        </w:numPr>
        <w:rPr>
          <w:rFonts w:cs="Calibri"/>
          <w:b/>
          <w:bCs/>
          <w:szCs w:val="24"/>
          <w:lang w:eastAsia="zh-CN"/>
        </w:rPr>
      </w:pPr>
      <w:r w:rsidRPr="000471D6">
        <w:rPr>
          <w:rFonts w:cs="Calibri"/>
          <w:b/>
          <w:bCs/>
          <w:szCs w:val="24"/>
          <w:lang w:eastAsia="zh-CN"/>
        </w:rPr>
        <w:t>Koronavirus ili COVID – 19</w:t>
      </w:r>
    </w:p>
    <w:p w14:paraId="3473F650" w14:textId="77777777" w:rsidR="00225140" w:rsidRPr="000471D6" w:rsidRDefault="00225140" w:rsidP="00225140">
      <w:pPr>
        <w:rPr>
          <w:rFonts w:cs="Calibri"/>
          <w:shd w:val="clear" w:color="auto" w:fill="FFFFFF"/>
        </w:rPr>
      </w:pPr>
      <w:r w:rsidRPr="000471D6">
        <w:rPr>
          <w:rFonts w:cs="Calibri"/>
          <w:shd w:val="clear" w:color="auto" w:fill="FFFFFF"/>
        </w:rPr>
        <w:t>Koronavirusi su virusi koji cirkuliraju među životinjama no neki od njih mogu prijeći na ljude. Nakon što prijeđu sa životinja na čovjeka mogu se prenositi među ljudima.</w:t>
      </w:r>
    </w:p>
    <w:p w14:paraId="5FBD36A0" w14:textId="16941A1B" w:rsidR="00225140" w:rsidRPr="000471D6" w:rsidRDefault="00225140" w:rsidP="00225140">
      <w:pPr>
        <w:pStyle w:val="Naslov4"/>
      </w:pPr>
      <w:bookmarkStart w:id="319" w:name="_Toc506379358"/>
      <w:bookmarkStart w:id="320" w:name="_Toc515446654"/>
      <w:bookmarkStart w:id="321" w:name="_Toc13211087"/>
      <w:bookmarkStart w:id="322" w:name="_Toc60230402"/>
      <w:bookmarkStart w:id="323" w:name="_Toc222218543"/>
      <w:bookmarkStart w:id="324" w:name="_Hlk52783829"/>
      <w:bookmarkEnd w:id="318"/>
      <w:r w:rsidRPr="000471D6">
        <w:t>6.1.5.1. Razvoj događaja koji prethodi velikoj nesreći uslijed epidemije</w:t>
      </w:r>
      <w:bookmarkEnd w:id="319"/>
      <w:bookmarkEnd w:id="320"/>
      <w:bookmarkEnd w:id="321"/>
      <w:bookmarkEnd w:id="322"/>
      <w:bookmarkEnd w:id="323"/>
    </w:p>
    <w:p w14:paraId="78E5709D" w14:textId="77777777" w:rsidR="00225140" w:rsidRPr="000471D6" w:rsidRDefault="00225140" w:rsidP="00225140">
      <w:pPr>
        <w:spacing w:after="0"/>
      </w:pPr>
    </w:p>
    <w:p w14:paraId="151E24BC" w14:textId="6555C005" w:rsidR="00225140" w:rsidRPr="000471D6" w:rsidRDefault="00225140" w:rsidP="003D68E5">
      <w:pPr>
        <w:pStyle w:val="Odlomakpopisa"/>
        <w:numPr>
          <w:ilvl w:val="0"/>
          <w:numId w:val="14"/>
        </w:numPr>
        <w:rPr>
          <w:b/>
          <w:bCs/>
        </w:rPr>
      </w:pPr>
      <w:r w:rsidRPr="000471D6">
        <w:rPr>
          <w:b/>
          <w:bCs/>
        </w:rPr>
        <w:t>Gripa ili in</w:t>
      </w:r>
      <w:r w:rsidR="00D12CFF" w:rsidRPr="000471D6">
        <w:rPr>
          <w:b/>
          <w:bCs/>
        </w:rPr>
        <w:t>fluenca</w:t>
      </w:r>
    </w:p>
    <w:p w14:paraId="4073F0C7" w14:textId="77777777" w:rsidR="00225140" w:rsidRPr="000471D6" w:rsidRDefault="00225140" w:rsidP="00225140">
      <w:bookmarkStart w:id="325" w:name="_Hlk506282132"/>
      <w:r w:rsidRPr="000471D6">
        <w:t>Gripa se razlikuje od obične prehlade, početkom bolesti, simptomima, duljinom trajanja bolesti i mogućim komplikacijama koje mogu biti značajno teže kod gripe nego kod obične prehlade. Gripa, odnosno influenca u obliku epidemije može se pojaviti u bilo koje doba godine, međutim karakteristično sezonsko razdoblje pojave gripe počinje približavanjem hladnijeg dijela godine, jeseni i zime.</w:t>
      </w:r>
    </w:p>
    <w:p w14:paraId="3AE8C9C6" w14:textId="77777777" w:rsidR="00225140" w:rsidRPr="000471D6" w:rsidRDefault="00225140" w:rsidP="00225140">
      <w:r w:rsidRPr="000471D6">
        <w:t>Simptomi gripe počinju obično nakon 24 – 48 sati nakon inkubacije i nastaju iznenada. Tresavica, osjećaj zimice, bolovi u mišićima i ekstremitetima, leđima, vratu te ostatku tijela, najčešće su prvi znakovi bolesti. Zatim se javlja glavobolja s vrlo često popratnim bolovima oko ili iza očiju, osobito kod pokretanja očnih jabučica i potom vrlo brzo vrućica koja se u prva tri dana najčešće kreće oko 38 - 39</w:t>
      </w:r>
      <w:r w:rsidRPr="000471D6">
        <w:rPr>
          <w:rFonts w:cs="Calibri"/>
        </w:rPr>
        <w:t>°</w:t>
      </w:r>
      <w:r w:rsidRPr="000471D6">
        <w:t xml:space="preserve">C. Oboljeli se osjećaju doista bolesno i malaksalo i najčešće ih ovi simptomi primoraju na ostanak u krevetu. Navedeni simptomi obično traju 3 – 5 dana. </w:t>
      </w:r>
    </w:p>
    <w:p w14:paraId="0F9195B6" w14:textId="77777777" w:rsidR="00225140" w:rsidRPr="000471D6" w:rsidRDefault="00225140" w:rsidP="00225140">
      <w:bookmarkStart w:id="326" w:name="_Hlk491085407"/>
      <w:r w:rsidRPr="000471D6">
        <w:t xml:space="preserve">Za gripu je karakteristična pojava navedenih tzv. općih simptoma, a zatim pojava simptoma dišnih puteva. Simptomi dišnih puteva javljaju se 1 – 3 dana nakon početka općih simptoma bolesti, a očituju se umjerenim „grebanjem“ i osjećajem boli u ždrijelu, suhim kašljem, začepljenošću i curenjem prozirnog sekreta iz nosa. Tek nekoliko dana kasnije, kašalj može biti produktivan (javlja se oskudno iskašljavanje manje količine sluzavo bijelog sekreta) iz dišnih puteva. Koža oboljelih je najčešće užarena i crvena, sluznice suhe i ispucale, a bjeloočnice crvene, dok oči počinju suziti. </w:t>
      </w:r>
    </w:p>
    <w:p w14:paraId="368D3A5B" w14:textId="457862DC" w:rsidR="00F93D27" w:rsidRDefault="00225140" w:rsidP="00225140">
      <w:r w:rsidRPr="000471D6">
        <w:t>Djeca mogu uz navedene simptome imati mučninu, povraćanje te probleme s probavom. Osnovni, opći simptomi bolesti traju 3 – 5 dana, ali kašalj uz malaksalost i osjećaj umora može potrajati te se nakon smirivanja osnovnih simptoma bolesti zadržati i nekoliko tjedana</w:t>
      </w:r>
      <w:bookmarkEnd w:id="326"/>
      <w:r w:rsidRPr="000471D6">
        <w:t xml:space="preserve">. </w:t>
      </w:r>
    </w:p>
    <w:bookmarkEnd w:id="325"/>
    <w:p w14:paraId="48B15696" w14:textId="77777777" w:rsidR="00225140" w:rsidRPr="00174E2F" w:rsidRDefault="00225140" w:rsidP="00174E2F">
      <w:pPr>
        <w:pStyle w:val="Odlomakpopisa"/>
        <w:numPr>
          <w:ilvl w:val="0"/>
          <w:numId w:val="14"/>
        </w:numPr>
        <w:rPr>
          <w:rFonts w:cs="Calibri"/>
          <w:b/>
          <w:bCs/>
          <w:szCs w:val="24"/>
          <w:lang w:eastAsia="zh-CN"/>
        </w:rPr>
      </w:pPr>
      <w:r w:rsidRPr="00174E2F">
        <w:rPr>
          <w:rFonts w:cs="Calibri"/>
          <w:b/>
          <w:bCs/>
          <w:szCs w:val="24"/>
          <w:lang w:eastAsia="zh-CN"/>
        </w:rPr>
        <w:t>Koronavirus ili COVID – 19</w:t>
      </w:r>
    </w:p>
    <w:p w14:paraId="5653970D" w14:textId="77777777" w:rsidR="00225140" w:rsidRPr="004D6CB3" w:rsidRDefault="00225140" w:rsidP="00225140">
      <w:pPr>
        <w:pStyle w:val="Odlomakpopisa"/>
        <w:rPr>
          <w:rFonts w:cs="Calibri"/>
          <w:b/>
          <w:bCs/>
          <w:szCs w:val="24"/>
          <w:lang w:val="hr-HR" w:eastAsia="zh-CN"/>
        </w:rPr>
      </w:pPr>
    </w:p>
    <w:p w14:paraId="5FD6B067" w14:textId="6676CD8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31. prosinca 2019. Kineske vlasti su objavile da je zabilježeno grupiranje oboljelih od upale pluća u </w:t>
      </w:r>
      <w:r w:rsidR="00156DF8" w:rsidRPr="004D6CB3">
        <w:rPr>
          <w:rFonts w:cs="Calibri"/>
          <w:sz w:val="24"/>
          <w:szCs w:val="24"/>
          <w:shd w:val="clear" w:color="auto" w:fill="FFFFFF"/>
          <w:lang w:val="hr-HR"/>
        </w:rPr>
        <w:t>G</w:t>
      </w:r>
      <w:r w:rsidRPr="004D6CB3">
        <w:rPr>
          <w:rFonts w:cs="Calibri"/>
          <w:sz w:val="24"/>
          <w:szCs w:val="24"/>
          <w:shd w:val="clear" w:color="auto" w:fill="FFFFFF"/>
          <w:lang w:val="hr-HR"/>
        </w:rPr>
        <w:t>radu Wuhan, u prov</w:t>
      </w:r>
      <w:r w:rsidR="00D12CFF" w:rsidRPr="004D6CB3">
        <w:rPr>
          <w:rFonts w:cs="Calibri"/>
          <w:sz w:val="24"/>
          <w:szCs w:val="24"/>
          <w:shd w:val="clear" w:color="auto" w:fill="FFFFFF"/>
          <w:lang w:val="hr-HR"/>
        </w:rPr>
        <w:t>inciji</w:t>
      </w:r>
      <w:r w:rsidRPr="004D6CB3">
        <w:rPr>
          <w:rFonts w:cs="Calibri"/>
          <w:sz w:val="24"/>
          <w:szCs w:val="24"/>
          <w:shd w:val="clear" w:color="auto" w:fill="FFFFFF"/>
          <w:lang w:val="hr-HR"/>
        </w:rPr>
        <w:t xml:space="preserve"> Hubei. Oboljeli su razvili simptome povišene temperature, kašlja i otežanog disanja s pozitivnim nalazom na plućima, dokazanim radiološkom pretragom. Prvi slučajevi oboljelih zabilježeni su početkom prosinca, a epidemiološki su bili povezani s boravkom na gradskoj tržnici Huanan Seafood Wholesale Market, veleprodajnom tržnicom morskih i drugih živih životinja.</w:t>
      </w:r>
    </w:p>
    <w:p w14:paraId="4A3A41B9"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7. siječnja 2020. kineske su zdravstvene vlasti službeno priopćile otkriće novog koronavirusa povezanog sa slučajevima virusne upale pluća u Wuhanu. Radi suzbijanja i sprječavanja širenja epidemije, kineske su vlasti, uz zatvaranje spomenute tržnice poduzele niz mjera, uključujući uvođenje karantene u Wuhanu i drugim gradovima Kine, ograničavanje međunarodnog zračnog prijevoza, ali i onog unutar same Kine, kao i restrikciju drugih oblika javnog transporta te provođenje mjera masovne dezinfekcije javnih površina i prostora. Unatoč tome epidemija se brzo proširila i na druge kineske pokrajine, ali i izvan Kine.</w:t>
      </w:r>
    </w:p>
    <w:p w14:paraId="37F83C09"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30. siječnja 2020. Svjetska zdravstvena organizacija proglasila je epidemiju koronavirusa javnozdravstvenom prijetnjom od međunarodnog značaja (PHEIC) zbog brzine širenja epidemije i velikog broja nepoznanica s njom u vezi.</w:t>
      </w:r>
    </w:p>
    <w:p w14:paraId="4923F957"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veljače 2020. Svjetska zdravstvena organizacija je bolest uzrokovanu novim koronavirusom nazvala koronavirusna bolest 2019, kratica COVID-19 (eng. Coronavirus disease 2019).</w:t>
      </w:r>
    </w:p>
    <w:p w14:paraId="042150CE"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25. veljače 2020. Zabilježen prvi slučaj koronavirusa u Hrvatskoj. Prema posljednjim dostupnim informacijama Europskog centra za suzbijanje i sprečavanje bolesti, registrirano je 80 134 oboljelih osoba, te 2 698 smrtnih slučajeva od novog koronavirusa. </w:t>
      </w:r>
    </w:p>
    <w:p w14:paraId="0D25AC4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28. veljače 2020. Svjetska zdravstvena organizacija (WHO) podigla globalni rizik vezan uz koronavirus na vrlo visok.</w:t>
      </w:r>
    </w:p>
    <w:p w14:paraId="794EF78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2. ožujka 2020. Europska unija je podigla rizik od koronavirusa s umjerenog na visoki.</w:t>
      </w:r>
    </w:p>
    <w:p w14:paraId="657B1125"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4. ožujka 2020. Italija poduzima nove mjere protiv širenja koronavirusa; ograničenja sportskih natjecanja, nastavnih aktivnosti, školskih putovanja, rada trgovačkih centara i dr.</w:t>
      </w:r>
    </w:p>
    <w:p w14:paraId="3D4D924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5. ožujka 2020. Zabilježeni su prvi slučajevi zaraze koronavirusom u Sloveniji i Mađarskoj.</w:t>
      </w:r>
    </w:p>
    <w:p w14:paraId="63F1A5D4" w14:textId="40E01708" w:rsidR="00225140" w:rsidRPr="004D6CB3" w:rsidRDefault="00C54AD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 xml:space="preserve">8. </w:t>
      </w:r>
      <w:r w:rsidR="00225140" w:rsidRPr="004D6CB3">
        <w:rPr>
          <w:rFonts w:cs="Calibri"/>
          <w:sz w:val="24"/>
          <w:szCs w:val="24"/>
          <w:shd w:val="clear" w:color="auto" w:fill="FFFFFF"/>
          <w:lang w:val="hr-HR"/>
        </w:rPr>
        <w:t>ožujka 2020. Italija je ograničila ulazak i izlazak u područja u Sjevernoj Italiji. Javni događaji su otkazani i uveden je niz novih mjera za ograničavanje širenja koronavirusa. Slovenija je ograničila javna okupljanja.</w:t>
      </w:r>
    </w:p>
    <w:p w14:paraId="48738F68" w14:textId="77777777" w:rsidR="00225140" w:rsidRPr="004D6CB3" w:rsidRDefault="00225140" w:rsidP="003D68E5">
      <w:pPr>
        <w:pStyle w:val="Odlomakpopisa"/>
        <w:numPr>
          <w:ilvl w:val="0"/>
          <w:numId w:val="17"/>
        </w:numPr>
        <w:jc w:val="both"/>
        <w:rPr>
          <w:rFonts w:cs="Calibri"/>
          <w:sz w:val="24"/>
          <w:szCs w:val="24"/>
          <w:shd w:val="clear" w:color="auto" w:fill="FFFFFF"/>
          <w:lang w:val="hr-HR"/>
        </w:rPr>
      </w:pPr>
      <w:r w:rsidRPr="004D6CB3">
        <w:rPr>
          <w:rFonts w:cs="Calibri"/>
          <w:sz w:val="24"/>
          <w:szCs w:val="24"/>
          <w:shd w:val="clear" w:color="auto" w:fill="FFFFFF"/>
          <w:lang w:val="hr-HR"/>
        </w:rPr>
        <w:t>11.ožujka 2020. WHO je proglasio globalnu pandemiju zbog koronavirusa.</w:t>
      </w:r>
    </w:p>
    <w:p w14:paraId="087A181A" w14:textId="77777777" w:rsidR="00174E2F" w:rsidRPr="004D6CB3" w:rsidRDefault="00174E2F" w:rsidP="00174E2F">
      <w:pPr>
        <w:rPr>
          <w:rFonts w:cs="Calibri"/>
          <w:szCs w:val="24"/>
          <w:shd w:val="clear" w:color="auto" w:fill="FFFFFF"/>
        </w:rPr>
      </w:pPr>
    </w:p>
    <w:p w14:paraId="15C10541" w14:textId="77777777" w:rsidR="00174E2F" w:rsidRPr="004D6CB3" w:rsidRDefault="00174E2F" w:rsidP="00174E2F">
      <w:pPr>
        <w:rPr>
          <w:rFonts w:cs="Calibri"/>
          <w:szCs w:val="24"/>
          <w:shd w:val="clear" w:color="auto" w:fill="FFFFFF"/>
        </w:rPr>
      </w:pPr>
    </w:p>
    <w:p w14:paraId="419B8A34" w14:textId="4ABA2F1C" w:rsidR="00225140" w:rsidRPr="004D6CB3" w:rsidRDefault="00225140" w:rsidP="00225140">
      <w:pPr>
        <w:pStyle w:val="Naslov4"/>
      </w:pPr>
      <w:bookmarkStart w:id="327" w:name="_Toc506379359"/>
      <w:bookmarkStart w:id="328" w:name="_Toc515446655"/>
      <w:bookmarkStart w:id="329" w:name="_Toc13211088"/>
      <w:bookmarkStart w:id="330" w:name="_Toc60230403"/>
      <w:bookmarkStart w:id="331" w:name="_Toc222218544"/>
      <w:bookmarkStart w:id="332" w:name="_Hlk52783843"/>
      <w:bookmarkEnd w:id="324"/>
      <w:r w:rsidRPr="004D6CB3">
        <w:t xml:space="preserve">6.1.5.2. Okidač koji je uzrokovao veliku nesreću uslijed </w:t>
      </w:r>
      <w:bookmarkEnd w:id="327"/>
      <w:bookmarkEnd w:id="328"/>
      <w:bookmarkEnd w:id="329"/>
      <w:r w:rsidRPr="004D6CB3">
        <w:t>epidemije</w:t>
      </w:r>
      <w:bookmarkEnd w:id="330"/>
      <w:bookmarkEnd w:id="331"/>
    </w:p>
    <w:p w14:paraId="0711BE91" w14:textId="77777777" w:rsidR="00225140" w:rsidRPr="004D6CB3" w:rsidRDefault="00225140" w:rsidP="00225140">
      <w:pPr>
        <w:spacing w:after="0"/>
      </w:pPr>
    </w:p>
    <w:p w14:paraId="4EC873B4" w14:textId="653B3005" w:rsidR="00225140" w:rsidRPr="004D6CB3" w:rsidRDefault="00225140" w:rsidP="003D68E5">
      <w:pPr>
        <w:pStyle w:val="Odlomakpopisa"/>
        <w:numPr>
          <w:ilvl w:val="0"/>
          <w:numId w:val="14"/>
        </w:numPr>
        <w:rPr>
          <w:b/>
          <w:bCs/>
          <w:lang w:val="hr-HR"/>
        </w:rPr>
      </w:pPr>
      <w:r w:rsidRPr="004D6CB3">
        <w:rPr>
          <w:b/>
          <w:bCs/>
          <w:lang w:val="hr-HR"/>
        </w:rPr>
        <w:t>Gripa ili in</w:t>
      </w:r>
      <w:r w:rsidR="00D12CFF" w:rsidRPr="004D6CB3">
        <w:rPr>
          <w:b/>
          <w:bCs/>
          <w:lang w:val="hr-HR"/>
        </w:rPr>
        <w:t>fluenca</w:t>
      </w:r>
    </w:p>
    <w:p w14:paraId="7B0B8E9D" w14:textId="77777777" w:rsidR="00225140" w:rsidRPr="004D6CB3" w:rsidRDefault="00225140" w:rsidP="00225140">
      <w:bookmarkStart w:id="333" w:name="_Hlk506282183"/>
      <w:r w:rsidRPr="004D6CB3">
        <w:t xml:space="preserve">Epidemija se javlja uslijed boravka većeg broja ljudi u istome prostoru, koji nije dovoljno prozračen, javnom prijevozu te drugim prostorima u kojima tijekom dana boravi veći broj ljudi. Valja paziti na osobnu higijenu te čistoću ruku jer virus gripe može preživjeti i do 48 sati na metalnim i plastičnim podlogama. </w:t>
      </w:r>
    </w:p>
    <w:p w14:paraId="056B0F28" w14:textId="77777777" w:rsidR="00225140" w:rsidRPr="004D6CB3" w:rsidRDefault="00225140" w:rsidP="00225140">
      <w:r w:rsidRPr="004D6CB3">
        <w:t xml:space="preserve">Kao i drugi virusi i virus gripe za umnožavanje koristi infrastrukturu stanice domaćina kojeg napada. Ulazak i izlazak umnoženih virusa iz stanice omogućuju proteini na površini virusa koji čine čak 40% njegove ukupne mase. </w:t>
      </w:r>
    </w:p>
    <w:p w14:paraId="77311738" w14:textId="77777777" w:rsidR="00225140" w:rsidRPr="004D6CB3" w:rsidRDefault="00225140" w:rsidP="00225140">
      <w:bookmarkStart w:id="334" w:name="_Hlk491086762"/>
      <w:r w:rsidRPr="004D6CB3">
        <w:t xml:space="preserve">Površinski proteini hemaglutinini (H) omogućuju ulazak virusa u stanicu i nastanak infekcije. Ulaskom u stanicu, virus preuzima kontrolu nad njezinom normalnom funkcijom i započinje s vlastitim umnožavanjem. </w:t>
      </w:r>
    </w:p>
    <w:p w14:paraId="3154A732" w14:textId="77777777" w:rsidR="00225140" w:rsidRPr="004D6CB3" w:rsidRDefault="00225140" w:rsidP="00225140">
      <w:r w:rsidRPr="004D6CB3">
        <w:t xml:space="preserve">Izlazak virusa iz stanice i razaranje sluzi koja štiti stanice na površini dišnog sustava omogućuju površinski proteini neuraminidaze (N). Naš organizam brani se stvaranjem zaštitnih proteina koji neutraliziraju djelovanje površinskih proteina. Upravo zbog toga i cjepivo protiv gripe mora obavezno sadržavati površinske proteine hemaglutinin i neuraminidazu koji potiču imunološki sustav na stvaranje obrambenih proteina (protutijela). </w:t>
      </w:r>
    </w:p>
    <w:p w14:paraId="179EF9B7" w14:textId="77777777" w:rsidR="00225140" w:rsidRPr="004D6CB3" w:rsidRDefault="00225140" w:rsidP="00225140">
      <w:r w:rsidRPr="004D6CB3">
        <w:t>Kao kapljična infekcija, gripa se brzo prenosi i eksplozivno širi među ljudima</w:t>
      </w:r>
      <w:bookmarkEnd w:id="334"/>
      <w:r w:rsidRPr="004D6CB3">
        <w:t xml:space="preserve">.  </w:t>
      </w:r>
      <w:bookmarkEnd w:id="333"/>
    </w:p>
    <w:p w14:paraId="48DE9F12" w14:textId="77777777" w:rsidR="00225140" w:rsidRPr="004D6CB3" w:rsidRDefault="00225140" w:rsidP="003D68E5">
      <w:pPr>
        <w:pStyle w:val="Odlomakpopisa"/>
        <w:numPr>
          <w:ilvl w:val="0"/>
          <w:numId w:val="14"/>
        </w:numPr>
        <w:rPr>
          <w:rFonts w:cs="Calibri"/>
          <w:b/>
          <w:bCs/>
          <w:szCs w:val="24"/>
          <w:lang w:val="hr-HR" w:eastAsia="zh-CN"/>
        </w:rPr>
      </w:pPr>
      <w:r w:rsidRPr="004D6CB3">
        <w:rPr>
          <w:rFonts w:cs="Calibri"/>
          <w:b/>
          <w:bCs/>
          <w:szCs w:val="24"/>
          <w:lang w:val="hr-HR" w:eastAsia="zh-CN"/>
        </w:rPr>
        <w:t>Koronavirus ili COVID – 19</w:t>
      </w:r>
    </w:p>
    <w:p w14:paraId="1F895B38" w14:textId="77777777" w:rsidR="00225140" w:rsidRPr="004D6CB3" w:rsidRDefault="00225140" w:rsidP="00225140">
      <w:pPr>
        <w:pStyle w:val="Odlomakpopisa"/>
        <w:rPr>
          <w:rFonts w:cs="Calibri"/>
          <w:b/>
          <w:bCs/>
          <w:szCs w:val="24"/>
          <w:lang w:val="hr-HR" w:eastAsia="zh-CN"/>
        </w:rPr>
      </w:pPr>
    </w:p>
    <w:p w14:paraId="737D3979" w14:textId="77777777" w:rsidR="00225140" w:rsidRPr="004D6CB3" w:rsidRDefault="00225140" w:rsidP="003D68E5">
      <w:pPr>
        <w:pStyle w:val="Odlomakpopisa"/>
        <w:numPr>
          <w:ilvl w:val="0"/>
          <w:numId w:val="18"/>
        </w:numPr>
        <w:jc w:val="both"/>
        <w:rPr>
          <w:sz w:val="24"/>
          <w:szCs w:val="24"/>
          <w:lang w:val="hr-HR"/>
        </w:rPr>
      </w:pPr>
      <w:r w:rsidRPr="004D6CB3">
        <w:rPr>
          <w:sz w:val="24"/>
          <w:szCs w:val="24"/>
          <w:lang w:val="hr-HR"/>
        </w:rPr>
        <w:t>kasna detekcija nove vrste virusa,</w:t>
      </w:r>
    </w:p>
    <w:p w14:paraId="2612D7C3" w14:textId="33746F2B" w:rsidR="00225140" w:rsidRPr="004D6CB3" w:rsidRDefault="00225140" w:rsidP="003D68E5">
      <w:pPr>
        <w:pStyle w:val="Odlomakpopisa"/>
        <w:numPr>
          <w:ilvl w:val="0"/>
          <w:numId w:val="18"/>
        </w:numPr>
        <w:jc w:val="both"/>
        <w:rPr>
          <w:sz w:val="24"/>
          <w:szCs w:val="24"/>
          <w:lang w:val="hr-HR"/>
        </w:rPr>
      </w:pPr>
      <w:r w:rsidRPr="004D6CB3">
        <w:rPr>
          <w:sz w:val="24"/>
          <w:szCs w:val="24"/>
          <w:lang w:val="hr-HR"/>
        </w:rPr>
        <w:t>dugo čekanje na rez</w:t>
      </w:r>
      <w:r w:rsidR="00D12CFF" w:rsidRPr="004D6CB3">
        <w:rPr>
          <w:sz w:val="24"/>
          <w:szCs w:val="24"/>
          <w:lang w:val="hr-HR"/>
        </w:rPr>
        <w:t>ultate</w:t>
      </w:r>
      <w:r w:rsidRPr="004D6CB3">
        <w:rPr>
          <w:sz w:val="24"/>
          <w:szCs w:val="24"/>
          <w:lang w:val="hr-HR"/>
        </w:rPr>
        <w:t xml:space="preserve"> testiranja,</w:t>
      </w:r>
    </w:p>
    <w:p w14:paraId="6A45F00F" w14:textId="7C6FDD39" w:rsidR="00225140" w:rsidRPr="004D6CB3" w:rsidRDefault="00225140" w:rsidP="003D68E5">
      <w:pPr>
        <w:pStyle w:val="Odlomakpopisa"/>
        <w:numPr>
          <w:ilvl w:val="0"/>
          <w:numId w:val="18"/>
        </w:numPr>
        <w:jc w:val="both"/>
        <w:rPr>
          <w:sz w:val="24"/>
          <w:szCs w:val="24"/>
          <w:lang w:val="hr-HR"/>
        </w:rPr>
      </w:pPr>
      <w:r w:rsidRPr="004D6CB3">
        <w:rPr>
          <w:sz w:val="24"/>
          <w:szCs w:val="24"/>
          <w:lang w:val="hr-HR"/>
        </w:rPr>
        <w:t>nepoštivanje epidemioloških mjera,</w:t>
      </w:r>
    </w:p>
    <w:p w14:paraId="543A8153" w14:textId="2A95B3AC" w:rsidR="00225140" w:rsidRPr="004D6CB3" w:rsidRDefault="00225140" w:rsidP="003D68E5">
      <w:pPr>
        <w:pStyle w:val="Odlomakpopisa"/>
        <w:numPr>
          <w:ilvl w:val="0"/>
          <w:numId w:val="18"/>
        </w:numPr>
        <w:jc w:val="both"/>
        <w:rPr>
          <w:sz w:val="24"/>
          <w:szCs w:val="24"/>
          <w:lang w:val="hr-HR"/>
        </w:rPr>
      </w:pPr>
      <w:r w:rsidRPr="004D6CB3">
        <w:rPr>
          <w:sz w:val="24"/>
          <w:szCs w:val="24"/>
          <w:lang w:val="hr-HR"/>
        </w:rPr>
        <w:t>obolijevanje i nedostatak medicinskog osoblja.</w:t>
      </w:r>
    </w:p>
    <w:p w14:paraId="6C2B76CB" w14:textId="77777777" w:rsidR="00E350BC" w:rsidRPr="004D6CB3" w:rsidRDefault="00E350BC" w:rsidP="00E350BC">
      <w:pPr>
        <w:pStyle w:val="Naslov3"/>
        <w:spacing w:before="0"/>
      </w:pPr>
      <w:bookmarkStart w:id="335" w:name="_Toc506379361"/>
      <w:bookmarkStart w:id="336" w:name="_Toc515446657"/>
      <w:bookmarkStart w:id="337" w:name="_Toc13211089"/>
      <w:bookmarkStart w:id="338" w:name="_Toc60230404"/>
      <w:bookmarkStart w:id="339" w:name="_Toc222218545"/>
      <w:bookmarkStart w:id="340" w:name="_Hlk52785914"/>
      <w:bookmarkEnd w:id="332"/>
      <w:r w:rsidRPr="004D6CB3">
        <w:t>6.1.6. Događaj s najgorim mogućim posljedicama</w:t>
      </w:r>
      <w:bookmarkEnd w:id="335"/>
      <w:bookmarkEnd w:id="336"/>
      <w:bookmarkEnd w:id="337"/>
      <w:r w:rsidRPr="004D6CB3">
        <w:t xml:space="preserve"> – Epidemije i pandemije</w:t>
      </w:r>
      <w:bookmarkEnd w:id="338"/>
      <w:bookmarkEnd w:id="339"/>
    </w:p>
    <w:bookmarkEnd w:id="340"/>
    <w:p w14:paraId="5A792FB9" w14:textId="77777777" w:rsidR="00E350BC" w:rsidRPr="004D6CB3" w:rsidRDefault="00E350BC" w:rsidP="00E350BC">
      <w:pPr>
        <w:spacing w:after="0"/>
      </w:pPr>
    </w:p>
    <w:p w14:paraId="6EF39CAD" w14:textId="77777777" w:rsidR="00336BEC" w:rsidRPr="004D6CB3" w:rsidRDefault="00336BEC" w:rsidP="00336BEC">
      <w:pPr>
        <w:pStyle w:val="Odlomakpopisa"/>
        <w:numPr>
          <w:ilvl w:val="0"/>
          <w:numId w:val="19"/>
        </w:numPr>
        <w:jc w:val="both"/>
        <w:rPr>
          <w:sz w:val="24"/>
          <w:szCs w:val="24"/>
          <w:lang w:val="hr-HR"/>
        </w:rPr>
      </w:pPr>
      <w:bookmarkStart w:id="341" w:name="_Hlk52785935"/>
      <w:r w:rsidRPr="004D6CB3">
        <w:rPr>
          <w:sz w:val="24"/>
          <w:szCs w:val="24"/>
          <w:lang w:val="hr-HR"/>
        </w:rPr>
        <w:t>Pojava nove vrste do sada nepoznatog virusa,</w:t>
      </w:r>
    </w:p>
    <w:p w14:paraId="12CE9648" w14:textId="77777777" w:rsidR="00336BEC" w:rsidRPr="004D6CB3" w:rsidRDefault="00336BEC" w:rsidP="00336BEC">
      <w:pPr>
        <w:pStyle w:val="Odlomakpopisa"/>
        <w:numPr>
          <w:ilvl w:val="0"/>
          <w:numId w:val="19"/>
        </w:numPr>
        <w:jc w:val="both"/>
        <w:rPr>
          <w:sz w:val="24"/>
          <w:szCs w:val="24"/>
          <w:lang w:val="hr-HR"/>
        </w:rPr>
      </w:pPr>
      <w:r w:rsidRPr="004D6CB3">
        <w:rPr>
          <w:sz w:val="24"/>
          <w:szCs w:val="24"/>
          <w:lang w:val="hr-HR"/>
        </w:rPr>
        <w:t>brzo širenje,</w:t>
      </w:r>
    </w:p>
    <w:p w14:paraId="1A67FE55" w14:textId="77777777" w:rsidR="00336BEC" w:rsidRPr="004D6CB3" w:rsidRDefault="00336BEC" w:rsidP="00336BEC">
      <w:pPr>
        <w:pStyle w:val="Odlomakpopisa"/>
        <w:numPr>
          <w:ilvl w:val="0"/>
          <w:numId w:val="19"/>
        </w:numPr>
        <w:jc w:val="both"/>
        <w:rPr>
          <w:sz w:val="24"/>
          <w:szCs w:val="24"/>
          <w:lang w:val="hr-HR"/>
        </w:rPr>
      </w:pPr>
      <w:r w:rsidRPr="004D6CB3">
        <w:rPr>
          <w:sz w:val="24"/>
          <w:szCs w:val="24"/>
          <w:lang w:val="hr-HR"/>
        </w:rPr>
        <w:t xml:space="preserve">nepoznat način liječenja, </w:t>
      </w:r>
    </w:p>
    <w:p w14:paraId="2294C2DF" w14:textId="77777777" w:rsidR="00336BEC" w:rsidRPr="004D6CB3" w:rsidRDefault="00336BEC" w:rsidP="00336BEC">
      <w:pPr>
        <w:pStyle w:val="Odlomakpopisa"/>
        <w:numPr>
          <w:ilvl w:val="0"/>
          <w:numId w:val="19"/>
        </w:numPr>
        <w:jc w:val="both"/>
        <w:rPr>
          <w:sz w:val="24"/>
          <w:szCs w:val="24"/>
          <w:lang w:val="hr-HR"/>
        </w:rPr>
      </w:pPr>
      <w:r w:rsidRPr="004D6CB3">
        <w:rPr>
          <w:sz w:val="24"/>
          <w:szCs w:val="24"/>
          <w:lang w:val="hr-HR"/>
        </w:rPr>
        <w:t xml:space="preserve">nepostojanje cjepiva, </w:t>
      </w:r>
    </w:p>
    <w:p w14:paraId="0CDB1886" w14:textId="74E9E861" w:rsidR="00336BEC" w:rsidRPr="004D6CB3" w:rsidRDefault="00336BEC" w:rsidP="00336BEC">
      <w:pPr>
        <w:pStyle w:val="Odlomakpopisa"/>
        <w:numPr>
          <w:ilvl w:val="0"/>
          <w:numId w:val="19"/>
        </w:numPr>
        <w:jc w:val="both"/>
        <w:rPr>
          <w:sz w:val="24"/>
          <w:szCs w:val="24"/>
          <w:lang w:val="hr-HR"/>
        </w:rPr>
      </w:pPr>
      <w:r w:rsidRPr="004D6CB3">
        <w:rPr>
          <w:sz w:val="24"/>
          <w:szCs w:val="24"/>
          <w:lang w:val="hr-HR"/>
        </w:rPr>
        <w:t xml:space="preserve">velik broj oboljelih.  </w:t>
      </w:r>
    </w:p>
    <w:p w14:paraId="2356FDD5" w14:textId="77777777" w:rsidR="006E0500" w:rsidRPr="004D6CB3" w:rsidRDefault="006E0500" w:rsidP="006E0500">
      <w:pPr>
        <w:rPr>
          <w:szCs w:val="24"/>
        </w:rPr>
      </w:pPr>
    </w:p>
    <w:p w14:paraId="4A4B04BE" w14:textId="77777777" w:rsidR="006E0500" w:rsidRPr="004D6CB3" w:rsidRDefault="006E0500" w:rsidP="006E0500">
      <w:pPr>
        <w:rPr>
          <w:szCs w:val="24"/>
        </w:rPr>
      </w:pPr>
    </w:p>
    <w:p w14:paraId="32EF3D16" w14:textId="50CFFD8A" w:rsidR="00E350BC" w:rsidRPr="000471D6" w:rsidRDefault="00E350BC" w:rsidP="00E350BC">
      <w:pPr>
        <w:pStyle w:val="Naslov4"/>
      </w:pPr>
      <w:bookmarkStart w:id="342" w:name="_Toc506379363"/>
      <w:bookmarkStart w:id="343" w:name="_Toc13211090"/>
      <w:bookmarkStart w:id="344" w:name="_Toc60230405"/>
      <w:bookmarkStart w:id="345" w:name="_Toc222218546"/>
      <w:bookmarkStart w:id="346" w:name="_Hlk38012138"/>
      <w:bookmarkStart w:id="347" w:name="_Hlk52783870"/>
      <w:bookmarkEnd w:id="341"/>
      <w:r w:rsidRPr="000471D6">
        <w:t xml:space="preserve">6.1.6.1. Procjena posljedica </w:t>
      </w:r>
      <w:bookmarkEnd w:id="342"/>
      <w:bookmarkEnd w:id="343"/>
      <w:r w:rsidRPr="000471D6">
        <w:t>događaja s najgorim mogućim posljedicama uslijed epidemije na život i zdravlje ljudi</w:t>
      </w:r>
      <w:bookmarkEnd w:id="344"/>
      <w:bookmarkEnd w:id="345"/>
    </w:p>
    <w:bookmarkEnd w:id="346"/>
    <w:p w14:paraId="1F073DD3" w14:textId="77777777" w:rsidR="00E350BC" w:rsidRPr="000471D6" w:rsidRDefault="00E350BC" w:rsidP="00E350BC">
      <w:pPr>
        <w:spacing w:after="0"/>
      </w:pPr>
    </w:p>
    <w:p w14:paraId="73DB9068" w14:textId="77777777" w:rsidR="00E350BC" w:rsidRPr="000471D6" w:rsidRDefault="00E350BC" w:rsidP="00E350BC">
      <w:r w:rsidRPr="000471D6">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493FCDEE" w14:textId="77777777" w:rsidR="00E350BC" w:rsidRPr="000471D6" w:rsidRDefault="00E350BC" w:rsidP="00E350BC">
      <w:r w:rsidRPr="000471D6">
        <w:t xml:space="preserve">Uslijed pojave nove vrste dosad nepoznatog virusa podrazumijeva se velik broj oboljelih te veći broj smrtnih slučajeva nego kod poznatih zaraza. Također, prilikom pojave zaraze u objektima u kojima boravi veći broj ljudi, kao što su domovi za starije i nemoćne provodi se evakuacija korisnika. Može doći do prekomjerne popunjenosti zdravstvenih kapaciteta prilikom čega se zaraza širi te se vrši zdravstvena selekcija zaraženih. </w:t>
      </w:r>
    </w:p>
    <w:p w14:paraId="1BB46475" w14:textId="37DDFABF" w:rsidR="00300E00" w:rsidRPr="00F64162" w:rsidRDefault="00E350BC" w:rsidP="00E350BC">
      <w:pPr>
        <w:rPr>
          <w:highlight w:val="yellow"/>
        </w:rPr>
      </w:pPr>
      <w:bookmarkStart w:id="348" w:name="_Hlk38012537"/>
      <w:r w:rsidRPr="000471D6">
        <w:t xml:space="preserve">S obzirom na broj stanovnika Općine koji pripadaju najugroženijim </w:t>
      </w:r>
      <w:r w:rsidRPr="008B3D2B">
        <w:t>skupinama</w:t>
      </w:r>
      <w:r w:rsidRPr="000471D6">
        <w:t xml:space="preserve">, procjenjuje se da će broj stanovnika koji će biti u sastavu nekog od procesa nastalih kao posljedica pojave novog, do sada nepoznatog virusa prelaziti 0,036% ukupnog stanovništva Općine. Što predstavlja katastrofalne posljedice na život i zdravlje ljudi. </w:t>
      </w:r>
    </w:p>
    <w:p w14:paraId="48A9DC37" w14:textId="176B031C" w:rsidR="00E350BC" w:rsidRPr="0024594F" w:rsidRDefault="00E350BC" w:rsidP="00424054">
      <w:pPr>
        <w:spacing w:after="0" w:line="240" w:lineRule="auto"/>
        <w:jc w:val="center"/>
        <w:rPr>
          <w:rFonts w:cs="Arial"/>
          <w:b/>
          <w:bCs/>
          <w:sz w:val="20"/>
          <w:szCs w:val="20"/>
        </w:rPr>
      </w:pPr>
      <w:bookmarkStart w:id="349" w:name="_Toc506379609"/>
      <w:bookmarkStart w:id="350" w:name="_Toc515431660"/>
      <w:bookmarkStart w:id="351" w:name="_Toc13211280"/>
      <w:bookmarkStart w:id="352" w:name="_Toc60230669"/>
      <w:bookmarkStart w:id="353" w:name="_Toc222218211"/>
      <w:bookmarkStart w:id="354" w:name="_Hlk38012147"/>
      <w:bookmarkStart w:id="355" w:name="_Hlk52783987"/>
      <w:bookmarkEnd w:id="348"/>
      <w:r w:rsidRPr="0024594F">
        <w:rPr>
          <w:rFonts w:cs="Arial"/>
          <w:b/>
          <w:bCs/>
          <w:sz w:val="20"/>
          <w:szCs w:val="20"/>
        </w:rPr>
        <w:t xml:space="preserve">Tablica </w:t>
      </w:r>
      <w:r w:rsidRPr="0024594F">
        <w:rPr>
          <w:rFonts w:cs="Arial"/>
          <w:b/>
          <w:bCs/>
          <w:sz w:val="20"/>
          <w:szCs w:val="20"/>
        </w:rPr>
        <w:fldChar w:fldCharType="begin"/>
      </w:r>
      <w:r w:rsidRPr="0024594F">
        <w:rPr>
          <w:rFonts w:cs="Arial"/>
          <w:b/>
          <w:bCs/>
          <w:sz w:val="20"/>
          <w:szCs w:val="20"/>
        </w:rPr>
        <w:instrText xml:space="preserve"> SEQ Tablica \* ARABIC </w:instrText>
      </w:r>
      <w:r w:rsidRPr="0024594F">
        <w:rPr>
          <w:rFonts w:cs="Arial"/>
          <w:b/>
          <w:bCs/>
          <w:sz w:val="20"/>
          <w:szCs w:val="20"/>
        </w:rPr>
        <w:fldChar w:fldCharType="separate"/>
      </w:r>
      <w:r w:rsidR="009C5EB4">
        <w:rPr>
          <w:rFonts w:cs="Arial"/>
          <w:b/>
          <w:bCs/>
          <w:noProof/>
          <w:sz w:val="20"/>
          <w:szCs w:val="20"/>
        </w:rPr>
        <w:t>29</w:t>
      </w:r>
      <w:r w:rsidRPr="0024594F">
        <w:rPr>
          <w:rFonts w:cs="Arial"/>
          <w:b/>
          <w:bCs/>
          <w:noProof/>
          <w:sz w:val="20"/>
          <w:szCs w:val="20"/>
        </w:rPr>
        <w:fldChar w:fldCharType="end"/>
      </w:r>
      <w:r w:rsidRPr="0024594F">
        <w:rPr>
          <w:rFonts w:cs="Arial"/>
          <w:b/>
          <w:bCs/>
          <w:sz w:val="20"/>
          <w:szCs w:val="20"/>
        </w:rPr>
        <w:t>: Prikaz prijetnjom nastalih posljedica na život i zdravlje ljudi - Događaj s najgorim mogućim posljedicama - Epidemija</w:t>
      </w:r>
      <w:bookmarkEnd w:id="349"/>
      <w:bookmarkEnd w:id="350"/>
      <w:bookmarkEnd w:id="351"/>
      <w:bookmarkEnd w:id="352"/>
      <w:bookmarkEnd w:id="353"/>
    </w:p>
    <w:tbl>
      <w:tblPr>
        <w:tblW w:w="7225" w:type="dxa"/>
        <w:jc w:val="center"/>
        <w:tblCellMar>
          <w:left w:w="10" w:type="dxa"/>
          <w:right w:w="10" w:type="dxa"/>
        </w:tblCellMar>
        <w:tblLook w:val="04A0" w:firstRow="1" w:lastRow="0" w:firstColumn="1" w:lastColumn="0" w:noHBand="0" w:noVBand="1"/>
      </w:tblPr>
      <w:tblGrid>
        <w:gridCol w:w="1752"/>
        <w:gridCol w:w="2152"/>
        <w:gridCol w:w="2021"/>
        <w:gridCol w:w="1300"/>
      </w:tblGrid>
      <w:tr w:rsidR="00E350BC" w:rsidRPr="0024594F" w14:paraId="2CB8B913" w14:textId="77777777" w:rsidTr="00D12841">
        <w:trPr>
          <w:trHeight w:val="173"/>
          <w:jc w:val="center"/>
        </w:trPr>
        <w:tc>
          <w:tcPr>
            <w:tcW w:w="72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20864" w14:textId="77777777" w:rsidR="00E350BC" w:rsidRPr="0024594F" w:rsidRDefault="00E350BC" w:rsidP="00424054">
            <w:pPr>
              <w:spacing w:after="0" w:line="240" w:lineRule="auto"/>
              <w:jc w:val="center"/>
              <w:rPr>
                <w:b/>
                <w:sz w:val="20"/>
                <w:szCs w:val="20"/>
              </w:rPr>
            </w:pPr>
            <w:bookmarkStart w:id="356" w:name="_Hlk506283848"/>
            <w:r w:rsidRPr="0024594F">
              <w:rPr>
                <w:b/>
                <w:sz w:val="20"/>
                <w:szCs w:val="20"/>
              </w:rPr>
              <w:t>Život i zdravlje ljudi</w:t>
            </w:r>
          </w:p>
        </w:tc>
      </w:tr>
      <w:tr w:rsidR="00E350BC" w:rsidRPr="0024594F" w14:paraId="611BD140" w14:textId="77777777" w:rsidTr="00D12841">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0D216" w14:textId="77777777" w:rsidR="00E350BC" w:rsidRPr="0024594F" w:rsidRDefault="00E350BC" w:rsidP="00424054">
            <w:pPr>
              <w:spacing w:after="0" w:line="240" w:lineRule="auto"/>
              <w:jc w:val="center"/>
              <w:rPr>
                <w:b/>
                <w:sz w:val="20"/>
                <w:szCs w:val="20"/>
              </w:rPr>
            </w:pPr>
            <w:r w:rsidRPr="0024594F">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87B12" w14:textId="77777777" w:rsidR="00E350BC" w:rsidRPr="0024594F" w:rsidRDefault="00E350BC" w:rsidP="00424054">
            <w:pPr>
              <w:spacing w:after="0" w:line="240" w:lineRule="auto"/>
              <w:jc w:val="center"/>
              <w:rPr>
                <w:b/>
                <w:sz w:val="20"/>
                <w:szCs w:val="20"/>
              </w:rPr>
            </w:pPr>
            <w:r w:rsidRPr="0024594F">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63CA6" w14:textId="77777777" w:rsidR="00E350BC" w:rsidRPr="0024594F" w:rsidRDefault="00E350BC" w:rsidP="00424054">
            <w:pPr>
              <w:spacing w:after="0" w:line="240" w:lineRule="auto"/>
              <w:jc w:val="center"/>
              <w:rPr>
                <w:b/>
                <w:sz w:val="20"/>
                <w:szCs w:val="20"/>
              </w:rPr>
            </w:pPr>
            <w:r w:rsidRPr="0024594F">
              <w:rPr>
                <w:b/>
                <w:sz w:val="20"/>
                <w:szCs w:val="20"/>
              </w:rPr>
              <w:t>Broj stanovnika</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1A7B7" w14:textId="77777777" w:rsidR="00E350BC" w:rsidRPr="0024594F" w:rsidRDefault="00E350BC" w:rsidP="00424054">
            <w:pPr>
              <w:spacing w:after="0" w:line="240" w:lineRule="auto"/>
              <w:jc w:val="center"/>
              <w:rPr>
                <w:b/>
                <w:sz w:val="20"/>
                <w:szCs w:val="20"/>
              </w:rPr>
            </w:pPr>
            <w:r w:rsidRPr="0024594F">
              <w:rPr>
                <w:b/>
                <w:sz w:val="20"/>
                <w:szCs w:val="20"/>
              </w:rPr>
              <w:t>Odabrano</w:t>
            </w:r>
          </w:p>
        </w:tc>
      </w:tr>
      <w:tr w:rsidR="00BE28DF" w:rsidRPr="0024594F" w14:paraId="19AC1222" w14:textId="77777777" w:rsidTr="000528E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75FD1" w14:textId="77777777" w:rsidR="00BE28DF" w:rsidRPr="0024594F" w:rsidRDefault="00BE28DF" w:rsidP="00BE28DF">
            <w:pPr>
              <w:spacing w:after="0" w:line="240" w:lineRule="auto"/>
              <w:jc w:val="center"/>
              <w:rPr>
                <w:b/>
                <w:sz w:val="20"/>
                <w:szCs w:val="20"/>
              </w:rPr>
            </w:pPr>
            <w:r w:rsidRPr="0024594F">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3870D" w14:textId="77777777" w:rsidR="00BE28DF" w:rsidRPr="0024594F" w:rsidRDefault="00BE28DF" w:rsidP="00BE28DF">
            <w:pPr>
              <w:spacing w:after="0" w:line="240" w:lineRule="auto"/>
              <w:jc w:val="center"/>
              <w:rPr>
                <w:sz w:val="20"/>
                <w:szCs w:val="20"/>
              </w:rPr>
            </w:pPr>
            <w:r w:rsidRPr="0024594F">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0EB6B" w14:textId="0A87685C" w:rsidR="00BE28DF" w:rsidRPr="0024594F" w:rsidRDefault="00BE28DF" w:rsidP="00BE28DF">
            <w:pPr>
              <w:spacing w:after="0" w:line="240" w:lineRule="auto"/>
              <w:jc w:val="center"/>
              <w:rPr>
                <w:sz w:val="20"/>
                <w:szCs w:val="20"/>
              </w:rPr>
            </w:pPr>
            <w:r>
              <w:rPr>
                <w:sz w:val="20"/>
                <w:szCs w:val="20"/>
              </w:rPr>
              <w:t>*&lt;0,001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455CB" w14:textId="77777777" w:rsidR="00BE28DF" w:rsidRPr="0024594F" w:rsidRDefault="00BE28DF" w:rsidP="00BE28DF">
            <w:pPr>
              <w:spacing w:after="0" w:line="240" w:lineRule="auto"/>
              <w:jc w:val="center"/>
              <w:rPr>
                <w:b/>
                <w:sz w:val="20"/>
                <w:szCs w:val="20"/>
              </w:rPr>
            </w:pPr>
          </w:p>
        </w:tc>
      </w:tr>
      <w:tr w:rsidR="00BE28DF" w:rsidRPr="0024594F" w14:paraId="28F87C6A" w14:textId="77777777" w:rsidTr="000528E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05D78" w14:textId="77777777" w:rsidR="00BE28DF" w:rsidRPr="0024594F" w:rsidRDefault="00BE28DF" w:rsidP="00BE28DF">
            <w:pPr>
              <w:spacing w:after="0" w:line="240" w:lineRule="auto"/>
              <w:jc w:val="center"/>
              <w:rPr>
                <w:b/>
                <w:sz w:val="20"/>
                <w:szCs w:val="20"/>
              </w:rPr>
            </w:pPr>
            <w:r w:rsidRPr="0024594F">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EAA7F" w14:textId="77777777" w:rsidR="00BE28DF" w:rsidRPr="0024594F" w:rsidRDefault="00BE28DF" w:rsidP="00BE28DF">
            <w:pPr>
              <w:spacing w:after="0" w:line="240" w:lineRule="auto"/>
              <w:jc w:val="center"/>
              <w:rPr>
                <w:sz w:val="20"/>
                <w:szCs w:val="20"/>
              </w:rPr>
            </w:pPr>
            <w:r w:rsidRPr="0024594F">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FA52D" w14:textId="38740487" w:rsidR="00BE28DF" w:rsidRPr="0024594F" w:rsidRDefault="00BE28DF" w:rsidP="00BE28DF">
            <w:pPr>
              <w:spacing w:after="0" w:line="240" w:lineRule="auto"/>
              <w:jc w:val="center"/>
              <w:rPr>
                <w:sz w:val="20"/>
                <w:szCs w:val="20"/>
              </w:rPr>
            </w:pPr>
            <w:r>
              <w:rPr>
                <w:sz w:val="20"/>
                <w:szCs w:val="20"/>
              </w:rPr>
              <w:t>0,001 - 0,0046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7D6C" w14:textId="77777777" w:rsidR="00BE28DF" w:rsidRPr="0024594F" w:rsidRDefault="00BE28DF" w:rsidP="00BE28DF">
            <w:pPr>
              <w:spacing w:after="0" w:line="240" w:lineRule="auto"/>
              <w:jc w:val="center"/>
              <w:rPr>
                <w:sz w:val="20"/>
                <w:szCs w:val="20"/>
              </w:rPr>
            </w:pPr>
          </w:p>
        </w:tc>
      </w:tr>
      <w:tr w:rsidR="00BE28DF" w:rsidRPr="0024594F" w14:paraId="28CE6D0E" w14:textId="77777777" w:rsidTr="000528E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9C2CD" w14:textId="77777777" w:rsidR="00BE28DF" w:rsidRPr="0024594F" w:rsidRDefault="00BE28DF" w:rsidP="00BE28DF">
            <w:pPr>
              <w:spacing w:after="0" w:line="240" w:lineRule="auto"/>
              <w:jc w:val="center"/>
              <w:rPr>
                <w:b/>
                <w:sz w:val="20"/>
                <w:szCs w:val="20"/>
              </w:rPr>
            </w:pPr>
            <w:r w:rsidRPr="0024594F">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31993" w14:textId="77777777" w:rsidR="00BE28DF" w:rsidRPr="0024594F" w:rsidRDefault="00BE28DF" w:rsidP="00BE28DF">
            <w:pPr>
              <w:spacing w:after="0" w:line="240" w:lineRule="auto"/>
              <w:jc w:val="center"/>
              <w:rPr>
                <w:sz w:val="20"/>
                <w:szCs w:val="20"/>
              </w:rPr>
            </w:pPr>
            <w:r w:rsidRPr="0024594F">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8F3D8" w14:textId="522B1AD2" w:rsidR="00BE28DF" w:rsidRPr="0024594F" w:rsidRDefault="00BE28DF" w:rsidP="00BE28DF">
            <w:pPr>
              <w:spacing w:after="0" w:line="240" w:lineRule="auto"/>
              <w:jc w:val="center"/>
              <w:rPr>
                <w:sz w:val="20"/>
                <w:szCs w:val="20"/>
              </w:rPr>
            </w:pPr>
            <w:r>
              <w:rPr>
                <w:sz w:val="20"/>
                <w:szCs w:val="20"/>
              </w:rPr>
              <w:t>0,0047 - 0,011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F7E56" w14:textId="77777777" w:rsidR="00BE28DF" w:rsidRPr="0024594F" w:rsidRDefault="00BE28DF" w:rsidP="00BE28DF">
            <w:pPr>
              <w:spacing w:after="0" w:line="240" w:lineRule="auto"/>
              <w:jc w:val="center"/>
              <w:rPr>
                <w:sz w:val="20"/>
                <w:szCs w:val="20"/>
              </w:rPr>
            </w:pPr>
          </w:p>
        </w:tc>
      </w:tr>
      <w:tr w:rsidR="00BE28DF" w:rsidRPr="0024594F" w14:paraId="14A3E4F5" w14:textId="77777777" w:rsidTr="000528E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A7453" w14:textId="77777777" w:rsidR="00BE28DF" w:rsidRPr="0024594F" w:rsidRDefault="00BE28DF" w:rsidP="00BE28DF">
            <w:pPr>
              <w:spacing w:after="0" w:line="240" w:lineRule="auto"/>
              <w:jc w:val="center"/>
              <w:rPr>
                <w:b/>
                <w:sz w:val="20"/>
                <w:szCs w:val="20"/>
              </w:rPr>
            </w:pPr>
            <w:r w:rsidRPr="0024594F">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D5D81" w14:textId="77777777" w:rsidR="00BE28DF" w:rsidRPr="0024594F" w:rsidRDefault="00BE28DF" w:rsidP="00BE28DF">
            <w:pPr>
              <w:spacing w:after="0" w:line="240" w:lineRule="auto"/>
              <w:jc w:val="center"/>
              <w:rPr>
                <w:sz w:val="20"/>
                <w:szCs w:val="20"/>
              </w:rPr>
            </w:pPr>
            <w:r w:rsidRPr="0024594F">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91766" w14:textId="4AF39110" w:rsidR="00BE28DF" w:rsidRPr="0024594F" w:rsidRDefault="00BE28DF" w:rsidP="00BE28DF">
            <w:pPr>
              <w:spacing w:after="0" w:line="240" w:lineRule="auto"/>
              <w:jc w:val="center"/>
              <w:rPr>
                <w:sz w:val="20"/>
                <w:szCs w:val="20"/>
              </w:rPr>
            </w:pPr>
            <w:r>
              <w:rPr>
                <w:sz w:val="20"/>
                <w:szCs w:val="20"/>
              </w:rPr>
              <w:t>0,012 - 0,035</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6F5B" w14:textId="77777777" w:rsidR="00BE28DF" w:rsidRPr="0024594F" w:rsidRDefault="00BE28DF" w:rsidP="00BE28DF">
            <w:pPr>
              <w:spacing w:after="0" w:line="240" w:lineRule="auto"/>
              <w:jc w:val="center"/>
              <w:rPr>
                <w:sz w:val="20"/>
                <w:szCs w:val="20"/>
              </w:rPr>
            </w:pPr>
          </w:p>
        </w:tc>
      </w:tr>
      <w:tr w:rsidR="00BE28DF" w:rsidRPr="0024594F" w14:paraId="4ED09993" w14:textId="77777777" w:rsidTr="000528E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337E2" w14:textId="77777777" w:rsidR="00BE28DF" w:rsidRPr="0024594F" w:rsidRDefault="00BE28DF" w:rsidP="00BE28DF">
            <w:pPr>
              <w:spacing w:after="0" w:line="240" w:lineRule="auto"/>
              <w:jc w:val="center"/>
              <w:rPr>
                <w:b/>
                <w:sz w:val="20"/>
                <w:szCs w:val="20"/>
              </w:rPr>
            </w:pPr>
            <w:r w:rsidRPr="0024594F">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3D1BD" w14:textId="77777777" w:rsidR="00BE28DF" w:rsidRPr="0024594F" w:rsidRDefault="00BE28DF" w:rsidP="00BE28DF">
            <w:pPr>
              <w:spacing w:after="0" w:line="240" w:lineRule="auto"/>
              <w:jc w:val="center"/>
              <w:rPr>
                <w:sz w:val="20"/>
                <w:szCs w:val="20"/>
              </w:rPr>
            </w:pPr>
            <w:r w:rsidRPr="0024594F">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20437" w14:textId="1041D297" w:rsidR="00BE28DF" w:rsidRPr="0024594F" w:rsidRDefault="00BE28DF" w:rsidP="00BE28DF">
            <w:pPr>
              <w:spacing w:after="0" w:line="240" w:lineRule="auto"/>
              <w:ind w:left="720"/>
              <w:contextualSpacing/>
              <w:jc w:val="left"/>
              <w:rPr>
                <w:sz w:val="20"/>
                <w:szCs w:val="20"/>
                <w:lang w:val="en-US"/>
              </w:rPr>
            </w:pPr>
            <w:r>
              <w:rPr>
                <w:sz w:val="20"/>
                <w:szCs w:val="20"/>
              </w:rPr>
              <w:t>&gt;0,036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8B9E7" w14:textId="77777777" w:rsidR="00BE28DF" w:rsidRPr="0024594F" w:rsidRDefault="00BE28DF" w:rsidP="00BE28DF">
            <w:pPr>
              <w:spacing w:after="0" w:line="240" w:lineRule="auto"/>
              <w:jc w:val="center"/>
              <w:rPr>
                <w:b/>
                <w:sz w:val="20"/>
                <w:szCs w:val="20"/>
              </w:rPr>
            </w:pPr>
            <w:r w:rsidRPr="0024594F">
              <w:rPr>
                <w:b/>
                <w:sz w:val="20"/>
                <w:szCs w:val="20"/>
              </w:rPr>
              <w:t>X</w:t>
            </w:r>
          </w:p>
        </w:tc>
      </w:tr>
      <w:bookmarkEnd w:id="347"/>
      <w:bookmarkEnd w:id="354"/>
      <w:bookmarkEnd w:id="356"/>
    </w:tbl>
    <w:p w14:paraId="67268388" w14:textId="77777777" w:rsidR="00306B28" w:rsidRPr="0024594F" w:rsidRDefault="00306B28" w:rsidP="00E350BC">
      <w:pPr>
        <w:spacing w:after="0"/>
        <w:rPr>
          <w:highlight w:val="yellow"/>
        </w:rPr>
      </w:pPr>
    </w:p>
    <w:p w14:paraId="2BA5F7D7" w14:textId="1135F89A" w:rsidR="008A29FF" w:rsidRPr="0024594F" w:rsidRDefault="008A29FF" w:rsidP="008A29FF">
      <w:pPr>
        <w:pStyle w:val="Naslov4"/>
        <w:spacing w:before="0"/>
      </w:pPr>
      <w:bookmarkStart w:id="357" w:name="_Toc60230406"/>
      <w:bookmarkStart w:id="358" w:name="_Toc222218547"/>
      <w:bookmarkEnd w:id="355"/>
      <w:r w:rsidRPr="0024594F">
        <w:t>6.1.6.2. Procjena posljedica događaja s najgorim mogućim posljedicama uslijed epidemije na gospodarstvo</w:t>
      </w:r>
      <w:bookmarkEnd w:id="357"/>
      <w:bookmarkEnd w:id="358"/>
    </w:p>
    <w:p w14:paraId="1921C441" w14:textId="77777777" w:rsidR="008A29FF" w:rsidRPr="0024594F" w:rsidRDefault="008A29FF" w:rsidP="008A29FF">
      <w:pPr>
        <w:spacing w:after="0"/>
      </w:pPr>
    </w:p>
    <w:p w14:paraId="3F72C097" w14:textId="11C09007" w:rsidR="008A29FF" w:rsidRPr="004D6CB3" w:rsidRDefault="008A29FF" w:rsidP="008A29FF">
      <w:r w:rsidRPr="0024594F">
        <w:t xml:space="preserve">Posljedice na gospodarstvo odnose se na ukupnu materijalnu i financijsku štetu u gospodarstvu. Šteta se prikazuje u odnosu na proračun Općine. </w:t>
      </w:r>
      <w:r w:rsidR="00B70716">
        <w:t>N</w:t>
      </w:r>
      <w:r w:rsidRPr="0024594F">
        <w:t xml:space="preserve">avedena materijalan šteta ne odnosi se na materijalnu štetu koja treba biti iskazana u kategoriji Društvena stabilnost i </w:t>
      </w:r>
      <w:r w:rsidRPr="004D6CB3">
        <w:t xml:space="preserve">politika. </w:t>
      </w:r>
    </w:p>
    <w:p w14:paraId="30532591"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karantena,</w:t>
      </w:r>
    </w:p>
    <w:p w14:paraId="00D4F4CF"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usporavanje gospodarstva,</w:t>
      </w:r>
    </w:p>
    <w:p w14:paraId="04C06778"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usporavanje turizma,</w:t>
      </w:r>
    </w:p>
    <w:p w14:paraId="644E17E5"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obustava prometa (ograničenja, usporavanje),</w:t>
      </w:r>
    </w:p>
    <w:p w14:paraId="22F7A576"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gubitak radnih mjesta,</w:t>
      </w:r>
    </w:p>
    <w:p w14:paraId="11935E5C"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visoki troškovi mjera oporavka,</w:t>
      </w:r>
    </w:p>
    <w:p w14:paraId="5D97B5A1"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izuzetno povećani troškovi liječenja,</w:t>
      </w:r>
    </w:p>
    <w:p w14:paraId="201FC2E6" w14:textId="6A86DDA6" w:rsidR="008A29FF" w:rsidRPr="004D6CB3" w:rsidRDefault="008A29FF" w:rsidP="003D68E5">
      <w:pPr>
        <w:pStyle w:val="Odlomakpopisa"/>
        <w:numPr>
          <w:ilvl w:val="0"/>
          <w:numId w:val="20"/>
        </w:numPr>
        <w:jc w:val="both"/>
        <w:rPr>
          <w:sz w:val="24"/>
          <w:szCs w:val="24"/>
          <w:lang w:val="hr-HR"/>
        </w:rPr>
      </w:pPr>
      <w:r w:rsidRPr="004D6CB3">
        <w:rPr>
          <w:sz w:val="24"/>
          <w:szCs w:val="24"/>
          <w:lang w:val="hr-HR"/>
        </w:rPr>
        <w:t>visoki, nepredviđeni troškovi za provedbu mjera suzbijanja zaraze,</w:t>
      </w:r>
    </w:p>
    <w:p w14:paraId="7D84AA1F"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pad BDP-a,</w:t>
      </w:r>
    </w:p>
    <w:p w14:paraId="657F6CC8" w14:textId="77777777" w:rsidR="008A29FF" w:rsidRPr="004D6CB3" w:rsidRDefault="008A29FF" w:rsidP="003D68E5">
      <w:pPr>
        <w:pStyle w:val="Odlomakpopisa"/>
        <w:numPr>
          <w:ilvl w:val="0"/>
          <w:numId w:val="20"/>
        </w:numPr>
        <w:jc w:val="both"/>
        <w:rPr>
          <w:sz w:val="24"/>
          <w:szCs w:val="24"/>
          <w:lang w:val="hr-HR"/>
        </w:rPr>
      </w:pPr>
      <w:r w:rsidRPr="004D6CB3">
        <w:rPr>
          <w:sz w:val="24"/>
          <w:szCs w:val="24"/>
          <w:lang w:val="hr-HR"/>
        </w:rPr>
        <w:t xml:space="preserve">recesija.  </w:t>
      </w:r>
    </w:p>
    <w:p w14:paraId="647D28DE" w14:textId="48389C88" w:rsidR="008A29FF" w:rsidRPr="0024594F" w:rsidRDefault="008A29FF" w:rsidP="008A29FF">
      <w:pPr>
        <w:rPr>
          <w:szCs w:val="24"/>
        </w:rPr>
      </w:pPr>
      <w:r w:rsidRPr="0024594F">
        <w:rPr>
          <w:szCs w:val="24"/>
        </w:rPr>
        <w:t>S obzirom na štete koje su vjerojatne na području Općine uslijed epidemije, posljedice su procijenjene umjerenim, odnosno očekuje se šteta manja od 20% proračuna Općine.</w:t>
      </w:r>
    </w:p>
    <w:p w14:paraId="3095C24A" w14:textId="7D1A777C" w:rsidR="008A29FF" w:rsidRPr="0024594F" w:rsidRDefault="008A29FF" w:rsidP="006109D6">
      <w:pPr>
        <w:spacing w:after="0" w:line="240" w:lineRule="auto"/>
        <w:jc w:val="center"/>
        <w:rPr>
          <w:rFonts w:cs="Arial"/>
          <w:b/>
          <w:bCs/>
          <w:sz w:val="20"/>
          <w:szCs w:val="20"/>
        </w:rPr>
      </w:pPr>
      <w:bookmarkStart w:id="359" w:name="_Toc506379610"/>
      <w:bookmarkStart w:id="360" w:name="_Toc515431661"/>
      <w:bookmarkStart w:id="361" w:name="_Toc13211281"/>
      <w:bookmarkStart w:id="362" w:name="_Toc60230670"/>
      <w:bookmarkStart w:id="363" w:name="_Toc222218212"/>
      <w:bookmarkStart w:id="364" w:name="_Hlk38012167"/>
      <w:r w:rsidRPr="0024594F">
        <w:rPr>
          <w:rFonts w:cs="Arial"/>
          <w:b/>
          <w:bCs/>
          <w:sz w:val="20"/>
          <w:szCs w:val="20"/>
        </w:rPr>
        <w:t xml:space="preserve">Tablica </w:t>
      </w:r>
      <w:r w:rsidRPr="0024594F">
        <w:rPr>
          <w:rFonts w:cs="Arial"/>
          <w:b/>
          <w:bCs/>
          <w:sz w:val="20"/>
          <w:szCs w:val="20"/>
        </w:rPr>
        <w:fldChar w:fldCharType="begin"/>
      </w:r>
      <w:r w:rsidRPr="0024594F">
        <w:rPr>
          <w:rFonts w:cs="Arial"/>
          <w:b/>
          <w:bCs/>
          <w:sz w:val="20"/>
          <w:szCs w:val="20"/>
        </w:rPr>
        <w:instrText xml:space="preserve"> SEQ Tablica \* ARABIC </w:instrText>
      </w:r>
      <w:r w:rsidRPr="0024594F">
        <w:rPr>
          <w:rFonts w:cs="Arial"/>
          <w:b/>
          <w:bCs/>
          <w:sz w:val="20"/>
          <w:szCs w:val="20"/>
        </w:rPr>
        <w:fldChar w:fldCharType="separate"/>
      </w:r>
      <w:r w:rsidR="009C5EB4">
        <w:rPr>
          <w:rFonts w:cs="Arial"/>
          <w:b/>
          <w:bCs/>
          <w:noProof/>
          <w:sz w:val="20"/>
          <w:szCs w:val="20"/>
        </w:rPr>
        <w:t>30</w:t>
      </w:r>
      <w:r w:rsidRPr="0024594F">
        <w:rPr>
          <w:rFonts w:cs="Arial"/>
          <w:b/>
          <w:bCs/>
          <w:noProof/>
          <w:sz w:val="20"/>
          <w:szCs w:val="20"/>
        </w:rPr>
        <w:fldChar w:fldCharType="end"/>
      </w:r>
      <w:r w:rsidRPr="0024594F">
        <w:rPr>
          <w:rFonts w:cs="Arial"/>
          <w:b/>
          <w:bCs/>
          <w:sz w:val="20"/>
          <w:szCs w:val="20"/>
        </w:rPr>
        <w:t>: Prikaz prijetnjom nastalih posljedica na gospodarstvo - Događaj s najgorim mogućim posljedicama - Epidemija</w:t>
      </w:r>
      <w:bookmarkEnd w:id="359"/>
      <w:bookmarkEnd w:id="360"/>
      <w:bookmarkEnd w:id="361"/>
      <w:bookmarkEnd w:id="362"/>
      <w:bookmarkEnd w:id="363"/>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8A29FF" w:rsidRPr="0024594F" w14:paraId="6F8D0374" w14:textId="77777777" w:rsidTr="00156DF8">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B4B19" w14:textId="77777777" w:rsidR="008A29FF" w:rsidRPr="0024594F" w:rsidRDefault="008A29FF" w:rsidP="006109D6">
            <w:pPr>
              <w:spacing w:after="0" w:line="240" w:lineRule="auto"/>
              <w:jc w:val="center"/>
              <w:rPr>
                <w:b/>
                <w:sz w:val="20"/>
                <w:szCs w:val="20"/>
              </w:rPr>
            </w:pPr>
            <w:bookmarkStart w:id="365" w:name="_Hlk506284328"/>
            <w:r w:rsidRPr="0024594F">
              <w:rPr>
                <w:b/>
                <w:sz w:val="20"/>
                <w:szCs w:val="20"/>
              </w:rPr>
              <w:t>Gospodarstvo</w:t>
            </w:r>
          </w:p>
        </w:tc>
      </w:tr>
      <w:tr w:rsidR="00BE28DF" w:rsidRPr="0024594F" w14:paraId="131B5356"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A5F45" w14:textId="77777777" w:rsidR="00BE28DF" w:rsidRPr="0024594F" w:rsidRDefault="00BE28DF" w:rsidP="00BE28DF">
            <w:pPr>
              <w:spacing w:after="0" w:line="240" w:lineRule="auto"/>
              <w:jc w:val="center"/>
              <w:rPr>
                <w:b/>
                <w:sz w:val="20"/>
                <w:szCs w:val="20"/>
              </w:rPr>
            </w:pPr>
            <w:r w:rsidRPr="0024594F">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5A3B8" w14:textId="77777777" w:rsidR="00BE28DF" w:rsidRPr="0024594F" w:rsidRDefault="00BE28DF" w:rsidP="00BE28DF">
            <w:pPr>
              <w:spacing w:after="0" w:line="240" w:lineRule="auto"/>
              <w:jc w:val="center"/>
              <w:rPr>
                <w:b/>
                <w:sz w:val="20"/>
                <w:szCs w:val="20"/>
              </w:rPr>
            </w:pPr>
            <w:r w:rsidRPr="0024594F">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6B8E4" w14:textId="3DDB1055" w:rsidR="00BE28DF" w:rsidRPr="0024594F" w:rsidRDefault="00BE28DF" w:rsidP="00BE28DF">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FBDA5" w14:textId="77777777" w:rsidR="00BE28DF" w:rsidRPr="0024594F" w:rsidRDefault="00BE28DF" w:rsidP="00BE28DF">
            <w:pPr>
              <w:spacing w:after="0" w:line="240" w:lineRule="auto"/>
              <w:jc w:val="center"/>
              <w:rPr>
                <w:b/>
                <w:sz w:val="20"/>
                <w:szCs w:val="20"/>
              </w:rPr>
            </w:pPr>
            <w:r w:rsidRPr="0024594F">
              <w:rPr>
                <w:b/>
                <w:sz w:val="20"/>
                <w:szCs w:val="20"/>
              </w:rPr>
              <w:t>Odabrano</w:t>
            </w:r>
          </w:p>
        </w:tc>
      </w:tr>
      <w:tr w:rsidR="00BE28DF" w:rsidRPr="0024594F" w14:paraId="4662C500"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8CF67" w14:textId="77777777" w:rsidR="00BE28DF" w:rsidRPr="0024594F" w:rsidRDefault="00BE28DF" w:rsidP="00BE28DF">
            <w:pPr>
              <w:spacing w:after="0" w:line="240" w:lineRule="auto"/>
              <w:jc w:val="center"/>
              <w:rPr>
                <w:b/>
                <w:sz w:val="20"/>
                <w:szCs w:val="20"/>
              </w:rPr>
            </w:pPr>
            <w:r w:rsidRPr="0024594F">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96EFE" w14:textId="77777777" w:rsidR="00BE28DF" w:rsidRPr="0024594F" w:rsidRDefault="00BE28DF" w:rsidP="00BE28DF">
            <w:pPr>
              <w:spacing w:after="0" w:line="240" w:lineRule="auto"/>
              <w:jc w:val="center"/>
              <w:rPr>
                <w:sz w:val="20"/>
                <w:szCs w:val="20"/>
              </w:rPr>
            </w:pPr>
            <w:r w:rsidRPr="0024594F">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3F88A" w14:textId="7C2B4B24" w:rsidR="00BE28DF" w:rsidRPr="0024594F" w:rsidRDefault="00BE28DF" w:rsidP="00BE28DF">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2A00C" w14:textId="77777777" w:rsidR="00BE28DF" w:rsidRPr="0024594F" w:rsidRDefault="00BE28DF" w:rsidP="00BE28DF">
            <w:pPr>
              <w:spacing w:after="0" w:line="240" w:lineRule="auto"/>
              <w:jc w:val="left"/>
              <w:rPr>
                <w:sz w:val="20"/>
                <w:szCs w:val="20"/>
              </w:rPr>
            </w:pPr>
          </w:p>
        </w:tc>
      </w:tr>
      <w:tr w:rsidR="00BE28DF" w:rsidRPr="0024594F" w14:paraId="33A0C62E"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C6644" w14:textId="77777777" w:rsidR="00BE28DF" w:rsidRPr="0024594F" w:rsidRDefault="00BE28DF" w:rsidP="00BE28DF">
            <w:pPr>
              <w:spacing w:after="0" w:line="240" w:lineRule="auto"/>
              <w:jc w:val="center"/>
              <w:rPr>
                <w:b/>
                <w:sz w:val="20"/>
                <w:szCs w:val="20"/>
              </w:rPr>
            </w:pPr>
            <w:r w:rsidRPr="0024594F">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C33AC" w14:textId="77777777" w:rsidR="00BE28DF" w:rsidRPr="0024594F" w:rsidRDefault="00BE28DF" w:rsidP="00BE28DF">
            <w:pPr>
              <w:spacing w:after="0" w:line="240" w:lineRule="auto"/>
              <w:jc w:val="center"/>
              <w:rPr>
                <w:sz w:val="20"/>
                <w:szCs w:val="20"/>
              </w:rPr>
            </w:pPr>
            <w:r w:rsidRPr="0024594F">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6EF59" w14:textId="145AD8E8" w:rsidR="00BE28DF" w:rsidRPr="0024594F" w:rsidRDefault="00BE28DF" w:rsidP="00BE28DF">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92D6F" w14:textId="77777777" w:rsidR="00BE28DF" w:rsidRPr="0024594F" w:rsidRDefault="00BE28DF" w:rsidP="00BE28DF">
            <w:pPr>
              <w:spacing w:after="0" w:line="240" w:lineRule="auto"/>
              <w:jc w:val="center"/>
              <w:rPr>
                <w:b/>
                <w:sz w:val="20"/>
                <w:szCs w:val="20"/>
              </w:rPr>
            </w:pPr>
          </w:p>
        </w:tc>
      </w:tr>
      <w:tr w:rsidR="00BE28DF" w:rsidRPr="0024594F" w14:paraId="4273DF99"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F97CC" w14:textId="77777777" w:rsidR="00BE28DF" w:rsidRPr="0024594F" w:rsidRDefault="00BE28DF" w:rsidP="00BE28DF">
            <w:pPr>
              <w:spacing w:after="0" w:line="240" w:lineRule="auto"/>
              <w:jc w:val="center"/>
              <w:rPr>
                <w:b/>
                <w:sz w:val="20"/>
                <w:szCs w:val="20"/>
              </w:rPr>
            </w:pPr>
            <w:r w:rsidRPr="0024594F">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F32B8" w14:textId="77777777" w:rsidR="00BE28DF" w:rsidRPr="0024594F" w:rsidRDefault="00BE28DF" w:rsidP="00BE28DF">
            <w:pPr>
              <w:spacing w:after="0" w:line="240" w:lineRule="auto"/>
              <w:jc w:val="center"/>
              <w:rPr>
                <w:sz w:val="20"/>
                <w:szCs w:val="20"/>
              </w:rPr>
            </w:pPr>
            <w:r w:rsidRPr="0024594F">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98CDF" w14:textId="3A81E6CC" w:rsidR="00BE28DF" w:rsidRPr="0024594F" w:rsidRDefault="00BE28DF" w:rsidP="00BE28DF">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DFA2F" w14:textId="77777777" w:rsidR="00BE28DF" w:rsidRPr="0024594F" w:rsidRDefault="00BE28DF" w:rsidP="00BE28DF">
            <w:pPr>
              <w:spacing w:after="0" w:line="240" w:lineRule="auto"/>
              <w:jc w:val="center"/>
              <w:rPr>
                <w:b/>
                <w:sz w:val="20"/>
                <w:szCs w:val="20"/>
              </w:rPr>
            </w:pPr>
            <w:r w:rsidRPr="0024594F">
              <w:rPr>
                <w:b/>
                <w:sz w:val="20"/>
                <w:szCs w:val="20"/>
              </w:rPr>
              <w:t>X</w:t>
            </w:r>
          </w:p>
        </w:tc>
      </w:tr>
      <w:tr w:rsidR="00BE28DF" w:rsidRPr="0024594F" w14:paraId="1492905B"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5DA9A" w14:textId="77777777" w:rsidR="00BE28DF" w:rsidRPr="0024594F" w:rsidRDefault="00BE28DF" w:rsidP="00BE28DF">
            <w:pPr>
              <w:spacing w:after="0" w:line="240" w:lineRule="auto"/>
              <w:jc w:val="center"/>
              <w:rPr>
                <w:b/>
                <w:sz w:val="20"/>
                <w:szCs w:val="20"/>
              </w:rPr>
            </w:pPr>
            <w:r w:rsidRPr="0024594F">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046F8" w14:textId="77777777" w:rsidR="00BE28DF" w:rsidRPr="0024594F" w:rsidRDefault="00BE28DF" w:rsidP="00BE28DF">
            <w:pPr>
              <w:spacing w:after="0" w:line="240" w:lineRule="auto"/>
              <w:jc w:val="center"/>
              <w:rPr>
                <w:sz w:val="20"/>
                <w:szCs w:val="20"/>
              </w:rPr>
            </w:pPr>
            <w:r w:rsidRPr="0024594F">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F9035" w14:textId="5C9371B9" w:rsidR="00BE28DF" w:rsidRPr="0024594F" w:rsidRDefault="00BE28DF" w:rsidP="00BE28DF">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BFB40" w14:textId="77777777" w:rsidR="00BE28DF" w:rsidRPr="0024594F" w:rsidRDefault="00BE28DF" w:rsidP="00BE28DF">
            <w:pPr>
              <w:spacing w:after="0" w:line="240" w:lineRule="auto"/>
              <w:jc w:val="center"/>
              <w:rPr>
                <w:b/>
                <w:sz w:val="20"/>
                <w:szCs w:val="20"/>
              </w:rPr>
            </w:pPr>
          </w:p>
        </w:tc>
      </w:tr>
      <w:tr w:rsidR="00BE28DF" w:rsidRPr="0024594F" w14:paraId="596A2BF2" w14:textId="77777777" w:rsidTr="00156DF8">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8BF2F" w14:textId="77777777" w:rsidR="00BE28DF" w:rsidRPr="0024594F" w:rsidRDefault="00BE28DF" w:rsidP="00BE28DF">
            <w:pPr>
              <w:spacing w:after="0" w:line="240" w:lineRule="auto"/>
              <w:jc w:val="center"/>
              <w:rPr>
                <w:b/>
                <w:sz w:val="20"/>
                <w:szCs w:val="20"/>
              </w:rPr>
            </w:pPr>
            <w:r w:rsidRPr="0024594F">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B5CE5" w14:textId="77777777" w:rsidR="00BE28DF" w:rsidRPr="0024594F" w:rsidRDefault="00BE28DF" w:rsidP="00BE28DF">
            <w:pPr>
              <w:spacing w:after="0" w:line="240" w:lineRule="auto"/>
              <w:jc w:val="center"/>
              <w:rPr>
                <w:sz w:val="20"/>
                <w:szCs w:val="20"/>
              </w:rPr>
            </w:pPr>
            <w:r w:rsidRPr="0024594F">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78979" w14:textId="5B721421" w:rsidR="00BE28DF" w:rsidRPr="0024594F" w:rsidRDefault="00BE28DF" w:rsidP="00BE28DF">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196FD" w14:textId="77777777" w:rsidR="00BE28DF" w:rsidRPr="0024594F" w:rsidRDefault="00BE28DF" w:rsidP="00BE28DF">
            <w:pPr>
              <w:spacing w:after="0" w:line="240" w:lineRule="auto"/>
              <w:jc w:val="center"/>
              <w:rPr>
                <w:b/>
                <w:sz w:val="20"/>
                <w:szCs w:val="20"/>
              </w:rPr>
            </w:pPr>
          </w:p>
        </w:tc>
      </w:tr>
    </w:tbl>
    <w:p w14:paraId="5E40DBDC" w14:textId="77777777" w:rsidR="00300E00" w:rsidRPr="00F64162" w:rsidRDefault="00300E00" w:rsidP="00300E00">
      <w:pPr>
        <w:rPr>
          <w:highlight w:val="yellow"/>
        </w:rPr>
      </w:pPr>
      <w:bookmarkStart w:id="366" w:name="_Toc60230407"/>
      <w:bookmarkEnd w:id="364"/>
      <w:bookmarkEnd w:id="365"/>
    </w:p>
    <w:p w14:paraId="5A5BB39F" w14:textId="04D5FC1B" w:rsidR="008A29FF" w:rsidRPr="0024594F" w:rsidRDefault="008A29FF" w:rsidP="0058690F">
      <w:pPr>
        <w:pStyle w:val="Naslov4"/>
        <w:spacing w:before="0"/>
      </w:pPr>
      <w:bookmarkStart w:id="367" w:name="_Toc222218548"/>
      <w:r w:rsidRPr="0024594F">
        <w:t>6.1.6.3. Procjena posljedica događaja s najgorim mogućim posljedicama uslijed epidemije na društvenu stabilnost i politiku</w:t>
      </w:r>
      <w:bookmarkEnd w:id="366"/>
      <w:bookmarkEnd w:id="367"/>
    </w:p>
    <w:p w14:paraId="0B06CF47" w14:textId="77777777" w:rsidR="008A29FF" w:rsidRPr="0024594F" w:rsidRDefault="008A29FF" w:rsidP="008A29FF">
      <w:pPr>
        <w:spacing w:after="0"/>
      </w:pPr>
    </w:p>
    <w:p w14:paraId="1F4A9B94" w14:textId="77777777" w:rsidR="008A29FF" w:rsidRPr="0024594F" w:rsidRDefault="008A29FF" w:rsidP="008A29FF">
      <w:r w:rsidRPr="0024594F">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epidemije imala neznatan utjecaj na proračun Općine.  </w:t>
      </w:r>
    </w:p>
    <w:p w14:paraId="0C3F4CDE" w14:textId="00646E83" w:rsidR="008A29FF" w:rsidRPr="0024594F" w:rsidRDefault="008A29FF" w:rsidP="008A29FF">
      <w:r w:rsidRPr="0024594F">
        <w:t>Procjenjuje se da bi nastala šteta bila manja od 0,5% proračuna. Prema tome šteta je procijenjena zanemarivom te se neće prikazati tablično i putem matrice.</w:t>
      </w:r>
    </w:p>
    <w:p w14:paraId="73749ACA" w14:textId="77777777" w:rsidR="008A29FF" w:rsidRPr="0024594F" w:rsidRDefault="008A29FF" w:rsidP="008A29FF">
      <w:pPr>
        <w:pStyle w:val="Naslov4"/>
      </w:pPr>
      <w:bookmarkStart w:id="368" w:name="_Toc60230408"/>
      <w:bookmarkStart w:id="369" w:name="_Toc222218549"/>
      <w:bookmarkStart w:id="370" w:name="_Toc506379366"/>
      <w:bookmarkStart w:id="371" w:name="_Toc515446659"/>
      <w:bookmarkStart w:id="372" w:name="_Toc13211093"/>
      <w:bookmarkStart w:id="373" w:name="_Hlk38012188"/>
      <w:r w:rsidRPr="0024594F">
        <w:t>6.1.6.4. Vjerojatnost pojave događaja s najgorim mogućim posljedicama uslijed epidemije</w:t>
      </w:r>
      <w:bookmarkEnd w:id="368"/>
      <w:bookmarkEnd w:id="369"/>
      <w:r w:rsidRPr="0024594F">
        <w:t xml:space="preserve"> </w:t>
      </w:r>
      <w:bookmarkEnd w:id="370"/>
      <w:bookmarkEnd w:id="371"/>
      <w:bookmarkEnd w:id="372"/>
    </w:p>
    <w:p w14:paraId="5B6335C9" w14:textId="77777777" w:rsidR="008A29FF" w:rsidRPr="0024594F" w:rsidRDefault="008A29FF" w:rsidP="008A29FF">
      <w:pPr>
        <w:spacing w:after="0"/>
      </w:pPr>
    </w:p>
    <w:p w14:paraId="08134A59" w14:textId="71913BD8" w:rsidR="008A29FF" w:rsidRPr="0024594F" w:rsidRDefault="008A29FF" w:rsidP="006109D6">
      <w:pPr>
        <w:spacing w:after="0" w:line="240" w:lineRule="auto"/>
        <w:jc w:val="center"/>
        <w:rPr>
          <w:rFonts w:cs="Arial"/>
          <w:b/>
          <w:bCs/>
          <w:sz w:val="20"/>
          <w:szCs w:val="20"/>
        </w:rPr>
      </w:pPr>
      <w:bookmarkStart w:id="374" w:name="_Toc506379611"/>
      <w:bookmarkStart w:id="375" w:name="_Toc515431662"/>
      <w:bookmarkStart w:id="376" w:name="_Toc13211282"/>
      <w:bookmarkStart w:id="377" w:name="_Toc60230671"/>
      <w:bookmarkStart w:id="378" w:name="_Toc222218213"/>
      <w:r w:rsidRPr="0024594F">
        <w:rPr>
          <w:rFonts w:cs="Arial"/>
          <w:b/>
          <w:bCs/>
          <w:sz w:val="20"/>
          <w:szCs w:val="20"/>
        </w:rPr>
        <w:t xml:space="preserve">Tablica </w:t>
      </w:r>
      <w:r w:rsidRPr="0024594F">
        <w:rPr>
          <w:rFonts w:cs="Arial"/>
          <w:b/>
          <w:bCs/>
          <w:sz w:val="20"/>
          <w:szCs w:val="20"/>
        </w:rPr>
        <w:fldChar w:fldCharType="begin"/>
      </w:r>
      <w:r w:rsidRPr="0024594F">
        <w:rPr>
          <w:rFonts w:cs="Arial"/>
          <w:b/>
          <w:bCs/>
          <w:sz w:val="20"/>
          <w:szCs w:val="20"/>
        </w:rPr>
        <w:instrText xml:space="preserve"> SEQ Tablica \* ARABIC </w:instrText>
      </w:r>
      <w:r w:rsidRPr="0024594F">
        <w:rPr>
          <w:rFonts w:cs="Arial"/>
          <w:b/>
          <w:bCs/>
          <w:sz w:val="20"/>
          <w:szCs w:val="20"/>
        </w:rPr>
        <w:fldChar w:fldCharType="separate"/>
      </w:r>
      <w:r w:rsidR="009C5EB4">
        <w:rPr>
          <w:rFonts w:cs="Arial"/>
          <w:b/>
          <w:bCs/>
          <w:noProof/>
          <w:sz w:val="20"/>
          <w:szCs w:val="20"/>
        </w:rPr>
        <w:t>31</w:t>
      </w:r>
      <w:r w:rsidRPr="0024594F">
        <w:rPr>
          <w:rFonts w:cs="Arial"/>
          <w:b/>
          <w:bCs/>
          <w:noProof/>
          <w:sz w:val="20"/>
          <w:szCs w:val="20"/>
        </w:rPr>
        <w:fldChar w:fldCharType="end"/>
      </w:r>
      <w:r w:rsidRPr="0024594F">
        <w:rPr>
          <w:rFonts w:cs="Arial"/>
          <w:b/>
          <w:bCs/>
          <w:sz w:val="20"/>
          <w:szCs w:val="20"/>
        </w:rPr>
        <w:t>: Vjerojatnost pojave događaja s najgorim mogućim posljedicama</w:t>
      </w:r>
      <w:bookmarkEnd w:id="374"/>
      <w:bookmarkEnd w:id="375"/>
      <w:bookmarkEnd w:id="376"/>
      <w:r w:rsidRPr="0024594F">
        <w:rPr>
          <w:rFonts w:cs="Arial"/>
          <w:b/>
          <w:bCs/>
          <w:sz w:val="20"/>
          <w:szCs w:val="20"/>
        </w:rPr>
        <w:t xml:space="preserve"> – Epidemije i pandemije</w:t>
      </w:r>
      <w:bookmarkEnd w:id="377"/>
      <w:bookmarkEnd w:id="378"/>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8A29FF" w:rsidRPr="0024594F" w14:paraId="7007247C" w14:textId="77777777" w:rsidTr="004C2864">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7E224" w14:textId="77777777" w:rsidR="008A29FF" w:rsidRPr="0024594F" w:rsidRDefault="008A29FF" w:rsidP="006109D6">
            <w:pPr>
              <w:spacing w:after="0" w:line="240" w:lineRule="auto"/>
              <w:jc w:val="center"/>
              <w:rPr>
                <w:b/>
                <w:sz w:val="20"/>
                <w:szCs w:val="20"/>
              </w:rPr>
            </w:pPr>
            <w:r w:rsidRPr="0024594F">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B668F" w14:textId="77777777" w:rsidR="008A29FF" w:rsidRPr="0024594F" w:rsidRDefault="008A29FF" w:rsidP="006109D6">
            <w:pPr>
              <w:spacing w:after="0" w:line="240" w:lineRule="auto"/>
              <w:jc w:val="center"/>
              <w:rPr>
                <w:b/>
                <w:sz w:val="20"/>
                <w:szCs w:val="20"/>
              </w:rPr>
            </w:pPr>
            <w:r w:rsidRPr="0024594F">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A2981" w14:textId="77777777" w:rsidR="008A29FF" w:rsidRPr="0024594F" w:rsidRDefault="008A29FF" w:rsidP="006109D6">
            <w:pPr>
              <w:spacing w:after="0" w:line="240" w:lineRule="auto"/>
              <w:jc w:val="center"/>
              <w:rPr>
                <w:b/>
                <w:sz w:val="20"/>
                <w:szCs w:val="20"/>
              </w:rPr>
            </w:pPr>
            <w:r w:rsidRPr="0024594F">
              <w:rPr>
                <w:b/>
                <w:sz w:val="20"/>
                <w:szCs w:val="20"/>
              </w:rPr>
              <w:t>Vjerojatnost/frekvencija</w:t>
            </w:r>
          </w:p>
        </w:tc>
      </w:tr>
      <w:tr w:rsidR="008A29FF" w:rsidRPr="0024594F" w14:paraId="261D2BC3" w14:textId="77777777" w:rsidTr="004C2864">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F9518" w14:textId="77777777" w:rsidR="008A29FF" w:rsidRPr="0024594F" w:rsidRDefault="008A29FF" w:rsidP="006109D6">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790DC" w14:textId="77777777" w:rsidR="008A29FF" w:rsidRPr="0024594F" w:rsidRDefault="008A29FF" w:rsidP="006109D6">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D2B47" w14:textId="77777777" w:rsidR="008A29FF" w:rsidRPr="0024594F" w:rsidRDefault="008A29FF" w:rsidP="006109D6">
            <w:pPr>
              <w:spacing w:after="0" w:line="240" w:lineRule="auto"/>
              <w:jc w:val="center"/>
              <w:rPr>
                <w:b/>
                <w:sz w:val="20"/>
                <w:szCs w:val="20"/>
              </w:rPr>
            </w:pPr>
            <w:r w:rsidRPr="0024594F">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21716" w14:textId="77777777" w:rsidR="008A29FF" w:rsidRPr="0024594F" w:rsidRDefault="008A29FF" w:rsidP="006109D6">
            <w:pPr>
              <w:spacing w:after="0" w:line="240" w:lineRule="auto"/>
              <w:jc w:val="center"/>
              <w:rPr>
                <w:b/>
                <w:sz w:val="20"/>
                <w:szCs w:val="20"/>
              </w:rPr>
            </w:pPr>
            <w:r w:rsidRPr="0024594F">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C8E18" w14:textId="77777777" w:rsidR="008A29FF" w:rsidRPr="0024594F" w:rsidRDefault="008A29FF" w:rsidP="006109D6">
            <w:pPr>
              <w:spacing w:after="0" w:line="240" w:lineRule="auto"/>
              <w:jc w:val="center"/>
              <w:rPr>
                <w:b/>
                <w:sz w:val="20"/>
                <w:szCs w:val="20"/>
              </w:rPr>
            </w:pPr>
            <w:r w:rsidRPr="0024594F">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40629" w14:textId="77777777" w:rsidR="008A29FF" w:rsidRPr="0024594F" w:rsidRDefault="008A29FF" w:rsidP="006109D6">
            <w:pPr>
              <w:spacing w:after="0" w:line="240" w:lineRule="auto"/>
              <w:jc w:val="center"/>
              <w:rPr>
                <w:b/>
                <w:sz w:val="20"/>
                <w:szCs w:val="20"/>
              </w:rPr>
            </w:pPr>
            <w:r w:rsidRPr="0024594F">
              <w:rPr>
                <w:b/>
                <w:sz w:val="20"/>
                <w:szCs w:val="20"/>
              </w:rPr>
              <w:t>Odabrano</w:t>
            </w:r>
          </w:p>
        </w:tc>
      </w:tr>
      <w:tr w:rsidR="008A29FF" w:rsidRPr="0024594F" w14:paraId="255714D4"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49BA6" w14:textId="77777777" w:rsidR="008A29FF" w:rsidRPr="0024594F" w:rsidRDefault="008A29FF" w:rsidP="006109D6">
            <w:pPr>
              <w:spacing w:after="0" w:line="240" w:lineRule="auto"/>
              <w:jc w:val="center"/>
              <w:rPr>
                <w:b/>
                <w:sz w:val="20"/>
                <w:szCs w:val="20"/>
              </w:rPr>
            </w:pPr>
            <w:r w:rsidRPr="0024594F">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417E8" w14:textId="77777777" w:rsidR="008A29FF" w:rsidRPr="0024594F" w:rsidRDefault="008A29FF" w:rsidP="006109D6">
            <w:pPr>
              <w:spacing w:after="0" w:line="240" w:lineRule="auto"/>
              <w:jc w:val="center"/>
              <w:rPr>
                <w:sz w:val="20"/>
                <w:szCs w:val="20"/>
              </w:rPr>
            </w:pPr>
            <w:r w:rsidRPr="0024594F">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5E8A2" w14:textId="77777777" w:rsidR="008A29FF" w:rsidRPr="0024594F" w:rsidRDefault="008A29FF" w:rsidP="006109D6">
            <w:pPr>
              <w:spacing w:after="0" w:line="240" w:lineRule="auto"/>
              <w:jc w:val="center"/>
              <w:rPr>
                <w:sz w:val="20"/>
                <w:szCs w:val="20"/>
              </w:rPr>
            </w:pPr>
            <w:r w:rsidRPr="0024594F">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A8863" w14:textId="77777777" w:rsidR="008A29FF" w:rsidRPr="0024594F" w:rsidRDefault="008A29FF" w:rsidP="006109D6">
            <w:pPr>
              <w:spacing w:after="0" w:line="240" w:lineRule="auto"/>
              <w:jc w:val="center"/>
              <w:rPr>
                <w:sz w:val="20"/>
                <w:szCs w:val="20"/>
              </w:rPr>
            </w:pPr>
            <w:r w:rsidRPr="0024594F">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F0945" w14:textId="77777777" w:rsidR="008A29FF" w:rsidRPr="0024594F" w:rsidRDefault="008A29FF" w:rsidP="006109D6">
            <w:pPr>
              <w:spacing w:after="0" w:line="240" w:lineRule="auto"/>
              <w:jc w:val="center"/>
              <w:rPr>
                <w:sz w:val="20"/>
                <w:szCs w:val="20"/>
              </w:rPr>
            </w:pPr>
            <w:r w:rsidRPr="0024594F">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36498" w14:textId="77777777" w:rsidR="008A29FF" w:rsidRPr="0024594F" w:rsidRDefault="008A29FF" w:rsidP="006109D6">
            <w:pPr>
              <w:spacing w:after="0" w:line="240" w:lineRule="auto"/>
              <w:jc w:val="center"/>
              <w:rPr>
                <w:b/>
                <w:sz w:val="20"/>
                <w:szCs w:val="20"/>
              </w:rPr>
            </w:pPr>
          </w:p>
        </w:tc>
      </w:tr>
      <w:tr w:rsidR="008A29FF" w:rsidRPr="0024594F" w14:paraId="00285009"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6DB4A" w14:textId="77777777" w:rsidR="008A29FF" w:rsidRPr="0024594F" w:rsidRDefault="008A29FF" w:rsidP="006109D6">
            <w:pPr>
              <w:spacing w:after="0" w:line="240" w:lineRule="auto"/>
              <w:jc w:val="center"/>
              <w:rPr>
                <w:b/>
                <w:sz w:val="20"/>
                <w:szCs w:val="20"/>
              </w:rPr>
            </w:pPr>
            <w:r w:rsidRPr="0024594F">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76A4B" w14:textId="77777777" w:rsidR="008A29FF" w:rsidRPr="0024594F" w:rsidRDefault="008A29FF" w:rsidP="006109D6">
            <w:pPr>
              <w:spacing w:after="0" w:line="240" w:lineRule="auto"/>
              <w:jc w:val="center"/>
              <w:rPr>
                <w:sz w:val="20"/>
                <w:szCs w:val="20"/>
              </w:rPr>
            </w:pPr>
            <w:r w:rsidRPr="0024594F">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592DE" w14:textId="77777777" w:rsidR="008A29FF" w:rsidRPr="0024594F" w:rsidRDefault="008A29FF" w:rsidP="006109D6">
            <w:pPr>
              <w:spacing w:after="0" w:line="240" w:lineRule="auto"/>
              <w:jc w:val="center"/>
              <w:rPr>
                <w:sz w:val="20"/>
                <w:szCs w:val="20"/>
              </w:rPr>
            </w:pPr>
            <w:r w:rsidRPr="0024594F">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01D66" w14:textId="77777777" w:rsidR="008A29FF" w:rsidRPr="0024594F" w:rsidRDefault="008A29FF" w:rsidP="006109D6">
            <w:pPr>
              <w:spacing w:after="0" w:line="240" w:lineRule="auto"/>
              <w:jc w:val="center"/>
              <w:rPr>
                <w:sz w:val="20"/>
                <w:szCs w:val="20"/>
              </w:rPr>
            </w:pPr>
            <w:r w:rsidRPr="0024594F">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4A83A" w14:textId="77777777" w:rsidR="008A29FF" w:rsidRPr="0024594F" w:rsidRDefault="008A29FF" w:rsidP="006109D6">
            <w:pPr>
              <w:spacing w:after="0" w:line="240" w:lineRule="auto"/>
              <w:jc w:val="center"/>
              <w:rPr>
                <w:sz w:val="20"/>
                <w:szCs w:val="20"/>
              </w:rPr>
            </w:pPr>
            <w:r w:rsidRPr="0024594F">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66834" w14:textId="77777777" w:rsidR="008A29FF" w:rsidRPr="0024594F" w:rsidRDefault="008A29FF" w:rsidP="006109D6">
            <w:pPr>
              <w:spacing w:after="0" w:line="240" w:lineRule="auto"/>
              <w:jc w:val="center"/>
              <w:rPr>
                <w:b/>
                <w:sz w:val="20"/>
                <w:szCs w:val="20"/>
              </w:rPr>
            </w:pPr>
            <w:r w:rsidRPr="0024594F">
              <w:rPr>
                <w:b/>
                <w:sz w:val="20"/>
                <w:szCs w:val="20"/>
              </w:rPr>
              <w:t>X</w:t>
            </w:r>
          </w:p>
        </w:tc>
      </w:tr>
      <w:tr w:rsidR="008A29FF" w:rsidRPr="0024594F" w14:paraId="537C9F31"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32524" w14:textId="77777777" w:rsidR="008A29FF" w:rsidRPr="0024594F" w:rsidRDefault="008A29FF" w:rsidP="006109D6">
            <w:pPr>
              <w:spacing w:after="0" w:line="240" w:lineRule="auto"/>
              <w:jc w:val="center"/>
              <w:rPr>
                <w:b/>
                <w:sz w:val="20"/>
                <w:szCs w:val="20"/>
              </w:rPr>
            </w:pPr>
            <w:r w:rsidRPr="0024594F">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48E94" w14:textId="77777777" w:rsidR="008A29FF" w:rsidRPr="0024594F" w:rsidRDefault="008A29FF" w:rsidP="006109D6">
            <w:pPr>
              <w:spacing w:after="0" w:line="240" w:lineRule="auto"/>
              <w:jc w:val="center"/>
              <w:rPr>
                <w:sz w:val="20"/>
                <w:szCs w:val="20"/>
              </w:rPr>
            </w:pPr>
            <w:r w:rsidRPr="0024594F">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E83FA" w14:textId="77777777" w:rsidR="008A29FF" w:rsidRPr="0024594F" w:rsidRDefault="008A29FF" w:rsidP="006109D6">
            <w:pPr>
              <w:spacing w:after="0" w:line="240" w:lineRule="auto"/>
              <w:jc w:val="center"/>
              <w:rPr>
                <w:sz w:val="20"/>
                <w:szCs w:val="20"/>
              </w:rPr>
            </w:pPr>
            <w:r w:rsidRPr="0024594F">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A0136" w14:textId="77777777" w:rsidR="008A29FF" w:rsidRPr="0024594F" w:rsidRDefault="008A29FF" w:rsidP="006109D6">
            <w:pPr>
              <w:spacing w:after="0" w:line="240" w:lineRule="auto"/>
              <w:jc w:val="center"/>
              <w:rPr>
                <w:sz w:val="20"/>
                <w:szCs w:val="20"/>
              </w:rPr>
            </w:pPr>
            <w:r w:rsidRPr="0024594F">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D43F7" w14:textId="77777777" w:rsidR="008A29FF" w:rsidRPr="0024594F" w:rsidRDefault="008A29FF" w:rsidP="006109D6">
            <w:pPr>
              <w:spacing w:after="0" w:line="240" w:lineRule="auto"/>
              <w:jc w:val="center"/>
              <w:rPr>
                <w:sz w:val="20"/>
                <w:szCs w:val="20"/>
              </w:rPr>
            </w:pPr>
            <w:r w:rsidRPr="0024594F">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54248" w14:textId="77777777" w:rsidR="008A29FF" w:rsidRPr="0024594F" w:rsidRDefault="008A29FF" w:rsidP="006109D6">
            <w:pPr>
              <w:spacing w:after="0" w:line="240" w:lineRule="auto"/>
              <w:jc w:val="center"/>
              <w:rPr>
                <w:b/>
                <w:sz w:val="20"/>
                <w:szCs w:val="20"/>
              </w:rPr>
            </w:pPr>
          </w:p>
        </w:tc>
      </w:tr>
      <w:tr w:rsidR="008A29FF" w:rsidRPr="0024594F" w14:paraId="36095A56" w14:textId="77777777" w:rsidTr="004C286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40F3D" w14:textId="77777777" w:rsidR="008A29FF" w:rsidRPr="0024594F" w:rsidRDefault="008A29FF" w:rsidP="006109D6">
            <w:pPr>
              <w:spacing w:after="0" w:line="240" w:lineRule="auto"/>
              <w:jc w:val="center"/>
              <w:rPr>
                <w:b/>
                <w:sz w:val="20"/>
                <w:szCs w:val="20"/>
              </w:rPr>
            </w:pPr>
            <w:r w:rsidRPr="0024594F">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97B57" w14:textId="77777777" w:rsidR="008A29FF" w:rsidRPr="0024594F" w:rsidRDefault="008A29FF" w:rsidP="006109D6">
            <w:pPr>
              <w:spacing w:after="0" w:line="240" w:lineRule="auto"/>
              <w:jc w:val="center"/>
              <w:rPr>
                <w:sz w:val="20"/>
                <w:szCs w:val="20"/>
              </w:rPr>
            </w:pPr>
            <w:r w:rsidRPr="0024594F">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D8CE7" w14:textId="77777777" w:rsidR="008A29FF" w:rsidRPr="0024594F" w:rsidRDefault="008A29FF" w:rsidP="006109D6">
            <w:pPr>
              <w:spacing w:after="0" w:line="240" w:lineRule="auto"/>
              <w:jc w:val="center"/>
              <w:rPr>
                <w:sz w:val="20"/>
                <w:szCs w:val="20"/>
              </w:rPr>
            </w:pPr>
            <w:r w:rsidRPr="0024594F">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33AA7" w14:textId="77777777" w:rsidR="008A29FF" w:rsidRPr="0024594F" w:rsidRDefault="008A29FF" w:rsidP="006109D6">
            <w:pPr>
              <w:spacing w:after="0" w:line="240" w:lineRule="auto"/>
              <w:jc w:val="center"/>
              <w:rPr>
                <w:sz w:val="20"/>
                <w:szCs w:val="20"/>
              </w:rPr>
            </w:pPr>
            <w:r w:rsidRPr="0024594F">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E1679" w14:textId="77777777" w:rsidR="008A29FF" w:rsidRPr="0024594F" w:rsidRDefault="008A29FF" w:rsidP="006109D6">
            <w:pPr>
              <w:spacing w:after="0" w:line="240" w:lineRule="auto"/>
              <w:jc w:val="center"/>
              <w:rPr>
                <w:sz w:val="20"/>
                <w:szCs w:val="20"/>
              </w:rPr>
            </w:pPr>
            <w:r w:rsidRPr="0024594F">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0F8E6" w14:textId="77777777" w:rsidR="008A29FF" w:rsidRPr="0024594F" w:rsidRDefault="008A29FF" w:rsidP="006109D6">
            <w:pPr>
              <w:spacing w:after="0" w:line="240" w:lineRule="auto"/>
              <w:jc w:val="center"/>
              <w:rPr>
                <w:b/>
                <w:sz w:val="20"/>
                <w:szCs w:val="20"/>
              </w:rPr>
            </w:pPr>
          </w:p>
        </w:tc>
      </w:tr>
      <w:tr w:rsidR="008A29FF" w:rsidRPr="0024594F" w14:paraId="206D3826" w14:textId="77777777" w:rsidTr="004C2864">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535C" w14:textId="77777777" w:rsidR="008A29FF" w:rsidRPr="0024594F" w:rsidRDefault="008A29FF" w:rsidP="006109D6">
            <w:pPr>
              <w:spacing w:after="0" w:line="240" w:lineRule="auto"/>
              <w:jc w:val="center"/>
              <w:rPr>
                <w:b/>
                <w:sz w:val="20"/>
                <w:szCs w:val="20"/>
              </w:rPr>
            </w:pPr>
            <w:r w:rsidRPr="0024594F">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9BA27" w14:textId="77777777" w:rsidR="008A29FF" w:rsidRPr="0024594F" w:rsidRDefault="008A29FF" w:rsidP="006109D6">
            <w:pPr>
              <w:spacing w:after="0" w:line="240" w:lineRule="auto"/>
              <w:jc w:val="center"/>
              <w:rPr>
                <w:sz w:val="20"/>
                <w:szCs w:val="20"/>
              </w:rPr>
            </w:pPr>
            <w:r w:rsidRPr="0024594F">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739D1" w14:textId="77777777" w:rsidR="008A29FF" w:rsidRPr="0024594F" w:rsidRDefault="008A29FF" w:rsidP="006109D6">
            <w:pPr>
              <w:spacing w:after="0" w:line="240" w:lineRule="auto"/>
              <w:jc w:val="center"/>
              <w:rPr>
                <w:sz w:val="20"/>
                <w:szCs w:val="20"/>
              </w:rPr>
            </w:pPr>
            <w:r w:rsidRPr="0024594F">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1E3FD" w14:textId="77777777" w:rsidR="008A29FF" w:rsidRPr="0024594F" w:rsidRDefault="008A29FF" w:rsidP="006109D6">
            <w:pPr>
              <w:spacing w:after="0" w:line="240" w:lineRule="auto"/>
              <w:jc w:val="center"/>
              <w:rPr>
                <w:sz w:val="20"/>
                <w:szCs w:val="20"/>
              </w:rPr>
            </w:pPr>
            <w:r w:rsidRPr="0024594F">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2B51" w14:textId="77777777" w:rsidR="008A29FF" w:rsidRPr="0024594F" w:rsidRDefault="008A29FF" w:rsidP="006109D6">
            <w:pPr>
              <w:spacing w:after="0" w:line="240" w:lineRule="auto"/>
              <w:jc w:val="center"/>
              <w:rPr>
                <w:sz w:val="20"/>
                <w:szCs w:val="20"/>
              </w:rPr>
            </w:pPr>
            <w:r w:rsidRPr="0024594F">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E8410" w14:textId="77777777" w:rsidR="008A29FF" w:rsidRPr="0024594F" w:rsidRDefault="008A29FF" w:rsidP="006109D6">
            <w:pPr>
              <w:spacing w:after="0" w:line="240" w:lineRule="auto"/>
              <w:jc w:val="center"/>
              <w:rPr>
                <w:b/>
                <w:sz w:val="20"/>
                <w:szCs w:val="20"/>
              </w:rPr>
            </w:pPr>
          </w:p>
        </w:tc>
      </w:tr>
      <w:bookmarkEnd w:id="373"/>
    </w:tbl>
    <w:p w14:paraId="2F8B8730" w14:textId="2CD7EF9F" w:rsidR="00E350BC" w:rsidRPr="0024594F" w:rsidRDefault="00E350BC" w:rsidP="00E350BC">
      <w:pPr>
        <w:pStyle w:val="Naslov4"/>
        <w:spacing w:before="0"/>
      </w:pPr>
    </w:p>
    <w:p w14:paraId="30CF3222" w14:textId="77777777" w:rsidR="004C2864" w:rsidRPr="0024594F" w:rsidRDefault="004C2864" w:rsidP="004C2864">
      <w:pPr>
        <w:pStyle w:val="Naslov4"/>
        <w:rPr>
          <w:lang w:eastAsia="zh-CN"/>
        </w:rPr>
      </w:pPr>
    </w:p>
    <w:p w14:paraId="16CDF77C" w14:textId="77777777" w:rsidR="00E350BC" w:rsidRPr="0024594F" w:rsidRDefault="00E350BC" w:rsidP="00E350BC">
      <w:pPr>
        <w:pStyle w:val="Naslov4"/>
        <w:spacing w:before="0"/>
      </w:pPr>
    </w:p>
    <w:p w14:paraId="769C089D" w14:textId="77777777" w:rsidR="00E350BC" w:rsidRPr="00F64162" w:rsidRDefault="00E350BC" w:rsidP="00E350BC">
      <w:pPr>
        <w:rPr>
          <w:highlight w:val="yellow"/>
        </w:rPr>
      </w:pPr>
    </w:p>
    <w:p w14:paraId="39AC9D87" w14:textId="1C6F6C91" w:rsidR="00225140" w:rsidRPr="00F64162" w:rsidRDefault="00225140" w:rsidP="00225140">
      <w:pPr>
        <w:pStyle w:val="StandardWeb"/>
        <w:shd w:val="clear" w:color="auto" w:fill="FFFFFF"/>
        <w:spacing w:before="0" w:beforeAutospacing="0" w:after="150" w:afterAutospacing="0" w:line="276" w:lineRule="auto"/>
        <w:jc w:val="both"/>
        <w:rPr>
          <w:rFonts w:ascii="Calibri" w:hAnsi="Calibri" w:cs="Calibri"/>
          <w:highlight w:val="yellow"/>
        </w:rPr>
      </w:pPr>
    </w:p>
    <w:bookmarkEnd w:id="312"/>
    <w:p w14:paraId="729360D4" w14:textId="5C8CE242" w:rsidR="0058690F" w:rsidRPr="00F64162" w:rsidRDefault="0058690F" w:rsidP="00AC7A0D">
      <w:pPr>
        <w:rPr>
          <w:bCs/>
          <w:iCs/>
          <w:szCs w:val="24"/>
          <w:highlight w:val="yellow"/>
        </w:rPr>
      </w:pPr>
    </w:p>
    <w:p w14:paraId="190D2D7F" w14:textId="5D4879FB" w:rsidR="004C2864" w:rsidRPr="000B548E" w:rsidRDefault="004C2864" w:rsidP="006109D6">
      <w:pPr>
        <w:pStyle w:val="Naslov3"/>
        <w:spacing w:before="0" w:line="240" w:lineRule="auto"/>
      </w:pPr>
      <w:bookmarkStart w:id="379" w:name="_Toc506379375"/>
      <w:bookmarkStart w:id="380" w:name="_Toc514411002"/>
      <w:bookmarkStart w:id="381" w:name="_Toc515446665"/>
      <w:bookmarkStart w:id="382" w:name="_Toc13211099"/>
      <w:bookmarkStart w:id="383" w:name="_Toc60230414"/>
      <w:bookmarkStart w:id="384" w:name="_Toc222218550"/>
      <w:bookmarkStart w:id="385" w:name="_Hlk52785404"/>
      <w:bookmarkStart w:id="386" w:name="_Hlk65668156"/>
      <w:r w:rsidRPr="000B548E">
        <w:t>6.1.</w:t>
      </w:r>
      <w:r w:rsidR="00337CFC" w:rsidRPr="000B548E">
        <w:t>7</w:t>
      </w:r>
      <w:r w:rsidRPr="000B548E">
        <w:t>. Matrica ukupnog rizika – Epidemije i pandemije</w:t>
      </w:r>
      <w:bookmarkEnd w:id="379"/>
      <w:bookmarkEnd w:id="380"/>
      <w:bookmarkEnd w:id="381"/>
      <w:bookmarkEnd w:id="382"/>
      <w:bookmarkEnd w:id="383"/>
      <w:bookmarkEnd w:id="384"/>
    </w:p>
    <w:p w14:paraId="5E162649" w14:textId="6043C0C9" w:rsidR="004C2864" w:rsidRPr="000B548E" w:rsidRDefault="004C2864" w:rsidP="006C7CEB">
      <w:pPr>
        <w:spacing w:after="0" w:line="240" w:lineRule="auto"/>
        <w:jc w:val="right"/>
      </w:pPr>
      <w:r w:rsidRPr="000B548E">
        <w:rPr>
          <w:noProof/>
        </w:rPr>
        <mc:AlternateContent>
          <mc:Choice Requires="wps">
            <w:drawing>
              <wp:anchor distT="45720" distB="45720" distL="114300" distR="114300" simplePos="0" relativeHeight="251728896" behindDoc="0" locked="0" layoutInCell="1" allowOverlap="1" wp14:anchorId="086782BF" wp14:editId="51268DFB">
                <wp:simplePos x="0" y="0"/>
                <wp:positionH relativeFrom="column">
                  <wp:posOffset>99695</wp:posOffset>
                </wp:positionH>
                <wp:positionV relativeFrom="paragraph">
                  <wp:posOffset>459105</wp:posOffset>
                </wp:positionV>
                <wp:extent cx="2276475" cy="2028825"/>
                <wp:effectExtent l="0" t="0" r="20320" b="28575"/>
                <wp:wrapSquare wrapText="bothSides"/>
                <wp:docPr id="217" name="Tekstni okvir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28825"/>
                        </a:xfrm>
                        <a:prstGeom prst="rect">
                          <a:avLst/>
                        </a:prstGeom>
                        <a:solidFill>
                          <a:sysClr val="window" lastClr="FFFFFF"/>
                        </a:solidFill>
                        <a:ln w="9525">
                          <a:solidFill>
                            <a:sysClr val="window" lastClr="FFFFFF"/>
                          </a:solidFill>
                          <a:miter lim="800000"/>
                          <a:headEnd/>
                          <a:tailEnd/>
                        </a:ln>
                      </wps:spPr>
                      <wps:txbx>
                        <w:txbxContent>
                          <w:p w14:paraId="1E3C270C" w14:textId="77777777" w:rsidR="00AB099D" w:rsidRPr="00D2326D" w:rsidRDefault="00AB099D" w:rsidP="004C2864">
                            <w:pPr>
                              <w:spacing w:after="0"/>
                              <w:rPr>
                                <w:b/>
                                <w:i/>
                                <w:sz w:val="20"/>
                                <w:szCs w:val="20"/>
                                <w:u w:val="single"/>
                              </w:rPr>
                            </w:pPr>
                            <w:r w:rsidRPr="00D2326D">
                              <w:rPr>
                                <w:b/>
                                <w:i/>
                                <w:sz w:val="20"/>
                                <w:szCs w:val="20"/>
                                <w:u w:val="single"/>
                              </w:rPr>
                              <w:t>RIZIK:</w:t>
                            </w:r>
                          </w:p>
                          <w:p w14:paraId="04B2A8BE" w14:textId="77777777" w:rsidR="00AB099D" w:rsidRPr="00D2326D" w:rsidRDefault="00AB099D" w:rsidP="004C2864">
                            <w:pPr>
                              <w:spacing w:after="0"/>
                              <w:rPr>
                                <w:sz w:val="20"/>
                                <w:szCs w:val="20"/>
                              </w:rPr>
                            </w:pPr>
                            <w:r w:rsidRPr="00D2326D">
                              <w:rPr>
                                <w:sz w:val="20"/>
                                <w:szCs w:val="20"/>
                              </w:rPr>
                              <w:t>Epidemije i pandemije</w:t>
                            </w:r>
                          </w:p>
                          <w:p w14:paraId="55002909" w14:textId="77777777" w:rsidR="00AB099D" w:rsidRPr="00D2326D" w:rsidRDefault="00AB099D" w:rsidP="004C2864">
                            <w:pPr>
                              <w:spacing w:after="0"/>
                              <w:rPr>
                                <w:b/>
                                <w:i/>
                                <w:sz w:val="20"/>
                                <w:szCs w:val="20"/>
                                <w:u w:val="single"/>
                              </w:rPr>
                            </w:pPr>
                            <w:r w:rsidRPr="00D2326D">
                              <w:rPr>
                                <w:b/>
                                <w:i/>
                                <w:sz w:val="20"/>
                                <w:szCs w:val="20"/>
                                <w:u w:val="single"/>
                              </w:rPr>
                              <w:t xml:space="preserve">NAZIV SCENARIJA:                                                                                                            </w:t>
                            </w:r>
                          </w:p>
                          <w:p w14:paraId="023317F6" w14:textId="4F0326BB" w:rsidR="00AB099D" w:rsidRDefault="00AB099D" w:rsidP="004C2864">
                            <w:pPr>
                              <w:spacing w:after="0"/>
                              <w:rPr>
                                <w:sz w:val="20"/>
                                <w:szCs w:val="20"/>
                              </w:rPr>
                            </w:pPr>
                            <w:r w:rsidRPr="00D2326D">
                              <w:rPr>
                                <w:sz w:val="20"/>
                                <w:szCs w:val="20"/>
                              </w:rPr>
                              <w:t>Epidemija influence na području Općine te pojava epidemije novog virusa</w:t>
                            </w:r>
                          </w:p>
                          <w:p w14:paraId="46F1C394" w14:textId="4A997B79" w:rsidR="00AB099D" w:rsidRDefault="00AB099D" w:rsidP="004C2864">
                            <w:pPr>
                              <w:spacing w:after="0"/>
                              <w:rPr>
                                <w:sz w:val="20"/>
                                <w:szCs w:val="20"/>
                              </w:rPr>
                            </w:pPr>
                          </w:p>
                          <w:p w14:paraId="7D22A7B8" w14:textId="0AB79C80" w:rsidR="00AB099D" w:rsidRPr="00D2326D" w:rsidRDefault="00AB099D" w:rsidP="004C2864">
                            <w:pPr>
                              <w:spacing w:after="0"/>
                              <w:rPr>
                                <w:sz w:val="20"/>
                                <w:szCs w:val="20"/>
                              </w:rPr>
                            </w:pPr>
                            <w:r w:rsidRPr="00D2326D">
                              <w:rPr>
                                <w:noProof/>
                              </w:rPr>
                              <w:drawing>
                                <wp:inline distT="0" distB="0" distL="0" distR="0" wp14:anchorId="6322CA7C" wp14:editId="3393D959">
                                  <wp:extent cx="2091690" cy="831850"/>
                                  <wp:effectExtent l="0" t="0" r="3810" b="635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86782BF" id="_x0000_t202" coordsize="21600,21600" o:spt="202" path="m,l,21600r21600,l21600,xe">
                <v:stroke joinstyle="miter"/>
                <v:path gradientshapeok="t" o:connecttype="rect"/>
              </v:shapetype>
              <v:shape id="Tekstni okvir 217" o:spid="_x0000_s1026" type="#_x0000_t202" style="position:absolute;left:0;text-align:left;margin-left:7.85pt;margin-top:36.15pt;width:179.25pt;height:159.75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" fillcolor="window" strokecolor="window">
                <v:textbox>
                  <w:txbxContent>
                    <w:p w14:paraId="1E3C270C" w14:textId="77777777" w:rsidR="00AB099D" w:rsidRPr="00D2326D" w:rsidRDefault="00AB099D" w:rsidP="004C2864">
                      <w:pPr>
                        <w:spacing w:after="0"/>
                        <w:rPr>
                          <w:b/>
                          <w:i/>
                          <w:sz w:val="20"/>
                          <w:szCs w:val="20"/>
                          <w:u w:val="single"/>
                        </w:rPr>
                      </w:pPr>
                      <w:r w:rsidRPr="00D2326D">
                        <w:rPr>
                          <w:b/>
                          <w:i/>
                          <w:sz w:val="20"/>
                          <w:szCs w:val="20"/>
                          <w:u w:val="single"/>
                        </w:rPr>
                        <w:t>RIZIK:</w:t>
                      </w:r>
                    </w:p>
                    <w:p w14:paraId="04B2A8BE" w14:textId="77777777" w:rsidR="00AB099D" w:rsidRPr="00D2326D" w:rsidRDefault="00AB099D" w:rsidP="004C2864">
                      <w:pPr>
                        <w:spacing w:after="0"/>
                        <w:rPr>
                          <w:sz w:val="20"/>
                          <w:szCs w:val="20"/>
                        </w:rPr>
                      </w:pPr>
                      <w:r w:rsidRPr="00D2326D">
                        <w:rPr>
                          <w:sz w:val="20"/>
                          <w:szCs w:val="20"/>
                        </w:rPr>
                        <w:t>Epidemije i pandemije</w:t>
                      </w:r>
                    </w:p>
                    <w:p w14:paraId="55002909" w14:textId="77777777" w:rsidR="00AB099D" w:rsidRPr="00D2326D" w:rsidRDefault="00AB099D" w:rsidP="004C2864">
                      <w:pPr>
                        <w:spacing w:after="0"/>
                        <w:rPr>
                          <w:b/>
                          <w:i/>
                          <w:sz w:val="20"/>
                          <w:szCs w:val="20"/>
                          <w:u w:val="single"/>
                        </w:rPr>
                      </w:pPr>
                      <w:r w:rsidRPr="00D2326D">
                        <w:rPr>
                          <w:b/>
                          <w:i/>
                          <w:sz w:val="20"/>
                          <w:szCs w:val="20"/>
                          <w:u w:val="single"/>
                        </w:rPr>
                        <w:t xml:space="preserve">NAZIV SCENARIJA:                                                                                                            </w:t>
                      </w:r>
                    </w:p>
                    <w:p w14:paraId="023317F6" w14:textId="4F0326BB" w:rsidR="00AB099D" w:rsidRDefault="00AB099D" w:rsidP="004C2864">
                      <w:pPr>
                        <w:spacing w:after="0"/>
                        <w:rPr>
                          <w:sz w:val="20"/>
                          <w:szCs w:val="20"/>
                        </w:rPr>
                      </w:pPr>
                      <w:r w:rsidRPr="00D2326D">
                        <w:rPr>
                          <w:sz w:val="20"/>
                          <w:szCs w:val="20"/>
                        </w:rPr>
                        <w:t>Epidemija influence na području Općine te pojava epidemije novog virusa</w:t>
                      </w:r>
                    </w:p>
                    <w:p w14:paraId="46F1C394" w14:textId="4A997B79" w:rsidR="00AB099D" w:rsidRDefault="00AB099D" w:rsidP="004C2864">
                      <w:pPr>
                        <w:spacing w:after="0"/>
                        <w:rPr>
                          <w:sz w:val="20"/>
                          <w:szCs w:val="20"/>
                        </w:rPr>
                      </w:pPr>
                    </w:p>
                    <w:p w14:paraId="7D22A7B8" w14:textId="0AB79C80" w:rsidR="00AB099D" w:rsidRPr="00D2326D" w:rsidRDefault="00AB099D" w:rsidP="004C2864">
                      <w:pPr>
                        <w:spacing w:after="0"/>
                        <w:rPr>
                          <w:sz w:val="20"/>
                          <w:szCs w:val="20"/>
                        </w:rPr>
                      </w:pPr>
                      <w:r w:rsidRPr="00D2326D">
                        <w:rPr>
                          <w:noProof/>
                        </w:rPr>
                        <w:drawing>
                          <wp:inline distT="0" distB="0" distL="0" distR="0" wp14:anchorId="6322CA7C" wp14:editId="3393D959">
                            <wp:extent cx="2091690" cy="831850"/>
                            <wp:effectExtent l="0" t="0" r="3810" b="635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v:textbox>
                <w10:wrap type="square"/>
              </v:shape>
            </w:pict>
          </mc:Fallback>
        </mc:AlternateContent>
      </w:r>
      <w:r w:rsidR="00337CFC" w:rsidRPr="000B548E">
        <w:rPr>
          <w:noProof/>
        </w:rPr>
        <w:drawing>
          <wp:inline distT="0" distB="0" distL="0" distR="0" wp14:anchorId="2247C5AC" wp14:editId="5A0055F2">
            <wp:extent cx="3112027" cy="2676525"/>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ka 80"/>
                    <pic:cNvPicPr/>
                  </pic:nvPicPr>
                  <pic:blipFill>
                    <a:blip r:embed="rId31">
                      <a:extLst>
                        <a:ext uri="{28A0092B-C50C-407E-A947-70E740481C1C}">
                          <a14:useLocalDpi xmlns:a14="http://schemas.microsoft.com/office/drawing/2010/main" val="0"/>
                        </a:ext>
                      </a:extLst>
                    </a:blip>
                    <a:stretch>
                      <a:fillRect/>
                    </a:stretch>
                  </pic:blipFill>
                  <pic:spPr>
                    <a:xfrm>
                      <a:off x="0" y="0"/>
                      <a:ext cx="3113230" cy="2677560"/>
                    </a:xfrm>
                    <a:prstGeom prst="rect">
                      <a:avLst/>
                    </a:prstGeom>
                  </pic:spPr>
                </pic:pic>
              </a:graphicData>
            </a:graphic>
          </wp:inline>
        </w:drawing>
      </w:r>
    </w:p>
    <w:p w14:paraId="12C7AB18" w14:textId="77777777" w:rsidR="004C2864" w:rsidRPr="000B548E" w:rsidRDefault="004C2864" w:rsidP="00D2326D">
      <w:pPr>
        <w:spacing w:after="0" w:line="240" w:lineRule="auto"/>
        <w:rPr>
          <w:b/>
          <w:i/>
          <w:szCs w:val="24"/>
        </w:rPr>
      </w:pPr>
      <w:r w:rsidRPr="000B548E">
        <w:rPr>
          <w:b/>
          <w:i/>
          <w:szCs w:val="24"/>
        </w:rPr>
        <w:t>Događaj s najgorim mogućim posljedicama</w:t>
      </w:r>
    </w:p>
    <w:p w14:paraId="10FB72C4" w14:textId="77777777" w:rsidR="004C2864" w:rsidRPr="000B548E" w:rsidRDefault="004C2864" w:rsidP="00D2326D">
      <w:pPr>
        <w:spacing w:after="0" w:line="240" w:lineRule="auto"/>
        <w:rPr>
          <w:sz w:val="18"/>
          <w:szCs w:val="18"/>
          <w:lang w:eastAsia="hr-HR"/>
        </w:rPr>
      </w:pPr>
      <w:r w:rsidRPr="000B548E">
        <w:rPr>
          <w:sz w:val="18"/>
          <w:szCs w:val="18"/>
          <w:lang w:eastAsia="hr-HR"/>
        </w:rPr>
        <w:t xml:space="preserve">                  Život i zdravlje ljudi                                                Gospodarstvo                                   </w:t>
      </w:r>
    </w:p>
    <w:p w14:paraId="196E81C7" w14:textId="48644825" w:rsidR="004C2864" w:rsidRPr="000B548E" w:rsidRDefault="004C2864" w:rsidP="00D2326D">
      <w:pPr>
        <w:spacing w:after="0" w:line="240" w:lineRule="auto"/>
        <w:rPr>
          <w:lang w:eastAsia="hr-HR"/>
        </w:rPr>
      </w:pPr>
      <w:r w:rsidRPr="000B548E">
        <w:rPr>
          <w:noProof/>
        </w:rPr>
        <mc:AlternateContent>
          <mc:Choice Requires="wps">
            <w:drawing>
              <wp:anchor distT="0" distB="0" distL="114300" distR="114300" simplePos="0" relativeHeight="251725824" behindDoc="0" locked="0" layoutInCell="1" allowOverlap="1" wp14:anchorId="060F8825" wp14:editId="51F53E4F">
                <wp:simplePos x="0" y="0"/>
                <wp:positionH relativeFrom="margin">
                  <wp:posOffset>2651760</wp:posOffset>
                </wp:positionH>
                <wp:positionV relativeFrom="paragraph">
                  <wp:posOffset>657225</wp:posOffset>
                </wp:positionV>
                <wp:extent cx="133350" cy="123825"/>
                <wp:effectExtent l="0" t="0" r="19050" b="28575"/>
                <wp:wrapNone/>
                <wp:docPr id="18" name="Prostoručno: obli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3A166CD6" id="Prostoručno: oblik 18" o:spid="_x0000_s1026" style="position:absolute;margin-left:208.8pt;margin-top:51.75pt;width:10.5pt;height: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0B548E">
        <w:rPr>
          <w:noProof/>
        </w:rPr>
        <mc:AlternateContent>
          <mc:Choice Requires="wps">
            <w:drawing>
              <wp:anchor distT="0" distB="0" distL="114300" distR="114300" simplePos="0" relativeHeight="251724800" behindDoc="0" locked="0" layoutInCell="1" allowOverlap="1" wp14:anchorId="1CE6B41B" wp14:editId="671CF833">
                <wp:simplePos x="0" y="0"/>
                <wp:positionH relativeFrom="margin">
                  <wp:posOffset>625475</wp:posOffset>
                </wp:positionH>
                <wp:positionV relativeFrom="paragraph">
                  <wp:posOffset>218440</wp:posOffset>
                </wp:positionV>
                <wp:extent cx="133350" cy="123825"/>
                <wp:effectExtent l="0" t="0" r="19050" b="28575"/>
                <wp:wrapNone/>
                <wp:docPr id="29" name="Prostoručno: obl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5165314" w14:textId="77777777" w:rsidR="00AB099D" w:rsidRDefault="00AB099D" w:rsidP="004C2864">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CE6B41B" id="Prostoručno: oblik 29" o:spid="_x0000_s1027" style="position:absolute;left:0;text-align:left;margin-left:49.25pt;margin-top:17.2pt;width:10.5pt;height: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Dx9QQAAOI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5165314" w14:textId="77777777" w:rsidR="00AB099D" w:rsidRDefault="00AB099D" w:rsidP="004C2864">
                      <w:pPr>
                        <w:jc w:val="center"/>
                      </w:pPr>
                    </w:p>
                  </w:txbxContent>
                </v:textbox>
                <w10:wrap anchorx="margin"/>
              </v:shape>
            </w:pict>
          </mc:Fallback>
        </mc:AlternateContent>
      </w:r>
      <w:r w:rsidRPr="000B548E">
        <w:rPr>
          <w:rFonts w:ascii="Courier New" w:eastAsia="Courier New" w:hAnsi="Courier New" w:cs="Courier New"/>
          <w:noProof/>
          <w:color w:val="000000"/>
          <w:szCs w:val="24"/>
          <w:lang w:eastAsia="hr-HR"/>
        </w:rPr>
        <w:drawing>
          <wp:inline distT="0" distB="0" distL="0" distR="0" wp14:anchorId="6681102B" wp14:editId="2CC32A25">
            <wp:extent cx="1785620" cy="1647825"/>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0B548E">
        <w:rPr>
          <w:lang w:eastAsia="hr-HR"/>
        </w:rPr>
        <w:t xml:space="preserve">       </w:t>
      </w:r>
      <w:r w:rsidRPr="000B548E">
        <w:rPr>
          <w:rFonts w:ascii="Courier New" w:eastAsia="Courier New" w:hAnsi="Courier New" w:cs="Courier New"/>
          <w:noProof/>
          <w:color w:val="000000"/>
          <w:szCs w:val="24"/>
          <w:lang w:eastAsia="hr-HR"/>
        </w:rPr>
        <w:drawing>
          <wp:inline distT="0" distB="0" distL="0" distR="0" wp14:anchorId="00564054" wp14:editId="3E67BCCF">
            <wp:extent cx="1785620" cy="1647825"/>
            <wp:effectExtent l="0" t="0" r="508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0B548E">
        <w:rPr>
          <w:lang w:eastAsia="hr-HR"/>
        </w:rPr>
        <w:t xml:space="preserve">      </w:t>
      </w:r>
    </w:p>
    <w:p w14:paraId="02683B6A" w14:textId="77777777" w:rsidR="00337CFC" w:rsidRPr="000B548E" w:rsidRDefault="00337CFC" w:rsidP="00D2326D">
      <w:pPr>
        <w:pStyle w:val="Naslov3"/>
        <w:spacing w:before="0" w:line="240" w:lineRule="auto"/>
      </w:pPr>
      <w:bookmarkStart w:id="387" w:name="_Toc13211100"/>
      <w:bookmarkStart w:id="388" w:name="_Toc60230415"/>
      <w:bookmarkStart w:id="389" w:name="_Hlk52785682"/>
      <w:bookmarkEnd w:id="385"/>
    </w:p>
    <w:p w14:paraId="317E6881" w14:textId="2CD0F1D5" w:rsidR="00AF018C" w:rsidRPr="000B548E" w:rsidRDefault="00AF018C" w:rsidP="00D2326D">
      <w:pPr>
        <w:pStyle w:val="Naslov3"/>
        <w:spacing w:before="0" w:line="240" w:lineRule="auto"/>
      </w:pPr>
      <w:bookmarkStart w:id="390" w:name="_Toc222218551"/>
      <w:r w:rsidRPr="000B548E">
        <w:t>6.1.</w:t>
      </w:r>
      <w:r w:rsidR="00337CFC" w:rsidRPr="000B548E">
        <w:t>8.</w:t>
      </w:r>
      <w:r w:rsidRPr="000B548E">
        <w:t xml:space="preserve"> Izvor podataka</w:t>
      </w:r>
      <w:bookmarkEnd w:id="387"/>
      <w:bookmarkEnd w:id="388"/>
      <w:bookmarkEnd w:id="390"/>
    </w:p>
    <w:p w14:paraId="597BEB63" w14:textId="48A4DB0A"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Državni zavod za statistiku, Popis stanovništva 20</w:t>
      </w:r>
      <w:r w:rsidR="002E189A" w:rsidRPr="00FB1394">
        <w:rPr>
          <w:sz w:val="20"/>
          <w:szCs w:val="20"/>
          <w:lang w:val="pl-PL"/>
        </w:rPr>
        <w:t>2</w:t>
      </w:r>
      <w:r w:rsidRPr="00FB1394">
        <w:rPr>
          <w:sz w:val="20"/>
          <w:szCs w:val="20"/>
          <w:lang w:val="pl-PL"/>
        </w:rPr>
        <w:t>1. godine</w:t>
      </w:r>
    </w:p>
    <w:p w14:paraId="5F458B94" w14:textId="1D0636F0"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Hrvatski zavod za javno zdravstvo 202</w:t>
      </w:r>
      <w:r w:rsidR="00E56D7E" w:rsidRPr="00FB1394">
        <w:rPr>
          <w:sz w:val="20"/>
          <w:szCs w:val="20"/>
          <w:lang w:val="pl-PL"/>
        </w:rPr>
        <w:t>6</w:t>
      </w:r>
      <w:r w:rsidRPr="00FB1394">
        <w:rPr>
          <w:sz w:val="20"/>
          <w:szCs w:val="20"/>
          <w:lang w:val="pl-PL"/>
        </w:rPr>
        <w:t xml:space="preserve">.god., </w:t>
      </w:r>
    </w:p>
    <w:p w14:paraId="02021C98" w14:textId="77777777"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260FAEB7" w14:textId="77777777"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42AE5E80" w14:textId="4EDAD91A" w:rsidR="00AF018C" w:rsidRPr="004D6CB3" w:rsidRDefault="00AF018C" w:rsidP="003D68E5">
      <w:pPr>
        <w:numPr>
          <w:ilvl w:val="0"/>
          <w:numId w:val="21"/>
        </w:numPr>
        <w:spacing w:after="0" w:line="240" w:lineRule="auto"/>
        <w:contextualSpacing/>
        <w:rPr>
          <w:sz w:val="20"/>
          <w:szCs w:val="20"/>
        </w:rPr>
      </w:pPr>
      <w:r w:rsidRPr="00FB1394">
        <w:rPr>
          <w:sz w:val="20"/>
          <w:szCs w:val="20"/>
          <w:lang w:val="pl-PL"/>
        </w:rPr>
        <w:t>Procjena rizika od katastrofa za Republiku Hrvatsku, 2016.god., Izmjene i dopune iz 2019.god.</w:t>
      </w:r>
      <w:r w:rsidR="00231AFD" w:rsidRPr="00FB1394">
        <w:rPr>
          <w:sz w:val="20"/>
          <w:szCs w:val="20"/>
          <w:lang w:val="pl-PL"/>
        </w:rPr>
        <w:t xml:space="preserve">, </w:t>
      </w:r>
      <w:r w:rsidR="00231AFD" w:rsidRPr="004D6CB3">
        <w:rPr>
          <w:sz w:val="20"/>
          <w:szCs w:val="20"/>
        </w:rPr>
        <w:t>2024.god.,</w:t>
      </w:r>
    </w:p>
    <w:p w14:paraId="6FC48B11" w14:textId="68CB7582" w:rsidR="00AF018C" w:rsidRPr="004D6CB3" w:rsidRDefault="00AF018C" w:rsidP="003D68E5">
      <w:pPr>
        <w:numPr>
          <w:ilvl w:val="0"/>
          <w:numId w:val="21"/>
        </w:numPr>
        <w:spacing w:after="0" w:line="240" w:lineRule="auto"/>
        <w:contextualSpacing/>
        <w:rPr>
          <w:sz w:val="20"/>
          <w:szCs w:val="20"/>
        </w:rPr>
      </w:pPr>
      <w:r w:rsidRPr="004D6CB3">
        <w:rPr>
          <w:sz w:val="20"/>
          <w:szCs w:val="20"/>
        </w:rPr>
        <w:t>Ravnateljstvo civilne zaštite,</w:t>
      </w:r>
    </w:p>
    <w:p w14:paraId="6067EDD1" w14:textId="02A09A32" w:rsidR="00337CFC" w:rsidRPr="0059680E" w:rsidRDefault="00337CFC" w:rsidP="003D68E5">
      <w:pPr>
        <w:numPr>
          <w:ilvl w:val="0"/>
          <w:numId w:val="21"/>
        </w:numPr>
        <w:spacing w:after="0" w:line="240" w:lineRule="auto"/>
        <w:contextualSpacing/>
        <w:rPr>
          <w:sz w:val="20"/>
          <w:szCs w:val="20"/>
        </w:rPr>
      </w:pPr>
      <w:r w:rsidRPr="000B548E">
        <w:rPr>
          <w:sz w:val="20"/>
          <w:szCs w:val="20"/>
        </w:rPr>
        <w:t xml:space="preserve">Smjernice za izradu procjene rizika od velikih nesreća na području </w:t>
      </w:r>
      <w:r w:rsidR="000B548E" w:rsidRPr="000B548E">
        <w:rPr>
          <w:sz w:val="20"/>
          <w:szCs w:val="20"/>
        </w:rPr>
        <w:t>Bjelovarsko – bilogorske županije i jedinica lokalne samouprave na području županije, 2016.god.</w:t>
      </w:r>
    </w:p>
    <w:p w14:paraId="649E8E28" w14:textId="43F53B20" w:rsidR="00AF018C" w:rsidRPr="00FB1394" w:rsidRDefault="00AF018C" w:rsidP="003D68E5">
      <w:pPr>
        <w:numPr>
          <w:ilvl w:val="0"/>
          <w:numId w:val="21"/>
        </w:numPr>
        <w:spacing w:after="0" w:line="240" w:lineRule="auto"/>
        <w:contextualSpacing/>
        <w:rPr>
          <w:sz w:val="20"/>
          <w:szCs w:val="20"/>
          <w:lang w:val="pl-PL"/>
        </w:rPr>
      </w:pPr>
      <w:r w:rsidRPr="00FB1394">
        <w:rPr>
          <w:sz w:val="20"/>
          <w:szCs w:val="20"/>
          <w:lang w:val="pl-PL"/>
        </w:rPr>
        <w:t>Zakon o sustavu civilne zaštite (“Narodne Novine” br. 82/15, 118/18, 31/20</w:t>
      </w:r>
      <w:r w:rsidR="002E7B7F" w:rsidRPr="00FB1394">
        <w:rPr>
          <w:sz w:val="20"/>
          <w:szCs w:val="20"/>
          <w:lang w:val="pl-PL"/>
        </w:rPr>
        <w:t>, 20/21</w:t>
      </w:r>
      <w:r w:rsidR="00231AFD" w:rsidRPr="00FB1394">
        <w:rPr>
          <w:sz w:val="20"/>
          <w:szCs w:val="20"/>
          <w:lang w:val="pl-PL"/>
        </w:rPr>
        <w:t>, 114/22</w:t>
      </w:r>
      <w:r w:rsidRPr="00FB1394">
        <w:rPr>
          <w:sz w:val="20"/>
          <w:szCs w:val="20"/>
          <w:lang w:val="pl-PL"/>
        </w:rPr>
        <w:t>)</w:t>
      </w:r>
      <w:bookmarkEnd w:id="386"/>
      <w:bookmarkEnd w:id="389"/>
    </w:p>
    <w:p w14:paraId="629070E0" w14:textId="6608D461" w:rsidR="00337CFC" w:rsidRPr="00FB1394" w:rsidRDefault="00337CFC" w:rsidP="00337CFC">
      <w:pPr>
        <w:spacing w:after="0" w:line="240" w:lineRule="auto"/>
        <w:contextualSpacing/>
        <w:jc w:val="left"/>
        <w:rPr>
          <w:sz w:val="20"/>
          <w:szCs w:val="20"/>
          <w:highlight w:val="yellow"/>
          <w:lang w:val="pl-PL"/>
        </w:rPr>
      </w:pPr>
    </w:p>
    <w:p w14:paraId="7BC8844C" w14:textId="35F19BEF" w:rsidR="00337CFC" w:rsidRPr="00FB1394" w:rsidRDefault="00337CFC" w:rsidP="00337CFC">
      <w:pPr>
        <w:spacing w:after="0" w:line="240" w:lineRule="auto"/>
        <w:contextualSpacing/>
        <w:jc w:val="left"/>
        <w:rPr>
          <w:sz w:val="20"/>
          <w:szCs w:val="20"/>
          <w:highlight w:val="yellow"/>
          <w:lang w:val="pl-PL"/>
        </w:rPr>
      </w:pPr>
    </w:p>
    <w:p w14:paraId="10F80009" w14:textId="6DE20AED" w:rsidR="00337CFC" w:rsidRPr="00FB1394" w:rsidRDefault="00337CFC" w:rsidP="00337CFC">
      <w:pPr>
        <w:spacing w:after="0" w:line="240" w:lineRule="auto"/>
        <w:contextualSpacing/>
        <w:jc w:val="left"/>
        <w:rPr>
          <w:sz w:val="20"/>
          <w:szCs w:val="20"/>
          <w:highlight w:val="yellow"/>
          <w:lang w:val="pl-PL"/>
        </w:rPr>
      </w:pPr>
    </w:p>
    <w:p w14:paraId="13CA064F" w14:textId="379F5400" w:rsidR="00337CFC" w:rsidRPr="00FB1394" w:rsidRDefault="00337CFC" w:rsidP="00337CFC">
      <w:pPr>
        <w:spacing w:after="0" w:line="240" w:lineRule="auto"/>
        <w:contextualSpacing/>
        <w:jc w:val="left"/>
        <w:rPr>
          <w:sz w:val="20"/>
          <w:szCs w:val="20"/>
          <w:highlight w:val="yellow"/>
          <w:lang w:val="pl-PL"/>
        </w:rPr>
      </w:pPr>
    </w:p>
    <w:p w14:paraId="76665D3D" w14:textId="6F8E850D" w:rsidR="00337CFC" w:rsidRPr="00FB1394" w:rsidRDefault="00337CFC" w:rsidP="00337CFC">
      <w:pPr>
        <w:spacing w:after="0" w:line="240" w:lineRule="auto"/>
        <w:contextualSpacing/>
        <w:jc w:val="left"/>
        <w:rPr>
          <w:sz w:val="20"/>
          <w:szCs w:val="20"/>
          <w:highlight w:val="yellow"/>
          <w:lang w:val="pl-PL"/>
        </w:rPr>
      </w:pPr>
    </w:p>
    <w:p w14:paraId="49934247" w14:textId="0F7CEC46" w:rsidR="00337CFC" w:rsidRPr="00FB1394" w:rsidRDefault="00337CFC" w:rsidP="00337CFC">
      <w:pPr>
        <w:spacing w:after="0" w:line="240" w:lineRule="auto"/>
        <w:contextualSpacing/>
        <w:jc w:val="left"/>
        <w:rPr>
          <w:sz w:val="20"/>
          <w:szCs w:val="20"/>
          <w:highlight w:val="yellow"/>
          <w:lang w:val="pl-PL"/>
        </w:rPr>
      </w:pPr>
    </w:p>
    <w:p w14:paraId="4680FAD8" w14:textId="30C38ABD" w:rsidR="00337CFC" w:rsidRPr="00FB1394" w:rsidRDefault="00337CFC" w:rsidP="00337CFC">
      <w:pPr>
        <w:spacing w:after="0" w:line="240" w:lineRule="auto"/>
        <w:contextualSpacing/>
        <w:jc w:val="left"/>
        <w:rPr>
          <w:sz w:val="20"/>
          <w:szCs w:val="20"/>
          <w:highlight w:val="yellow"/>
          <w:lang w:val="pl-PL"/>
        </w:rPr>
      </w:pPr>
    </w:p>
    <w:p w14:paraId="58AE4475" w14:textId="77777777" w:rsidR="00337CFC" w:rsidRPr="00FB1394" w:rsidRDefault="00337CFC" w:rsidP="00337CFC">
      <w:pPr>
        <w:spacing w:after="0" w:line="240" w:lineRule="auto"/>
        <w:contextualSpacing/>
        <w:jc w:val="left"/>
        <w:rPr>
          <w:sz w:val="20"/>
          <w:szCs w:val="20"/>
          <w:highlight w:val="yellow"/>
          <w:lang w:val="pl-PL"/>
        </w:rPr>
      </w:pPr>
    </w:p>
    <w:p w14:paraId="5DD2FFC0" w14:textId="77777777" w:rsidR="00AF018C" w:rsidRPr="00FB1394" w:rsidRDefault="00AF018C" w:rsidP="00AF018C">
      <w:pPr>
        <w:pStyle w:val="Naslov2"/>
        <w:rPr>
          <w:lang w:val="da-DK"/>
        </w:rPr>
      </w:pPr>
      <w:bookmarkStart w:id="391" w:name="_Toc506379378"/>
      <w:bookmarkStart w:id="392" w:name="_Toc515446668"/>
      <w:bookmarkStart w:id="393" w:name="_Toc13211101"/>
      <w:bookmarkStart w:id="394" w:name="_Toc60230416"/>
      <w:bookmarkStart w:id="395" w:name="_Toc222218552"/>
      <w:bookmarkStart w:id="396" w:name="_Hlk52786131"/>
      <w:bookmarkStart w:id="397" w:name="_Hlk65668430"/>
      <w:r w:rsidRPr="00FB1394">
        <w:rPr>
          <w:lang w:val="da-DK"/>
        </w:rPr>
        <w:t>6.2. RIZIK – Ekstremne vremenske pojave - Ekstremne temperature</w:t>
      </w:r>
      <w:bookmarkEnd w:id="391"/>
      <w:bookmarkEnd w:id="392"/>
      <w:bookmarkEnd w:id="393"/>
      <w:bookmarkEnd w:id="394"/>
      <w:bookmarkEnd w:id="395"/>
    </w:p>
    <w:p w14:paraId="02AA5939" w14:textId="77777777" w:rsidR="00AF018C" w:rsidRPr="00FB1394" w:rsidRDefault="00AF018C" w:rsidP="00AF018C">
      <w:pPr>
        <w:pStyle w:val="Naslov3"/>
        <w:rPr>
          <w:lang w:val="pl-PL"/>
        </w:rPr>
      </w:pPr>
      <w:bookmarkStart w:id="398" w:name="_Toc506379379"/>
      <w:bookmarkStart w:id="399" w:name="_Toc515446669"/>
      <w:bookmarkStart w:id="400" w:name="_Toc13211102"/>
      <w:bookmarkStart w:id="401" w:name="_Toc60230417"/>
      <w:bookmarkStart w:id="402" w:name="_Toc222218553"/>
      <w:r w:rsidRPr="00FB1394">
        <w:rPr>
          <w:lang w:val="pl-PL"/>
        </w:rPr>
        <w:t>6.2.1. NAZIV SCENARIJA – Pojava toplinskog vala</w:t>
      </w:r>
      <w:bookmarkEnd w:id="398"/>
      <w:bookmarkEnd w:id="399"/>
      <w:r w:rsidRPr="00FB1394">
        <w:rPr>
          <w:lang w:val="pl-PL"/>
        </w:rPr>
        <w:t xml:space="preserve"> na području </w:t>
      </w:r>
      <w:bookmarkEnd w:id="400"/>
      <w:r w:rsidRPr="00FB1394">
        <w:rPr>
          <w:lang w:val="pl-PL"/>
        </w:rPr>
        <w:t>Općine</w:t>
      </w:r>
      <w:bookmarkEnd w:id="401"/>
      <w:bookmarkEnd w:id="402"/>
    </w:p>
    <w:p w14:paraId="5C2D8578" w14:textId="77777777" w:rsidR="00AF018C" w:rsidRPr="004927A9" w:rsidRDefault="00AF018C" w:rsidP="00AF018C">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AF018C" w:rsidRPr="004927A9" w14:paraId="420234CA"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63B6A" w14:textId="77777777" w:rsidR="00AF018C" w:rsidRPr="004927A9" w:rsidRDefault="00AF018C" w:rsidP="00AF018C">
            <w:pPr>
              <w:spacing w:after="0" w:line="240" w:lineRule="auto"/>
              <w:rPr>
                <w:b/>
                <w:sz w:val="20"/>
              </w:rPr>
            </w:pPr>
            <w:bookmarkStart w:id="403" w:name="_Hlk506287376"/>
            <w:r w:rsidRPr="004927A9">
              <w:rPr>
                <w:b/>
                <w:sz w:val="20"/>
              </w:rPr>
              <w:t>Naziv scenarija</w:t>
            </w:r>
          </w:p>
        </w:tc>
      </w:tr>
      <w:tr w:rsidR="00AF018C" w:rsidRPr="004927A9" w14:paraId="1E9868FB"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FF6B5" w14:textId="77777777" w:rsidR="00AF018C" w:rsidRPr="004927A9" w:rsidRDefault="00AF018C" w:rsidP="00AF018C">
            <w:pPr>
              <w:spacing w:after="0" w:line="240" w:lineRule="auto"/>
            </w:pPr>
            <w:r w:rsidRPr="004927A9">
              <w:rPr>
                <w:i/>
                <w:sz w:val="20"/>
              </w:rPr>
              <w:t>Pojava toplinskog vala na području Općine</w:t>
            </w:r>
          </w:p>
        </w:tc>
      </w:tr>
      <w:tr w:rsidR="00AF018C" w:rsidRPr="004927A9" w14:paraId="165481DB" w14:textId="77777777" w:rsidTr="00AF018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015E3" w14:textId="77777777" w:rsidR="00AF018C" w:rsidRPr="004927A9" w:rsidRDefault="00AF018C" w:rsidP="00AF018C">
            <w:pPr>
              <w:spacing w:after="0" w:line="240" w:lineRule="auto"/>
              <w:rPr>
                <w:b/>
                <w:sz w:val="20"/>
              </w:rPr>
            </w:pPr>
            <w:r w:rsidRPr="004927A9">
              <w:rPr>
                <w:b/>
                <w:sz w:val="20"/>
              </w:rPr>
              <w:t>Grupa rizika</w:t>
            </w:r>
          </w:p>
        </w:tc>
      </w:tr>
      <w:tr w:rsidR="00AF018C" w:rsidRPr="004927A9" w14:paraId="66B52766"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6609C" w14:textId="77777777" w:rsidR="00AF018C" w:rsidRPr="004927A9" w:rsidRDefault="00AF018C" w:rsidP="00AF018C">
            <w:pPr>
              <w:spacing w:after="0" w:line="240" w:lineRule="auto"/>
              <w:rPr>
                <w:i/>
                <w:sz w:val="20"/>
              </w:rPr>
            </w:pPr>
            <w:r w:rsidRPr="004927A9">
              <w:rPr>
                <w:i/>
                <w:sz w:val="20"/>
              </w:rPr>
              <w:t>Ekstremne vremenske pojave</w:t>
            </w:r>
          </w:p>
        </w:tc>
      </w:tr>
      <w:tr w:rsidR="00AF018C" w:rsidRPr="004927A9" w14:paraId="1CA539ED"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54F04" w14:textId="77777777" w:rsidR="00AF018C" w:rsidRPr="004927A9" w:rsidRDefault="00AF018C" w:rsidP="00AF018C">
            <w:pPr>
              <w:spacing w:after="0" w:line="240" w:lineRule="auto"/>
              <w:rPr>
                <w:b/>
                <w:sz w:val="20"/>
              </w:rPr>
            </w:pPr>
            <w:r w:rsidRPr="004927A9">
              <w:rPr>
                <w:b/>
                <w:sz w:val="20"/>
              </w:rPr>
              <w:t>Rizik</w:t>
            </w:r>
          </w:p>
        </w:tc>
      </w:tr>
      <w:tr w:rsidR="00AF018C" w:rsidRPr="00F64162" w14:paraId="25CA5C1E"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BFB0A" w14:textId="77777777" w:rsidR="00AF018C" w:rsidRPr="004927A9" w:rsidRDefault="00AF018C" w:rsidP="00AF018C">
            <w:pPr>
              <w:spacing w:after="0" w:line="240" w:lineRule="auto"/>
              <w:rPr>
                <w:i/>
                <w:sz w:val="20"/>
              </w:rPr>
            </w:pPr>
            <w:r w:rsidRPr="004927A9">
              <w:rPr>
                <w:i/>
                <w:sz w:val="20"/>
              </w:rPr>
              <w:t>Ekstremne temperature</w:t>
            </w:r>
          </w:p>
        </w:tc>
      </w:tr>
      <w:tr w:rsidR="00AF018C" w:rsidRPr="00F64162" w14:paraId="350D299B" w14:textId="77777777" w:rsidTr="00AF018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CA830" w14:textId="77777777" w:rsidR="00AF018C" w:rsidRPr="004927A9" w:rsidRDefault="00AF018C" w:rsidP="00AF018C">
            <w:pPr>
              <w:spacing w:after="0" w:line="240" w:lineRule="auto"/>
              <w:rPr>
                <w:b/>
                <w:sz w:val="20"/>
              </w:rPr>
            </w:pPr>
            <w:r w:rsidRPr="004927A9">
              <w:rPr>
                <w:b/>
                <w:sz w:val="20"/>
              </w:rPr>
              <w:t>Radna skupina</w:t>
            </w:r>
          </w:p>
        </w:tc>
      </w:tr>
      <w:tr w:rsidR="00B9068A" w:rsidRPr="00F64162" w14:paraId="47445E0A" w14:textId="77777777" w:rsidTr="00AF018C">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501F5ED" w14:textId="3A68A130" w:rsidR="00B9068A" w:rsidRPr="004927A9" w:rsidRDefault="00B9068A" w:rsidP="00B9068A">
            <w:pPr>
              <w:spacing w:after="0" w:line="240" w:lineRule="auto"/>
              <w:rPr>
                <w:i/>
              </w:rPr>
            </w:pPr>
            <w:r w:rsidRPr="004927A9">
              <w:rPr>
                <w:bCs/>
                <w:sz w:val="20"/>
              </w:rPr>
              <w:t>Koordinator:</w:t>
            </w:r>
            <w:r w:rsidR="004927A9" w:rsidRPr="004927A9">
              <w:rPr>
                <w:bCs/>
                <w:sz w:val="20"/>
              </w:rPr>
              <w:t xml:space="preserve"> Načelnik Stožera civilne zaštite Općine Sirač</w:t>
            </w:r>
            <w:r w:rsidRPr="004927A9">
              <w:rPr>
                <w:bCs/>
                <w:sz w:val="20"/>
              </w:rPr>
              <w:t xml:space="preserve"> </w:t>
            </w:r>
          </w:p>
        </w:tc>
      </w:tr>
      <w:tr w:rsidR="00B9068A" w:rsidRPr="00F64162" w14:paraId="1E5D50A0" w14:textId="77777777" w:rsidTr="00AF018C">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4D8706A" w14:textId="7220E2F5" w:rsidR="00B9068A" w:rsidRPr="004927A9" w:rsidRDefault="00B9068A" w:rsidP="00B9068A">
            <w:pPr>
              <w:spacing w:after="0" w:line="240" w:lineRule="auto"/>
              <w:rPr>
                <w:i/>
                <w:sz w:val="20"/>
              </w:rPr>
            </w:pPr>
            <w:r w:rsidRPr="004927A9">
              <w:rPr>
                <w:bCs/>
                <w:sz w:val="20"/>
              </w:rPr>
              <w:t>Nositelj:</w:t>
            </w:r>
            <w:r w:rsidR="001F0C86" w:rsidRPr="004927A9">
              <w:rPr>
                <w:bCs/>
                <w:sz w:val="20"/>
              </w:rPr>
              <w:t xml:space="preserve"> </w:t>
            </w:r>
            <w:r w:rsidR="00F827C3">
              <w:rPr>
                <w:bCs/>
                <w:sz w:val="20"/>
              </w:rPr>
              <w:t xml:space="preserve">Komus Sirač i </w:t>
            </w:r>
            <w:r w:rsidR="004927A9" w:rsidRPr="004927A9">
              <w:rPr>
                <w:bCs/>
                <w:sz w:val="20"/>
              </w:rPr>
              <w:t>Ambulanta Sirač</w:t>
            </w:r>
          </w:p>
        </w:tc>
      </w:tr>
      <w:tr w:rsidR="00B9068A" w:rsidRPr="00F64162" w14:paraId="57CE4835" w14:textId="77777777" w:rsidTr="00AF018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AD3DA" w14:textId="612BBAC7" w:rsidR="00B9068A" w:rsidRPr="004927A9" w:rsidRDefault="00B9068A" w:rsidP="00B9068A">
            <w:pPr>
              <w:spacing w:after="0" w:line="240" w:lineRule="auto"/>
              <w:rPr>
                <w:i/>
                <w:sz w:val="20"/>
              </w:rPr>
            </w:pPr>
            <w:r w:rsidRPr="004927A9">
              <w:rPr>
                <w:bCs/>
                <w:sz w:val="20"/>
              </w:rPr>
              <w:t xml:space="preserve">Izvršitelj: </w:t>
            </w:r>
            <w:r w:rsidR="00F827C3">
              <w:rPr>
                <w:bCs/>
                <w:sz w:val="20"/>
              </w:rPr>
              <w:t xml:space="preserve">Voditelj komunalnih poslova, </w:t>
            </w:r>
            <w:r w:rsidR="004927A9" w:rsidRPr="004927A9">
              <w:rPr>
                <w:bCs/>
                <w:sz w:val="20"/>
              </w:rPr>
              <w:t>Ljiljana Žunić, dr.med.spec. obiteljske medicine</w:t>
            </w:r>
          </w:p>
        </w:tc>
      </w:tr>
      <w:bookmarkEnd w:id="403"/>
    </w:tbl>
    <w:p w14:paraId="1FB4F664" w14:textId="77777777" w:rsidR="00AF018C" w:rsidRPr="00F64162" w:rsidRDefault="00AF018C" w:rsidP="00AF018C">
      <w:pPr>
        <w:spacing w:after="0"/>
        <w:rPr>
          <w:highlight w:val="yellow"/>
          <w:lang w:eastAsia="zh-CN"/>
        </w:rPr>
      </w:pPr>
    </w:p>
    <w:p w14:paraId="7C5D2BB2" w14:textId="77715F96" w:rsidR="00AF018C" w:rsidRPr="004927A9" w:rsidRDefault="00AF018C" w:rsidP="00AF018C">
      <w:pPr>
        <w:pStyle w:val="Naslov3"/>
        <w:spacing w:before="0"/>
        <w:rPr>
          <w:lang w:eastAsia="zh-CN"/>
        </w:rPr>
      </w:pPr>
      <w:bookmarkStart w:id="404" w:name="_Toc506379380"/>
      <w:bookmarkStart w:id="405" w:name="_Toc515446670"/>
      <w:bookmarkStart w:id="406" w:name="_Toc13211103"/>
      <w:bookmarkStart w:id="407" w:name="_Toc60230418"/>
      <w:bookmarkStart w:id="408" w:name="_Toc222218554"/>
      <w:r w:rsidRPr="004927A9">
        <w:rPr>
          <w:lang w:eastAsia="zh-CN"/>
        </w:rPr>
        <w:t xml:space="preserve">6.2.2. Uvod – </w:t>
      </w:r>
      <w:bookmarkEnd w:id="404"/>
      <w:bookmarkEnd w:id="405"/>
      <w:bookmarkEnd w:id="406"/>
      <w:bookmarkEnd w:id="407"/>
      <w:r w:rsidR="00692418" w:rsidRPr="004927A9">
        <w:rPr>
          <w:lang w:eastAsia="zh-CN"/>
        </w:rPr>
        <w:t>Ekstremne temperature</w:t>
      </w:r>
      <w:bookmarkEnd w:id="408"/>
    </w:p>
    <w:p w14:paraId="1D6255E9" w14:textId="77777777" w:rsidR="00AF018C" w:rsidRPr="004927A9" w:rsidRDefault="00AF018C" w:rsidP="00AF018C">
      <w:pPr>
        <w:spacing w:after="0"/>
      </w:pPr>
      <w:r w:rsidRPr="004927A9">
        <w:t xml:space="preserve"> </w:t>
      </w:r>
    </w:p>
    <w:p w14:paraId="60868410" w14:textId="77777777" w:rsidR="00AF018C" w:rsidRPr="004927A9" w:rsidRDefault="00AF018C" w:rsidP="00AF018C">
      <w:r w:rsidRPr="004927A9">
        <w:t>Toplinski val predstavlja dugotrajnije razdoblje izrazito toplog vremena te je u većini slučajeva praćen visokim postotkom vlage u zraku. Mjeri se u odnosu na uobičajene temperature za pojedino razdoblje određenog područja. U hladnijim područjima toplinski valovi mogu predstavljati temperature koje su uobičajene u toplijim klimatskim područjima, ako se javljaju izvan sezone. Toplinski valovi glavni su uzročnici toplinskih udara, odnosno stanja organizma koje karakterizira povišena tjelesna temperatura koja nastaje radi povećane tjelesne aktivnosti u uvjetima visoke temperature i vlage zraka. Toplinski valovi nerijetko izazivaju sunčanicu, prestanak termoregulacije, pretjeranu vrućinu, grčeve, iznenadni kolaps te pad tlaka, glavobolju i slične tegobe. Potrebno je napomenuti da su posebno ugrožene skupine: djeca, osobe starije životne dobi, kronični bolesnici te osobe koje rade na otvorenim prostorima.</w:t>
      </w:r>
    </w:p>
    <w:p w14:paraId="23855166" w14:textId="77777777" w:rsidR="00AF018C" w:rsidRPr="004927A9" w:rsidRDefault="00AF018C" w:rsidP="00AF018C">
      <w:pPr>
        <w:pStyle w:val="Naslov3"/>
      </w:pPr>
      <w:bookmarkStart w:id="409" w:name="_Toc506379381"/>
      <w:bookmarkStart w:id="410" w:name="_Toc515446671"/>
      <w:bookmarkStart w:id="411" w:name="_Toc13211104"/>
      <w:bookmarkStart w:id="412" w:name="_Toc60230419"/>
      <w:bookmarkStart w:id="413" w:name="_Toc222218555"/>
      <w:r w:rsidRPr="004927A9">
        <w:t>6.2.3. Prikaz utjecaja ekstremnih temperatura na kritičnu infrastrukturu (KI)</w:t>
      </w:r>
      <w:bookmarkEnd w:id="409"/>
      <w:bookmarkEnd w:id="410"/>
      <w:bookmarkEnd w:id="411"/>
      <w:bookmarkEnd w:id="412"/>
      <w:bookmarkEnd w:id="413"/>
    </w:p>
    <w:p w14:paraId="4C908BFF" w14:textId="77777777" w:rsidR="00AF018C" w:rsidRPr="004927A9" w:rsidRDefault="00AF018C" w:rsidP="00AF018C">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AF018C" w:rsidRPr="004927A9" w14:paraId="6FA9A887" w14:textId="77777777" w:rsidTr="0058690F">
        <w:trPr>
          <w:trHeight w:val="70"/>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79C96" w14:textId="77777777" w:rsidR="00AF018C" w:rsidRPr="004927A9" w:rsidRDefault="00AF018C" w:rsidP="0058690F">
            <w:pPr>
              <w:spacing w:after="0" w:line="240" w:lineRule="auto"/>
              <w:jc w:val="center"/>
              <w:rPr>
                <w:b/>
                <w:sz w:val="20"/>
                <w:szCs w:val="20"/>
              </w:rPr>
            </w:pPr>
            <w:bookmarkStart w:id="414" w:name="_Hlk506288819"/>
            <w:r w:rsidRPr="004927A9">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F165D" w14:textId="77777777" w:rsidR="00AF018C" w:rsidRPr="004927A9" w:rsidRDefault="00AF018C" w:rsidP="0058690F">
            <w:pPr>
              <w:spacing w:after="0" w:line="240" w:lineRule="auto"/>
              <w:jc w:val="center"/>
              <w:rPr>
                <w:b/>
                <w:sz w:val="20"/>
                <w:szCs w:val="20"/>
              </w:rPr>
            </w:pPr>
            <w:r w:rsidRPr="004927A9">
              <w:rPr>
                <w:b/>
                <w:sz w:val="20"/>
                <w:szCs w:val="20"/>
              </w:rPr>
              <w:t>Sektor</w:t>
            </w:r>
          </w:p>
        </w:tc>
      </w:tr>
      <w:tr w:rsidR="00AF018C" w:rsidRPr="004927A9" w14:paraId="589FFD72"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32C77"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DC0F3" w14:textId="77777777" w:rsidR="00AF018C" w:rsidRPr="004927A9" w:rsidRDefault="00AF018C" w:rsidP="0058690F">
            <w:pPr>
              <w:spacing w:after="0" w:line="240" w:lineRule="auto"/>
              <w:rPr>
                <w:sz w:val="20"/>
                <w:szCs w:val="20"/>
              </w:rPr>
            </w:pPr>
            <w:r w:rsidRPr="004927A9">
              <w:rPr>
                <w:sz w:val="20"/>
                <w:szCs w:val="20"/>
              </w:rPr>
              <w:t>Komunikacijska i informacijska tehnologija (elektroničke komunikacije, prijenos podataka, informacijski sustavi, pružanje audio i audiovizualnih medijskih usluga)</w:t>
            </w:r>
          </w:p>
        </w:tc>
      </w:tr>
      <w:tr w:rsidR="00AF018C" w:rsidRPr="004927A9" w14:paraId="3BB6DE24"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AF015"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91E28" w14:textId="77777777" w:rsidR="00AF018C" w:rsidRPr="004927A9" w:rsidRDefault="00AF018C" w:rsidP="0058690F">
            <w:pPr>
              <w:spacing w:after="0" w:line="240" w:lineRule="auto"/>
              <w:rPr>
                <w:sz w:val="20"/>
                <w:szCs w:val="20"/>
              </w:rPr>
            </w:pPr>
            <w:r w:rsidRPr="004927A9">
              <w:rPr>
                <w:sz w:val="20"/>
                <w:szCs w:val="20"/>
              </w:rPr>
              <w:t>Promet (cestovni, željeznički, zračni, pomorski i promet unutarnjim plovnim putevima)</w:t>
            </w:r>
          </w:p>
        </w:tc>
      </w:tr>
      <w:tr w:rsidR="00AF018C" w:rsidRPr="004927A9" w14:paraId="182B0182"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4DD59"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C8A1B" w14:textId="77777777" w:rsidR="00AF018C" w:rsidRPr="004927A9" w:rsidRDefault="00AF018C" w:rsidP="0058690F">
            <w:pPr>
              <w:spacing w:after="0" w:line="240" w:lineRule="auto"/>
              <w:rPr>
                <w:sz w:val="20"/>
                <w:szCs w:val="20"/>
              </w:rPr>
            </w:pPr>
            <w:r w:rsidRPr="004927A9">
              <w:rPr>
                <w:sz w:val="20"/>
                <w:szCs w:val="20"/>
              </w:rPr>
              <w:t>Zdravstvo (zdravstvena zaštita, proizvodnja, promet i nadzor nad lijekovima)</w:t>
            </w:r>
          </w:p>
        </w:tc>
      </w:tr>
      <w:tr w:rsidR="00AF018C" w:rsidRPr="004927A9" w14:paraId="745E6136"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58795"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F312D" w14:textId="77777777" w:rsidR="00AF018C" w:rsidRPr="004927A9" w:rsidRDefault="00AF018C" w:rsidP="0058690F">
            <w:pPr>
              <w:spacing w:after="0" w:line="240" w:lineRule="auto"/>
              <w:rPr>
                <w:sz w:val="20"/>
                <w:szCs w:val="20"/>
              </w:rPr>
            </w:pPr>
            <w:r w:rsidRPr="004927A9">
              <w:rPr>
                <w:sz w:val="20"/>
                <w:szCs w:val="20"/>
              </w:rPr>
              <w:t>Vodno gospodarstvo (regulacijske i zaštitne vodne građevine i komunalne vodne građevine)</w:t>
            </w:r>
          </w:p>
        </w:tc>
      </w:tr>
      <w:tr w:rsidR="00AF018C" w:rsidRPr="004927A9" w14:paraId="52D8FAA9"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45AF6"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2836D" w14:textId="77777777" w:rsidR="00AF018C" w:rsidRPr="004927A9" w:rsidRDefault="00AF018C" w:rsidP="0058690F">
            <w:pPr>
              <w:spacing w:after="0" w:line="240" w:lineRule="auto"/>
              <w:rPr>
                <w:sz w:val="20"/>
                <w:szCs w:val="20"/>
              </w:rPr>
            </w:pPr>
            <w:r w:rsidRPr="004927A9">
              <w:rPr>
                <w:sz w:val="20"/>
                <w:szCs w:val="20"/>
              </w:rPr>
              <w:t xml:space="preserve">Hrana (proizvodnja i opskrba hranom i sustav sigurnosti hrane, robne zalihe) </w:t>
            </w:r>
          </w:p>
        </w:tc>
      </w:tr>
      <w:tr w:rsidR="00AF018C" w:rsidRPr="004927A9" w14:paraId="1886F91E"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50E38"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F589A" w14:textId="77777777" w:rsidR="00AF018C" w:rsidRPr="004927A9" w:rsidRDefault="00AF018C" w:rsidP="0058690F">
            <w:pPr>
              <w:spacing w:after="0" w:line="240" w:lineRule="auto"/>
              <w:rPr>
                <w:sz w:val="20"/>
                <w:szCs w:val="20"/>
              </w:rPr>
            </w:pPr>
            <w:r w:rsidRPr="004927A9">
              <w:rPr>
                <w:sz w:val="20"/>
                <w:szCs w:val="20"/>
              </w:rPr>
              <w:t>Financije (bankarstvo, burze, investicije, sustavi osiguranja i plaćanja)</w:t>
            </w:r>
          </w:p>
        </w:tc>
      </w:tr>
      <w:tr w:rsidR="00AF018C" w:rsidRPr="004927A9" w14:paraId="57E894D7"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FC054"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2147C" w14:textId="77777777" w:rsidR="00AF018C" w:rsidRPr="004927A9" w:rsidRDefault="00AF018C" w:rsidP="0058690F">
            <w:pPr>
              <w:spacing w:after="0" w:line="240" w:lineRule="auto"/>
              <w:rPr>
                <w:sz w:val="20"/>
                <w:szCs w:val="20"/>
              </w:rPr>
            </w:pPr>
            <w:r w:rsidRPr="004927A9">
              <w:rPr>
                <w:sz w:val="20"/>
                <w:szCs w:val="20"/>
              </w:rPr>
              <w:t>Proizvodnja, skladištenje i prijevoz opasnih tvari (kemijski, biološki, radiološki i nuklearni materijali)</w:t>
            </w:r>
          </w:p>
        </w:tc>
      </w:tr>
      <w:tr w:rsidR="00AF018C" w:rsidRPr="004927A9" w14:paraId="440970B9"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2D400" w14:textId="77777777" w:rsidR="00AF018C" w:rsidRPr="004927A9" w:rsidRDefault="00AF018C" w:rsidP="0058690F">
            <w:pPr>
              <w:spacing w:after="0" w:line="240" w:lineRule="auto"/>
              <w:jc w:val="center"/>
              <w:rPr>
                <w:b/>
                <w:sz w:val="20"/>
                <w:szCs w:val="20"/>
              </w:rPr>
            </w:pPr>
            <w:r w:rsidRPr="004927A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BB9F3" w14:textId="77777777" w:rsidR="00AF018C" w:rsidRPr="004927A9" w:rsidRDefault="00AF018C" w:rsidP="0058690F">
            <w:pPr>
              <w:spacing w:after="0" w:line="240" w:lineRule="auto"/>
              <w:rPr>
                <w:sz w:val="20"/>
                <w:szCs w:val="20"/>
              </w:rPr>
            </w:pPr>
            <w:r w:rsidRPr="004927A9">
              <w:rPr>
                <w:sz w:val="20"/>
                <w:szCs w:val="20"/>
              </w:rPr>
              <w:t>Javne službe (osiguranje javnog reda i mira, zaštita i spašavanje, hitna medicinska pomoć)</w:t>
            </w:r>
          </w:p>
        </w:tc>
      </w:tr>
      <w:tr w:rsidR="00AF018C" w:rsidRPr="00F64162" w14:paraId="5B52F27A" w14:textId="77777777" w:rsidTr="0058690F">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6540E" w14:textId="77777777" w:rsidR="00AF018C" w:rsidRPr="004927A9" w:rsidRDefault="00AF018C" w:rsidP="0058690F">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377AC" w14:textId="77777777" w:rsidR="00AF018C" w:rsidRPr="004927A9" w:rsidRDefault="00AF018C" w:rsidP="0058690F">
            <w:pPr>
              <w:spacing w:after="0" w:line="240" w:lineRule="auto"/>
              <w:rPr>
                <w:sz w:val="20"/>
                <w:szCs w:val="20"/>
              </w:rPr>
            </w:pPr>
            <w:r w:rsidRPr="004927A9">
              <w:rPr>
                <w:sz w:val="20"/>
                <w:szCs w:val="20"/>
              </w:rPr>
              <w:t>Nacionalni spomenici i vrijednosti</w:t>
            </w:r>
          </w:p>
        </w:tc>
      </w:tr>
      <w:bookmarkEnd w:id="414"/>
    </w:tbl>
    <w:p w14:paraId="182D08DE" w14:textId="16D882F2" w:rsidR="00AF018C" w:rsidRPr="00F64162" w:rsidRDefault="00AF018C" w:rsidP="00AF018C">
      <w:pPr>
        <w:rPr>
          <w:highlight w:val="yellow"/>
        </w:rPr>
      </w:pPr>
    </w:p>
    <w:p w14:paraId="0B243BCF" w14:textId="0453DEBE" w:rsidR="0058690F" w:rsidRPr="00F64162" w:rsidRDefault="0058690F" w:rsidP="00AF018C">
      <w:pPr>
        <w:rPr>
          <w:highlight w:val="yellow"/>
        </w:rPr>
      </w:pPr>
    </w:p>
    <w:p w14:paraId="2094CDB5" w14:textId="77777777" w:rsidR="0058690F" w:rsidRPr="00F64162" w:rsidRDefault="0058690F" w:rsidP="00AF018C">
      <w:pPr>
        <w:rPr>
          <w:highlight w:val="yellow"/>
        </w:rPr>
      </w:pPr>
    </w:p>
    <w:p w14:paraId="12B9D843" w14:textId="44A6F79B" w:rsidR="00AF018C" w:rsidRPr="004927A9" w:rsidRDefault="00AF018C" w:rsidP="0058690F">
      <w:pPr>
        <w:pStyle w:val="Naslov3"/>
        <w:spacing w:before="0"/>
      </w:pPr>
      <w:bookmarkStart w:id="415" w:name="_Toc506379382"/>
      <w:bookmarkStart w:id="416" w:name="_Toc515446672"/>
      <w:bookmarkStart w:id="417" w:name="_Toc13211105"/>
      <w:bookmarkStart w:id="418" w:name="_Toc60230420"/>
      <w:bookmarkStart w:id="419" w:name="_Toc222218556"/>
      <w:bookmarkEnd w:id="396"/>
      <w:r w:rsidRPr="004927A9">
        <w:t xml:space="preserve">6.2.4. Kontekst – </w:t>
      </w:r>
      <w:bookmarkEnd w:id="415"/>
      <w:bookmarkEnd w:id="416"/>
      <w:bookmarkEnd w:id="417"/>
      <w:bookmarkEnd w:id="418"/>
      <w:r w:rsidR="00692418" w:rsidRPr="004927A9">
        <w:t>Ekstremne temperature</w:t>
      </w:r>
      <w:bookmarkEnd w:id="419"/>
    </w:p>
    <w:p w14:paraId="7EAA2ADF" w14:textId="77777777" w:rsidR="00AF018C" w:rsidRPr="004927A9" w:rsidRDefault="00AF018C" w:rsidP="00AF018C">
      <w:pPr>
        <w:spacing w:after="0"/>
      </w:pPr>
    </w:p>
    <w:p w14:paraId="613BB77A" w14:textId="1004DE4F" w:rsidR="00AF018C" w:rsidRDefault="00AF018C" w:rsidP="00AF018C">
      <w:r w:rsidRPr="004927A9">
        <w:t>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Smanjenjem količine oborina dolazi do pada vodnoga lica te je potrebno uložiti veću energiju za crpljenje podzemne vode. Slijedom navedenoga, klimatološke značajke prepoznate su kao izražen i bitan problem te izazov u budućem planiranju korištenja voda u Republici Hrvatskoj.</w:t>
      </w:r>
    </w:p>
    <w:p w14:paraId="25D1374C" w14:textId="64799B63" w:rsidR="004927A9" w:rsidRPr="004927A9" w:rsidRDefault="004927A9" w:rsidP="00AF018C">
      <w:pPr>
        <w:rPr>
          <w:rFonts w:eastAsia="Times New Roman" w:cstheme="minorHAnsi"/>
          <w:szCs w:val="24"/>
          <w:lang w:eastAsia="hr-HR"/>
        </w:rPr>
      </w:pPr>
      <w:r w:rsidRPr="00805A1B">
        <w:rPr>
          <w:rFonts w:eastAsia="Times New Roman" w:cstheme="minorHAnsi"/>
          <w:szCs w:val="24"/>
          <w:lang w:eastAsia="hr-HR"/>
        </w:rPr>
        <w:t>Područje Općine Sirač, kao i područje Bjelovarsko – bilogorske županije pripada, prema Koppenovoj klasifikaciji, toploj klimi umjerenog kišnog tipa, bez izrazito sušnog razdoblja ( C ), u kojoj je srednja temperatura najhladnijeg mjeseca između -3°C i 18°C. Srednja temperatura najhladnijeg mjeseca je oko 0°C, a srednja temperatura najtoplijeg mjeseca nije veće od 22° (b). Padaline su podjednako raspoređene rijekom cijele godine (cf), s tim da manje količine padnu u hladnom dijelu godine (cfw). Tijekom godine su izražena dva maksimuma padalina – rano ljeto i kasna jesen, što se označuje oznakom (x). Potpuna definicija klimatskog tipa je Cfwbx.</w:t>
      </w:r>
    </w:p>
    <w:p w14:paraId="6FFD75E3" w14:textId="0B3B6037" w:rsidR="00D2326D" w:rsidRPr="00CB50F3" w:rsidRDefault="0083725A" w:rsidP="008675BF">
      <w:pPr>
        <w:pStyle w:val="StandardWeb"/>
        <w:shd w:val="clear" w:color="auto" w:fill="FFFFFF"/>
        <w:spacing w:before="0" w:beforeAutospacing="0" w:after="0" w:afterAutospacing="0"/>
        <w:jc w:val="center"/>
        <w:rPr>
          <w:rFonts w:asciiTheme="minorHAnsi" w:hAnsiTheme="minorHAnsi" w:cs="Segoe UI"/>
          <w:color w:val="1F1F1F"/>
        </w:rPr>
      </w:pPr>
      <w:bookmarkStart w:id="420" w:name="_Hlk52786316"/>
      <w:bookmarkStart w:id="421" w:name="_Hlk66445602"/>
      <w:r>
        <w:rPr>
          <w:noProof/>
        </w:rPr>
        <w:drawing>
          <wp:inline distT="0" distB="0" distL="0" distR="0" wp14:anchorId="102280C6" wp14:editId="14C185D8">
            <wp:extent cx="5440473" cy="5440473"/>
            <wp:effectExtent l="0" t="0" r="8255" b="8255"/>
            <wp:docPr id="444545108"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5679" cy="5445679"/>
                    </a:xfrm>
                    <a:prstGeom prst="rect">
                      <a:avLst/>
                    </a:prstGeom>
                    <a:noFill/>
                    <a:ln>
                      <a:noFill/>
                    </a:ln>
                  </pic:spPr>
                </pic:pic>
              </a:graphicData>
            </a:graphic>
          </wp:inline>
        </w:drawing>
      </w:r>
    </w:p>
    <w:p w14:paraId="05A3C1B8" w14:textId="045EFEED" w:rsidR="00AF018C" w:rsidRPr="00CB50F3" w:rsidRDefault="00AF018C" w:rsidP="0083725A">
      <w:pPr>
        <w:spacing w:after="0" w:line="240" w:lineRule="auto"/>
        <w:jc w:val="center"/>
        <w:rPr>
          <w:rFonts w:cs="Arial"/>
          <w:b/>
          <w:bCs/>
          <w:sz w:val="20"/>
          <w:szCs w:val="20"/>
        </w:rPr>
      </w:pPr>
      <w:bookmarkStart w:id="422" w:name="_Toc532972266"/>
      <w:bookmarkStart w:id="423" w:name="_Toc14846676"/>
      <w:bookmarkStart w:id="424" w:name="_Toc18577450"/>
      <w:bookmarkStart w:id="425" w:name="_Toc19687006"/>
      <w:bookmarkStart w:id="426" w:name="_Toc23239550"/>
      <w:bookmarkStart w:id="427" w:name="_Toc27548312"/>
      <w:bookmarkStart w:id="428" w:name="_Toc60230847"/>
      <w:bookmarkStart w:id="429" w:name="_Toc222218284"/>
      <w:r w:rsidRPr="00CB50F3">
        <w:rPr>
          <w:rFonts w:cs="Arial"/>
          <w:b/>
          <w:bCs/>
          <w:sz w:val="20"/>
          <w:szCs w:val="20"/>
        </w:rPr>
        <w:t xml:space="preserve">Slika </w:t>
      </w:r>
      <w:r w:rsidRPr="00CB50F3">
        <w:rPr>
          <w:rFonts w:cs="Arial"/>
          <w:b/>
          <w:bCs/>
          <w:noProof/>
          <w:sz w:val="20"/>
          <w:szCs w:val="20"/>
        </w:rPr>
        <w:fldChar w:fldCharType="begin"/>
      </w:r>
      <w:r w:rsidRPr="00CB50F3">
        <w:rPr>
          <w:rFonts w:cs="Arial"/>
          <w:b/>
          <w:bCs/>
          <w:noProof/>
          <w:sz w:val="20"/>
          <w:szCs w:val="20"/>
        </w:rPr>
        <w:instrText xml:space="preserve"> SEQ Slika \* ARABIC </w:instrText>
      </w:r>
      <w:r w:rsidRPr="00CB50F3">
        <w:rPr>
          <w:rFonts w:cs="Arial"/>
          <w:b/>
          <w:bCs/>
          <w:noProof/>
          <w:sz w:val="20"/>
          <w:szCs w:val="20"/>
        </w:rPr>
        <w:fldChar w:fldCharType="separate"/>
      </w:r>
      <w:r w:rsidR="009C5EB4">
        <w:rPr>
          <w:rFonts w:cs="Arial"/>
          <w:b/>
          <w:bCs/>
          <w:noProof/>
          <w:sz w:val="20"/>
          <w:szCs w:val="20"/>
        </w:rPr>
        <w:t>5</w:t>
      </w:r>
      <w:r w:rsidRPr="00CB50F3">
        <w:rPr>
          <w:rFonts w:cs="Arial"/>
          <w:b/>
          <w:bCs/>
          <w:noProof/>
          <w:sz w:val="20"/>
          <w:szCs w:val="20"/>
        </w:rPr>
        <w:fldChar w:fldCharType="end"/>
      </w:r>
      <w:r w:rsidRPr="00CB50F3">
        <w:rPr>
          <w:rFonts w:cs="Arial"/>
          <w:b/>
          <w:bCs/>
          <w:sz w:val="20"/>
          <w:szCs w:val="20"/>
        </w:rPr>
        <w:t xml:space="preserve">: Prikaz odstupanja srednje mjesečne temperature zraka za </w:t>
      </w:r>
      <w:r w:rsidR="005244E1" w:rsidRPr="00CB50F3">
        <w:rPr>
          <w:rFonts w:cs="Arial"/>
          <w:b/>
          <w:bCs/>
          <w:sz w:val="20"/>
          <w:szCs w:val="20"/>
        </w:rPr>
        <w:t>202</w:t>
      </w:r>
      <w:r w:rsidR="0083725A">
        <w:rPr>
          <w:rFonts w:cs="Arial"/>
          <w:b/>
          <w:bCs/>
          <w:sz w:val="20"/>
          <w:szCs w:val="20"/>
        </w:rPr>
        <w:t>5</w:t>
      </w:r>
      <w:r w:rsidRPr="00CB50F3">
        <w:rPr>
          <w:rFonts w:cs="Arial"/>
          <w:b/>
          <w:bCs/>
          <w:sz w:val="20"/>
          <w:szCs w:val="20"/>
        </w:rPr>
        <w:t>.god.</w:t>
      </w:r>
      <w:bookmarkEnd w:id="422"/>
      <w:bookmarkEnd w:id="423"/>
      <w:bookmarkEnd w:id="424"/>
      <w:bookmarkEnd w:id="425"/>
      <w:bookmarkEnd w:id="426"/>
      <w:bookmarkEnd w:id="427"/>
      <w:bookmarkEnd w:id="428"/>
      <w:bookmarkEnd w:id="429"/>
    </w:p>
    <w:p w14:paraId="764B548E" w14:textId="11BCE9A4" w:rsidR="00AF018C" w:rsidRDefault="00AF018C" w:rsidP="0083725A">
      <w:pPr>
        <w:spacing w:after="0" w:line="240" w:lineRule="auto"/>
        <w:jc w:val="center"/>
        <w:rPr>
          <w:sz w:val="20"/>
          <w:szCs w:val="20"/>
        </w:rPr>
      </w:pPr>
      <w:r w:rsidRPr="00CB50F3">
        <w:rPr>
          <w:sz w:val="20"/>
          <w:szCs w:val="20"/>
        </w:rPr>
        <w:t>Izvor: Državni hidrometeorološki zavod, 202</w:t>
      </w:r>
      <w:r w:rsidR="0083725A">
        <w:rPr>
          <w:sz w:val="20"/>
          <w:szCs w:val="20"/>
        </w:rPr>
        <w:t>6</w:t>
      </w:r>
      <w:r w:rsidRPr="00CB50F3">
        <w:rPr>
          <w:sz w:val="20"/>
          <w:szCs w:val="20"/>
        </w:rPr>
        <w:t>.god.</w:t>
      </w:r>
    </w:p>
    <w:p w14:paraId="020FECE8" w14:textId="10FBB9E6" w:rsidR="0041687D" w:rsidRDefault="0041687D" w:rsidP="008675BF">
      <w:pPr>
        <w:spacing w:after="0" w:line="240" w:lineRule="auto"/>
        <w:rPr>
          <w:sz w:val="20"/>
          <w:szCs w:val="20"/>
        </w:rPr>
      </w:pPr>
    </w:p>
    <w:p w14:paraId="1F0DC239" w14:textId="6849C312" w:rsidR="00B41FCF" w:rsidRPr="00B41FCF" w:rsidRDefault="0041687D" w:rsidP="00B41FCF">
      <w:pPr>
        <w:pStyle w:val="StandardWeb"/>
        <w:shd w:val="clear" w:color="auto" w:fill="FFFFFF"/>
        <w:spacing w:after="360"/>
        <w:rPr>
          <w:rFonts w:asciiTheme="minorHAnsi" w:hAnsiTheme="minorHAnsi" w:cs="Segoe UI"/>
          <w:color w:val="1F1F1F"/>
        </w:rPr>
      </w:pPr>
      <w:r w:rsidRPr="00CB50F3">
        <w:rPr>
          <w:rFonts w:asciiTheme="minorHAnsi" w:hAnsiTheme="minorHAnsi" w:cs="Segoe UI"/>
          <w:color w:val="1F1F1F"/>
        </w:rPr>
        <w:t xml:space="preserve">Odstupanja </w:t>
      </w:r>
      <w:bookmarkEnd w:id="420"/>
      <w:bookmarkEnd w:id="421"/>
      <w:r w:rsidR="00B41FCF" w:rsidRPr="00B41FCF">
        <w:rPr>
          <w:rFonts w:asciiTheme="minorHAnsi" w:hAnsiTheme="minorHAnsi" w:cs="Segoe UI"/>
          <w:color w:val="1F1F1F"/>
        </w:rPr>
        <w:t>srednje temperature zraka u odnosu na normalu 1991. – 2020. nalaze se u rasponu od 0,6 °C (Makarska) do 1,4 °C (Bilogora, Zavižan).</w:t>
      </w:r>
    </w:p>
    <w:p w14:paraId="7C6DEF5E" w14:textId="6DE0D780" w:rsidR="00AF018C" w:rsidRDefault="00B41FCF" w:rsidP="00B41FCF">
      <w:pPr>
        <w:pStyle w:val="StandardWeb"/>
        <w:shd w:val="clear" w:color="auto" w:fill="FFFFFF"/>
        <w:spacing w:before="0" w:beforeAutospacing="0" w:after="360" w:afterAutospacing="0" w:line="276" w:lineRule="auto"/>
        <w:jc w:val="both"/>
        <w:rPr>
          <w:highlight w:val="yellow"/>
        </w:rPr>
      </w:pPr>
      <w:r w:rsidRPr="00B41FCF">
        <w:rPr>
          <w:rFonts w:asciiTheme="minorHAnsi" w:hAnsiTheme="minorHAnsi" w:cs="Segoe UI"/>
          <w:color w:val="1F1F1F"/>
        </w:rPr>
        <w:t>Prema raspodjeli percentila, 2025. godina bila je topla u dijelovima središnje Hrvatske (Bjelovar, Varaždin, Zagreb-Maksimir), u široj okolici Ogulina te na području Makarske, vrlo topla u većem dijelu zemlje te ekstremno topla u okolici Knina i Šibenika.</w:t>
      </w:r>
    </w:p>
    <w:p w14:paraId="153A584D" w14:textId="767CFE30" w:rsidR="0041687D" w:rsidRPr="00E909A9" w:rsidRDefault="00DF7099" w:rsidP="0041687D">
      <w:pPr>
        <w:pStyle w:val="StandardWeb"/>
        <w:shd w:val="clear" w:color="auto" w:fill="FFFFFF"/>
        <w:spacing w:before="0" w:beforeAutospacing="0" w:after="0" w:afterAutospacing="0" w:line="276" w:lineRule="auto"/>
        <w:jc w:val="center"/>
        <w:rPr>
          <w:rFonts w:ascii="Calibri" w:hAnsi="Calibri" w:cs="Calibri"/>
          <w:color w:val="1F1F1F"/>
        </w:rPr>
      </w:pPr>
      <w:r>
        <w:rPr>
          <w:noProof/>
        </w:rPr>
        <w:drawing>
          <wp:inline distT="0" distB="0" distL="0" distR="0" wp14:anchorId="44F7704F" wp14:editId="5F485F4D">
            <wp:extent cx="5759450" cy="5759450"/>
            <wp:effectExtent l="0" t="0" r="0" b="0"/>
            <wp:docPr id="1192470601"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7A5A50DE" w14:textId="4C35608A" w:rsidR="0041687D" w:rsidRPr="00E909A9" w:rsidRDefault="0041687D" w:rsidP="00DF7099">
      <w:pPr>
        <w:pStyle w:val="Opisslike"/>
        <w:spacing w:line="240" w:lineRule="auto"/>
        <w:jc w:val="center"/>
      </w:pPr>
      <w:bookmarkStart w:id="430" w:name="_Toc51923215"/>
      <w:bookmarkStart w:id="431" w:name="_Toc59193262"/>
      <w:bookmarkStart w:id="432" w:name="_Toc77594322"/>
      <w:bookmarkStart w:id="433" w:name="_Toc81570077"/>
      <w:bookmarkStart w:id="434" w:name="_Toc222218285"/>
      <w:r w:rsidRPr="00E909A9">
        <w:t xml:space="preserve">Slika </w:t>
      </w:r>
      <w:fldSimple w:instr=" SEQ Slika \* ARABIC ">
        <w:r w:rsidR="009C5EB4">
          <w:rPr>
            <w:noProof/>
          </w:rPr>
          <w:t>6</w:t>
        </w:r>
      </w:fldSimple>
      <w:r w:rsidRPr="00E909A9">
        <w:t>: Prikaz odstupanja srednje mjesečne temperature zraka za lipanj 202</w:t>
      </w:r>
      <w:r w:rsidR="00DF7099">
        <w:t>5</w:t>
      </w:r>
      <w:r w:rsidRPr="00E909A9">
        <w:t>.god.</w:t>
      </w:r>
      <w:bookmarkEnd w:id="430"/>
      <w:bookmarkEnd w:id="431"/>
      <w:bookmarkEnd w:id="432"/>
      <w:bookmarkEnd w:id="433"/>
      <w:bookmarkEnd w:id="434"/>
    </w:p>
    <w:p w14:paraId="75DD5F1D" w14:textId="4FBDBD6B" w:rsidR="0041687D" w:rsidRDefault="0041687D" w:rsidP="00DF7099">
      <w:pPr>
        <w:spacing w:after="0" w:line="240" w:lineRule="auto"/>
        <w:jc w:val="center"/>
        <w:rPr>
          <w:sz w:val="20"/>
          <w:szCs w:val="20"/>
        </w:rPr>
      </w:pPr>
      <w:r w:rsidRPr="00E909A9">
        <w:rPr>
          <w:sz w:val="20"/>
          <w:szCs w:val="20"/>
        </w:rPr>
        <w:t>Izvor: Državni hidrometeorološki zavod, 202</w:t>
      </w:r>
      <w:r w:rsidR="00DF7099">
        <w:rPr>
          <w:sz w:val="20"/>
          <w:szCs w:val="20"/>
        </w:rPr>
        <w:t>6</w:t>
      </w:r>
      <w:r w:rsidRPr="00E909A9">
        <w:rPr>
          <w:sz w:val="20"/>
          <w:szCs w:val="20"/>
        </w:rPr>
        <w:t>.god.</w:t>
      </w:r>
    </w:p>
    <w:p w14:paraId="3043A5AF" w14:textId="2E37E971" w:rsidR="0041687D" w:rsidRDefault="0041687D" w:rsidP="0041687D">
      <w:pPr>
        <w:spacing w:after="0" w:line="240" w:lineRule="auto"/>
        <w:rPr>
          <w:sz w:val="20"/>
          <w:szCs w:val="20"/>
        </w:rPr>
      </w:pPr>
    </w:p>
    <w:p w14:paraId="612BBE7E" w14:textId="77FD03C7" w:rsidR="00907897" w:rsidRPr="00907897" w:rsidRDefault="0041687D" w:rsidP="00907897">
      <w:pPr>
        <w:pStyle w:val="StandardWeb"/>
        <w:shd w:val="clear" w:color="auto" w:fill="FFFFFF"/>
        <w:spacing w:after="360"/>
        <w:rPr>
          <w:rFonts w:asciiTheme="minorHAnsi" w:hAnsiTheme="minorHAnsi" w:cstheme="minorHAnsi"/>
          <w:color w:val="1F1F1F"/>
        </w:rPr>
      </w:pPr>
      <w:r w:rsidRPr="00E909A9">
        <w:rPr>
          <w:rFonts w:asciiTheme="minorHAnsi" w:hAnsiTheme="minorHAnsi" w:cstheme="minorHAnsi"/>
          <w:color w:val="1F1F1F"/>
        </w:rPr>
        <w:t>Odstupanja</w:t>
      </w:r>
      <w:r w:rsidR="00907897" w:rsidRPr="00907897">
        <w:rPr>
          <w:rFonts w:asciiTheme="minorHAnsi" w:hAnsiTheme="minorHAnsi" w:cstheme="minorHAnsi"/>
          <w:color w:val="1F1F1F"/>
        </w:rPr>
        <w:t xml:space="preserve"> srednje temperature zraka u odnosu na normalu 1991. – 2020. nalaze se u rasponu od 2,4 °C (Dubrovnik, Zadar) do 3,9 °C (Bilogora).</w:t>
      </w:r>
    </w:p>
    <w:p w14:paraId="4E1D8C36" w14:textId="69B64AEC" w:rsidR="0041687D" w:rsidRPr="004105B9" w:rsidRDefault="00907897" w:rsidP="004105B9">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907897">
        <w:rPr>
          <w:rFonts w:asciiTheme="minorHAnsi" w:hAnsiTheme="minorHAnsi" w:cstheme="minorHAnsi"/>
          <w:color w:val="1F1F1F"/>
        </w:rPr>
        <w:t xml:space="preserve">Prema raspodjeli percentila, lipanj je u gotovo cijeloj Hrvatskoj bio ekstremno topao. Na nekoliko postaja zabilježen je najtopliji lipanj otkad postoje mjerenja, uključujući Bilogoru, Knin, Ogulin, Parg, Pazin, Ploče i Zagreb-Maksimir. U okolici Zadra i Dubrovnika temperaturne su prilike ocijenjene kao vrlo tople, ali uz vrlo visoke vrijednosti percentila, blizu granice za </w:t>
      </w:r>
      <w:r w:rsidR="004105B9">
        <w:rPr>
          <w:noProof/>
        </w:rPr>
        <w:drawing>
          <wp:anchor distT="0" distB="0" distL="114300" distR="114300" simplePos="0" relativeHeight="251804672" behindDoc="0" locked="0" layoutInCell="1" allowOverlap="1" wp14:anchorId="36E75DAB" wp14:editId="53F6EA83">
            <wp:simplePos x="0" y="0"/>
            <wp:positionH relativeFrom="column">
              <wp:posOffset>88265</wp:posOffset>
            </wp:positionH>
            <wp:positionV relativeFrom="paragraph">
              <wp:posOffset>502920</wp:posOffset>
            </wp:positionV>
            <wp:extent cx="5549900" cy="5433060"/>
            <wp:effectExtent l="0" t="0" r="0" b="0"/>
            <wp:wrapSquare wrapText="bothSides"/>
            <wp:docPr id="1530358833"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a:extLst>
                        <a:ext uri="{28A0092B-C50C-407E-A947-70E740481C1C}">
                          <a14:useLocalDpi xmlns:a14="http://schemas.microsoft.com/office/drawing/2010/main" val="0"/>
                        </a:ext>
                      </a:extLst>
                    </a:blip>
                    <a:srcRect b="2102"/>
                    <a:stretch>
                      <a:fillRect/>
                    </a:stretch>
                  </pic:blipFill>
                  <pic:spPr bwMode="auto">
                    <a:xfrm>
                      <a:off x="0" y="0"/>
                      <a:ext cx="5549900" cy="5433060"/>
                    </a:xfrm>
                    <a:prstGeom prst="rect">
                      <a:avLst/>
                    </a:prstGeom>
                    <a:noFill/>
                    <a:ln>
                      <a:noFill/>
                    </a:ln>
                    <a:extLst>
                      <a:ext uri="{53640926-AAD7-44D8-BBD7-CCE9431645EC}">
                        <a14:shadowObscured xmlns:a14="http://schemas.microsoft.com/office/drawing/2010/main"/>
                      </a:ext>
                    </a:extLst>
                  </pic:spPr>
                </pic:pic>
              </a:graphicData>
            </a:graphic>
          </wp:anchor>
        </w:drawing>
      </w:r>
      <w:r w:rsidRPr="00907897">
        <w:rPr>
          <w:rFonts w:asciiTheme="minorHAnsi" w:hAnsiTheme="minorHAnsi" w:cstheme="minorHAnsi"/>
          <w:color w:val="1F1F1F"/>
        </w:rPr>
        <w:t>kategoriju ekstremno toplog mjeseca.</w:t>
      </w:r>
    </w:p>
    <w:p w14:paraId="5E98CD28" w14:textId="32D7263B" w:rsidR="0041687D" w:rsidRPr="00E909A9" w:rsidRDefault="0041687D" w:rsidP="004105B9">
      <w:pPr>
        <w:pStyle w:val="Opisslike"/>
        <w:spacing w:line="240" w:lineRule="auto"/>
        <w:jc w:val="center"/>
      </w:pPr>
      <w:bookmarkStart w:id="435" w:name="_Toc51923216"/>
      <w:bookmarkStart w:id="436" w:name="_Toc59193263"/>
      <w:bookmarkStart w:id="437" w:name="_Toc77594323"/>
      <w:bookmarkStart w:id="438" w:name="_Toc81570078"/>
      <w:bookmarkStart w:id="439" w:name="_Toc222218286"/>
      <w:r w:rsidRPr="00E909A9">
        <w:t xml:space="preserve">Slika </w:t>
      </w:r>
      <w:fldSimple w:instr=" SEQ Slika \* ARABIC ">
        <w:r w:rsidR="009C5EB4">
          <w:rPr>
            <w:noProof/>
          </w:rPr>
          <w:t>7</w:t>
        </w:r>
      </w:fldSimple>
      <w:r w:rsidRPr="00E909A9">
        <w:t>: Pregled odstupanja srednje mjesečne temperature zraka u zimi 20</w:t>
      </w:r>
      <w:r w:rsidR="005009E2">
        <w:t>24</w:t>
      </w:r>
      <w:r w:rsidRPr="00E909A9">
        <w:t>./20</w:t>
      </w:r>
      <w:r w:rsidR="005009E2">
        <w:t>25</w:t>
      </w:r>
      <w:r w:rsidRPr="00E909A9">
        <w:t>.</w:t>
      </w:r>
      <w:r w:rsidR="005009E2">
        <w:t xml:space="preserve"> </w:t>
      </w:r>
      <w:r w:rsidRPr="00E909A9">
        <w:t>god.</w:t>
      </w:r>
      <w:bookmarkEnd w:id="435"/>
      <w:bookmarkEnd w:id="436"/>
      <w:bookmarkEnd w:id="437"/>
      <w:bookmarkEnd w:id="438"/>
      <w:bookmarkEnd w:id="439"/>
    </w:p>
    <w:p w14:paraId="727D7B5F" w14:textId="103A27D6" w:rsidR="0041687D" w:rsidRDefault="0041687D" w:rsidP="004105B9">
      <w:pPr>
        <w:spacing w:after="0" w:line="240" w:lineRule="auto"/>
        <w:jc w:val="center"/>
        <w:rPr>
          <w:sz w:val="20"/>
          <w:szCs w:val="20"/>
        </w:rPr>
      </w:pPr>
      <w:r w:rsidRPr="00E909A9">
        <w:rPr>
          <w:sz w:val="20"/>
          <w:szCs w:val="20"/>
        </w:rPr>
        <w:t>Izvor: Državni hidrometeorološki zavod, 202</w:t>
      </w:r>
      <w:r w:rsidR="005009E2">
        <w:rPr>
          <w:sz w:val="20"/>
          <w:szCs w:val="20"/>
        </w:rPr>
        <w:t>6</w:t>
      </w:r>
      <w:r w:rsidRPr="00E909A9">
        <w:rPr>
          <w:sz w:val="20"/>
          <w:szCs w:val="20"/>
        </w:rPr>
        <w:t>.god.</w:t>
      </w:r>
    </w:p>
    <w:p w14:paraId="0A74C124" w14:textId="11672729" w:rsidR="00210480" w:rsidRPr="00210480" w:rsidRDefault="00210480" w:rsidP="00210480">
      <w:pPr>
        <w:pStyle w:val="StandardWeb"/>
        <w:shd w:val="clear" w:color="auto" w:fill="FFFFFF"/>
        <w:spacing w:after="360"/>
        <w:rPr>
          <w:rFonts w:asciiTheme="minorHAnsi" w:hAnsiTheme="minorHAnsi" w:cstheme="minorHAnsi"/>
          <w:color w:val="1F1F1F"/>
        </w:rPr>
      </w:pPr>
      <w:r w:rsidRPr="00210480">
        <w:rPr>
          <w:rFonts w:asciiTheme="minorHAnsi" w:hAnsiTheme="minorHAnsi" w:cstheme="minorHAnsi"/>
          <w:color w:val="1F1F1F"/>
        </w:rPr>
        <w:t>Odstupanja srednje temperature zraka u odnosu na normalu 1991. – 2020. nalaze se u rasponu od 2,2 °C (Hvar, Komiža, Makarska) do 4,4 °C (Bilogora, Gradište). Na svim postajama je temperatura zraka bila viša od prosječne, a od početka mjerenja je zima 2024.</w:t>
      </w:r>
      <w:r>
        <w:rPr>
          <w:rFonts w:asciiTheme="minorHAnsi" w:hAnsiTheme="minorHAnsi" w:cstheme="minorHAnsi"/>
          <w:color w:val="1F1F1F"/>
        </w:rPr>
        <w:t>/2025.</w:t>
      </w:r>
      <w:r w:rsidRPr="00210480">
        <w:rPr>
          <w:rFonts w:asciiTheme="minorHAnsi" w:hAnsiTheme="minorHAnsi" w:cstheme="minorHAnsi"/>
          <w:color w:val="1F1F1F"/>
        </w:rPr>
        <w:t xml:space="preserve"> bila prva ili druga najtoplija.</w:t>
      </w:r>
    </w:p>
    <w:p w14:paraId="262FA57A" w14:textId="46D134F6" w:rsidR="00210480" w:rsidRDefault="00210480" w:rsidP="00210480">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0480">
        <w:rPr>
          <w:rFonts w:asciiTheme="minorHAnsi" w:hAnsiTheme="minorHAnsi" w:cstheme="minorHAnsi"/>
          <w:color w:val="1F1F1F"/>
        </w:rPr>
        <w:t>Prema raspodjeli percentila u gotovo cijeloj Hrvatskoj je zima 2024.</w:t>
      </w:r>
      <w:r>
        <w:rPr>
          <w:rFonts w:asciiTheme="minorHAnsi" w:hAnsiTheme="minorHAnsi" w:cstheme="minorHAnsi"/>
          <w:color w:val="1F1F1F"/>
        </w:rPr>
        <w:t>/2025.</w:t>
      </w:r>
      <w:r w:rsidRPr="00210480">
        <w:rPr>
          <w:rFonts w:asciiTheme="minorHAnsi" w:hAnsiTheme="minorHAnsi" w:cstheme="minorHAnsi"/>
          <w:color w:val="1F1F1F"/>
        </w:rPr>
        <w:t xml:space="preserve"> bila ekstremno topla. Samo je na području Varaždina bilo vrlo toplo.</w:t>
      </w:r>
    </w:p>
    <w:p w14:paraId="67A19C78" w14:textId="77777777" w:rsidR="00CB4D1E" w:rsidRPr="0041687D" w:rsidRDefault="00CB4D1E" w:rsidP="00210480">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2084EE60" w14:textId="558FF9CA" w:rsidR="00AF018C" w:rsidRPr="00CB50F3" w:rsidRDefault="00AF018C" w:rsidP="00AF018C">
      <w:pPr>
        <w:pStyle w:val="Naslov3"/>
        <w:spacing w:before="0"/>
      </w:pPr>
      <w:bookmarkStart w:id="440" w:name="_Toc506379383"/>
      <w:bookmarkStart w:id="441" w:name="_Toc514411010"/>
      <w:bookmarkStart w:id="442" w:name="_Toc515446673"/>
      <w:bookmarkStart w:id="443" w:name="_Toc13211106"/>
      <w:bookmarkStart w:id="444" w:name="_Toc60230421"/>
      <w:bookmarkStart w:id="445" w:name="_Toc222218557"/>
      <w:bookmarkStart w:id="446" w:name="_Hlk52786536"/>
      <w:r w:rsidRPr="00CB50F3">
        <w:t xml:space="preserve">6.2.5. Uzrok </w:t>
      </w:r>
      <w:bookmarkEnd w:id="440"/>
      <w:bookmarkEnd w:id="441"/>
      <w:bookmarkEnd w:id="442"/>
      <w:bookmarkEnd w:id="443"/>
      <w:bookmarkEnd w:id="444"/>
      <w:r w:rsidR="00692418" w:rsidRPr="00CB50F3">
        <w:t>ekstremnih temperatura</w:t>
      </w:r>
      <w:bookmarkEnd w:id="445"/>
    </w:p>
    <w:p w14:paraId="26B98ADB" w14:textId="77777777" w:rsidR="00AF018C" w:rsidRPr="00CB50F3" w:rsidRDefault="00AF018C" w:rsidP="00AF018C">
      <w:pPr>
        <w:spacing w:after="0"/>
      </w:pPr>
    </w:p>
    <w:p w14:paraId="4D89D259" w14:textId="77777777" w:rsidR="00834EDC" w:rsidRDefault="00834EDC" w:rsidP="00AF018C">
      <w:pPr>
        <w:rPr>
          <w:rFonts w:cs="Calibri"/>
          <w:color w:val="000000"/>
          <w:szCs w:val="24"/>
          <w:shd w:val="clear" w:color="auto" w:fill="FFFFFF"/>
        </w:rPr>
      </w:pPr>
      <w:r w:rsidRPr="00834EDC">
        <w:rPr>
          <w:rFonts w:cs="Calibri"/>
          <w:color w:val="000000"/>
          <w:szCs w:val="24"/>
          <w:shd w:val="clear" w:color="auto" w:fill="FFFFFF"/>
        </w:rPr>
        <w:t xml:space="preserve">Svjetska meteorološka organizacija (WMO) potvrdila je da je 2025. bila jedna od najtoplijih godina u povijesti mjerenja, čime se nastavlja niz iznimno visokih globalnih temperatura. Proteklih 11 godina bilo je 11 najtoplijih godina u povijesti mjerenja, a zagrijavanje oceana se nastavlja jednakim intenzitetom. </w:t>
      </w:r>
    </w:p>
    <w:p w14:paraId="15C7EBBA" w14:textId="4F99777D" w:rsidR="00AF018C" w:rsidRPr="00CB50F3" w:rsidRDefault="00AF018C" w:rsidP="00AF018C">
      <w:pPr>
        <w:rPr>
          <w:rFonts w:cs="Calibri"/>
          <w:szCs w:val="24"/>
          <w:shd w:val="clear" w:color="auto" w:fill="FFFFFF"/>
        </w:rPr>
      </w:pPr>
      <w:r w:rsidRPr="00CB50F3">
        <w:rPr>
          <w:rFonts w:cs="Calibri"/>
          <w:bCs/>
          <w:szCs w:val="24"/>
          <w:shd w:val="clear" w:color="auto" w:fill="FFFFFF"/>
        </w:rPr>
        <w:t>Toplinski val,</w:t>
      </w:r>
      <w:r w:rsidRPr="00CB50F3">
        <w:rPr>
          <w:rFonts w:cs="Calibri"/>
          <w:color w:val="4E4E4E"/>
          <w:szCs w:val="24"/>
        </w:rPr>
        <w:t xml:space="preserve"> </w:t>
      </w:r>
      <w:r w:rsidRPr="00CB50F3">
        <w:rPr>
          <w:rFonts w:cs="Calibri"/>
          <w:szCs w:val="24"/>
        </w:rPr>
        <w:t>odnosno ekstremna toplina nekog kraja </w:t>
      </w:r>
      <w:r w:rsidRPr="00CB50F3">
        <w:rPr>
          <w:rFonts w:cs="Calibri"/>
          <w:szCs w:val="24"/>
          <w:shd w:val="clear" w:color="auto" w:fill="FFFFFF"/>
        </w:rPr>
        <w:t>je dugotrajnije razdoblje izrazito toplog vremena, točnije</w:t>
      </w:r>
      <w:r w:rsidRPr="00CB50F3">
        <w:rPr>
          <w:rFonts w:cs="Calibri"/>
          <w:color w:val="4E4E4E"/>
          <w:szCs w:val="24"/>
        </w:rPr>
        <w:t xml:space="preserve"> </w:t>
      </w:r>
      <w:r w:rsidRPr="00CB50F3">
        <w:rPr>
          <w:rFonts w:cs="Calibri"/>
          <w:szCs w:val="24"/>
        </w:rPr>
        <w:t>definira se kao ljetna temperatura zraka koja je značajno viša od prosječne temperature u istom periodu godine</w:t>
      </w:r>
      <w:r w:rsidRPr="00CB50F3">
        <w:rPr>
          <w:rFonts w:cs="Calibri"/>
          <w:szCs w:val="24"/>
          <w:shd w:val="clear" w:color="auto" w:fill="FFFFFF"/>
        </w:rPr>
        <w:t xml:space="preserv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ako su izvan uobičajenog vremenskog obrasca tog područja.</w:t>
      </w:r>
    </w:p>
    <w:p w14:paraId="31AB054E" w14:textId="713E2149" w:rsidR="00AF018C" w:rsidRPr="00CB50F3" w:rsidRDefault="00AF018C" w:rsidP="00AF018C">
      <w:pPr>
        <w:pStyle w:val="Naslov4"/>
      </w:pPr>
      <w:bookmarkStart w:id="447" w:name="_Toc506379384"/>
      <w:bookmarkStart w:id="448" w:name="_Toc514411011"/>
      <w:bookmarkStart w:id="449" w:name="_Toc515446674"/>
      <w:bookmarkStart w:id="450" w:name="_Toc13211107"/>
      <w:bookmarkStart w:id="451" w:name="_Toc60230422"/>
      <w:bookmarkStart w:id="452" w:name="_Toc222218558"/>
      <w:r w:rsidRPr="00CB50F3">
        <w:t xml:space="preserve">6.2.5.1. Razvoj događaja koji prethodi velikoj nesreći uslijed </w:t>
      </w:r>
      <w:bookmarkEnd w:id="447"/>
      <w:bookmarkEnd w:id="448"/>
      <w:bookmarkEnd w:id="449"/>
      <w:bookmarkEnd w:id="450"/>
      <w:bookmarkEnd w:id="451"/>
      <w:r w:rsidR="00692418" w:rsidRPr="00CB50F3">
        <w:t>ekstremnih temperatura</w:t>
      </w:r>
      <w:bookmarkEnd w:id="452"/>
    </w:p>
    <w:p w14:paraId="08F746CC" w14:textId="77777777" w:rsidR="00AF018C" w:rsidRPr="00CB50F3" w:rsidRDefault="00AF018C" w:rsidP="00AF018C">
      <w:pPr>
        <w:spacing w:after="0"/>
      </w:pPr>
    </w:p>
    <w:p w14:paraId="1163C233" w14:textId="77777777" w:rsidR="00AF018C" w:rsidRPr="00CB50F3" w:rsidRDefault="00AF018C" w:rsidP="00AF018C">
      <w:r w:rsidRPr="00CB50F3">
        <w:t>Visoke temperature izuzetno su opasne za određene skupine stanovništva. Prvenstveno su to mala djeca, starije osobe, pretili i kronični bolesnici, posebno srčano-žilni, plućni i psihički bolesnici. Uzimanje nekih lijekova može povećati osjetljivost na visoke temperature. Lijekovi za liječenje Parkinsonove bolesti mogu smanjiti znojenje, koje nam je nužno za rashlađivanje, a diuretici (za izlučivanje tekućine), mogu dovesti do smanjene količine znoja i dehidracije. Visoke temperature i izlaganje suncu mogu i kod zdravih osoba izazvati razne tegobe, od onih izravnih, kao što su sunčanica i toplotni udar, do neizravnih, kao što su dehidracija i opće loše stanje. Općenito, pri višim temperaturama javlja se umor, tromost, težina u cijelom tijelu, pospanost, dekoncentracija i otežano disanje.</w:t>
      </w:r>
    </w:p>
    <w:p w14:paraId="3B1DD9F2" w14:textId="77777777" w:rsidR="00AF018C" w:rsidRPr="00CB50F3" w:rsidRDefault="00AF018C" w:rsidP="00AF018C">
      <w:r w:rsidRPr="00CB50F3">
        <w:t xml:space="preserve">Dodatni utjecaj na razmjer posljedica imaju i često promjene vremena u ljetnim mjesecima, odnosno varijacije temperatura, točnije hladniji ljetni dani koje prati nagli rast temperature s povećanim udjelom vlage u zraku. </w:t>
      </w:r>
    </w:p>
    <w:p w14:paraId="033EF455" w14:textId="6D4BEB24" w:rsidR="00AF018C" w:rsidRPr="00CB50F3" w:rsidRDefault="00AF018C" w:rsidP="00AF018C">
      <w:r w:rsidRPr="00CB50F3">
        <w:t xml:space="preserve">Pojava toplinskog vala karakteristična je pojava na području Općine. Valja napomenuti da pravovremeno upozoravanje na pojavu toplinskog vala te praćenje uputa o ponašanju od strane stanovništva može spriječiti broj ljudi i životinja kojima se javljaju posljedice od pojave toplinskog vala. </w:t>
      </w:r>
    </w:p>
    <w:p w14:paraId="21300512" w14:textId="6D1E5C60" w:rsidR="00AF018C" w:rsidRPr="00CB50F3" w:rsidRDefault="00AF018C" w:rsidP="00AF018C">
      <w:pPr>
        <w:pStyle w:val="Naslov4"/>
      </w:pPr>
      <w:bookmarkStart w:id="453" w:name="_Toc506379385"/>
      <w:bookmarkStart w:id="454" w:name="_Toc514411012"/>
      <w:bookmarkStart w:id="455" w:name="_Toc515446675"/>
      <w:bookmarkStart w:id="456" w:name="_Toc13211108"/>
      <w:bookmarkStart w:id="457" w:name="_Toc60230423"/>
      <w:bookmarkStart w:id="458" w:name="_Toc222218559"/>
      <w:r w:rsidRPr="00CB50F3">
        <w:t xml:space="preserve">6.2.5.2. Okidač koji je uzrokovao veliku nesreću uslijed </w:t>
      </w:r>
      <w:bookmarkEnd w:id="453"/>
      <w:bookmarkEnd w:id="454"/>
      <w:bookmarkEnd w:id="455"/>
      <w:bookmarkEnd w:id="456"/>
      <w:bookmarkEnd w:id="457"/>
      <w:r w:rsidR="00692418" w:rsidRPr="00CB50F3">
        <w:t>ekstremnih temperatura</w:t>
      </w:r>
      <w:bookmarkEnd w:id="458"/>
    </w:p>
    <w:p w14:paraId="4A3F531D" w14:textId="77777777" w:rsidR="00AF018C" w:rsidRPr="00CB50F3" w:rsidRDefault="00AF018C" w:rsidP="00AF018C">
      <w:pPr>
        <w:spacing w:after="0"/>
      </w:pPr>
    </w:p>
    <w:p w14:paraId="7A646CA1" w14:textId="77777777" w:rsidR="00AF018C" w:rsidRPr="00CB50F3" w:rsidRDefault="00AF018C" w:rsidP="00AF018C">
      <w:r w:rsidRPr="00CB50F3">
        <w:t xml:space="preserve">Ignoriranje upozorenja o pojavi toplinskih valova značajno utječe na stanovništvo te stočni fond i poljoprivredni urod. Ne provođenje pravovremenih mjera zaštite rezultira simptomima toplinskog udara kod stanovništva te stočnog fonda i propadanja uroda. Posljedice se javljaju boravkom stanovništva na direktnom suncu te u zatvorenim prostorijama koje nemaju adekvatan rashladni sistem, odnosno nema potrebnog prozračivanja ili provjetravanja posebno u uvjetima visoke vlage u zraku. </w:t>
      </w:r>
    </w:p>
    <w:p w14:paraId="79A8484F" w14:textId="77777777" w:rsidR="00AF018C" w:rsidRPr="00CB50F3" w:rsidRDefault="00AF018C" w:rsidP="00AF018C">
      <w:r w:rsidRPr="00CB50F3">
        <w:t xml:space="preserve">Velika količina vlage u zraku opasna je kako za ljudski, tako i za životinjski organizam jer sprječava isparavanje vode s kože što je važno za hlađenje organizma. Također, nagli izlasci iz previše rashlađenih prostora, pogotovo automobila dovode do stanja šoka organizma radi prekratkog vremena prilagodbe na nagle promjene temperature. </w:t>
      </w:r>
    </w:p>
    <w:p w14:paraId="47EAE739" w14:textId="77777777" w:rsidR="00AF018C" w:rsidRPr="00CB50F3" w:rsidRDefault="00AF018C" w:rsidP="00AF018C">
      <w:pPr>
        <w:spacing w:after="0"/>
      </w:pPr>
      <w:r w:rsidRPr="00CB50F3">
        <w:t xml:space="preserve">Rizičnim skupinama posebice osjetljive na izloženost toplinskim valovima odnosno visokim temperaturama smatraju se: </w:t>
      </w:r>
    </w:p>
    <w:p w14:paraId="19B55E89" w14:textId="77777777" w:rsidR="00AF018C" w:rsidRPr="00CB50F3" w:rsidRDefault="00AF018C" w:rsidP="003D68E5">
      <w:pPr>
        <w:numPr>
          <w:ilvl w:val="0"/>
          <w:numId w:val="22"/>
        </w:numPr>
        <w:suppressAutoHyphens/>
        <w:autoSpaceDN w:val="0"/>
        <w:spacing w:after="0"/>
        <w:textAlignment w:val="baseline"/>
      </w:pPr>
      <w:r w:rsidRPr="00CB50F3">
        <w:t>osobe starije od 65 godina,</w:t>
      </w:r>
    </w:p>
    <w:p w14:paraId="5DF865AA" w14:textId="77777777" w:rsidR="00AF018C" w:rsidRPr="00CB50F3" w:rsidRDefault="00AF018C" w:rsidP="003D68E5">
      <w:pPr>
        <w:numPr>
          <w:ilvl w:val="0"/>
          <w:numId w:val="22"/>
        </w:numPr>
        <w:suppressAutoHyphens/>
        <w:autoSpaceDN w:val="0"/>
        <w:spacing w:after="0"/>
        <w:textAlignment w:val="baseline"/>
      </w:pPr>
      <w:r w:rsidRPr="00CB50F3">
        <w:t xml:space="preserve">djeca mlađa od 4 godine, </w:t>
      </w:r>
    </w:p>
    <w:p w14:paraId="1D6117EE" w14:textId="77777777" w:rsidR="00AF018C" w:rsidRPr="00CB50F3" w:rsidRDefault="00AF018C" w:rsidP="003D68E5">
      <w:pPr>
        <w:numPr>
          <w:ilvl w:val="0"/>
          <w:numId w:val="22"/>
        </w:numPr>
        <w:suppressAutoHyphens/>
        <w:autoSpaceDN w:val="0"/>
        <w:spacing w:after="0"/>
        <w:textAlignment w:val="baseline"/>
      </w:pPr>
      <w:r w:rsidRPr="00CB50F3">
        <w:t xml:space="preserve">trudnice, </w:t>
      </w:r>
    </w:p>
    <w:p w14:paraId="30DFD1E4" w14:textId="77777777" w:rsidR="00AF018C" w:rsidRPr="00CB50F3" w:rsidRDefault="00AF018C" w:rsidP="003D68E5">
      <w:pPr>
        <w:numPr>
          <w:ilvl w:val="0"/>
          <w:numId w:val="22"/>
        </w:numPr>
        <w:suppressAutoHyphens/>
        <w:autoSpaceDN w:val="0"/>
        <w:spacing w:after="0"/>
        <w:textAlignment w:val="baseline"/>
      </w:pPr>
      <w:r w:rsidRPr="00CB50F3">
        <w:t xml:space="preserve">teško pokretne osobe, invalidi, </w:t>
      </w:r>
    </w:p>
    <w:p w14:paraId="1583D5CC" w14:textId="77777777" w:rsidR="00AF018C" w:rsidRPr="00CB50F3" w:rsidRDefault="00AF018C" w:rsidP="003D68E5">
      <w:pPr>
        <w:numPr>
          <w:ilvl w:val="0"/>
          <w:numId w:val="22"/>
        </w:numPr>
        <w:suppressAutoHyphens/>
        <w:autoSpaceDN w:val="0"/>
        <w:spacing w:after="0"/>
        <w:textAlignment w:val="baseline"/>
      </w:pPr>
      <w:r w:rsidRPr="00CB50F3">
        <w:t xml:space="preserve">osobe koje boluju od raznih kroničnih bolesti, </w:t>
      </w:r>
    </w:p>
    <w:p w14:paraId="7DADAEE6" w14:textId="77777777" w:rsidR="00AF018C" w:rsidRPr="00CB50F3" w:rsidRDefault="00AF018C" w:rsidP="003D68E5">
      <w:pPr>
        <w:numPr>
          <w:ilvl w:val="0"/>
          <w:numId w:val="22"/>
        </w:numPr>
        <w:suppressAutoHyphens/>
        <w:autoSpaceDN w:val="0"/>
        <w:spacing w:after="0"/>
        <w:textAlignment w:val="baseline"/>
      </w:pPr>
      <w:r w:rsidRPr="00CB50F3">
        <w:t xml:space="preserve">radnici koji rade na otvorenom bez adekvatne zaštitne opreme, </w:t>
      </w:r>
    </w:p>
    <w:p w14:paraId="0B1BABD0" w14:textId="77777777" w:rsidR="00AF018C" w:rsidRPr="00CB50F3" w:rsidRDefault="00AF018C" w:rsidP="003D68E5">
      <w:pPr>
        <w:numPr>
          <w:ilvl w:val="0"/>
          <w:numId w:val="22"/>
        </w:numPr>
        <w:suppressAutoHyphens/>
        <w:autoSpaceDN w:val="0"/>
        <w:spacing w:after="0"/>
        <w:textAlignment w:val="baseline"/>
      </w:pPr>
      <w:r w:rsidRPr="00CB50F3">
        <w:t>pretile osobe,</w:t>
      </w:r>
    </w:p>
    <w:p w14:paraId="75E8C85C" w14:textId="2E1269E3" w:rsidR="00AF018C" w:rsidRPr="00CB50F3" w:rsidRDefault="00AF018C" w:rsidP="003D68E5">
      <w:pPr>
        <w:numPr>
          <w:ilvl w:val="0"/>
          <w:numId w:val="22"/>
        </w:numPr>
        <w:suppressAutoHyphens/>
        <w:autoSpaceDN w:val="0"/>
        <w:spacing w:after="0"/>
        <w:textAlignment w:val="baseline"/>
      </w:pPr>
      <w:r w:rsidRPr="00CB50F3">
        <w:t>osobe koje žive same, bez pomoći drugih (socijalna izolacija).</w:t>
      </w:r>
    </w:p>
    <w:p w14:paraId="387252E9" w14:textId="77777777" w:rsidR="00AF018C" w:rsidRPr="00CB50F3" w:rsidRDefault="00AF018C" w:rsidP="00AF018C">
      <w:pPr>
        <w:suppressAutoHyphens/>
        <w:autoSpaceDN w:val="0"/>
        <w:spacing w:after="0"/>
        <w:ind w:left="1080"/>
        <w:textAlignment w:val="baseline"/>
      </w:pPr>
    </w:p>
    <w:p w14:paraId="01B05569" w14:textId="77777777" w:rsidR="00AF018C" w:rsidRPr="00CB50F3" w:rsidRDefault="00AF018C" w:rsidP="00AF018C">
      <w:r w:rsidRPr="00CB50F3">
        <w:t xml:space="preserve">Rizični čimbenici koji utječu na posljedice uslijed izloženosti toplinskim valovima su: </w:t>
      </w:r>
    </w:p>
    <w:p w14:paraId="64C95F28"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nedostatak klimatizacijskih uređaja u radnim i stambenim prostorima,</w:t>
      </w:r>
    </w:p>
    <w:p w14:paraId="1C545C59"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loša termoizolacija i stara infrastruktura zgrada,</w:t>
      </w:r>
    </w:p>
    <w:p w14:paraId="6B679281"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život u gradskim (urbanim) sredinama,</w:t>
      </w:r>
    </w:p>
    <w:p w14:paraId="7F6C4656" w14:textId="77777777" w:rsidR="00AF018C" w:rsidRPr="00CB50F3" w:rsidRDefault="00AF018C" w:rsidP="003D68E5">
      <w:pPr>
        <w:numPr>
          <w:ilvl w:val="0"/>
          <w:numId w:val="23"/>
        </w:numPr>
        <w:suppressAutoHyphens/>
        <w:autoSpaceDN w:val="0"/>
        <w:spacing w:after="0"/>
        <w:textAlignment w:val="baseline"/>
        <w:rPr>
          <w:szCs w:val="24"/>
        </w:rPr>
      </w:pPr>
      <w:r w:rsidRPr="00CB50F3">
        <w:rPr>
          <w:szCs w:val="24"/>
        </w:rPr>
        <w:t xml:space="preserve">nedostatak biljne vegetacije i zelenila u gradskim sredinama, </w:t>
      </w:r>
    </w:p>
    <w:p w14:paraId="77D34B99" w14:textId="43699EAB" w:rsidR="00AF018C" w:rsidRPr="00FB1394" w:rsidRDefault="00AF018C" w:rsidP="003D68E5">
      <w:pPr>
        <w:numPr>
          <w:ilvl w:val="0"/>
          <w:numId w:val="23"/>
        </w:numPr>
        <w:suppressAutoHyphens/>
        <w:autoSpaceDN w:val="0"/>
        <w:textAlignment w:val="baseline"/>
        <w:rPr>
          <w:szCs w:val="24"/>
          <w:lang w:val="pl-PL"/>
        </w:rPr>
      </w:pPr>
      <w:r w:rsidRPr="00FB1394">
        <w:rPr>
          <w:szCs w:val="24"/>
          <w:lang w:val="pl-PL"/>
        </w:rPr>
        <w:t>stanovanje (rad) na zadnjim katovima ili ispod samog krova zgrada.</w:t>
      </w:r>
    </w:p>
    <w:p w14:paraId="02652B4D" w14:textId="77777777" w:rsidR="00AF018C" w:rsidRPr="0041687D" w:rsidRDefault="00AF018C" w:rsidP="00AF018C">
      <w:pPr>
        <w:pStyle w:val="Naslov3"/>
      </w:pPr>
      <w:bookmarkStart w:id="459" w:name="_Toc506379387"/>
      <w:bookmarkStart w:id="460" w:name="_Toc514411014"/>
      <w:bookmarkStart w:id="461" w:name="_Toc515446677"/>
      <w:bookmarkStart w:id="462" w:name="_Toc13211109"/>
      <w:bookmarkStart w:id="463" w:name="_Toc60230424"/>
      <w:bookmarkStart w:id="464" w:name="_Toc222218560"/>
      <w:bookmarkStart w:id="465" w:name="_Hlk52787533"/>
      <w:bookmarkStart w:id="466" w:name="_Hlk65668775"/>
      <w:bookmarkEnd w:id="397"/>
      <w:r w:rsidRPr="0041687D">
        <w:t xml:space="preserve">6.2.6. Događaj s najgorim mogućim posljedicama – </w:t>
      </w:r>
      <w:bookmarkEnd w:id="459"/>
      <w:bookmarkEnd w:id="460"/>
      <w:bookmarkEnd w:id="461"/>
      <w:bookmarkEnd w:id="462"/>
      <w:r w:rsidRPr="0041687D">
        <w:t>Ekstremne temperature</w:t>
      </w:r>
      <w:bookmarkEnd w:id="463"/>
      <w:bookmarkEnd w:id="464"/>
    </w:p>
    <w:p w14:paraId="7E3ACEA8" w14:textId="77777777" w:rsidR="00AF018C" w:rsidRPr="0041687D" w:rsidRDefault="00AF018C" w:rsidP="00AF018C">
      <w:pPr>
        <w:spacing w:after="0"/>
      </w:pPr>
    </w:p>
    <w:p w14:paraId="31171140" w14:textId="77777777" w:rsidR="00AF018C" w:rsidRPr="0041687D" w:rsidRDefault="00AF018C" w:rsidP="00AF018C">
      <w:bookmarkStart w:id="467" w:name="_Hlk506289955"/>
      <w:r w:rsidRPr="0041687D">
        <w:t>Nastupilo je vrijeme klimatskih promjena. Česte promjene vremena koje variraju na većim ljestvicama izrazito negativno utječu na ljudski organizam. Toplinski valovi predstavljaju dugotrajnije razdoblje i produženi period izrazito toplog vremena i visokih temperatura, udruženi s visokim postotkom vlage u zraku. 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5CFD855C" w14:textId="77777777" w:rsidR="00AF018C" w:rsidRDefault="00AF018C" w:rsidP="00AF018C">
      <w:r w:rsidRPr="0041687D">
        <w:t xml:space="preserve">Zdravstveni problemi javljaju se kada organizam više nije u mogućnosti održavati normalnu tjelesnu temperaturu. Kod nagle pojave toplinskog vala u pretpostavljenom trajanju od 10 dana javljaju se poremećaji u prehrani stanovništva što uzrokuje poremećaje u organizmu nastale lošom i nepravilnom prehranom u vrijeme velikih vrućina. </w:t>
      </w:r>
    </w:p>
    <w:p w14:paraId="214BEC32" w14:textId="77777777" w:rsidR="008E7BD7" w:rsidRPr="0041687D" w:rsidRDefault="008E7BD7" w:rsidP="00AF018C"/>
    <w:bookmarkEnd w:id="467"/>
    <w:p w14:paraId="04F214B5" w14:textId="77777777" w:rsidR="00AF018C" w:rsidRPr="0041687D" w:rsidRDefault="00AF018C" w:rsidP="00AF018C">
      <w:r w:rsidRPr="0041687D">
        <w:rPr>
          <w:u w:val="single"/>
        </w:rPr>
        <w:t>Učinci toplinskih valova u dužem trajanju od 10 dana</w:t>
      </w:r>
    </w:p>
    <w:p w14:paraId="56112803" w14:textId="77777777" w:rsidR="00AF018C" w:rsidRPr="0041687D" w:rsidRDefault="00AF018C" w:rsidP="003D68E5">
      <w:pPr>
        <w:numPr>
          <w:ilvl w:val="0"/>
          <w:numId w:val="24"/>
        </w:numPr>
        <w:autoSpaceDN w:val="0"/>
        <w:jc w:val="left"/>
      </w:pPr>
      <w:r w:rsidRPr="0041687D">
        <w:t>Sunčanica</w:t>
      </w:r>
    </w:p>
    <w:p w14:paraId="6B38E722" w14:textId="77777777" w:rsidR="00AF018C" w:rsidRPr="0041687D" w:rsidRDefault="00AF018C" w:rsidP="00AF018C">
      <w:r w:rsidRPr="0041687D">
        <w:t xml:space="preserve">Nastaje i kao rezultat zajedničkog djelovanja opće hipertermije i lokalnog ozračenja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srčani ritam i disanje su ubrzani, zatim glavobolja, problemi s vidom, vrtoglavica, šum u ušima, nemir, pospanost, nemogućnost orijentacije u vremenu i prostoru. U težim slučajevima može nastati proširenje zjenica, omamljenost, nesvjestica te na kraju koma i smrt. </w:t>
      </w:r>
    </w:p>
    <w:p w14:paraId="010800B6" w14:textId="77777777" w:rsidR="00AF018C" w:rsidRPr="0041687D" w:rsidRDefault="00AF018C" w:rsidP="003D68E5">
      <w:pPr>
        <w:numPr>
          <w:ilvl w:val="0"/>
          <w:numId w:val="24"/>
        </w:numPr>
        <w:autoSpaceDN w:val="0"/>
        <w:jc w:val="left"/>
      </w:pPr>
      <w:r w:rsidRPr="0041687D">
        <w:t>Toplinski udar</w:t>
      </w:r>
    </w:p>
    <w:p w14:paraId="2B0FF540" w14:textId="77777777" w:rsidR="00AF018C" w:rsidRPr="0041687D" w:rsidRDefault="00AF018C" w:rsidP="00AF018C">
      <w:r w:rsidRPr="0041687D">
        <w:t>Nastaje nakon dugog i intenzivnog izlaganja visokim temperaturama, kada tijelo više ne može regulirati tjelesnu temperaturu i ne može se rashladiti. U takvim slučajevima tjelesna temperatura može naglo narasti te u razmaku od 10 do 15 minuta dosegnuti i preko 41°C. Toplinski udar može se pojaviti iznenada, bez prethodnih simptoma iscrpljenosti vrućinom i opasno je stanje iz kojeg se organizam ne može izvući sam. Svi takvi bolesnici umiru ako im se ne pruži pomoć.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p>
    <w:p w14:paraId="1E405565" w14:textId="77777777" w:rsidR="00AF018C" w:rsidRPr="0041687D" w:rsidRDefault="00AF018C" w:rsidP="003D68E5">
      <w:pPr>
        <w:numPr>
          <w:ilvl w:val="0"/>
          <w:numId w:val="24"/>
        </w:numPr>
        <w:autoSpaceDN w:val="0"/>
        <w:jc w:val="left"/>
      </w:pPr>
      <w:r w:rsidRPr="0041687D">
        <w:t>Toplinski grčevi</w:t>
      </w:r>
    </w:p>
    <w:p w14:paraId="2518CB10" w14:textId="77777777" w:rsidR="00AF018C" w:rsidRPr="0041687D" w:rsidRDefault="00AF018C" w:rsidP="00AF018C">
      <w:r w:rsidRPr="0041687D">
        <w:t xml:space="preserve">Nastaju zbog posljedice opadanja koncentracije NaCl u krvi kod osoba koje su zbog znojenja izgubile mnogo soli. Obično se javljaju kao posljedica intenzivnog i teškog fizičkog rada ne aklimatiziranih osoba u ambijentu s visokom temperaturom. Nastup grčeva je nagao i unesrećeni obično pada na pod sa savijenim nogama. Zahvaćeni su obično listovi nogu, mišići ruku i trbušni mišići. Koža je blijeda i znojna, temperatura normalna, a na zgrčenom mišiću možemo opipati zadebljanja. Grčevi obično dolaze u napadima te se mogu intenzivno ponavljati popraćeni boli. </w:t>
      </w:r>
    </w:p>
    <w:p w14:paraId="4332EBF5" w14:textId="77777777" w:rsidR="00AF018C" w:rsidRPr="0041687D" w:rsidRDefault="00AF018C" w:rsidP="003D68E5">
      <w:pPr>
        <w:pStyle w:val="Odlomakpopisa"/>
        <w:numPr>
          <w:ilvl w:val="0"/>
          <w:numId w:val="25"/>
        </w:numPr>
        <w:ind w:firstLine="273"/>
        <w:jc w:val="both"/>
        <w:rPr>
          <w:sz w:val="24"/>
          <w:szCs w:val="24"/>
        </w:rPr>
      </w:pPr>
      <w:r w:rsidRPr="0041687D">
        <w:rPr>
          <w:sz w:val="24"/>
          <w:szCs w:val="24"/>
        </w:rPr>
        <w:t>Toplinska iscrpljenost</w:t>
      </w:r>
    </w:p>
    <w:p w14:paraId="1392EE9C" w14:textId="77777777" w:rsidR="00AF018C" w:rsidRPr="0041687D" w:rsidRDefault="00AF018C" w:rsidP="00AF018C">
      <w:pPr>
        <w:rPr>
          <w:rFonts w:cs="Calibri"/>
          <w:szCs w:val="24"/>
        </w:rPr>
      </w:pPr>
      <w:r w:rsidRPr="0041687D">
        <w:rPr>
          <w:rFonts w:cs="Calibri"/>
          <w:szCs w:val="24"/>
        </w:rPr>
        <w:t>Toplinska iscrpljenost je klinički sindrom slabosti, malaksalosti, mučnine, sinkope i drugih nespecifičnih simptoma izazvanih izlaganjem toplini, a koji nije opasan po život. Termoregulacija nije oštećena.</w:t>
      </w:r>
    </w:p>
    <w:p w14:paraId="06D89551" w14:textId="77777777" w:rsidR="00AF018C" w:rsidRPr="0041687D" w:rsidRDefault="00AF018C" w:rsidP="00AF018C">
      <w:pPr>
        <w:rPr>
          <w:rFonts w:cs="Calibri"/>
          <w:szCs w:val="24"/>
        </w:rPr>
      </w:pPr>
      <w:r w:rsidRPr="0041687D">
        <w:rPr>
          <w:rFonts w:cs="Calibri"/>
          <w:szCs w:val="24"/>
        </w:rPr>
        <w:t>Toplinska iscrpljenost je posljedica neravnoteže vode i elektrolita izazvana izlaganjem toplini, uz tjelesni napor ili bez njega.</w:t>
      </w:r>
    </w:p>
    <w:p w14:paraId="3DE4F235" w14:textId="77777777" w:rsidR="00AF018C" w:rsidRPr="0041687D" w:rsidRDefault="00AF018C" w:rsidP="00AF018C">
      <w:pPr>
        <w:rPr>
          <w:rFonts w:cs="Calibri"/>
          <w:szCs w:val="24"/>
        </w:rPr>
      </w:pPr>
      <w:r w:rsidRPr="0041687D">
        <w:rPr>
          <w:rFonts w:cs="Calibri"/>
          <w:szCs w:val="24"/>
        </w:rPr>
        <w:t>Simptomi su često neodređeni pa bolesnici ne moraju shvatiti kako im je uzrok toplina. Simptomi mogu uključivati slabost, vrtoglavicu, glavobolju, mučninu i ponekad, povraćanje. Sinkopa uslijed dugog stajanja na vrućini (toplinska sinkopa) je česta i može oponašati kardiovaskularne poremećaje. Prilikom pregleda se bolesnici doimaju umornima, a obično su oznojeni i imaju tahikardiju. Psihičko stanje je tipično nepromijenjeno, za razliku od toplotnog udara. Temperatura je obično normalna, a kad je povišena, ne prelazi 40 °C.</w:t>
      </w:r>
    </w:p>
    <w:p w14:paraId="132CB46C" w14:textId="77777777" w:rsidR="00AF018C" w:rsidRPr="0041687D" w:rsidRDefault="00AF018C" w:rsidP="00AF018C">
      <w:pPr>
        <w:rPr>
          <w:rFonts w:cs="Calibri"/>
          <w:szCs w:val="24"/>
        </w:rPr>
      </w:pPr>
      <w:r w:rsidRPr="0041687D">
        <w:rPr>
          <w:rFonts w:cs="Calibri"/>
          <w:szCs w:val="24"/>
        </w:rPr>
        <w:t>Dijagnoza se postavlja klinički, a za to je potrebno isključivanje drugih mogućih uzroka (npr. hipoglikemije, akutnog koronarnog sindroma, raznih infekcija). Laboratorijske pretrage su potrebne samo ako je potrebno isključiti nabrojana stanja.</w:t>
      </w:r>
    </w:p>
    <w:p w14:paraId="35124C8E" w14:textId="77777777" w:rsidR="00AF018C" w:rsidRPr="0041687D" w:rsidRDefault="00AF018C" w:rsidP="00AF018C">
      <w:pPr>
        <w:rPr>
          <w:rFonts w:cs="Calibri"/>
          <w:szCs w:val="24"/>
        </w:rPr>
      </w:pPr>
      <w:r w:rsidRPr="0041687D">
        <w:rPr>
          <w:rFonts w:cs="Calibri"/>
          <w:szCs w:val="24"/>
        </w:rPr>
        <w:t>Liječenje obuhvaća smještanje bolesnika u hladno okruženje, u ležeći ispruženi položaj uz IV nadoknadu tekućine, u pravilu se daje 0,9%–tna fiziološka otopina; peroralnom se rehidracijom ne mogu u dovoljnoj mjeri nadoknaditi elektroliti. Brzina i količina rehidracije ovise o dobi, osnovnim bolestima i kliničkom odgovoru. Često je dovoljno nadomještanje od 1–2 L brzinom od 500 ml/h. Starijim i srčanim bolesnicima može biti potrebna tek nešto sporija nadoknada; bolesnicima u kojih se sumnja na hipovolemiju u početku može biti potrebna brža nadoknada. Hlađenje tijela izvana nije potrebno. Rijetko, tešku toplinsku iscrpljenost nakon teškog rada može komplicirati rabdomioliza, mioglobinurija, akutno zatajenje bubrega i diseminirana intravaskularna koagulacija.</w:t>
      </w:r>
    </w:p>
    <w:p w14:paraId="1A0FBBB4" w14:textId="6A7FF2F9" w:rsidR="00AF018C" w:rsidRPr="0041687D" w:rsidRDefault="00AF018C" w:rsidP="00AF018C">
      <w:pPr>
        <w:pStyle w:val="Naslov4"/>
      </w:pPr>
      <w:bookmarkStart w:id="468" w:name="_Toc506379389"/>
      <w:bookmarkStart w:id="469" w:name="_Toc13211110"/>
      <w:bookmarkStart w:id="470" w:name="_Toc60230425"/>
      <w:bookmarkStart w:id="471" w:name="_Toc222218561"/>
      <w:bookmarkStart w:id="472" w:name="_Hlk52787534"/>
      <w:bookmarkEnd w:id="465"/>
      <w:r w:rsidRPr="0041687D">
        <w:t xml:space="preserve">6.2.6.1. Procjena posljedica </w:t>
      </w:r>
      <w:bookmarkEnd w:id="468"/>
      <w:bookmarkEnd w:id="469"/>
      <w:r w:rsidRPr="0041687D">
        <w:t xml:space="preserve">događaja s najgorim mogućim posljedicama uslijed </w:t>
      </w:r>
      <w:r w:rsidR="00692418" w:rsidRPr="0041687D">
        <w:t>ekstremnih temperatura</w:t>
      </w:r>
      <w:r w:rsidRPr="0041687D">
        <w:t xml:space="preserve"> na život i zdravlje ljudi</w:t>
      </w:r>
      <w:bookmarkEnd w:id="470"/>
      <w:bookmarkEnd w:id="471"/>
    </w:p>
    <w:p w14:paraId="68A0B33E" w14:textId="77777777" w:rsidR="00AF018C" w:rsidRPr="0041687D" w:rsidRDefault="00AF018C" w:rsidP="00AF018C">
      <w:pPr>
        <w:spacing w:after="0"/>
      </w:pPr>
    </w:p>
    <w:p w14:paraId="1574E211" w14:textId="4C1ECC7D" w:rsidR="00AF018C" w:rsidRPr="002D523A" w:rsidRDefault="00AF018C" w:rsidP="00664701">
      <w:r w:rsidRPr="0041687D">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bookmarkStart w:id="473" w:name="_Hlk506291120"/>
      <w:r w:rsidR="00664701" w:rsidRPr="002158AE">
        <w:t xml:space="preserve">Pojave naglih toplinskih valova značajno utječu na život i zdravlje ljudi. Procjenjuje se da će na području </w:t>
      </w:r>
      <w:r w:rsidR="00664701">
        <w:t>Općine</w:t>
      </w:r>
      <w:r w:rsidR="00664701" w:rsidRPr="002158AE">
        <w:t xml:space="preserve"> posljedicama dužeg trajanja toplinskog vala biti zahvaćeno više od 0,036% stanovništva </w:t>
      </w:r>
      <w:r w:rsidR="00664701">
        <w:t xml:space="preserve">Općine. </w:t>
      </w:r>
      <w:r w:rsidR="00664701" w:rsidRPr="00CE05C2">
        <w:t>Što predstavlja katastrofalne posljedice na život i zdravlje ljudi.</w:t>
      </w:r>
    </w:p>
    <w:p w14:paraId="40117646" w14:textId="54CCCCAF" w:rsidR="00AF018C" w:rsidRPr="00FA1B34" w:rsidRDefault="00AF018C" w:rsidP="00DD7B82">
      <w:pPr>
        <w:spacing w:after="0" w:line="240" w:lineRule="auto"/>
        <w:jc w:val="center"/>
        <w:rPr>
          <w:rFonts w:cs="Arial"/>
          <w:b/>
          <w:bCs/>
          <w:sz w:val="20"/>
          <w:szCs w:val="20"/>
        </w:rPr>
      </w:pPr>
      <w:bookmarkStart w:id="474" w:name="_Toc60230676"/>
      <w:bookmarkStart w:id="475" w:name="_Toc222218214"/>
      <w:bookmarkEnd w:id="473"/>
      <w:r w:rsidRPr="00FA1B34">
        <w:rPr>
          <w:rFonts w:cs="Arial"/>
          <w:b/>
          <w:bCs/>
          <w:sz w:val="20"/>
          <w:szCs w:val="20"/>
        </w:rPr>
        <w:t xml:space="preserve">Tablica </w:t>
      </w:r>
      <w:r w:rsidRPr="00FA1B34">
        <w:rPr>
          <w:rFonts w:cs="Arial"/>
          <w:b/>
          <w:bCs/>
          <w:sz w:val="20"/>
          <w:szCs w:val="20"/>
        </w:rPr>
        <w:fldChar w:fldCharType="begin"/>
      </w:r>
      <w:r w:rsidRPr="00FA1B34">
        <w:rPr>
          <w:rFonts w:cs="Arial"/>
          <w:b/>
          <w:bCs/>
          <w:sz w:val="20"/>
          <w:szCs w:val="20"/>
        </w:rPr>
        <w:instrText xml:space="preserve"> SEQ Tablica \* ARABIC </w:instrText>
      </w:r>
      <w:r w:rsidRPr="00FA1B34">
        <w:rPr>
          <w:rFonts w:cs="Arial"/>
          <w:b/>
          <w:bCs/>
          <w:sz w:val="20"/>
          <w:szCs w:val="20"/>
        </w:rPr>
        <w:fldChar w:fldCharType="separate"/>
      </w:r>
      <w:r w:rsidR="009C5EB4">
        <w:rPr>
          <w:rFonts w:cs="Arial"/>
          <w:b/>
          <w:bCs/>
          <w:noProof/>
          <w:sz w:val="20"/>
          <w:szCs w:val="20"/>
        </w:rPr>
        <w:t>32</w:t>
      </w:r>
      <w:r w:rsidRPr="00FA1B34">
        <w:rPr>
          <w:rFonts w:cs="Arial"/>
          <w:b/>
          <w:bCs/>
          <w:noProof/>
          <w:sz w:val="20"/>
          <w:szCs w:val="20"/>
        </w:rPr>
        <w:fldChar w:fldCharType="end"/>
      </w:r>
      <w:r w:rsidRPr="00FA1B34">
        <w:rPr>
          <w:rFonts w:cs="Arial"/>
          <w:b/>
          <w:bCs/>
          <w:sz w:val="20"/>
          <w:szCs w:val="20"/>
        </w:rPr>
        <w:t>: Prikaz prijetnjom nastalih posljedica na život i zdravlje ljudi - Događaj s najgorim mogućim posljedicama – Ekstremne temperature</w:t>
      </w:r>
      <w:bookmarkEnd w:id="474"/>
      <w:bookmarkEnd w:id="475"/>
    </w:p>
    <w:tbl>
      <w:tblPr>
        <w:tblW w:w="7225" w:type="dxa"/>
        <w:jc w:val="center"/>
        <w:tblCellMar>
          <w:left w:w="10" w:type="dxa"/>
          <w:right w:w="10" w:type="dxa"/>
        </w:tblCellMar>
        <w:tblLook w:val="04A0" w:firstRow="1" w:lastRow="0" w:firstColumn="1" w:lastColumn="0" w:noHBand="0" w:noVBand="1"/>
      </w:tblPr>
      <w:tblGrid>
        <w:gridCol w:w="1752"/>
        <w:gridCol w:w="2152"/>
        <w:gridCol w:w="2021"/>
        <w:gridCol w:w="1300"/>
      </w:tblGrid>
      <w:tr w:rsidR="00AF018C" w:rsidRPr="00FA1B34" w14:paraId="264F3E3B" w14:textId="77777777" w:rsidTr="00D12841">
        <w:trPr>
          <w:trHeight w:val="173"/>
          <w:jc w:val="center"/>
        </w:trPr>
        <w:tc>
          <w:tcPr>
            <w:tcW w:w="72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33BEF" w14:textId="77777777" w:rsidR="00AF018C" w:rsidRPr="00FA1B34" w:rsidRDefault="00AF018C" w:rsidP="00DD7B82">
            <w:pPr>
              <w:spacing w:after="0" w:line="240" w:lineRule="auto"/>
              <w:jc w:val="center"/>
              <w:rPr>
                <w:b/>
                <w:sz w:val="20"/>
                <w:szCs w:val="20"/>
              </w:rPr>
            </w:pPr>
            <w:r w:rsidRPr="00FA1B34">
              <w:rPr>
                <w:b/>
                <w:sz w:val="20"/>
                <w:szCs w:val="20"/>
              </w:rPr>
              <w:t>Život i zdravlje ljudi</w:t>
            </w:r>
          </w:p>
        </w:tc>
      </w:tr>
      <w:tr w:rsidR="00AF018C" w:rsidRPr="00FA1B34" w14:paraId="108ED0F9" w14:textId="77777777" w:rsidTr="00D12841">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32165" w14:textId="77777777" w:rsidR="00AF018C" w:rsidRPr="00FA1B34" w:rsidRDefault="00AF018C" w:rsidP="00DD7B82">
            <w:pPr>
              <w:spacing w:after="0" w:line="240" w:lineRule="auto"/>
              <w:jc w:val="center"/>
              <w:rPr>
                <w:b/>
                <w:sz w:val="20"/>
                <w:szCs w:val="20"/>
              </w:rPr>
            </w:pPr>
            <w:r w:rsidRPr="00FA1B34">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4EFDC" w14:textId="77777777" w:rsidR="00AF018C" w:rsidRPr="00FA1B34" w:rsidRDefault="00AF018C" w:rsidP="00DD7B82">
            <w:pPr>
              <w:spacing w:after="0" w:line="240" w:lineRule="auto"/>
              <w:jc w:val="center"/>
              <w:rPr>
                <w:b/>
                <w:sz w:val="20"/>
                <w:szCs w:val="20"/>
              </w:rPr>
            </w:pPr>
            <w:r w:rsidRPr="00FA1B34">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2D8C3" w14:textId="77777777" w:rsidR="00AF018C" w:rsidRPr="00FA1B34" w:rsidRDefault="00AF018C" w:rsidP="00DD7B82">
            <w:pPr>
              <w:spacing w:after="0" w:line="240" w:lineRule="auto"/>
              <w:jc w:val="center"/>
              <w:rPr>
                <w:b/>
                <w:sz w:val="20"/>
                <w:szCs w:val="20"/>
              </w:rPr>
            </w:pPr>
            <w:r w:rsidRPr="00FA1B34">
              <w:rPr>
                <w:b/>
                <w:sz w:val="20"/>
                <w:szCs w:val="20"/>
              </w:rPr>
              <w:t>Broj stanovnika</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284D5" w14:textId="77777777" w:rsidR="00AF018C" w:rsidRPr="00FA1B34" w:rsidRDefault="00AF018C" w:rsidP="00DD7B82">
            <w:pPr>
              <w:spacing w:after="0" w:line="240" w:lineRule="auto"/>
              <w:jc w:val="center"/>
              <w:rPr>
                <w:b/>
                <w:sz w:val="20"/>
                <w:szCs w:val="20"/>
              </w:rPr>
            </w:pPr>
            <w:r w:rsidRPr="00FA1B34">
              <w:rPr>
                <w:b/>
                <w:sz w:val="20"/>
                <w:szCs w:val="20"/>
              </w:rPr>
              <w:t>Odabrano</w:t>
            </w:r>
          </w:p>
        </w:tc>
      </w:tr>
      <w:tr w:rsidR="00664701" w:rsidRPr="00FA1B34" w14:paraId="44336731" w14:textId="77777777" w:rsidTr="00405A9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3A205" w14:textId="77777777" w:rsidR="00664701" w:rsidRPr="00FA1B34" w:rsidRDefault="00664701" w:rsidP="00664701">
            <w:pPr>
              <w:spacing w:after="0" w:line="240" w:lineRule="auto"/>
              <w:jc w:val="center"/>
              <w:rPr>
                <w:b/>
                <w:sz w:val="20"/>
                <w:szCs w:val="20"/>
              </w:rPr>
            </w:pPr>
            <w:r w:rsidRPr="00FA1B34">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B7130" w14:textId="77777777" w:rsidR="00664701" w:rsidRPr="00FA1B34" w:rsidRDefault="00664701" w:rsidP="00664701">
            <w:pPr>
              <w:spacing w:after="0" w:line="240" w:lineRule="auto"/>
              <w:jc w:val="center"/>
              <w:rPr>
                <w:sz w:val="20"/>
                <w:szCs w:val="20"/>
              </w:rPr>
            </w:pPr>
            <w:r w:rsidRPr="00FA1B34">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1E9F9" w14:textId="32AA6187" w:rsidR="00664701" w:rsidRPr="00FA1B34" w:rsidRDefault="00664701" w:rsidP="00664701">
            <w:pPr>
              <w:spacing w:after="0" w:line="240" w:lineRule="auto"/>
              <w:jc w:val="center"/>
              <w:rPr>
                <w:sz w:val="20"/>
                <w:szCs w:val="20"/>
              </w:rPr>
            </w:pPr>
            <w:r w:rsidRPr="00CE05C2">
              <w:rPr>
                <w:sz w:val="20"/>
                <w:szCs w:val="20"/>
              </w:rPr>
              <w:t>*&lt;0,001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9BD63" w14:textId="77777777" w:rsidR="00664701" w:rsidRPr="00FA1B34" w:rsidRDefault="00664701" w:rsidP="00664701">
            <w:pPr>
              <w:spacing w:after="0" w:line="240" w:lineRule="auto"/>
              <w:jc w:val="center"/>
              <w:rPr>
                <w:b/>
                <w:sz w:val="20"/>
                <w:szCs w:val="20"/>
              </w:rPr>
            </w:pPr>
          </w:p>
        </w:tc>
      </w:tr>
      <w:tr w:rsidR="00664701" w:rsidRPr="00FA1B34" w14:paraId="30451A0D" w14:textId="77777777" w:rsidTr="00405A9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A8FAE" w14:textId="77777777" w:rsidR="00664701" w:rsidRPr="00FA1B34" w:rsidRDefault="00664701" w:rsidP="00664701">
            <w:pPr>
              <w:spacing w:after="0" w:line="240" w:lineRule="auto"/>
              <w:jc w:val="center"/>
              <w:rPr>
                <w:b/>
                <w:sz w:val="20"/>
                <w:szCs w:val="20"/>
              </w:rPr>
            </w:pPr>
            <w:r w:rsidRPr="00FA1B34">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6C7A0" w14:textId="77777777" w:rsidR="00664701" w:rsidRPr="00FA1B34" w:rsidRDefault="00664701" w:rsidP="00664701">
            <w:pPr>
              <w:spacing w:after="0" w:line="240" w:lineRule="auto"/>
              <w:jc w:val="center"/>
              <w:rPr>
                <w:sz w:val="20"/>
                <w:szCs w:val="20"/>
              </w:rPr>
            </w:pPr>
            <w:r w:rsidRPr="00FA1B34">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50E8F" w14:textId="505D1376" w:rsidR="00664701" w:rsidRPr="00FA1B34" w:rsidRDefault="00664701" w:rsidP="00664701">
            <w:pPr>
              <w:spacing w:after="0" w:line="240" w:lineRule="auto"/>
              <w:jc w:val="center"/>
              <w:rPr>
                <w:sz w:val="20"/>
                <w:szCs w:val="20"/>
              </w:rPr>
            </w:pPr>
            <w:r w:rsidRPr="00CE05C2">
              <w:rPr>
                <w:sz w:val="20"/>
                <w:szCs w:val="20"/>
              </w:rPr>
              <w:t>0,001 - 0,0046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C4EBA" w14:textId="77777777" w:rsidR="00664701" w:rsidRPr="00FA1B34" w:rsidRDefault="00664701" w:rsidP="00664701">
            <w:pPr>
              <w:spacing w:after="0" w:line="240" w:lineRule="auto"/>
              <w:jc w:val="center"/>
              <w:rPr>
                <w:sz w:val="20"/>
                <w:szCs w:val="20"/>
              </w:rPr>
            </w:pPr>
          </w:p>
        </w:tc>
      </w:tr>
      <w:tr w:rsidR="00664701" w:rsidRPr="00FA1B34" w14:paraId="0FB931AC" w14:textId="77777777" w:rsidTr="00405A90">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52E73" w14:textId="77777777" w:rsidR="00664701" w:rsidRPr="00FA1B34" w:rsidRDefault="00664701" w:rsidP="00664701">
            <w:pPr>
              <w:spacing w:after="0" w:line="240" w:lineRule="auto"/>
              <w:jc w:val="center"/>
              <w:rPr>
                <w:b/>
                <w:sz w:val="20"/>
                <w:szCs w:val="20"/>
              </w:rPr>
            </w:pPr>
            <w:r w:rsidRPr="00FA1B34">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3E7C9" w14:textId="77777777" w:rsidR="00664701" w:rsidRPr="00FA1B34" w:rsidRDefault="00664701" w:rsidP="00664701">
            <w:pPr>
              <w:spacing w:after="0" w:line="240" w:lineRule="auto"/>
              <w:jc w:val="center"/>
              <w:rPr>
                <w:sz w:val="20"/>
                <w:szCs w:val="20"/>
              </w:rPr>
            </w:pPr>
            <w:r w:rsidRPr="00FA1B34">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00D72" w14:textId="7BFFF39C" w:rsidR="00664701" w:rsidRPr="00FA1B34" w:rsidRDefault="00664701" w:rsidP="00664701">
            <w:pPr>
              <w:spacing w:after="0" w:line="240" w:lineRule="auto"/>
              <w:jc w:val="center"/>
              <w:rPr>
                <w:sz w:val="20"/>
                <w:szCs w:val="20"/>
              </w:rPr>
            </w:pPr>
            <w:r w:rsidRPr="00CE05C2">
              <w:rPr>
                <w:sz w:val="20"/>
                <w:szCs w:val="20"/>
              </w:rPr>
              <w:t>0,0047 - 0,011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098F7" w14:textId="77777777" w:rsidR="00664701" w:rsidRPr="00FA1B34" w:rsidRDefault="00664701" w:rsidP="00664701">
            <w:pPr>
              <w:spacing w:after="0" w:line="240" w:lineRule="auto"/>
              <w:jc w:val="center"/>
              <w:rPr>
                <w:sz w:val="20"/>
                <w:szCs w:val="20"/>
              </w:rPr>
            </w:pPr>
          </w:p>
        </w:tc>
      </w:tr>
      <w:tr w:rsidR="00664701" w:rsidRPr="00FA1B34" w14:paraId="2DD5D5D3" w14:textId="77777777" w:rsidTr="00405A90">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3435D" w14:textId="77777777" w:rsidR="00664701" w:rsidRPr="00FA1B34" w:rsidRDefault="00664701" w:rsidP="00664701">
            <w:pPr>
              <w:spacing w:after="0" w:line="240" w:lineRule="auto"/>
              <w:jc w:val="center"/>
              <w:rPr>
                <w:b/>
                <w:sz w:val="20"/>
                <w:szCs w:val="20"/>
              </w:rPr>
            </w:pPr>
            <w:r w:rsidRPr="00FA1B34">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C233F" w14:textId="77777777" w:rsidR="00664701" w:rsidRPr="00FA1B34" w:rsidRDefault="00664701" w:rsidP="00664701">
            <w:pPr>
              <w:spacing w:after="0" w:line="240" w:lineRule="auto"/>
              <w:jc w:val="center"/>
              <w:rPr>
                <w:sz w:val="20"/>
                <w:szCs w:val="20"/>
              </w:rPr>
            </w:pPr>
            <w:r w:rsidRPr="00FA1B34">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10746" w14:textId="7D248C91" w:rsidR="00664701" w:rsidRPr="00FA1B34" w:rsidRDefault="00664701" w:rsidP="00664701">
            <w:pPr>
              <w:spacing w:after="0" w:line="240" w:lineRule="auto"/>
              <w:jc w:val="center"/>
              <w:rPr>
                <w:sz w:val="20"/>
                <w:szCs w:val="20"/>
              </w:rPr>
            </w:pPr>
            <w:r w:rsidRPr="00CE05C2">
              <w:rPr>
                <w:sz w:val="20"/>
                <w:szCs w:val="20"/>
              </w:rPr>
              <w:t>0,012 - 0,035</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0C4AC" w14:textId="77777777" w:rsidR="00664701" w:rsidRPr="00FA1B34" w:rsidRDefault="00664701" w:rsidP="00664701">
            <w:pPr>
              <w:spacing w:after="0" w:line="240" w:lineRule="auto"/>
              <w:jc w:val="center"/>
              <w:rPr>
                <w:sz w:val="20"/>
                <w:szCs w:val="20"/>
              </w:rPr>
            </w:pPr>
          </w:p>
        </w:tc>
      </w:tr>
      <w:tr w:rsidR="00664701" w:rsidRPr="00FA1B34" w14:paraId="4DEC1DDD" w14:textId="77777777" w:rsidTr="00405A90">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8C33C" w14:textId="77777777" w:rsidR="00664701" w:rsidRPr="00FA1B34" w:rsidRDefault="00664701" w:rsidP="00664701">
            <w:pPr>
              <w:spacing w:after="0" w:line="240" w:lineRule="auto"/>
              <w:jc w:val="center"/>
              <w:rPr>
                <w:b/>
                <w:sz w:val="20"/>
                <w:szCs w:val="20"/>
              </w:rPr>
            </w:pPr>
            <w:r w:rsidRPr="00FA1B34">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6CEDB" w14:textId="77777777" w:rsidR="00664701" w:rsidRPr="00FA1B34" w:rsidRDefault="00664701" w:rsidP="00664701">
            <w:pPr>
              <w:spacing w:after="0" w:line="240" w:lineRule="auto"/>
              <w:jc w:val="center"/>
              <w:rPr>
                <w:sz w:val="20"/>
                <w:szCs w:val="20"/>
              </w:rPr>
            </w:pPr>
            <w:r w:rsidRPr="00FA1B34">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A7D59" w14:textId="4EC6AF73" w:rsidR="00664701" w:rsidRPr="00FA1B34" w:rsidRDefault="00664701" w:rsidP="00664701">
            <w:pPr>
              <w:spacing w:after="0" w:line="240" w:lineRule="auto"/>
              <w:ind w:left="720"/>
              <w:contextualSpacing/>
              <w:jc w:val="left"/>
              <w:rPr>
                <w:sz w:val="20"/>
                <w:szCs w:val="20"/>
                <w:lang w:val="en-US"/>
              </w:rPr>
            </w:pPr>
            <w:r w:rsidRPr="00CE05C2">
              <w:rPr>
                <w:sz w:val="20"/>
                <w:szCs w:val="20"/>
              </w:rPr>
              <w:t>&gt;0,036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7BEB7" w14:textId="77777777" w:rsidR="00664701" w:rsidRPr="00FA1B34" w:rsidRDefault="00664701" w:rsidP="00664701">
            <w:pPr>
              <w:spacing w:after="0" w:line="240" w:lineRule="auto"/>
              <w:jc w:val="center"/>
              <w:rPr>
                <w:b/>
                <w:sz w:val="20"/>
                <w:szCs w:val="20"/>
              </w:rPr>
            </w:pPr>
            <w:r w:rsidRPr="00FA1B34">
              <w:rPr>
                <w:b/>
                <w:sz w:val="20"/>
                <w:szCs w:val="20"/>
              </w:rPr>
              <w:t>X</w:t>
            </w:r>
          </w:p>
        </w:tc>
      </w:tr>
      <w:bookmarkEnd w:id="472"/>
    </w:tbl>
    <w:p w14:paraId="764287A4" w14:textId="77777777" w:rsidR="00AF018C" w:rsidRDefault="00AF018C" w:rsidP="00AF018C">
      <w:pPr>
        <w:spacing w:after="0"/>
        <w:rPr>
          <w:sz w:val="20"/>
          <w:szCs w:val="20"/>
          <w:highlight w:val="yellow"/>
        </w:rPr>
      </w:pPr>
    </w:p>
    <w:p w14:paraId="5DFBA2E2" w14:textId="77777777" w:rsidR="002D523A" w:rsidRPr="00FA1B34" w:rsidRDefault="002D523A" w:rsidP="00AF018C">
      <w:pPr>
        <w:spacing w:after="0"/>
        <w:rPr>
          <w:sz w:val="20"/>
          <w:szCs w:val="20"/>
          <w:highlight w:val="yellow"/>
        </w:rPr>
      </w:pPr>
    </w:p>
    <w:p w14:paraId="715A8F0B" w14:textId="779EB0F3" w:rsidR="00AF018C" w:rsidRPr="00FA1B34" w:rsidRDefault="00AF018C" w:rsidP="00AF018C">
      <w:pPr>
        <w:pStyle w:val="Naslov4"/>
        <w:spacing w:before="0"/>
      </w:pPr>
      <w:bookmarkStart w:id="476" w:name="_Toc506379390"/>
      <w:bookmarkStart w:id="477" w:name="_Toc13211111"/>
      <w:bookmarkStart w:id="478" w:name="_Toc60230426"/>
      <w:bookmarkStart w:id="479" w:name="_Toc222218562"/>
      <w:bookmarkStart w:id="480" w:name="_Hlk52787535"/>
      <w:r w:rsidRPr="00FA1B34">
        <w:t xml:space="preserve">6.2.6.2. Procjena posljedica </w:t>
      </w:r>
      <w:bookmarkEnd w:id="476"/>
      <w:bookmarkEnd w:id="477"/>
      <w:r w:rsidRPr="00FA1B34">
        <w:t xml:space="preserve">događaja s najgorim mogućim posljedicama uslijed </w:t>
      </w:r>
      <w:r w:rsidR="00692418" w:rsidRPr="00FA1B34">
        <w:t>ekstremnih temperatura</w:t>
      </w:r>
      <w:r w:rsidRPr="00FA1B34">
        <w:t xml:space="preserve"> na gospodarstvo</w:t>
      </w:r>
      <w:bookmarkEnd w:id="478"/>
      <w:bookmarkEnd w:id="479"/>
    </w:p>
    <w:p w14:paraId="3A2E8B90" w14:textId="77777777" w:rsidR="00AF018C" w:rsidRPr="00FA1B34" w:rsidRDefault="00AF018C" w:rsidP="00AF018C">
      <w:pPr>
        <w:spacing w:after="0"/>
      </w:pPr>
    </w:p>
    <w:p w14:paraId="26ACE2D0" w14:textId="7430086B" w:rsidR="00AF018C" w:rsidRPr="00FA1B34" w:rsidRDefault="00AF018C" w:rsidP="00AF018C">
      <w:r w:rsidRPr="00FA1B34">
        <w:t>Posljedice na gospodarstvo odnose se na ukupnu materijalnu i financijsku štetu u gospodarstvu nastalu utjecajem prijetnje. Materijalna šteta s posljedicama po gospodarstvo prikazuje se u odnosu na proračun Općine. Procijenjeno je da će toplinski val dužeg trajanja smanjiti poljoprivrednu proizvodnju do 30% pa i više ovisno o vegetacijskom stadiju poljoprivrednih</w:t>
      </w:r>
      <w:r w:rsidR="009A459F" w:rsidRPr="00FA1B34">
        <w:t xml:space="preserve"> kultura</w:t>
      </w:r>
      <w:r w:rsidRPr="00FA1B34">
        <w:t xml:space="preserve">, imati utjecaja na smanjenje kapaciteta vodocrpilišta što rezultira padom pritiska vode u sustavu te dolazi do ugroze vodoopskrbe. Također, utjecajem toplinskog vala, točnije dugotrajnim visokim temperaturama, smanjuje se protok i udio kisika u kopnenim vodenim tijelima što dovodi do pomora vodenih organizama, onečišćenja okoliša te mogućnost nastanka zaraznih bolesti. </w:t>
      </w:r>
    </w:p>
    <w:p w14:paraId="1FD47696" w14:textId="6765CB85" w:rsidR="00AF018C" w:rsidRPr="00FA1B34" w:rsidRDefault="00AF018C" w:rsidP="00AF018C">
      <w:r w:rsidRPr="00FA1B34">
        <w:t>S obzirom na štete koje su vjerojatne na području Općine uslijed ekstremnih temperatura, posljedice su procijenjene malenim, odnosno očekuje se šteta manja od 20% proračuna Općine</w:t>
      </w:r>
      <w:r w:rsidR="00C23151">
        <w:t>.</w:t>
      </w:r>
    </w:p>
    <w:p w14:paraId="34D61962" w14:textId="107DF981" w:rsidR="00AF018C" w:rsidRPr="00FA1B34" w:rsidRDefault="00AF018C" w:rsidP="00FE4A40">
      <w:pPr>
        <w:spacing w:after="0" w:line="240" w:lineRule="auto"/>
        <w:jc w:val="center"/>
        <w:rPr>
          <w:rFonts w:cs="Arial"/>
          <w:b/>
          <w:bCs/>
          <w:sz w:val="20"/>
          <w:szCs w:val="20"/>
        </w:rPr>
      </w:pPr>
      <w:bookmarkStart w:id="481" w:name="_Toc60230677"/>
      <w:bookmarkStart w:id="482" w:name="_Toc222218215"/>
      <w:r w:rsidRPr="00FA1B34">
        <w:rPr>
          <w:rFonts w:cs="Arial"/>
          <w:b/>
          <w:bCs/>
          <w:sz w:val="20"/>
          <w:szCs w:val="20"/>
        </w:rPr>
        <w:t xml:space="preserve">Tablica </w:t>
      </w:r>
      <w:r w:rsidRPr="00FA1B34">
        <w:rPr>
          <w:rFonts w:cs="Arial"/>
          <w:b/>
          <w:bCs/>
          <w:sz w:val="20"/>
          <w:szCs w:val="20"/>
        </w:rPr>
        <w:fldChar w:fldCharType="begin"/>
      </w:r>
      <w:r w:rsidRPr="00FA1B34">
        <w:rPr>
          <w:rFonts w:cs="Arial"/>
          <w:b/>
          <w:bCs/>
          <w:sz w:val="20"/>
          <w:szCs w:val="20"/>
        </w:rPr>
        <w:instrText xml:space="preserve"> SEQ Tablica \* ARABIC </w:instrText>
      </w:r>
      <w:r w:rsidRPr="00FA1B34">
        <w:rPr>
          <w:rFonts w:cs="Arial"/>
          <w:b/>
          <w:bCs/>
          <w:sz w:val="20"/>
          <w:szCs w:val="20"/>
        </w:rPr>
        <w:fldChar w:fldCharType="separate"/>
      </w:r>
      <w:r w:rsidR="009C5EB4">
        <w:rPr>
          <w:rFonts w:cs="Arial"/>
          <w:b/>
          <w:bCs/>
          <w:noProof/>
          <w:sz w:val="20"/>
          <w:szCs w:val="20"/>
        </w:rPr>
        <w:t>33</w:t>
      </w:r>
      <w:r w:rsidRPr="00FA1B34">
        <w:rPr>
          <w:rFonts w:cs="Arial"/>
          <w:b/>
          <w:bCs/>
          <w:noProof/>
          <w:sz w:val="20"/>
          <w:szCs w:val="20"/>
        </w:rPr>
        <w:fldChar w:fldCharType="end"/>
      </w:r>
      <w:r w:rsidRPr="00FA1B34">
        <w:rPr>
          <w:rFonts w:cs="Arial"/>
          <w:b/>
          <w:bCs/>
          <w:sz w:val="20"/>
          <w:szCs w:val="20"/>
        </w:rPr>
        <w:t>: Prikaz prijetnjom nastalih posljedica na gospodarstvo - Događaj s najgorim mogućim posljedicama – Ekstremne temperature</w:t>
      </w:r>
      <w:bookmarkEnd w:id="481"/>
      <w:bookmarkEnd w:id="48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F018C" w:rsidRPr="00FA1B34" w14:paraId="39FE1506" w14:textId="77777777" w:rsidTr="00203A99">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8839F" w14:textId="77777777" w:rsidR="00AF018C" w:rsidRPr="00FA1B34" w:rsidRDefault="00AF018C" w:rsidP="00FE4A40">
            <w:pPr>
              <w:spacing w:after="0" w:line="240" w:lineRule="auto"/>
              <w:jc w:val="center"/>
              <w:rPr>
                <w:b/>
                <w:sz w:val="20"/>
                <w:szCs w:val="20"/>
              </w:rPr>
            </w:pPr>
            <w:r w:rsidRPr="00FA1B34">
              <w:rPr>
                <w:b/>
                <w:sz w:val="20"/>
                <w:szCs w:val="20"/>
              </w:rPr>
              <w:t>Gospodarstvo</w:t>
            </w:r>
          </w:p>
        </w:tc>
      </w:tr>
      <w:tr w:rsidR="00C23151" w:rsidRPr="00FA1B34" w14:paraId="6D2699FC"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94BBD" w14:textId="77777777" w:rsidR="00C23151" w:rsidRPr="00FA1B34" w:rsidRDefault="00C23151" w:rsidP="00C23151">
            <w:pPr>
              <w:spacing w:after="0" w:line="240" w:lineRule="auto"/>
              <w:jc w:val="center"/>
              <w:rPr>
                <w:b/>
                <w:sz w:val="20"/>
                <w:szCs w:val="20"/>
              </w:rPr>
            </w:pPr>
            <w:r w:rsidRPr="00FA1B34">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B7338" w14:textId="77777777" w:rsidR="00C23151" w:rsidRPr="00FA1B34" w:rsidRDefault="00C23151" w:rsidP="00C23151">
            <w:pPr>
              <w:spacing w:after="0" w:line="240" w:lineRule="auto"/>
              <w:jc w:val="center"/>
              <w:rPr>
                <w:b/>
                <w:sz w:val="20"/>
                <w:szCs w:val="20"/>
              </w:rPr>
            </w:pPr>
            <w:r w:rsidRPr="00FA1B34">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FF1DA" w14:textId="240AF5B7" w:rsidR="00C23151" w:rsidRPr="00FA1B34" w:rsidRDefault="00C23151" w:rsidP="00C23151">
            <w:pPr>
              <w:spacing w:after="0" w:line="240" w:lineRule="auto"/>
              <w:jc w:val="center"/>
              <w:rPr>
                <w:b/>
                <w:sz w:val="20"/>
                <w:szCs w:val="20"/>
              </w:rPr>
            </w:pPr>
            <w:r w:rsidRPr="00871988">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E0F1D" w14:textId="77777777" w:rsidR="00C23151" w:rsidRPr="00FA1B34" w:rsidRDefault="00C23151" w:rsidP="00C23151">
            <w:pPr>
              <w:spacing w:after="0" w:line="240" w:lineRule="auto"/>
              <w:jc w:val="center"/>
              <w:rPr>
                <w:b/>
                <w:sz w:val="20"/>
                <w:szCs w:val="20"/>
              </w:rPr>
            </w:pPr>
            <w:r w:rsidRPr="00FA1B34">
              <w:rPr>
                <w:b/>
                <w:sz w:val="20"/>
                <w:szCs w:val="20"/>
              </w:rPr>
              <w:t>Odabrano</w:t>
            </w:r>
          </w:p>
        </w:tc>
      </w:tr>
      <w:tr w:rsidR="00C23151" w:rsidRPr="00FA1B34" w14:paraId="0AFCDF67"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E3933" w14:textId="77777777" w:rsidR="00C23151" w:rsidRPr="00FA1B34" w:rsidRDefault="00C23151" w:rsidP="00C23151">
            <w:pPr>
              <w:spacing w:after="0" w:line="240" w:lineRule="auto"/>
              <w:jc w:val="center"/>
              <w:rPr>
                <w:b/>
                <w:sz w:val="20"/>
                <w:szCs w:val="20"/>
              </w:rPr>
            </w:pPr>
            <w:r w:rsidRPr="00FA1B34">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56604" w14:textId="77777777" w:rsidR="00C23151" w:rsidRPr="00FA1B34" w:rsidRDefault="00C23151" w:rsidP="00C23151">
            <w:pPr>
              <w:spacing w:after="0" w:line="240" w:lineRule="auto"/>
              <w:jc w:val="center"/>
              <w:rPr>
                <w:sz w:val="20"/>
                <w:szCs w:val="20"/>
              </w:rPr>
            </w:pPr>
            <w:r w:rsidRPr="00FA1B34">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7977A" w14:textId="1CDFBCE9" w:rsidR="00C23151" w:rsidRPr="00FA1B34" w:rsidRDefault="00C23151" w:rsidP="00C23151">
            <w:pPr>
              <w:spacing w:after="0" w:line="240" w:lineRule="auto"/>
              <w:jc w:val="center"/>
              <w:rPr>
                <w:sz w:val="20"/>
                <w:szCs w:val="20"/>
              </w:rPr>
            </w:pPr>
            <w:r w:rsidRPr="00871988">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AC5A4" w14:textId="77777777" w:rsidR="00C23151" w:rsidRPr="00FA1B34" w:rsidRDefault="00C23151" w:rsidP="00C23151">
            <w:pPr>
              <w:spacing w:after="0" w:line="240" w:lineRule="auto"/>
              <w:jc w:val="center"/>
              <w:rPr>
                <w:sz w:val="20"/>
                <w:szCs w:val="20"/>
              </w:rPr>
            </w:pPr>
          </w:p>
        </w:tc>
      </w:tr>
      <w:tr w:rsidR="00C23151" w:rsidRPr="00FA1B34" w14:paraId="49A62514"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32D17" w14:textId="77777777" w:rsidR="00C23151" w:rsidRPr="00FA1B34" w:rsidRDefault="00C23151" w:rsidP="00C23151">
            <w:pPr>
              <w:spacing w:after="0" w:line="240" w:lineRule="auto"/>
              <w:jc w:val="center"/>
              <w:rPr>
                <w:b/>
                <w:sz w:val="20"/>
                <w:szCs w:val="20"/>
              </w:rPr>
            </w:pPr>
            <w:r w:rsidRPr="00FA1B34">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58772" w14:textId="77777777" w:rsidR="00C23151" w:rsidRPr="00FA1B34" w:rsidRDefault="00C23151" w:rsidP="00C23151">
            <w:pPr>
              <w:spacing w:after="0" w:line="240" w:lineRule="auto"/>
              <w:jc w:val="center"/>
              <w:rPr>
                <w:sz w:val="20"/>
                <w:szCs w:val="20"/>
              </w:rPr>
            </w:pPr>
            <w:r w:rsidRPr="00FA1B34">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A142D" w14:textId="2B81CAD7" w:rsidR="00C23151" w:rsidRPr="00FA1B34" w:rsidRDefault="00C23151" w:rsidP="00C23151">
            <w:pPr>
              <w:spacing w:after="0" w:line="240" w:lineRule="auto"/>
              <w:jc w:val="center"/>
              <w:rPr>
                <w:sz w:val="20"/>
                <w:szCs w:val="20"/>
              </w:rPr>
            </w:pPr>
            <w:r w:rsidRPr="00871988">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4F48A" w14:textId="77777777" w:rsidR="00C23151" w:rsidRPr="00FA1B34" w:rsidRDefault="00C23151" w:rsidP="00C23151">
            <w:pPr>
              <w:spacing w:after="0" w:line="240" w:lineRule="auto"/>
              <w:jc w:val="center"/>
              <w:rPr>
                <w:b/>
                <w:sz w:val="20"/>
                <w:szCs w:val="20"/>
              </w:rPr>
            </w:pPr>
            <w:r w:rsidRPr="00FA1B34">
              <w:rPr>
                <w:b/>
                <w:sz w:val="20"/>
                <w:szCs w:val="20"/>
              </w:rPr>
              <w:t>X</w:t>
            </w:r>
          </w:p>
        </w:tc>
      </w:tr>
      <w:tr w:rsidR="00C23151" w:rsidRPr="00FA1B34" w14:paraId="2BFB7B22"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94D08" w14:textId="77777777" w:rsidR="00C23151" w:rsidRPr="00FA1B34" w:rsidRDefault="00C23151" w:rsidP="00C23151">
            <w:pPr>
              <w:spacing w:after="0" w:line="240" w:lineRule="auto"/>
              <w:jc w:val="center"/>
              <w:rPr>
                <w:b/>
                <w:sz w:val="20"/>
                <w:szCs w:val="20"/>
              </w:rPr>
            </w:pPr>
            <w:r w:rsidRPr="00FA1B34">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CDA6F" w14:textId="77777777" w:rsidR="00C23151" w:rsidRPr="00FA1B34" w:rsidRDefault="00C23151" w:rsidP="00C23151">
            <w:pPr>
              <w:spacing w:after="0" w:line="240" w:lineRule="auto"/>
              <w:jc w:val="center"/>
              <w:rPr>
                <w:sz w:val="20"/>
                <w:szCs w:val="20"/>
              </w:rPr>
            </w:pPr>
            <w:r w:rsidRPr="00FA1B34">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4CCCF" w14:textId="57FB2C4E" w:rsidR="00C23151" w:rsidRPr="00FA1B34" w:rsidRDefault="00C23151" w:rsidP="00C23151">
            <w:pPr>
              <w:spacing w:after="0" w:line="240" w:lineRule="auto"/>
              <w:jc w:val="center"/>
              <w:rPr>
                <w:sz w:val="20"/>
                <w:szCs w:val="20"/>
              </w:rPr>
            </w:pPr>
            <w:r w:rsidRPr="00871988">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1FE0A" w14:textId="77777777" w:rsidR="00C23151" w:rsidRPr="00FA1B34" w:rsidRDefault="00C23151" w:rsidP="00C23151">
            <w:pPr>
              <w:spacing w:after="0" w:line="240" w:lineRule="auto"/>
              <w:jc w:val="center"/>
              <w:rPr>
                <w:b/>
                <w:sz w:val="20"/>
                <w:szCs w:val="20"/>
              </w:rPr>
            </w:pPr>
          </w:p>
        </w:tc>
      </w:tr>
      <w:tr w:rsidR="00C23151" w:rsidRPr="00FA1B34" w14:paraId="51ECB266"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F955A" w14:textId="77777777" w:rsidR="00C23151" w:rsidRPr="00FA1B34" w:rsidRDefault="00C23151" w:rsidP="00C23151">
            <w:pPr>
              <w:spacing w:after="0" w:line="240" w:lineRule="auto"/>
              <w:jc w:val="center"/>
              <w:rPr>
                <w:b/>
                <w:sz w:val="20"/>
                <w:szCs w:val="20"/>
              </w:rPr>
            </w:pPr>
            <w:r w:rsidRPr="00FA1B34">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17AE9" w14:textId="77777777" w:rsidR="00C23151" w:rsidRPr="00FA1B34" w:rsidRDefault="00C23151" w:rsidP="00C23151">
            <w:pPr>
              <w:spacing w:after="0" w:line="240" w:lineRule="auto"/>
              <w:jc w:val="center"/>
              <w:rPr>
                <w:sz w:val="20"/>
                <w:szCs w:val="20"/>
              </w:rPr>
            </w:pPr>
            <w:r w:rsidRPr="00FA1B34">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4EEA0" w14:textId="72C5F481" w:rsidR="00C23151" w:rsidRPr="00FA1B34" w:rsidRDefault="00C23151" w:rsidP="00C23151">
            <w:pPr>
              <w:spacing w:after="0" w:line="240" w:lineRule="auto"/>
              <w:jc w:val="center"/>
              <w:rPr>
                <w:sz w:val="20"/>
                <w:szCs w:val="20"/>
              </w:rPr>
            </w:pPr>
            <w:r w:rsidRPr="00871988">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32985" w14:textId="77777777" w:rsidR="00C23151" w:rsidRPr="00FA1B34" w:rsidRDefault="00C23151" w:rsidP="00C23151">
            <w:pPr>
              <w:spacing w:after="0" w:line="240" w:lineRule="auto"/>
              <w:jc w:val="center"/>
              <w:rPr>
                <w:b/>
                <w:sz w:val="20"/>
                <w:szCs w:val="20"/>
              </w:rPr>
            </w:pPr>
          </w:p>
        </w:tc>
      </w:tr>
      <w:tr w:rsidR="00C23151" w:rsidRPr="00F64162" w14:paraId="2B80FCAB" w14:textId="77777777" w:rsidTr="00203A9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4E028" w14:textId="77777777" w:rsidR="00C23151" w:rsidRPr="00FA1B34" w:rsidRDefault="00C23151" w:rsidP="00C23151">
            <w:pPr>
              <w:spacing w:after="0" w:line="240" w:lineRule="auto"/>
              <w:jc w:val="center"/>
              <w:rPr>
                <w:b/>
                <w:sz w:val="20"/>
                <w:szCs w:val="20"/>
              </w:rPr>
            </w:pPr>
            <w:r w:rsidRPr="00FA1B34">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7FDA1" w14:textId="77777777" w:rsidR="00C23151" w:rsidRPr="00FA1B34" w:rsidRDefault="00C23151" w:rsidP="00C23151">
            <w:pPr>
              <w:spacing w:after="0" w:line="240" w:lineRule="auto"/>
              <w:jc w:val="center"/>
              <w:rPr>
                <w:sz w:val="20"/>
                <w:szCs w:val="20"/>
              </w:rPr>
            </w:pPr>
            <w:r w:rsidRPr="00FA1B34">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9CB93" w14:textId="0E2593B8" w:rsidR="00C23151" w:rsidRPr="00FA1B34" w:rsidRDefault="00C23151" w:rsidP="00C23151">
            <w:pPr>
              <w:spacing w:after="0" w:line="240" w:lineRule="auto"/>
              <w:jc w:val="center"/>
              <w:rPr>
                <w:sz w:val="20"/>
                <w:szCs w:val="20"/>
              </w:rPr>
            </w:pPr>
            <w:r w:rsidRPr="00871988">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3B3AF" w14:textId="77777777" w:rsidR="00C23151" w:rsidRPr="00FA1B34" w:rsidRDefault="00C23151" w:rsidP="00C23151">
            <w:pPr>
              <w:spacing w:after="0" w:line="240" w:lineRule="auto"/>
              <w:jc w:val="center"/>
              <w:rPr>
                <w:b/>
                <w:sz w:val="20"/>
                <w:szCs w:val="20"/>
              </w:rPr>
            </w:pPr>
          </w:p>
        </w:tc>
      </w:tr>
      <w:bookmarkEnd w:id="480"/>
    </w:tbl>
    <w:p w14:paraId="0E69F986" w14:textId="77777777" w:rsidR="00AF018C" w:rsidRPr="00F64162" w:rsidRDefault="00AF018C" w:rsidP="00AF018C">
      <w:pPr>
        <w:spacing w:after="0"/>
        <w:rPr>
          <w:highlight w:val="yellow"/>
        </w:rPr>
      </w:pPr>
    </w:p>
    <w:p w14:paraId="12965583" w14:textId="1B808344" w:rsidR="00AF018C" w:rsidRPr="00FA1B34" w:rsidRDefault="00AF018C" w:rsidP="00AF018C">
      <w:pPr>
        <w:pStyle w:val="Naslov4"/>
        <w:spacing w:before="0"/>
      </w:pPr>
      <w:bookmarkStart w:id="483" w:name="_Toc13211112"/>
      <w:bookmarkStart w:id="484" w:name="_Toc60230427"/>
      <w:bookmarkStart w:id="485" w:name="_Toc222218563"/>
      <w:bookmarkStart w:id="486" w:name="_Hlk52787590"/>
      <w:r w:rsidRPr="00FA1B34">
        <w:t xml:space="preserve">6.2.6.3. Procjena posljedica </w:t>
      </w:r>
      <w:bookmarkEnd w:id="483"/>
      <w:r w:rsidRPr="00FA1B34">
        <w:t xml:space="preserve">događaja s najgorim mogućim posljedicama uslijed </w:t>
      </w:r>
      <w:r w:rsidR="00692418" w:rsidRPr="00FA1B34">
        <w:t>ekstremnih temperatura</w:t>
      </w:r>
      <w:r w:rsidRPr="00FA1B34">
        <w:t xml:space="preserve"> na društvenu stabilnost i politiku</w:t>
      </w:r>
      <w:bookmarkEnd w:id="484"/>
      <w:bookmarkEnd w:id="485"/>
    </w:p>
    <w:p w14:paraId="2C5B2F2C" w14:textId="77777777" w:rsidR="00AF018C" w:rsidRPr="00FA1B34" w:rsidRDefault="00AF018C" w:rsidP="00AF018C">
      <w:pPr>
        <w:spacing w:after="0"/>
      </w:pPr>
    </w:p>
    <w:p w14:paraId="412D87BF" w14:textId="26D5CCDC" w:rsidR="00AF018C" w:rsidRDefault="00AF018C" w:rsidP="00AF018C">
      <w:r w:rsidRPr="00FA1B34">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ekstremnih temperatura imala neznatan utjecaj na proračun Općine.  Procjenjuje se da bi nastala šteta bila manja od 0,5% proračuna</w:t>
      </w:r>
      <w:r w:rsidR="003C013B">
        <w:t xml:space="preserve">. </w:t>
      </w:r>
      <w:r w:rsidRPr="00FA1B34">
        <w:t>Prema tome šteta je procijenjena zanemarivom te se neće prikazati tablično i putem matrice.</w:t>
      </w:r>
    </w:p>
    <w:p w14:paraId="7C75D506" w14:textId="77777777" w:rsidR="00397FFB" w:rsidRDefault="00397FFB" w:rsidP="00AF018C"/>
    <w:p w14:paraId="58A41DBA" w14:textId="77777777" w:rsidR="00397FFB" w:rsidRDefault="00397FFB" w:rsidP="00AF018C"/>
    <w:p w14:paraId="142A3BF1" w14:textId="77777777" w:rsidR="00397FFB" w:rsidRDefault="00397FFB" w:rsidP="00AF018C"/>
    <w:p w14:paraId="2E60362A" w14:textId="77777777" w:rsidR="00397FFB" w:rsidRPr="00FA1B34" w:rsidRDefault="00397FFB" w:rsidP="00AF018C"/>
    <w:p w14:paraId="0ABD7F49" w14:textId="4BEAC561" w:rsidR="00AF018C" w:rsidRPr="00FA1B34" w:rsidRDefault="00AF018C" w:rsidP="00AF018C">
      <w:pPr>
        <w:pStyle w:val="Naslov4"/>
      </w:pPr>
      <w:bookmarkStart w:id="487" w:name="_Toc60230428"/>
      <w:bookmarkStart w:id="488" w:name="_Toc222218564"/>
      <w:bookmarkStart w:id="489" w:name="_Hlk52787628"/>
      <w:bookmarkEnd w:id="486"/>
      <w:r w:rsidRPr="00FA1B34">
        <w:t xml:space="preserve">6.2.6.4. Vjerojatnost pojave događaja s najgorim mogućim posljedicama uslijed </w:t>
      </w:r>
      <w:bookmarkEnd w:id="487"/>
      <w:r w:rsidR="00C90AFE" w:rsidRPr="00FA1B34">
        <w:t>ekstremnih temperatura</w:t>
      </w:r>
      <w:bookmarkEnd w:id="488"/>
    </w:p>
    <w:p w14:paraId="22C8BF48" w14:textId="77777777" w:rsidR="00AF018C" w:rsidRPr="00FA1B34" w:rsidRDefault="00AF018C" w:rsidP="00AF018C">
      <w:pPr>
        <w:spacing w:after="0"/>
      </w:pPr>
    </w:p>
    <w:p w14:paraId="0A5EE3A2" w14:textId="3523D7B8" w:rsidR="00AF018C" w:rsidRPr="00FA1B34" w:rsidRDefault="00AF018C" w:rsidP="00FE4A40">
      <w:pPr>
        <w:spacing w:after="0" w:line="240" w:lineRule="auto"/>
        <w:jc w:val="center"/>
        <w:rPr>
          <w:rFonts w:cs="Arial"/>
          <w:b/>
          <w:bCs/>
          <w:sz w:val="20"/>
          <w:szCs w:val="20"/>
        </w:rPr>
      </w:pPr>
      <w:bookmarkStart w:id="490" w:name="_Toc60230678"/>
      <w:bookmarkStart w:id="491" w:name="_Toc222218216"/>
      <w:r w:rsidRPr="00FA1B34">
        <w:rPr>
          <w:rFonts w:cs="Arial"/>
          <w:b/>
          <w:bCs/>
          <w:sz w:val="20"/>
          <w:szCs w:val="20"/>
        </w:rPr>
        <w:t xml:space="preserve">Tablica </w:t>
      </w:r>
      <w:r w:rsidRPr="00FA1B34">
        <w:rPr>
          <w:rFonts w:cs="Arial"/>
          <w:b/>
          <w:bCs/>
          <w:sz w:val="20"/>
          <w:szCs w:val="20"/>
        </w:rPr>
        <w:fldChar w:fldCharType="begin"/>
      </w:r>
      <w:r w:rsidRPr="00FA1B34">
        <w:rPr>
          <w:rFonts w:cs="Arial"/>
          <w:b/>
          <w:bCs/>
          <w:sz w:val="20"/>
          <w:szCs w:val="20"/>
        </w:rPr>
        <w:instrText xml:space="preserve"> SEQ Tablica \* ARABIC </w:instrText>
      </w:r>
      <w:r w:rsidRPr="00FA1B34">
        <w:rPr>
          <w:rFonts w:cs="Arial"/>
          <w:b/>
          <w:bCs/>
          <w:sz w:val="20"/>
          <w:szCs w:val="20"/>
        </w:rPr>
        <w:fldChar w:fldCharType="separate"/>
      </w:r>
      <w:r w:rsidR="009C5EB4">
        <w:rPr>
          <w:rFonts w:cs="Arial"/>
          <w:b/>
          <w:bCs/>
          <w:noProof/>
          <w:sz w:val="20"/>
          <w:szCs w:val="20"/>
        </w:rPr>
        <w:t>34</w:t>
      </w:r>
      <w:r w:rsidRPr="00FA1B34">
        <w:rPr>
          <w:rFonts w:cs="Arial"/>
          <w:b/>
          <w:bCs/>
          <w:noProof/>
          <w:sz w:val="20"/>
          <w:szCs w:val="20"/>
        </w:rPr>
        <w:fldChar w:fldCharType="end"/>
      </w:r>
      <w:r w:rsidRPr="00FA1B34">
        <w:rPr>
          <w:rFonts w:cs="Arial"/>
          <w:b/>
          <w:bCs/>
          <w:sz w:val="20"/>
          <w:szCs w:val="20"/>
        </w:rPr>
        <w:t>: Vjerojatnost pojave događaja s najgorim mogućim posljedicama – Ekstremne temperature</w:t>
      </w:r>
      <w:bookmarkEnd w:id="490"/>
      <w:bookmarkEnd w:id="491"/>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F018C" w:rsidRPr="00FA1B34" w14:paraId="628F6796" w14:textId="77777777" w:rsidTr="00AF018C">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F7359" w14:textId="77777777" w:rsidR="00AF018C" w:rsidRPr="00FA1B34" w:rsidRDefault="00AF018C" w:rsidP="00FE4A40">
            <w:pPr>
              <w:spacing w:after="0" w:line="240" w:lineRule="auto"/>
              <w:jc w:val="center"/>
              <w:rPr>
                <w:b/>
                <w:sz w:val="20"/>
                <w:szCs w:val="20"/>
              </w:rPr>
            </w:pPr>
            <w:bookmarkStart w:id="492" w:name="_Hlk52787696"/>
            <w:r w:rsidRPr="00FA1B34">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911B3" w14:textId="77777777" w:rsidR="00AF018C" w:rsidRPr="00FA1B34" w:rsidRDefault="00AF018C" w:rsidP="00FE4A40">
            <w:pPr>
              <w:spacing w:after="0" w:line="240" w:lineRule="auto"/>
              <w:jc w:val="center"/>
              <w:rPr>
                <w:b/>
                <w:sz w:val="20"/>
                <w:szCs w:val="20"/>
              </w:rPr>
            </w:pPr>
            <w:r w:rsidRPr="00FA1B34">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8B6F3" w14:textId="77777777" w:rsidR="00AF018C" w:rsidRPr="00FA1B34" w:rsidRDefault="00AF018C" w:rsidP="00FE4A40">
            <w:pPr>
              <w:spacing w:after="0" w:line="240" w:lineRule="auto"/>
              <w:jc w:val="center"/>
              <w:rPr>
                <w:b/>
                <w:sz w:val="20"/>
                <w:szCs w:val="20"/>
              </w:rPr>
            </w:pPr>
            <w:r w:rsidRPr="00FA1B34">
              <w:rPr>
                <w:b/>
                <w:sz w:val="20"/>
                <w:szCs w:val="20"/>
              </w:rPr>
              <w:t>Vjerojatnost/frekvencija</w:t>
            </w:r>
          </w:p>
        </w:tc>
      </w:tr>
      <w:tr w:rsidR="00AF018C" w:rsidRPr="00FA1B34" w14:paraId="7372CB40" w14:textId="77777777" w:rsidTr="00AF018C">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5C121" w14:textId="77777777" w:rsidR="00AF018C" w:rsidRPr="00FA1B34" w:rsidRDefault="00AF018C" w:rsidP="00FE4A40">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EEE72" w14:textId="77777777" w:rsidR="00AF018C" w:rsidRPr="00FA1B34" w:rsidRDefault="00AF018C" w:rsidP="00FE4A40">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E74FC" w14:textId="77777777" w:rsidR="00AF018C" w:rsidRPr="00FA1B34" w:rsidRDefault="00AF018C" w:rsidP="00FE4A40">
            <w:pPr>
              <w:spacing w:after="0" w:line="240" w:lineRule="auto"/>
              <w:jc w:val="center"/>
              <w:rPr>
                <w:b/>
                <w:sz w:val="20"/>
                <w:szCs w:val="20"/>
              </w:rPr>
            </w:pPr>
            <w:r w:rsidRPr="00FA1B34">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AE520" w14:textId="77777777" w:rsidR="00AF018C" w:rsidRPr="00FA1B34" w:rsidRDefault="00AF018C" w:rsidP="00FE4A40">
            <w:pPr>
              <w:spacing w:after="0" w:line="240" w:lineRule="auto"/>
              <w:jc w:val="center"/>
              <w:rPr>
                <w:b/>
                <w:sz w:val="20"/>
                <w:szCs w:val="20"/>
              </w:rPr>
            </w:pPr>
            <w:r w:rsidRPr="00FA1B34">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4E6F2" w14:textId="77777777" w:rsidR="00AF018C" w:rsidRPr="00FA1B34" w:rsidRDefault="00AF018C" w:rsidP="00FE4A40">
            <w:pPr>
              <w:spacing w:after="0" w:line="240" w:lineRule="auto"/>
              <w:jc w:val="center"/>
              <w:rPr>
                <w:b/>
                <w:sz w:val="20"/>
                <w:szCs w:val="20"/>
              </w:rPr>
            </w:pPr>
            <w:r w:rsidRPr="00FA1B34">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CC873" w14:textId="77777777" w:rsidR="00AF018C" w:rsidRPr="00FA1B34" w:rsidRDefault="00AF018C" w:rsidP="00FE4A40">
            <w:pPr>
              <w:spacing w:after="0" w:line="240" w:lineRule="auto"/>
              <w:jc w:val="center"/>
              <w:rPr>
                <w:b/>
                <w:sz w:val="20"/>
                <w:szCs w:val="20"/>
              </w:rPr>
            </w:pPr>
            <w:r w:rsidRPr="00FA1B34">
              <w:rPr>
                <w:b/>
                <w:sz w:val="20"/>
                <w:szCs w:val="20"/>
              </w:rPr>
              <w:t>Odabrano</w:t>
            </w:r>
          </w:p>
        </w:tc>
      </w:tr>
      <w:tr w:rsidR="00AF018C" w:rsidRPr="00FA1B34" w14:paraId="35026D73"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C5089" w14:textId="77777777" w:rsidR="00AF018C" w:rsidRPr="00FA1B34" w:rsidRDefault="00AF018C" w:rsidP="00FE4A40">
            <w:pPr>
              <w:spacing w:after="0" w:line="240" w:lineRule="auto"/>
              <w:jc w:val="center"/>
              <w:rPr>
                <w:b/>
                <w:sz w:val="20"/>
                <w:szCs w:val="20"/>
              </w:rPr>
            </w:pPr>
            <w:r w:rsidRPr="00FA1B34">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A5C08" w14:textId="77777777" w:rsidR="00AF018C" w:rsidRPr="00FA1B34" w:rsidRDefault="00AF018C" w:rsidP="00FE4A40">
            <w:pPr>
              <w:spacing w:after="0" w:line="240" w:lineRule="auto"/>
              <w:jc w:val="center"/>
              <w:rPr>
                <w:sz w:val="20"/>
                <w:szCs w:val="20"/>
              </w:rPr>
            </w:pPr>
            <w:r w:rsidRPr="00FA1B34">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96497" w14:textId="77777777" w:rsidR="00AF018C" w:rsidRPr="00FA1B34" w:rsidRDefault="00AF018C" w:rsidP="00FE4A40">
            <w:pPr>
              <w:spacing w:after="0" w:line="240" w:lineRule="auto"/>
              <w:jc w:val="center"/>
              <w:rPr>
                <w:sz w:val="20"/>
                <w:szCs w:val="20"/>
              </w:rPr>
            </w:pPr>
            <w:r w:rsidRPr="00FA1B34">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4CBDA" w14:textId="77777777" w:rsidR="00AF018C" w:rsidRPr="00FA1B34" w:rsidRDefault="00AF018C" w:rsidP="00FE4A40">
            <w:pPr>
              <w:spacing w:after="0" w:line="240" w:lineRule="auto"/>
              <w:jc w:val="center"/>
              <w:rPr>
                <w:sz w:val="20"/>
                <w:szCs w:val="20"/>
              </w:rPr>
            </w:pPr>
            <w:r w:rsidRPr="00FA1B34">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D193F" w14:textId="77777777" w:rsidR="00AF018C" w:rsidRPr="00FA1B34" w:rsidRDefault="00AF018C" w:rsidP="00FE4A40">
            <w:pPr>
              <w:spacing w:after="0" w:line="240" w:lineRule="auto"/>
              <w:jc w:val="center"/>
              <w:rPr>
                <w:sz w:val="20"/>
                <w:szCs w:val="20"/>
              </w:rPr>
            </w:pPr>
            <w:r w:rsidRPr="00FA1B34">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E88CA" w14:textId="77777777" w:rsidR="00AF018C" w:rsidRPr="00FA1B34" w:rsidRDefault="00AF018C" w:rsidP="00FE4A40">
            <w:pPr>
              <w:spacing w:after="0" w:line="240" w:lineRule="auto"/>
              <w:jc w:val="center"/>
              <w:rPr>
                <w:b/>
                <w:sz w:val="20"/>
                <w:szCs w:val="20"/>
              </w:rPr>
            </w:pPr>
          </w:p>
        </w:tc>
      </w:tr>
      <w:tr w:rsidR="00AF018C" w:rsidRPr="00FA1B34" w14:paraId="5B4F7E88"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D93DE" w14:textId="77777777" w:rsidR="00AF018C" w:rsidRPr="00FA1B34" w:rsidRDefault="00AF018C" w:rsidP="00FE4A40">
            <w:pPr>
              <w:spacing w:after="0" w:line="240" w:lineRule="auto"/>
              <w:jc w:val="center"/>
              <w:rPr>
                <w:b/>
                <w:sz w:val="20"/>
                <w:szCs w:val="20"/>
              </w:rPr>
            </w:pPr>
            <w:r w:rsidRPr="00FA1B34">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E833E" w14:textId="77777777" w:rsidR="00AF018C" w:rsidRPr="00FA1B34" w:rsidRDefault="00AF018C" w:rsidP="00FE4A40">
            <w:pPr>
              <w:spacing w:after="0" w:line="240" w:lineRule="auto"/>
              <w:jc w:val="center"/>
              <w:rPr>
                <w:sz w:val="20"/>
                <w:szCs w:val="20"/>
              </w:rPr>
            </w:pPr>
            <w:r w:rsidRPr="00FA1B34">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DA1F7" w14:textId="77777777" w:rsidR="00AF018C" w:rsidRPr="00FA1B34" w:rsidRDefault="00AF018C" w:rsidP="00FE4A40">
            <w:pPr>
              <w:spacing w:after="0" w:line="240" w:lineRule="auto"/>
              <w:jc w:val="center"/>
              <w:rPr>
                <w:sz w:val="20"/>
                <w:szCs w:val="20"/>
              </w:rPr>
            </w:pPr>
            <w:r w:rsidRPr="00FA1B34">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B3C4C" w14:textId="77777777" w:rsidR="00AF018C" w:rsidRPr="00FA1B34" w:rsidRDefault="00AF018C" w:rsidP="00FE4A40">
            <w:pPr>
              <w:spacing w:after="0" w:line="240" w:lineRule="auto"/>
              <w:jc w:val="center"/>
              <w:rPr>
                <w:sz w:val="20"/>
                <w:szCs w:val="20"/>
              </w:rPr>
            </w:pPr>
            <w:r w:rsidRPr="00FA1B34">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518F5" w14:textId="77777777" w:rsidR="00AF018C" w:rsidRPr="00FA1B34" w:rsidRDefault="00AF018C" w:rsidP="00FE4A40">
            <w:pPr>
              <w:spacing w:after="0" w:line="240" w:lineRule="auto"/>
              <w:jc w:val="center"/>
              <w:rPr>
                <w:sz w:val="20"/>
                <w:szCs w:val="20"/>
              </w:rPr>
            </w:pPr>
            <w:r w:rsidRPr="00FA1B34">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B57AE" w14:textId="77777777" w:rsidR="00AF018C" w:rsidRPr="00FA1B34" w:rsidRDefault="00AF018C" w:rsidP="00FE4A40">
            <w:pPr>
              <w:spacing w:after="0" w:line="240" w:lineRule="auto"/>
              <w:jc w:val="center"/>
              <w:rPr>
                <w:b/>
                <w:sz w:val="20"/>
                <w:szCs w:val="20"/>
              </w:rPr>
            </w:pPr>
          </w:p>
        </w:tc>
      </w:tr>
      <w:tr w:rsidR="00AF018C" w:rsidRPr="00FA1B34" w14:paraId="412B903D"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61CD2" w14:textId="77777777" w:rsidR="00AF018C" w:rsidRPr="00FA1B34" w:rsidRDefault="00AF018C" w:rsidP="00FE4A40">
            <w:pPr>
              <w:spacing w:after="0" w:line="240" w:lineRule="auto"/>
              <w:jc w:val="center"/>
              <w:rPr>
                <w:b/>
                <w:sz w:val="20"/>
                <w:szCs w:val="20"/>
              </w:rPr>
            </w:pPr>
            <w:r w:rsidRPr="00FA1B34">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C6FF7" w14:textId="77777777" w:rsidR="00AF018C" w:rsidRPr="00FA1B34" w:rsidRDefault="00AF018C" w:rsidP="00FE4A40">
            <w:pPr>
              <w:spacing w:after="0" w:line="240" w:lineRule="auto"/>
              <w:jc w:val="center"/>
              <w:rPr>
                <w:sz w:val="20"/>
                <w:szCs w:val="20"/>
              </w:rPr>
            </w:pPr>
            <w:r w:rsidRPr="00FA1B34">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0421A" w14:textId="77777777" w:rsidR="00AF018C" w:rsidRPr="00FA1B34" w:rsidRDefault="00AF018C" w:rsidP="00FE4A40">
            <w:pPr>
              <w:spacing w:after="0" w:line="240" w:lineRule="auto"/>
              <w:jc w:val="center"/>
              <w:rPr>
                <w:sz w:val="20"/>
                <w:szCs w:val="20"/>
              </w:rPr>
            </w:pPr>
            <w:r w:rsidRPr="00FA1B34">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4C473" w14:textId="77777777" w:rsidR="00AF018C" w:rsidRPr="00FA1B34" w:rsidRDefault="00AF018C" w:rsidP="00FE4A40">
            <w:pPr>
              <w:spacing w:after="0" w:line="240" w:lineRule="auto"/>
              <w:jc w:val="center"/>
              <w:rPr>
                <w:sz w:val="20"/>
                <w:szCs w:val="20"/>
              </w:rPr>
            </w:pPr>
            <w:r w:rsidRPr="00FA1B34">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143EC" w14:textId="77777777" w:rsidR="00AF018C" w:rsidRPr="00FA1B34" w:rsidRDefault="00AF018C" w:rsidP="00FE4A40">
            <w:pPr>
              <w:spacing w:after="0" w:line="240" w:lineRule="auto"/>
              <w:jc w:val="center"/>
              <w:rPr>
                <w:sz w:val="20"/>
                <w:szCs w:val="20"/>
              </w:rPr>
            </w:pPr>
            <w:r w:rsidRPr="00FA1B34">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78DE6" w14:textId="77777777" w:rsidR="00AF018C" w:rsidRPr="00FA1B34" w:rsidRDefault="00AF018C" w:rsidP="00FE4A40">
            <w:pPr>
              <w:spacing w:after="0" w:line="240" w:lineRule="auto"/>
              <w:jc w:val="center"/>
              <w:rPr>
                <w:b/>
                <w:sz w:val="20"/>
                <w:szCs w:val="20"/>
              </w:rPr>
            </w:pPr>
            <w:r w:rsidRPr="00FA1B34">
              <w:rPr>
                <w:b/>
                <w:sz w:val="20"/>
                <w:szCs w:val="20"/>
              </w:rPr>
              <w:t>X</w:t>
            </w:r>
          </w:p>
        </w:tc>
      </w:tr>
      <w:tr w:rsidR="00AF018C" w:rsidRPr="00FA1B34" w14:paraId="555D6D23" w14:textId="77777777" w:rsidTr="00AF018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94C47" w14:textId="77777777" w:rsidR="00AF018C" w:rsidRPr="00FA1B34" w:rsidRDefault="00AF018C" w:rsidP="00FE4A40">
            <w:pPr>
              <w:spacing w:after="0" w:line="240" w:lineRule="auto"/>
              <w:jc w:val="center"/>
              <w:rPr>
                <w:b/>
                <w:sz w:val="20"/>
                <w:szCs w:val="20"/>
              </w:rPr>
            </w:pPr>
            <w:r w:rsidRPr="00FA1B34">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00AA5" w14:textId="77777777" w:rsidR="00AF018C" w:rsidRPr="00FA1B34" w:rsidRDefault="00AF018C" w:rsidP="00FE4A40">
            <w:pPr>
              <w:spacing w:after="0" w:line="240" w:lineRule="auto"/>
              <w:jc w:val="center"/>
              <w:rPr>
                <w:sz w:val="20"/>
                <w:szCs w:val="20"/>
              </w:rPr>
            </w:pPr>
            <w:r w:rsidRPr="00FA1B34">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54763" w14:textId="77777777" w:rsidR="00AF018C" w:rsidRPr="00FA1B34" w:rsidRDefault="00AF018C" w:rsidP="00FE4A40">
            <w:pPr>
              <w:spacing w:after="0" w:line="240" w:lineRule="auto"/>
              <w:jc w:val="center"/>
              <w:rPr>
                <w:sz w:val="20"/>
                <w:szCs w:val="20"/>
              </w:rPr>
            </w:pPr>
            <w:r w:rsidRPr="00FA1B34">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08D16" w14:textId="77777777" w:rsidR="00AF018C" w:rsidRPr="00FA1B34" w:rsidRDefault="00AF018C" w:rsidP="00FE4A40">
            <w:pPr>
              <w:spacing w:after="0" w:line="240" w:lineRule="auto"/>
              <w:jc w:val="center"/>
              <w:rPr>
                <w:sz w:val="20"/>
                <w:szCs w:val="20"/>
              </w:rPr>
            </w:pPr>
            <w:r w:rsidRPr="00FA1B34">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16306" w14:textId="77777777" w:rsidR="00AF018C" w:rsidRPr="00FA1B34" w:rsidRDefault="00AF018C" w:rsidP="00FE4A40">
            <w:pPr>
              <w:spacing w:after="0" w:line="240" w:lineRule="auto"/>
              <w:jc w:val="center"/>
              <w:rPr>
                <w:sz w:val="20"/>
                <w:szCs w:val="20"/>
              </w:rPr>
            </w:pPr>
            <w:r w:rsidRPr="00FA1B34">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0DBCF" w14:textId="77777777" w:rsidR="00AF018C" w:rsidRPr="00FA1B34" w:rsidRDefault="00AF018C" w:rsidP="00FE4A40">
            <w:pPr>
              <w:spacing w:after="0" w:line="240" w:lineRule="auto"/>
              <w:jc w:val="center"/>
              <w:rPr>
                <w:b/>
                <w:sz w:val="20"/>
                <w:szCs w:val="20"/>
              </w:rPr>
            </w:pPr>
          </w:p>
        </w:tc>
      </w:tr>
      <w:tr w:rsidR="00AF018C" w:rsidRPr="00FA1B34" w14:paraId="557822EF" w14:textId="77777777" w:rsidTr="00AF018C">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0C8DA" w14:textId="77777777" w:rsidR="00AF018C" w:rsidRPr="00FA1B34" w:rsidRDefault="00AF018C" w:rsidP="00FE4A40">
            <w:pPr>
              <w:spacing w:after="0" w:line="240" w:lineRule="auto"/>
              <w:jc w:val="center"/>
              <w:rPr>
                <w:b/>
                <w:sz w:val="20"/>
                <w:szCs w:val="20"/>
              </w:rPr>
            </w:pPr>
            <w:r w:rsidRPr="00FA1B34">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65E09" w14:textId="77777777" w:rsidR="00AF018C" w:rsidRPr="00FA1B34" w:rsidRDefault="00AF018C" w:rsidP="00FE4A40">
            <w:pPr>
              <w:spacing w:after="0" w:line="240" w:lineRule="auto"/>
              <w:jc w:val="center"/>
              <w:rPr>
                <w:sz w:val="20"/>
                <w:szCs w:val="20"/>
              </w:rPr>
            </w:pPr>
            <w:r w:rsidRPr="00FA1B34">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26F71" w14:textId="77777777" w:rsidR="00AF018C" w:rsidRPr="00FA1B34" w:rsidRDefault="00AF018C" w:rsidP="00FE4A40">
            <w:pPr>
              <w:spacing w:after="0" w:line="240" w:lineRule="auto"/>
              <w:jc w:val="center"/>
              <w:rPr>
                <w:sz w:val="20"/>
                <w:szCs w:val="20"/>
              </w:rPr>
            </w:pPr>
            <w:r w:rsidRPr="00FA1B34">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9F261" w14:textId="77777777" w:rsidR="00AF018C" w:rsidRPr="00FA1B34" w:rsidRDefault="00AF018C" w:rsidP="00FE4A40">
            <w:pPr>
              <w:spacing w:after="0" w:line="240" w:lineRule="auto"/>
              <w:jc w:val="center"/>
              <w:rPr>
                <w:sz w:val="20"/>
                <w:szCs w:val="20"/>
              </w:rPr>
            </w:pPr>
            <w:r w:rsidRPr="00FA1B34">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45325" w14:textId="77777777" w:rsidR="00AF018C" w:rsidRPr="00FA1B34" w:rsidRDefault="00AF018C" w:rsidP="00FE4A40">
            <w:pPr>
              <w:spacing w:after="0" w:line="240" w:lineRule="auto"/>
              <w:jc w:val="center"/>
              <w:rPr>
                <w:sz w:val="20"/>
                <w:szCs w:val="20"/>
              </w:rPr>
            </w:pPr>
            <w:r w:rsidRPr="00FA1B34">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6AAED" w14:textId="77777777" w:rsidR="00AF018C" w:rsidRPr="00FA1B34" w:rsidRDefault="00AF018C" w:rsidP="00FE4A40">
            <w:pPr>
              <w:spacing w:after="0" w:line="240" w:lineRule="auto"/>
              <w:jc w:val="center"/>
              <w:rPr>
                <w:b/>
                <w:sz w:val="20"/>
                <w:szCs w:val="20"/>
              </w:rPr>
            </w:pPr>
          </w:p>
        </w:tc>
      </w:tr>
      <w:bookmarkEnd w:id="466"/>
      <w:bookmarkEnd w:id="489"/>
      <w:bookmarkEnd w:id="492"/>
    </w:tbl>
    <w:p w14:paraId="126F6B15" w14:textId="77777777" w:rsidR="00AF018C" w:rsidRPr="00F64162" w:rsidRDefault="00AF018C" w:rsidP="00AF018C">
      <w:pPr>
        <w:rPr>
          <w:highlight w:val="yellow"/>
        </w:rPr>
      </w:pPr>
    </w:p>
    <w:p w14:paraId="1A5B329A" w14:textId="46C82D30" w:rsidR="00AF018C" w:rsidRPr="00FA1B34" w:rsidRDefault="00AF018C" w:rsidP="00DD7B82">
      <w:pPr>
        <w:pStyle w:val="Naslov3"/>
        <w:spacing w:before="0" w:line="240" w:lineRule="auto"/>
      </w:pPr>
      <w:bookmarkStart w:id="493" w:name="_Toc506379401"/>
      <w:bookmarkStart w:id="494" w:name="_Toc514411022"/>
      <w:bookmarkStart w:id="495" w:name="_Toc515446685"/>
      <w:bookmarkStart w:id="496" w:name="_Toc13211119"/>
      <w:bookmarkStart w:id="497" w:name="_Toc60230434"/>
      <w:bookmarkStart w:id="498" w:name="_Toc222218565"/>
      <w:bookmarkStart w:id="499" w:name="_Hlk52787732"/>
      <w:bookmarkStart w:id="500" w:name="_Hlk65669116"/>
      <w:r w:rsidRPr="00FA1B34">
        <w:t>6.2.</w:t>
      </w:r>
      <w:r w:rsidR="000E4F55" w:rsidRPr="00FA1B34">
        <w:t>7</w:t>
      </w:r>
      <w:r w:rsidRPr="00FA1B34">
        <w:t>. Matrica ukupnog rizika – Ekstremne vremenske pojave (Ekstremne temperature)</w:t>
      </w:r>
      <w:bookmarkEnd w:id="493"/>
      <w:bookmarkEnd w:id="494"/>
      <w:bookmarkEnd w:id="495"/>
      <w:bookmarkEnd w:id="496"/>
      <w:bookmarkEnd w:id="497"/>
      <w:bookmarkEnd w:id="498"/>
    </w:p>
    <w:p w14:paraId="278CF208" w14:textId="24E914B3" w:rsidR="0081138B" w:rsidRPr="00FA1B34" w:rsidRDefault="0081138B" w:rsidP="006C7CEB">
      <w:pPr>
        <w:spacing w:after="0" w:line="240" w:lineRule="auto"/>
        <w:jc w:val="right"/>
        <w:rPr>
          <w:b/>
          <w:i/>
          <w:szCs w:val="24"/>
        </w:rPr>
      </w:pPr>
      <w:bookmarkStart w:id="501" w:name="_Hlk535568663"/>
      <w:r w:rsidRPr="00FA1B34">
        <w:rPr>
          <w:noProof/>
        </w:rPr>
        <mc:AlternateContent>
          <mc:Choice Requires="wps">
            <w:drawing>
              <wp:anchor distT="45720" distB="45720" distL="114300" distR="114300" simplePos="0" relativeHeight="251735040" behindDoc="0" locked="0" layoutInCell="1" allowOverlap="1" wp14:anchorId="478BAF1D" wp14:editId="69FA1050">
                <wp:simplePos x="0" y="0"/>
                <wp:positionH relativeFrom="margin">
                  <wp:align>left</wp:align>
                </wp:positionH>
                <wp:positionV relativeFrom="paragraph">
                  <wp:posOffset>87630</wp:posOffset>
                </wp:positionV>
                <wp:extent cx="2287270" cy="2476500"/>
                <wp:effectExtent l="0" t="0" r="20320" b="19050"/>
                <wp:wrapSquare wrapText="bothSides"/>
                <wp:docPr id="43" name="Tekstni okvir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476500"/>
                        </a:xfrm>
                        <a:prstGeom prst="rect">
                          <a:avLst/>
                        </a:prstGeom>
                        <a:solidFill>
                          <a:srgbClr val="FFFFFF"/>
                        </a:solidFill>
                        <a:ln w="9525">
                          <a:solidFill>
                            <a:sysClr val="window" lastClr="FFFFFF"/>
                          </a:solidFill>
                          <a:miter lim="800000"/>
                          <a:headEnd/>
                          <a:tailEnd/>
                        </a:ln>
                      </wps:spPr>
                      <wps:txbx>
                        <w:txbxContent>
                          <w:p w14:paraId="011EC633" w14:textId="77777777" w:rsidR="00AB099D" w:rsidRDefault="00AB099D" w:rsidP="00AF018C">
                            <w:pPr>
                              <w:spacing w:after="0"/>
                              <w:rPr>
                                <w:b/>
                                <w:i/>
                                <w:u w:val="single"/>
                              </w:rPr>
                            </w:pPr>
                          </w:p>
                          <w:p w14:paraId="14A6390B" w14:textId="77777777" w:rsidR="00AB099D" w:rsidRPr="00DD7B82" w:rsidRDefault="00AB099D" w:rsidP="00AF018C">
                            <w:pPr>
                              <w:spacing w:after="0"/>
                              <w:rPr>
                                <w:b/>
                                <w:i/>
                                <w:sz w:val="20"/>
                                <w:szCs w:val="20"/>
                                <w:u w:val="single"/>
                              </w:rPr>
                            </w:pPr>
                            <w:bookmarkStart w:id="502" w:name="_Hlk535568691"/>
                            <w:bookmarkStart w:id="503" w:name="_Hlk535568692"/>
                            <w:r w:rsidRPr="00DD7B82">
                              <w:rPr>
                                <w:b/>
                                <w:i/>
                                <w:sz w:val="20"/>
                                <w:szCs w:val="20"/>
                                <w:u w:val="single"/>
                              </w:rPr>
                              <w:t>RIZIK:</w:t>
                            </w:r>
                          </w:p>
                          <w:p w14:paraId="47E71C69" w14:textId="77777777" w:rsidR="00AB099D" w:rsidRPr="00DD7B82" w:rsidRDefault="00AB099D" w:rsidP="00AF018C">
                            <w:pPr>
                              <w:spacing w:after="0"/>
                              <w:rPr>
                                <w:sz w:val="20"/>
                                <w:szCs w:val="20"/>
                              </w:rPr>
                            </w:pPr>
                            <w:r w:rsidRPr="00DD7B82">
                              <w:rPr>
                                <w:sz w:val="20"/>
                                <w:szCs w:val="20"/>
                              </w:rPr>
                              <w:t>Ekstremne vremenske pojave – Ekstremne temperature</w:t>
                            </w:r>
                          </w:p>
                          <w:p w14:paraId="0839BD14" w14:textId="77777777" w:rsidR="00AB099D" w:rsidRPr="00DD7B82" w:rsidRDefault="00AB099D" w:rsidP="00AF018C">
                            <w:pPr>
                              <w:spacing w:after="0"/>
                              <w:rPr>
                                <w:b/>
                                <w:i/>
                                <w:sz w:val="20"/>
                                <w:szCs w:val="20"/>
                                <w:u w:val="single"/>
                              </w:rPr>
                            </w:pPr>
                            <w:r w:rsidRPr="00DD7B82">
                              <w:rPr>
                                <w:b/>
                                <w:i/>
                                <w:sz w:val="20"/>
                                <w:szCs w:val="20"/>
                                <w:u w:val="single"/>
                              </w:rPr>
                              <w:t xml:space="preserve">NAZIV SCENARIJA:                                                                                                            </w:t>
                            </w:r>
                          </w:p>
                          <w:p w14:paraId="2A176AA7" w14:textId="5D1F7F77" w:rsidR="00AB099D" w:rsidRDefault="00AB099D" w:rsidP="00AF018C">
                            <w:pPr>
                              <w:spacing w:after="0"/>
                              <w:rPr>
                                <w:sz w:val="20"/>
                                <w:szCs w:val="20"/>
                              </w:rPr>
                            </w:pPr>
                            <w:r w:rsidRPr="00DD7B82">
                              <w:rPr>
                                <w:sz w:val="20"/>
                                <w:szCs w:val="20"/>
                              </w:rPr>
                              <w:t xml:space="preserve">Pojava toplinskog vala na području </w:t>
                            </w:r>
                            <w:bookmarkEnd w:id="502"/>
                            <w:bookmarkEnd w:id="503"/>
                            <w:r w:rsidRPr="00DD7B82">
                              <w:rPr>
                                <w:sz w:val="20"/>
                                <w:szCs w:val="20"/>
                              </w:rPr>
                              <w:t>Općine</w:t>
                            </w:r>
                          </w:p>
                          <w:p w14:paraId="1C69EBFF" w14:textId="268F6177" w:rsidR="00AB099D" w:rsidRDefault="00AB099D" w:rsidP="00AF018C">
                            <w:pPr>
                              <w:spacing w:after="0"/>
                              <w:rPr>
                                <w:sz w:val="20"/>
                                <w:szCs w:val="20"/>
                              </w:rPr>
                            </w:pPr>
                          </w:p>
                          <w:p w14:paraId="659AE52D" w14:textId="0256CC1D" w:rsidR="00AB099D" w:rsidRPr="00DD7B82" w:rsidRDefault="00AB099D" w:rsidP="00AF018C">
                            <w:pPr>
                              <w:spacing w:after="0"/>
                              <w:rPr>
                                <w:sz w:val="20"/>
                                <w:szCs w:val="20"/>
                              </w:rPr>
                            </w:pPr>
                            <w:r w:rsidRPr="00DD7B82">
                              <w:rPr>
                                <w:noProof/>
                                <w:lang w:eastAsia="hr-HR"/>
                              </w:rPr>
                              <w:drawing>
                                <wp:inline distT="0" distB="0" distL="0" distR="0" wp14:anchorId="56E12311" wp14:editId="64612234">
                                  <wp:extent cx="2091690" cy="832325"/>
                                  <wp:effectExtent l="0" t="0" r="3810" b="6350"/>
                                  <wp:docPr id="2093427548" name="Slika 209342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8BAF1D" id="Tekstni okvir 43" o:spid="_x0000_s1028" type="#_x0000_t202" style="position:absolute;left:0;text-align:left;margin-left:0;margin-top:6.9pt;width:180.1pt;height:195pt;z-index:2517350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" strokecolor="window">
                <v:textbox>
                  <w:txbxContent>
                    <w:p w14:paraId="011EC633" w14:textId="77777777" w:rsidR="00AB099D" w:rsidRDefault="00AB099D" w:rsidP="00AF018C">
                      <w:pPr>
                        <w:spacing w:after="0"/>
                        <w:rPr>
                          <w:b/>
                          <w:i/>
                          <w:u w:val="single"/>
                        </w:rPr>
                      </w:pPr>
                    </w:p>
                    <w:p w14:paraId="14A6390B" w14:textId="77777777" w:rsidR="00AB099D" w:rsidRPr="00DD7B82" w:rsidRDefault="00AB099D" w:rsidP="00AF018C">
                      <w:pPr>
                        <w:spacing w:after="0"/>
                        <w:rPr>
                          <w:b/>
                          <w:i/>
                          <w:sz w:val="20"/>
                          <w:szCs w:val="20"/>
                          <w:u w:val="single"/>
                        </w:rPr>
                      </w:pPr>
                      <w:bookmarkStart w:id="504" w:name="_Hlk535568691"/>
                      <w:bookmarkStart w:id="505" w:name="_Hlk535568692"/>
                      <w:r w:rsidRPr="00DD7B82">
                        <w:rPr>
                          <w:b/>
                          <w:i/>
                          <w:sz w:val="20"/>
                          <w:szCs w:val="20"/>
                          <w:u w:val="single"/>
                        </w:rPr>
                        <w:t>RIZIK:</w:t>
                      </w:r>
                    </w:p>
                    <w:p w14:paraId="47E71C69" w14:textId="77777777" w:rsidR="00AB099D" w:rsidRPr="00DD7B82" w:rsidRDefault="00AB099D" w:rsidP="00AF018C">
                      <w:pPr>
                        <w:spacing w:after="0"/>
                        <w:rPr>
                          <w:sz w:val="20"/>
                          <w:szCs w:val="20"/>
                        </w:rPr>
                      </w:pPr>
                      <w:r w:rsidRPr="00DD7B82">
                        <w:rPr>
                          <w:sz w:val="20"/>
                          <w:szCs w:val="20"/>
                        </w:rPr>
                        <w:t>Ekstremne vremenske pojave – Ekstremne temperature</w:t>
                      </w:r>
                    </w:p>
                    <w:p w14:paraId="0839BD14" w14:textId="77777777" w:rsidR="00AB099D" w:rsidRPr="00DD7B82" w:rsidRDefault="00AB099D" w:rsidP="00AF018C">
                      <w:pPr>
                        <w:spacing w:after="0"/>
                        <w:rPr>
                          <w:b/>
                          <w:i/>
                          <w:sz w:val="20"/>
                          <w:szCs w:val="20"/>
                          <w:u w:val="single"/>
                        </w:rPr>
                      </w:pPr>
                      <w:r w:rsidRPr="00DD7B82">
                        <w:rPr>
                          <w:b/>
                          <w:i/>
                          <w:sz w:val="20"/>
                          <w:szCs w:val="20"/>
                          <w:u w:val="single"/>
                        </w:rPr>
                        <w:t xml:space="preserve">NAZIV SCENARIJA:                                                                                                            </w:t>
                      </w:r>
                    </w:p>
                    <w:p w14:paraId="2A176AA7" w14:textId="5D1F7F77" w:rsidR="00AB099D" w:rsidRDefault="00AB099D" w:rsidP="00AF018C">
                      <w:pPr>
                        <w:spacing w:after="0"/>
                        <w:rPr>
                          <w:sz w:val="20"/>
                          <w:szCs w:val="20"/>
                        </w:rPr>
                      </w:pPr>
                      <w:r w:rsidRPr="00DD7B82">
                        <w:rPr>
                          <w:sz w:val="20"/>
                          <w:szCs w:val="20"/>
                        </w:rPr>
                        <w:t xml:space="preserve">Pojava toplinskog vala na području </w:t>
                      </w:r>
                      <w:bookmarkEnd w:id="504"/>
                      <w:bookmarkEnd w:id="505"/>
                      <w:r w:rsidRPr="00DD7B82">
                        <w:rPr>
                          <w:sz w:val="20"/>
                          <w:szCs w:val="20"/>
                        </w:rPr>
                        <w:t>Općine</w:t>
                      </w:r>
                    </w:p>
                    <w:p w14:paraId="1C69EBFF" w14:textId="268F6177" w:rsidR="00AB099D" w:rsidRDefault="00AB099D" w:rsidP="00AF018C">
                      <w:pPr>
                        <w:spacing w:after="0"/>
                        <w:rPr>
                          <w:sz w:val="20"/>
                          <w:szCs w:val="20"/>
                        </w:rPr>
                      </w:pPr>
                    </w:p>
                    <w:p w14:paraId="659AE52D" w14:textId="0256CC1D" w:rsidR="00AB099D" w:rsidRPr="00DD7B82" w:rsidRDefault="00AB099D" w:rsidP="00AF018C">
                      <w:pPr>
                        <w:spacing w:after="0"/>
                        <w:rPr>
                          <w:sz w:val="20"/>
                          <w:szCs w:val="20"/>
                        </w:rPr>
                      </w:pPr>
                      <w:r w:rsidRPr="00DD7B82">
                        <w:rPr>
                          <w:noProof/>
                          <w:lang w:eastAsia="hr-HR"/>
                        </w:rPr>
                        <w:drawing>
                          <wp:inline distT="0" distB="0" distL="0" distR="0" wp14:anchorId="56E12311" wp14:editId="64612234">
                            <wp:extent cx="2091690" cy="832325"/>
                            <wp:effectExtent l="0" t="0" r="3810" b="6350"/>
                            <wp:docPr id="2093427548" name="Slika 209342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r w:rsidR="000E4F55" w:rsidRPr="00FA1B34">
        <w:rPr>
          <w:b/>
          <w:i/>
          <w:noProof/>
          <w:szCs w:val="24"/>
        </w:rPr>
        <w:drawing>
          <wp:inline distT="0" distB="0" distL="0" distR="0" wp14:anchorId="1CCBE0FC" wp14:editId="6E1DF4F2">
            <wp:extent cx="3229426" cy="2876951"/>
            <wp:effectExtent l="0" t="0" r="952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pic:cNvPicPr/>
                  </pic:nvPicPr>
                  <pic:blipFill>
                    <a:blip r:embed="rId37">
                      <a:extLst>
                        <a:ext uri="{28A0092B-C50C-407E-A947-70E740481C1C}">
                          <a14:useLocalDpi xmlns:a14="http://schemas.microsoft.com/office/drawing/2010/main" val="0"/>
                        </a:ext>
                      </a:extLst>
                    </a:blip>
                    <a:stretch>
                      <a:fillRect/>
                    </a:stretch>
                  </pic:blipFill>
                  <pic:spPr>
                    <a:xfrm>
                      <a:off x="0" y="0"/>
                      <a:ext cx="3229426" cy="2876951"/>
                    </a:xfrm>
                    <a:prstGeom prst="rect">
                      <a:avLst/>
                    </a:prstGeom>
                  </pic:spPr>
                </pic:pic>
              </a:graphicData>
            </a:graphic>
          </wp:inline>
        </w:drawing>
      </w:r>
    </w:p>
    <w:p w14:paraId="197524E9" w14:textId="1F5F56AD" w:rsidR="00AF018C" w:rsidRPr="00FA1B34" w:rsidRDefault="00AF018C" w:rsidP="0081138B">
      <w:pPr>
        <w:spacing w:after="0" w:line="240" w:lineRule="auto"/>
      </w:pPr>
      <w:r w:rsidRPr="00FA1B34">
        <w:rPr>
          <w:b/>
          <w:i/>
          <w:szCs w:val="24"/>
        </w:rPr>
        <w:t>Događaj s najgorim mogućim posljedicama</w:t>
      </w:r>
    </w:p>
    <w:p w14:paraId="3E15B784" w14:textId="5D37D3A1" w:rsidR="00AF018C" w:rsidRPr="00FA1B34" w:rsidRDefault="00AF018C" w:rsidP="00DD7B82">
      <w:pPr>
        <w:spacing w:after="0" w:line="240" w:lineRule="auto"/>
        <w:rPr>
          <w:sz w:val="18"/>
          <w:szCs w:val="18"/>
          <w:lang w:eastAsia="hr-HR"/>
        </w:rPr>
      </w:pPr>
      <w:r w:rsidRPr="00FA1B34">
        <w:rPr>
          <w:sz w:val="18"/>
          <w:szCs w:val="18"/>
          <w:lang w:eastAsia="hr-HR"/>
        </w:rPr>
        <w:t xml:space="preserve">                  Život i zdravlje ljudi                                                Gospodarstvo                                   </w:t>
      </w:r>
    </w:p>
    <w:p w14:paraId="622E179F" w14:textId="26995FD3" w:rsidR="00AF018C" w:rsidRDefault="00AF018C" w:rsidP="00DD7B82">
      <w:pPr>
        <w:spacing w:after="0" w:line="240" w:lineRule="auto"/>
        <w:rPr>
          <w:lang w:eastAsia="hr-HR"/>
        </w:rPr>
      </w:pPr>
      <w:r w:rsidRPr="00FA1B34">
        <w:rPr>
          <w:noProof/>
        </w:rPr>
        <mc:AlternateContent>
          <mc:Choice Requires="wps">
            <w:drawing>
              <wp:anchor distT="0" distB="0" distL="114300" distR="114300" simplePos="0" relativeHeight="251731968" behindDoc="0" locked="0" layoutInCell="1" allowOverlap="1" wp14:anchorId="54C9BC62" wp14:editId="5CAB73EC">
                <wp:simplePos x="0" y="0"/>
                <wp:positionH relativeFrom="margin">
                  <wp:posOffset>2842260</wp:posOffset>
                </wp:positionH>
                <wp:positionV relativeFrom="paragraph">
                  <wp:posOffset>866775</wp:posOffset>
                </wp:positionV>
                <wp:extent cx="133350" cy="123825"/>
                <wp:effectExtent l="0" t="0" r="19050" b="28575"/>
                <wp:wrapNone/>
                <wp:docPr id="33" name="Prostoručno: obl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81C0944" id="Prostoručno: oblik 33" o:spid="_x0000_s1026" style="position:absolute;margin-left:223.8pt;margin-top:68.25pt;width:10.5pt;height: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FA1B34">
        <w:rPr>
          <w:noProof/>
        </w:rPr>
        <mc:AlternateContent>
          <mc:Choice Requires="wps">
            <w:drawing>
              <wp:anchor distT="0" distB="0" distL="114300" distR="114300" simplePos="0" relativeHeight="251730944" behindDoc="0" locked="0" layoutInCell="1" allowOverlap="1" wp14:anchorId="5A4CD511" wp14:editId="02C7D3A4">
                <wp:simplePos x="0" y="0"/>
                <wp:positionH relativeFrom="margin">
                  <wp:posOffset>815975</wp:posOffset>
                </wp:positionH>
                <wp:positionV relativeFrom="paragraph">
                  <wp:posOffset>208915</wp:posOffset>
                </wp:positionV>
                <wp:extent cx="133350" cy="123825"/>
                <wp:effectExtent l="0" t="0" r="19050" b="28575"/>
                <wp:wrapNone/>
                <wp:docPr id="34" name="Prostoručno: obl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41C84E9" id="Prostoručno: oblik 34" o:spid="_x0000_s1026" style="position:absolute;margin-left:64.25pt;margin-top:16.45pt;width:10.5pt;height:9.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FA1B34">
        <w:rPr>
          <w:rFonts w:ascii="Courier New" w:eastAsia="Courier New" w:hAnsi="Courier New" w:cs="Courier New"/>
          <w:noProof/>
          <w:color w:val="000000"/>
          <w:szCs w:val="24"/>
          <w:lang w:eastAsia="hr-HR"/>
        </w:rPr>
        <w:drawing>
          <wp:inline distT="0" distB="0" distL="0" distR="0" wp14:anchorId="3D0B3C16" wp14:editId="38CBF2F4">
            <wp:extent cx="1785620" cy="1647825"/>
            <wp:effectExtent l="0" t="0" r="508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FA1B34">
        <w:rPr>
          <w:lang w:eastAsia="hr-HR"/>
        </w:rPr>
        <w:t xml:space="preserve">       </w:t>
      </w:r>
      <w:r w:rsidRPr="00FA1B34">
        <w:rPr>
          <w:rFonts w:ascii="Courier New" w:eastAsia="Courier New" w:hAnsi="Courier New" w:cs="Courier New"/>
          <w:noProof/>
          <w:color w:val="000000"/>
          <w:szCs w:val="24"/>
          <w:lang w:eastAsia="hr-HR"/>
        </w:rPr>
        <w:drawing>
          <wp:inline distT="0" distB="0" distL="0" distR="0" wp14:anchorId="730CEF81" wp14:editId="57DDE518">
            <wp:extent cx="1785620" cy="1647825"/>
            <wp:effectExtent l="0" t="0" r="508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FA1B34">
        <w:rPr>
          <w:lang w:eastAsia="hr-HR"/>
        </w:rPr>
        <w:t xml:space="preserve">      </w:t>
      </w:r>
    </w:p>
    <w:p w14:paraId="60F09ADB" w14:textId="77777777" w:rsidR="00E56D7E" w:rsidRDefault="00E56D7E" w:rsidP="00DD7B82">
      <w:pPr>
        <w:spacing w:after="0" w:line="240" w:lineRule="auto"/>
        <w:rPr>
          <w:lang w:eastAsia="hr-HR"/>
        </w:rPr>
      </w:pPr>
    </w:p>
    <w:p w14:paraId="02F48204" w14:textId="77777777" w:rsidR="00E56D7E" w:rsidRDefault="00E56D7E" w:rsidP="00DD7B82">
      <w:pPr>
        <w:spacing w:after="0" w:line="240" w:lineRule="auto"/>
        <w:rPr>
          <w:lang w:eastAsia="hr-HR"/>
        </w:rPr>
      </w:pPr>
    </w:p>
    <w:p w14:paraId="3C132C34" w14:textId="77777777" w:rsidR="00E56D7E" w:rsidRDefault="00E56D7E" w:rsidP="00DD7B82">
      <w:pPr>
        <w:spacing w:after="0" w:line="240" w:lineRule="auto"/>
        <w:rPr>
          <w:lang w:eastAsia="hr-HR"/>
        </w:rPr>
      </w:pPr>
    </w:p>
    <w:p w14:paraId="2A50232C" w14:textId="77777777" w:rsidR="00E56D7E" w:rsidRDefault="00E56D7E" w:rsidP="00DD7B82">
      <w:pPr>
        <w:spacing w:after="0" w:line="240" w:lineRule="auto"/>
        <w:rPr>
          <w:lang w:eastAsia="hr-HR"/>
        </w:rPr>
      </w:pPr>
    </w:p>
    <w:p w14:paraId="53DBF74A" w14:textId="77777777" w:rsidR="00E56D7E" w:rsidRDefault="00E56D7E" w:rsidP="00DD7B82">
      <w:pPr>
        <w:spacing w:after="0" w:line="240" w:lineRule="auto"/>
        <w:rPr>
          <w:lang w:eastAsia="hr-HR"/>
        </w:rPr>
      </w:pPr>
    </w:p>
    <w:p w14:paraId="07486159" w14:textId="77777777" w:rsidR="00E56D7E" w:rsidRDefault="00E56D7E" w:rsidP="00DD7B82">
      <w:pPr>
        <w:spacing w:after="0" w:line="240" w:lineRule="auto"/>
        <w:rPr>
          <w:lang w:eastAsia="hr-HR"/>
        </w:rPr>
      </w:pPr>
    </w:p>
    <w:p w14:paraId="56D2CB98" w14:textId="77777777" w:rsidR="00E56D7E" w:rsidRPr="00FA1B34" w:rsidRDefault="00E56D7E" w:rsidP="00DD7B82">
      <w:pPr>
        <w:spacing w:after="0" w:line="240" w:lineRule="auto"/>
        <w:rPr>
          <w:lang w:eastAsia="hr-HR"/>
        </w:rPr>
      </w:pPr>
    </w:p>
    <w:p w14:paraId="64FDEE9A" w14:textId="77777777" w:rsidR="000E4F55" w:rsidRPr="00FA1B34" w:rsidRDefault="000E4F55" w:rsidP="00DD7B82">
      <w:pPr>
        <w:spacing w:after="0" w:line="240" w:lineRule="auto"/>
        <w:rPr>
          <w:lang w:eastAsia="hr-HR"/>
        </w:rPr>
      </w:pPr>
    </w:p>
    <w:p w14:paraId="3E20CEA9" w14:textId="51FE8AE2" w:rsidR="000E4F55" w:rsidRPr="00FA1B34" w:rsidRDefault="00AF018C" w:rsidP="000E4F55">
      <w:pPr>
        <w:pStyle w:val="Naslov3"/>
        <w:spacing w:before="0" w:line="240" w:lineRule="auto"/>
      </w:pPr>
      <w:bookmarkStart w:id="506" w:name="_Toc13211120"/>
      <w:bookmarkStart w:id="507" w:name="_Toc60230435"/>
      <w:bookmarkStart w:id="508" w:name="_Toc222218566"/>
      <w:bookmarkEnd w:id="446"/>
      <w:bookmarkEnd w:id="499"/>
      <w:bookmarkEnd w:id="501"/>
      <w:r w:rsidRPr="00FA1B34">
        <w:t>6.2.</w:t>
      </w:r>
      <w:r w:rsidR="00BF32FF" w:rsidRPr="00FA1B34">
        <w:t>8</w:t>
      </w:r>
      <w:r w:rsidRPr="00FA1B34">
        <w:t>. Izvor podataka</w:t>
      </w:r>
      <w:bookmarkEnd w:id="506"/>
      <w:bookmarkEnd w:id="507"/>
      <w:bookmarkEnd w:id="508"/>
    </w:p>
    <w:p w14:paraId="418EAA20" w14:textId="4BC56D6D" w:rsidR="000E4F55" w:rsidRPr="00FB1394" w:rsidRDefault="000E4F55" w:rsidP="003D68E5">
      <w:pPr>
        <w:numPr>
          <w:ilvl w:val="0"/>
          <w:numId w:val="26"/>
        </w:numPr>
        <w:suppressAutoHyphens/>
        <w:autoSpaceDN w:val="0"/>
        <w:spacing w:after="0" w:line="240" w:lineRule="auto"/>
        <w:textAlignment w:val="baseline"/>
        <w:rPr>
          <w:sz w:val="20"/>
          <w:szCs w:val="20"/>
        </w:rPr>
      </w:pPr>
      <w:bookmarkStart w:id="509" w:name="_Hlk502222256"/>
      <w:r w:rsidRPr="00FB1394">
        <w:rPr>
          <w:sz w:val="20"/>
          <w:szCs w:val="20"/>
        </w:rPr>
        <w:t>Državni hidrometeorološki zavod (DHMZ, 202</w:t>
      </w:r>
      <w:r w:rsidR="00E56D7E" w:rsidRPr="00FB1394">
        <w:rPr>
          <w:sz w:val="20"/>
          <w:szCs w:val="20"/>
        </w:rPr>
        <w:t>6</w:t>
      </w:r>
      <w:r w:rsidRPr="00FB1394">
        <w:rPr>
          <w:sz w:val="20"/>
          <w:szCs w:val="20"/>
        </w:rPr>
        <w:t>.god.)</w:t>
      </w:r>
    </w:p>
    <w:p w14:paraId="192170D5" w14:textId="5AD17202" w:rsidR="000E4F55" w:rsidRPr="00FB1394" w:rsidRDefault="000E4F55" w:rsidP="003D68E5">
      <w:pPr>
        <w:numPr>
          <w:ilvl w:val="0"/>
          <w:numId w:val="26"/>
        </w:numPr>
        <w:suppressAutoHyphens/>
        <w:autoSpaceDN w:val="0"/>
        <w:spacing w:after="0" w:line="240" w:lineRule="auto"/>
        <w:textAlignment w:val="baseline"/>
        <w:rPr>
          <w:sz w:val="20"/>
          <w:szCs w:val="20"/>
          <w:lang w:val="pl-PL"/>
        </w:rPr>
      </w:pPr>
      <w:r w:rsidRPr="00FB1394">
        <w:rPr>
          <w:sz w:val="20"/>
          <w:szCs w:val="20"/>
          <w:lang w:val="pl-PL"/>
        </w:rPr>
        <w:t>Državni zavod za statistiku, Popis stanovništva 20</w:t>
      </w:r>
      <w:r w:rsidR="00E56D7E" w:rsidRPr="00FB1394">
        <w:rPr>
          <w:sz w:val="20"/>
          <w:szCs w:val="20"/>
          <w:lang w:val="pl-PL"/>
        </w:rPr>
        <w:t>2</w:t>
      </w:r>
      <w:r w:rsidRPr="00FB1394">
        <w:rPr>
          <w:sz w:val="20"/>
          <w:szCs w:val="20"/>
          <w:lang w:val="pl-PL"/>
        </w:rPr>
        <w:t>1.god.</w:t>
      </w:r>
    </w:p>
    <w:p w14:paraId="32F261BD" w14:textId="77777777"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179C58A5" w14:textId="77777777"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64016245" w14:textId="2D20F790" w:rsidR="000E4F55" w:rsidRPr="00FB1394" w:rsidRDefault="000E4F55" w:rsidP="003D68E5">
      <w:pPr>
        <w:numPr>
          <w:ilvl w:val="0"/>
          <w:numId w:val="26"/>
        </w:numPr>
        <w:suppressAutoHyphens/>
        <w:autoSpaceDN w:val="0"/>
        <w:spacing w:after="0" w:line="240" w:lineRule="auto"/>
        <w:textAlignment w:val="baseline"/>
        <w:rPr>
          <w:sz w:val="20"/>
          <w:szCs w:val="20"/>
          <w:lang w:val="pl-PL"/>
        </w:rPr>
      </w:pPr>
      <w:r w:rsidRPr="00FB1394">
        <w:rPr>
          <w:sz w:val="20"/>
          <w:szCs w:val="20"/>
          <w:lang w:val="pl-PL"/>
        </w:rPr>
        <w:t>Procjena rizika od katastrofa za Republiku Hrvatsku, 201</w:t>
      </w:r>
      <w:bookmarkEnd w:id="509"/>
      <w:r w:rsidR="00B932BE" w:rsidRPr="00FB1394">
        <w:rPr>
          <w:sz w:val="20"/>
          <w:szCs w:val="20"/>
          <w:lang w:val="pl-PL"/>
        </w:rPr>
        <w:t>9. god., 2024. god.,</w:t>
      </w:r>
    </w:p>
    <w:p w14:paraId="2423D0FA" w14:textId="4F5F5E37"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 xml:space="preserve">Smjernice za izradu procjene rizika od velikih nesreća na području </w:t>
      </w:r>
      <w:r w:rsidR="00FA1B34" w:rsidRPr="00FB1394">
        <w:rPr>
          <w:sz w:val="20"/>
          <w:szCs w:val="20"/>
          <w:lang w:val="pl-PL"/>
        </w:rPr>
        <w:t>Bjelovarsko – bilogorske županije i jedinica lokalne samouprave na području županije, 2016.god.</w:t>
      </w:r>
    </w:p>
    <w:p w14:paraId="0D14CD7B" w14:textId="5C3F8D5E" w:rsidR="000E4F55" w:rsidRPr="00FB1394" w:rsidRDefault="000E4F55" w:rsidP="003D68E5">
      <w:pPr>
        <w:numPr>
          <w:ilvl w:val="0"/>
          <w:numId w:val="26"/>
        </w:numPr>
        <w:spacing w:after="0" w:line="240" w:lineRule="auto"/>
        <w:contextualSpacing/>
        <w:jc w:val="left"/>
        <w:rPr>
          <w:sz w:val="20"/>
          <w:szCs w:val="20"/>
          <w:lang w:val="pl-PL"/>
        </w:rPr>
      </w:pPr>
      <w:r w:rsidRPr="00FB1394">
        <w:rPr>
          <w:sz w:val="20"/>
          <w:szCs w:val="20"/>
          <w:lang w:val="pl-PL"/>
        </w:rPr>
        <w:t>Zakon o sustavu civilne zaštite (“Narodne Novine” br. 82/15, 118/18, 31/20, 20/21</w:t>
      </w:r>
      <w:r w:rsidR="00B932BE" w:rsidRPr="00FB1394">
        <w:rPr>
          <w:sz w:val="20"/>
          <w:szCs w:val="20"/>
          <w:lang w:val="pl-PL"/>
        </w:rPr>
        <w:t>, 114/22</w:t>
      </w:r>
      <w:r w:rsidRPr="00FB1394">
        <w:rPr>
          <w:sz w:val="20"/>
          <w:szCs w:val="20"/>
          <w:lang w:val="pl-PL"/>
        </w:rPr>
        <w:t>)</w:t>
      </w:r>
    </w:p>
    <w:p w14:paraId="66B53522" w14:textId="671E65AD" w:rsidR="000E4F55" w:rsidRPr="00FB1394" w:rsidRDefault="000E4F55" w:rsidP="000E4F55">
      <w:pPr>
        <w:contextualSpacing/>
        <w:jc w:val="left"/>
        <w:rPr>
          <w:sz w:val="20"/>
          <w:szCs w:val="20"/>
          <w:highlight w:val="yellow"/>
          <w:lang w:val="pl-PL"/>
        </w:rPr>
      </w:pPr>
    </w:p>
    <w:p w14:paraId="142F8926" w14:textId="0AA69A1B" w:rsidR="000E4F55" w:rsidRPr="00FB1394" w:rsidRDefault="000E4F55" w:rsidP="000E4F55">
      <w:pPr>
        <w:contextualSpacing/>
        <w:jc w:val="left"/>
        <w:rPr>
          <w:sz w:val="20"/>
          <w:szCs w:val="20"/>
          <w:highlight w:val="yellow"/>
          <w:lang w:val="pl-PL"/>
        </w:rPr>
      </w:pPr>
    </w:p>
    <w:p w14:paraId="3472BBED" w14:textId="6A22E0B1" w:rsidR="000E4F55" w:rsidRPr="00FB1394" w:rsidRDefault="000E4F55" w:rsidP="000E4F55">
      <w:pPr>
        <w:contextualSpacing/>
        <w:jc w:val="left"/>
        <w:rPr>
          <w:sz w:val="20"/>
          <w:szCs w:val="20"/>
          <w:highlight w:val="yellow"/>
          <w:lang w:val="pl-PL"/>
        </w:rPr>
      </w:pPr>
    </w:p>
    <w:p w14:paraId="5712CE4D" w14:textId="1D30A8D5" w:rsidR="000E4F55" w:rsidRPr="00FB1394" w:rsidRDefault="000E4F55" w:rsidP="000E4F55">
      <w:pPr>
        <w:contextualSpacing/>
        <w:jc w:val="left"/>
        <w:rPr>
          <w:sz w:val="20"/>
          <w:szCs w:val="20"/>
          <w:highlight w:val="yellow"/>
          <w:lang w:val="pl-PL"/>
        </w:rPr>
      </w:pPr>
    </w:p>
    <w:p w14:paraId="6EC9ABA6" w14:textId="0ABA4FE4" w:rsidR="000E4F55" w:rsidRPr="00FB1394" w:rsidRDefault="000E4F55" w:rsidP="000E4F55">
      <w:pPr>
        <w:contextualSpacing/>
        <w:jc w:val="left"/>
        <w:rPr>
          <w:sz w:val="20"/>
          <w:szCs w:val="20"/>
          <w:highlight w:val="yellow"/>
          <w:lang w:val="pl-PL"/>
        </w:rPr>
      </w:pPr>
    </w:p>
    <w:p w14:paraId="0499CAD8" w14:textId="77777777" w:rsidR="00E56D7E" w:rsidRPr="00FB1394" w:rsidRDefault="00E56D7E" w:rsidP="000E4F55">
      <w:pPr>
        <w:contextualSpacing/>
        <w:jc w:val="left"/>
        <w:rPr>
          <w:sz w:val="20"/>
          <w:szCs w:val="20"/>
          <w:highlight w:val="yellow"/>
          <w:lang w:val="pl-PL"/>
        </w:rPr>
      </w:pPr>
    </w:p>
    <w:p w14:paraId="09174FA8" w14:textId="77777777" w:rsidR="00E56D7E" w:rsidRPr="00FB1394" w:rsidRDefault="00E56D7E" w:rsidP="000E4F55">
      <w:pPr>
        <w:contextualSpacing/>
        <w:jc w:val="left"/>
        <w:rPr>
          <w:sz w:val="20"/>
          <w:szCs w:val="20"/>
          <w:highlight w:val="yellow"/>
          <w:lang w:val="pl-PL"/>
        </w:rPr>
      </w:pPr>
    </w:p>
    <w:p w14:paraId="622CE39A" w14:textId="77777777" w:rsidR="00E56D7E" w:rsidRPr="00FB1394" w:rsidRDefault="00E56D7E" w:rsidP="000E4F55">
      <w:pPr>
        <w:contextualSpacing/>
        <w:jc w:val="left"/>
        <w:rPr>
          <w:sz w:val="20"/>
          <w:szCs w:val="20"/>
          <w:highlight w:val="yellow"/>
          <w:lang w:val="pl-PL"/>
        </w:rPr>
      </w:pPr>
    </w:p>
    <w:p w14:paraId="64D626B0" w14:textId="77777777" w:rsidR="00E56D7E" w:rsidRPr="00FB1394" w:rsidRDefault="00E56D7E" w:rsidP="000E4F55">
      <w:pPr>
        <w:contextualSpacing/>
        <w:jc w:val="left"/>
        <w:rPr>
          <w:sz w:val="20"/>
          <w:szCs w:val="20"/>
          <w:highlight w:val="yellow"/>
          <w:lang w:val="pl-PL"/>
        </w:rPr>
      </w:pPr>
    </w:p>
    <w:p w14:paraId="6B79AA4F" w14:textId="77777777" w:rsidR="00E56D7E" w:rsidRPr="00FB1394" w:rsidRDefault="00E56D7E" w:rsidP="000E4F55">
      <w:pPr>
        <w:contextualSpacing/>
        <w:jc w:val="left"/>
        <w:rPr>
          <w:sz w:val="20"/>
          <w:szCs w:val="20"/>
          <w:highlight w:val="yellow"/>
          <w:lang w:val="pl-PL"/>
        </w:rPr>
      </w:pPr>
    </w:p>
    <w:p w14:paraId="28F421DD" w14:textId="77777777" w:rsidR="00E56D7E" w:rsidRPr="00FB1394" w:rsidRDefault="00E56D7E" w:rsidP="000E4F55">
      <w:pPr>
        <w:contextualSpacing/>
        <w:jc w:val="left"/>
        <w:rPr>
          <w:sz w:val="20"/>
          <w:szCs w:val="20"/>
          <w:highlight w:val="yellow"/>
          <w:lang w:val="pl-PL"/>
        </w:rPr>
      </w:pPr>
    </w:p>
    <w:p w14:paraId="4DCE1EC2" w14:textId="77777777" w:rsidR="00E56D7E" w:rsidRPr="00FB1394" w:rsidRDefault="00E56D7E" w:rsidP="000E4F55">
      <w:pPr>
        <w:contextualSpacing/>
        <w:jc w:val="left"/>
        <w:rPr>
          <w:sz w:val="20"/>
          <w:szCs w:val="20"/>
          <w:highlight w:val="yellow"/>
          <w:lang w:val="pl-PL"/>
        </w:rPr>
      </w:pPr>
    </w:p>
    <w:p w14:paraId="570F6254" w14:textId="77777777" w:rsidR="00E56D7E" w:rsidRPr="00FB1394" w:rsidRDefault="00E56D7E" w:rsidP="000E4F55">
      <w:pPr>
        <w:contextualSpacing/>
        <w:jc w:val="left"/>
        <w:rPr>
          <w:sz w:val="20"/>
          <w:szCs w:val="20"/>
          <w:highlight w:val="yellow"/>
          <w:lang w:val="pl-PL"/>
        </w:rPr>
      </w:pPr>
    </w:p>
    <w:p w14:paraId="1248A9FD" w14:textId="77777777" w:rsidR="00E56D7E" w:rsidRPr="00FB1394" w:rsidRDefault="00E56D7E" w:rsidP="000E4F55">
      <w:pPr>
        <w:contextualSpacing/>
        <w:jc w:val="left"/>
        <w:rPr>
          <w:sz w:val="20"/>
          <w:szCs w:val="20"/>
          <w:highlight w:val="yellow"/>
          <w:lang w:val="pl-PL"/>
        </w:rPr>
      </w:pPr>
    </w:p>
    <w:p w14:paraId="1595ED8A" w14:textId="77777777" w:rsidR="00E56D7E" w:rsidRPr="00FB1394" w:rsidRDefault="00E56D7E" w:rsidP="000E4F55">
      <w:pPr>
        <w:contextualSpacing/>
        <w:jc w:val="left"/>
        <w:rPr>
          <w:sz w:val="20"/>
          <w:szCs w:val="20"/>
          <w:highlight w:val="yellow"/>
          <w:lang w:val="pl-PL"/>
        </w:rPr>
      </w:pPr>
    </w:p>
    <w:p w14:paraId="5F9CCCE1" w14:textId="77777777" w:rsidR="00E56D7E" w:rsidRPr="00FB1394" w:rsidRDefault="00E56D7E" w:rsidP="000E4F55">
      <w:pPr>
        <w:contextualSpacing/>
        <w:jc w:val="left"/>
        <w:rPr>
          <w:sz w:val="20"/>
          <w:szCs w:val="20"/>
          <w:highlight w:val="yellow"/>
          <w:lang w:val="pl-PL"/>
        </w:rPr>
      </w:pPr>
    </w:p>
    <w:p w14:paraId="6DBED343" w14:textId="77777777" w:rsidR="00E56D7E" w:rsidRPr="00FB1394" w:rsidRDefault="00E56D7E" w:rsidP="000E4F55">
      <w:pPr>
        <w:contextualSpacing/>
        <w:jc w:val="left"/>
        <w:rPr>
          <w:sz w:val="20"/>
          <w:szCs w:val="20"/>
          <w:highlight w:val="yellow"/>
          <w:lang w:val="pl-PL"/>
        </w:rPr>
      </w:pPr>
    </w:p>
    <w:p w14:paraId="55D0C7AD" w14:textId="77777777" w:rsidR="00E56D7E" w:rsidRPr="00FB1394" w:rsidRDefault="00E56D7E" w:rsidP="000E4F55">
      <w:pPr>
        <w:contextualSpacing/>
        <w:jc w:val="left"/>
        <w:rPr>
          <w:sz w:val="20"/>
          <w:szCs w:val="20"/>
          <w:highlight w:val="yellow"/>
          <w:lang w:val="pl-PL"/>
        </w:rPr>
      </w:pPr>
    </w:p>
    <w:p w14:paraId="374A352B" w14:textId="77777777" w:rsidR="00E56D7E" w:rsidRPr="00FB1394" w:rsidRDefault="00E56D7E" w:rsidP="000E4F55">
      <w:pPr>
        <w:contextualSpacing/>
        <w:jc w:val="left"/>
        <w:rPr>
          <w:sz w:val="20"/>
          <w:szCs w:val="20"/>
          <w:highlight w:val="yellow"/>
          <w:lang w:val="pl-PL"/>
        </w:rPr>
      </w:pPr>
    </w:p>
    <w:p w14:paraId="0C7EF2D8" w14:textId="77777777" w:rsidR="00E56D7E" w:rsidRPr="00FB1394" w:rsidRDefault="00E56D7E" w:rsidP="000E4F55">
      <w:pPr>
        <w:contextualSpacing/>
        <w:jc w:val="left"/>
        <w:rPr>
          <w:sz w:val="20"/>
          <w:szCs w:val="20"/>
          <w:highlight w:val="yellow"/>
          <w:lang w:val="pl-PL"/>
        </w:rPr>
      </w:pPr>
    </w:p>
    <w:p w14:paraId="4107A91D" w14:textId="77777777" w:rsidR="00E56D7E" w:rsidRPr="00FB1394" w:rsidRDefault="00E56D7E" w:rsidP="000E4F55">
      <w:pPr>
        <w:contextualSpacing/>
        <w:jc w:val="left"/>
        <w:rPr>
          <w:sz w:val="20"/>
          <w:szCs w:val="20"/>
          <w:highlight w:val="yellow"/>
          <w:lang w:val="pl-PL"/>
        </w:rPr>
      </w:pPr>
    </w:p>
    <w:p w14:paraId="4A1F201A" w14:textId="77777777" w:rsidR="00E56D7E" w:rsidRPr="00FB1394" w:rsidRDefault="00E56D7E" w:rsidP="000E4F55">
      <w:pPr>
        <w:contextualSpacing/>
        <w:jc w:val="left"/>
        <w:rPr>
          <w:sz w:val="20"/>
          <w:szCs w:val="20"/>
          <w:highlight w:val="yellow"/>
          <w:lang w:val="pl-PL"/>
        </w:rPr>
      </w:pPr>
    </w:p>
    <w:p w14:paraId="78161685" w14:textId="77777777" w:rsidR="00E56D7E" w:rsidRPr="00FB1394" w:rsidRDefault="00E56D7E" w:rsidP="000E4F55">
      <w:pPr>
        <w:contextualSpacing/>
        <w:jc w:val="left"/>
        <w:rPr>
          <w:sz w:val="20"/>
          <w:szCs w:val="20"/>
          <w:highlight w:val="yellow"/>
          <w:lang w:val="pl-PL"/>
        </w:rPr>
      </w:pPr>
    </w:p>
    <w:p w14:paraId="577424EE" w14:textId="77777777" w:rsidR="00E56D7E" w:rsidRPr="00FB1394" w:rsidRDefault="00E56D7E" w:rsidP="000E4F55">
      <w:pPr>
        <w:contextualSpacing/>
        <w:jc w:val="left"/>
        <w:rPr>
          <w:sz w:val="20"/>
          <w:szCs w:val="20"/>
          <w:highlight w:val="yellow"/>
          <w:lang w:val="pl-PL"/>
        </w:rPr>
      </w:pPr>
    </w:p>
    <w:p w14:paraId="74BE4304" w14:textId="77777777" w:rsidR="00E56D7E" w:rsidRPr="00FB1394" w:rsidRDefault="00E56D7E" w:rsidP="000E4F55">
      <w:pPr>
        <w:contextualSpacing/>
        <w:jc w:val="left"/>
        <w:rPr>
          <w:sz w:val="20"/>
          <w:szCs w:val="20"/>
          <w:highlight w:val="yellow"/>
          <w:lang w:val="pl-PL"/>
        </w:rPr>
      </w:pPr>
    </w:p>
    <w:p w14:paraId="0E47D594" w14:textId="77777777" w:rsidR="00E56D7E" w:rsidRPr="00FB1394" w:rsidRDefault="00E56D7E" w:rsidP="000E4F55">
      <w:pPr>
        <w:contextualSpacing/>
        <w:jc w:val="left"/>
        <w:rPr>
          <w:sz w:val="20"/>
          <w:szCs w:val="20"/>
          <w:highlight w:val="yellow"/>
          <w:lang w:val="pl-PL"/>
        </w:rPr>
      </w:pPr>
    </w:p>
    <w:p w14:paraId="50169BF1" w14:textId="77777777" w:rsidR="00E56D7E" w:rsidRPr="00FB1394" w:rsidRDefault="00E56D7E" w:rsidP="000E4F55">
      <w:pPr>
        <w:contextualSpacing/>
        <w:jc w:val="left"/>
        <w:rPr>
          <w:sz w:val="20"/>
          <w:szCs w:val="20"/>
          <w:highlight w:val="yellow"/>
          <w:lang w:val="pl-PL"/>
        </w:rPr>
      </w:pPr>
    </w:p>
    <w:p w14:paraId="78CC6FD7" w14:textId="77777777" w:rsidR="00E56D7E" w:rsidRPr="00FB1394" w:rsidRDefault="00E56D7E" w:rsidP="000E4F55">
      <w:pPr>
        <w:contextualSpacing/>
        <w:jc w:val="left"/>
        <w:rPr>
          <w:sz w:val="20"/>
          <w:szCs w:val="20"/>
          <w:highlight w:val="yellow"/>
          <w:lang w:val="pl-PL"/>
        </w:rPr>
      </w:pPr>
    </w:p>
    <w:p w14:paraId="47AB2EB0" w14:textId="77777777" w:rsidR="00E56D7E" w:rsidRPr="00FB1394" w:rsidRDefault="00E56D7E" w:rsidP="000E4F55">
      <w:pPr>
        <w:contextualSpacing/>
        <w:jc w:val="left"/>
        <w:rPr>
          <w:sz w:val="20"/>
          <w:szCs w:val="20"/>
          <w:highlight w:val="yellow"/>
          <w:lang w:val="pl-PL"/>
        </w:rPr>
      </w:pPr>
    </w:p>
    <w:p w14:paraId="444E8AAE" w14:textId="77777777" w:rsidR="00E56D7E" w:rsidRPr="00FB1394" w:rsidRDefault="00E56D7E" w:rsidP="000E4F55">
      <w:pPr>
        <w:contextualSpacing/>
        <w:jc w:val="left"/>
        <w:rPr>
          <w:sz w:val="20"/>
          <w:szCs w:val="20"/>
          <w:highlight w:val="yellow"/>
          <w:lang w:val="pl-PL"/>
        </w:rPr>
      </w:pPr>
    </w:p>
    <w:p w14:paraId="51AE25C0" w14:textId="77777777" w:rsidR="00E56D7E" w:rsidRPr="00FB1394" w:rsidRDefault="00E56D7E" w:rsidP="000E4F55">
      <w:pPr>
        <w:contextualSpacing/>
        <w:jc w:val="left"/>
        <w:rPr>
          <w:sz w:val="20"/>
          <w:szCs w:val="20"/>
          <w:highlight w:val="yellow"/>
          <w:lang w:val="pl-PL"/>
        </w:rPr>
      </w:pPr>
    </w:p>
    <w:p w14:paraId="7466E858" w14:textId="77777777" w:rsidR="00E56D7E" w:rsidRPr="00FB1394" w:rsidRDefault="00E56D7E" w:rsidP="000E4F55">
      <w:pPr>
        <w:contextualSpacing/>
        <w:jc w:val="left"/>
        <w:rPr>
          <w:sz w:val="20"/>
          <w:szCs w:val="20"/>
          <w:highlight w:val="yellow"/>
          <w:lang w:val="pl-PL"/>
        </w:rPr>
      </w:pPr>
    </w:p>
    <w:p w14:paraId="28979C2C" w14:textId="21624DE3" w:rsidR="000E4F55" w:rsidRPr="00FB1394" w:rsidRDefault="000E4F55" w:rsidP="000E4F55">
      <w:pPr>
        <w:contextualSpacing/>
        <w:jc w:val="left"/>
        <w:rPr>
          <w:sz w:val="20"/>
          <w:szCs w:val="20"/>
          <w:highlight w:val="yellow"/>
          <w:lang w:val="pl-PL"/>
        </w:rPr>
      </w:pPr>
    </w:p>
    <w:p w14:paraId="5352B609" w14:textId="77777777" w:rsidR="000E4F55" w:rsidRPr="00FB1394" w:rsidRDefault="000E4F55" w:rsidP="000E4F55">
      <w:pPr>
        <w:contextualSpacing/>
        <w:jc w:val="left"/>
        <w:rPr>
          <w:sz w:val="20"/>
          <w:szCs w:val="20"/>
          <w:highlight w:val="yellow"/>
          <w:lang w:val="pl-PL"/>
        </w:rPr>
      </w:pPr>
    </w:p>
    <w:p w14:paraId="31318A69" w14:textId="0058FEB5" w:rsidR="000E4F55" w:rsidRPr="00FB1394" w:rsidRDefault="000E4F55" w:rsidP="000E4F55">
      <w:pPr>
        <w:contextualSpacing/>
        <w:jc w:val="left"/>
        <w:rPr>
          <w:sz w:val="20"/>
          <w:szCs w:val="20"/>
          <w:highlight w:val="yellow"/>
          <w:lang w:val="pl-PL"/>
        </w:rPr>
      </w:pPr>
      <w:bookmarkStart w:id="510" w:name="_Hlk65670579"/>
      <w:bookmarkEnd w:id="500"/>
    </w:p>
    <w:p w14:paraId="71300885" w14:textId="0C99DE7B" w:rsidR="000E4F55" w:rsidRPr="00FB1394" w:rsidRDefault="000E4F55" w:rsidP="000E4F55">
      <w:pPr>
        <w:contextualSpacing/>
        <w:jc w:val="left"/>
        <w:rPr>
          <w:sz w:val="20"/>
          <w:szCs w:val="20"/>
          <w:highlight w:val="yellow"/>
          <w:lang w:val="pl-PL"/>
        </w:rPr>
      </w:pPr>
    </w:p>
    <w:p w14:paraId="3C862A8C" w14:textId="35C09A07" w:rsidR="004127CB" w:rsidRPr="00FB1394" w:rsidRDefault="004127CB" w:rsidP="004127CB">
      <w:pPr>
        <w:pStyle w:val="Naslov2"/>
        <w:rPr>
          <w:lang w:val="da-DK"/>
        </w:rPr>
      </w:pPr>
      <w:bookmarkStart w:id="511" w:name="_Toc222218567"/>
      <w:bookmarkStart w:id="512" w:name="_Hlk65672342"/>
      <w:bookmarkEnd w:id="510"/>
      <w:r w:rsidRPr="00FB1394">
        <w:rPr>
          <w:lang w:val="da-DK"/>
        </w:rPr>
        <w:t>6.</w:t>
      </w:r>
      <w:r w:rsidR="00F827C3" w:rsidRPr="00FB1394">
        <w:rPr>
          <w:lang w:val="da-DK"/>
        </w:rPr>
        <w:t>3</w:t>
      </w:r>
      <w:r w:rsidRPr="00FB1394">
        <w:rPr>
          <w:lang w:val="da-DK"/>
        </w:rPr>
        <w:t>. RIZIK – Ekstremne vremenske pojave – Tuča (padaline)</w:t>
      </w:r>
      <w:bookmarkEnd w:id="511"/>
    </w:p>
    <w:p w14:paraId="021B2025" w14:textId="4B5697DA" w:rsidR="004127CB" w:rsidRPr="00FB1394" w:rsidRDefault="004127CB" w:rsidP="004127CB">
      <w:pPr>
        <w:pStyle w:val="Naslov3"/>
        <w:rPr>
          <w:lang w:val="pl-PL"/>
        </w:rPr>
      </w:pPr>
      <w:bookmarkStart w:id="513" w:name="_Toc222218568"/>
      <w:r w:rsidRPr="00FB1394">
        <w:rPr>
          <w:lang w:val="pl-PL"/>
        </w:rPr>
        <w:t>6.</w:t>
      </w:r>
      <w:r w:rsidR="00F827C3" w:rsidRPr="00FB1394">
        <w:rPr>
          <w:lang w:val="pl-PL"/>
        </w:rPr>
        <w:t>3</w:t>
      </w:r>
      <w:r w:rsidRPr="00FB1394">
        <w:rPr>
          <w:lang w:val="pl-PL"/>
        </w:rPr>
        <w:t>.1. NAZIV SCENARIJA – Pojava tuče na području Općine</w:t>
      </w:r>
      <w:bookmarkEnd w:id="513"/>
      <w:r w:rsidRPr="00FB1394">
        <w:rPr>
          <w:lang w:val="pl-PL"/>
        </w:rPr>
        <w:t xml:space="preserve"> </w:t>
      </w:r>
    </w:p>
    <w:p w14:paraId="65ACD267" w14:textId="77777777" w:rsidR="004127CB" w:rsidRPr="00F827C3" w:rsidRDefault="004127CB" w:rsidP="004127CB">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4127CB" w:rsidRPr="00F827C3" w14:paraId="438915A6"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0A4A5" w14:textId="77777777" w:rsidR="004127CB" w:rsidRPr="00F827C3" w:rsidRDefault="004127CB" w:rsidP="004127CB">
            <w:pPr>
              <w:spacing w:after="0" w:line="240" w:lineRule="auto"/>
              <w:rPr>
                <w:b/>
                <w:sz w:val="20"/>
              </w:rPr>
            </w:pPr>
            <w:r w:rsidRPr="00F827C3">
              <w:rPr>
                <w:b/>
                <w:sz w:val="20"/>
              </w:rPr>
              <w:t>Naziv scenarija</w:t>
            </w:r>
          </w:p>
        </w:tc>
      </w:tr>
      <w:tr w:rsidR="004127CB" w:rsidRPr="00F827C3" w14:paraId="768B575D"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0549F" w14:textId="452868E7" w:rsidR="004127CB" w:rsidRPr="00F827C3" w:rsidRDefault="004127CB" w:rsidP="004127CB">
            <w:pPr>
              <w:spacing w:after="0" w:line="240" w:lineRule="auto"/>
            </w:pPr>
            <w:r w:rsidRPr="00F827C3">
              <w:rPr>
                <w:i/>
                <w:sz w:val="20"/>
              </w:rPr>
              <w:t>Pojava tuče na području Općine</w:t>
            </w:r>
          </w:p>
        </w:tc>
      </w:tr>
      <w:tr w:rsidR="004127CB" w:rsidRPr="00F827C3" w14:paraId="4B4689A1" w14:textId="77777777" w:rsidTr="004127CB">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37183" w14:textId="77777777" w:rsidR="004127CB" w:rsidRPr="00F827C3" w:rsidRDefault="004127CB" w:rsidP="004127CB">
            <w:pPr>
              <w:spacing w:after="0" w:line="240" w:lineRule="auto"/>
              <w:rPr>
                <w:b/>
                <w:sz w:val="20"/>
              </w:rPr>
            </w:pPr>
            <w:r w:rsidRPr="00F827C3">
              <w:rPr>
                <w:b/>
                <w:sz w:val="20"/>
              </w:rPr>
              <w:t>Grupa rizika</w:t>
            </w:r>
          </w:p>
        </w:tc>
      </w:tr>
      <w:tr w:rsidR="004127CB" w:rsidRPr="00F827C3" w14:paraId="57677F7E"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AB390" w14:textId="77777777" w:rsidR="004127CB" w:rsidRPr="00F827C3" w:rsidRDefault="004127CB" w:rsidP="004127CB">
            <w:pPr>
              <w:spacing w:after="0" w:line="240" w:lineRule="auto"/>
              <w:rPr>
                <w:i/>
                <w:sz w:val="20"/>
              </w:rPr>
            </w:pPr>
            <w:r w:rsidRPr="00F827C3">
              <w:rPr>
                <w:i/>
                <w:sz w:val="20"/>
              </w:rPr>
              <w:t>Ekstremne vremenske pojave</w:t>
            </w:r>
          </w:p>
        </w:tc>
      </w:tr>
      <w:tr w:rsidR="004127CB" w:rsidRPr="00F827C3" w14:paraId="749E4846"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2D912" w14:textId="77777777" w:rsidR="004127CB" w:rsidRPr="00F827C3" w:rsidRDefault="004127CB" w:rsidP="004127CB">
            <w:pPr>
              <w:spacing w:after="0" w:line="240" w:lineRule="auto"/>
              <w:rPr>
                <w:b/>
                <w:sz w:val="20"/>
              </w:rPr>
            </w:pPr>
            <w:r w:rsidRPr="00F827C3">
              <w:rPr>
                <w:b/>
                <w:sz w:val="20"/>
              </w:rPr>
              <w:t>Rizik</w:t>
            </w:r>
          </w:p>
        </w:tc>
      </w:tr>
      <w:tr w:rsidR="004127CB" w:rsidRPr="00F64162" w14:paraId="124E0DBD"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7A33B" w14:textId="4608252C" w:rsidR="004127CB" w:rsidRPr="00F827C3" w:rsidRDefault="004127CB" w:rsidP="004127CB">
            <w:pPr>
              <w:spacing w:after="0" w:line="240" w:lineRule="auto"/>
              <w:rPr>
                <w:i/>
                <w:sz w:val="20"/>
              </w:rPr>
            </w:pPr>
            <w:r w:rsidRPr="00F827C3">
              <w:rPr>
                <w:i/>
                <w:sz w:val="20"/>
              </w:rPr>
              <w:t>Tuča (padaline)</w:t>
            </w:r>
          </w:p>
        </w:tc>
      </w:tr>
      <w:tr w:rsidR="004127CB" w:rsidRPr="00F64162" w14:paraId="453F4B09" w14:textId="77777777" w:rsidTr="004127C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1D683" w14:textId="77777777" w:rsidR="004127CB" w:rsidRPr="00F827C3" w:rsidRDefault="004127CB" w:rsidP="004127CB">
            <w:pPr>
              <w:spacing w:after="0" w:line="240" w:lineRule="auto"/>
              <w:rPr>
                <w:b/>
                <w:sz w:val="20"/>
              </w:rPr>
            </w:pPr>
            <w:r w:rsidRPr="00F827C3">
              <w:rPr>
                <w:b/>
                <w:sz w:val="20"/>
              </w:rPr>
              <w:t>Radna skupina</w:t>
            </w:r>
          </w:p>
        </w:tc>
      </w:tr>
      <w:tr w:rsidR="00B9068A" w:rsidRPr="00F64162" w14:paraId="1B940E8D" w14:textId="77777777" w:rsidTr="004127CB">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82E843E" w14:textId="758E1777" w:rsidR="00B9068A" w:rsidRPr="00F827C3" w:rsidRDefault="00B9068A" w:rsidP="00B9068A">
            <w:pPr>
              <w:spacing w:after="0" w:line="240" w:lineRule="auto"/>
              <w:rPr>
                <w:i/>
              </w:rPr>
            </w:pPr>
            <w:r w:rsidRPr="00F827C3">
              <w:rPr>
                <w:bCs/>
                <w:sz w:val="20"/>
              </w:rPr>
              <w:t xml:space="preserve">Koordinator: </w:t>
            </w:r>
            <w:r w:rsidR="00300E00" w:rsidRPr="00F827C3">
              <w:rPr>
                <w:bCs/>
                <w:sz w:val="20"/>
              </w:rPr>
              <w:t xml:space="preserve">Načelnik Stožera civilne zaštite Općine </w:t>
            </w:r>
            <w:r w:rsidR="00F827C3" w:rsidRPr="00F827C3">
              <w:rPr>
                <w:bCs/>
                <w:sz w:val="20"/>
              </w:rPr>
              <w:t>Sirač</w:t>
            </w:r>
          </w:p>
        </w:tc>
      </w:tr>
      <w:tr w:rsidR="00B9068A" w:rsidRPr="00F64162" w14:paraId="63732737" w14:textId="77777777" w:rsidTr="004127CB">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9FEEA67" w14:textId="2D8AC4C2" w:rsidR="00B9068A" w:rsidRPr="00F827C3" w:rsidRDefault="00B9068A" w:rsidP="00B9068A">
            <w:pPr>
              <w:spacing w:after="0" w:line="240" w:lineRule="auto"/>
              <w:rPr>
                <w:i/>
                <w:sz w:val="20"/>
              </w:rPr>
            </w:pPr>
            <w:r w:rsidRPr="00F827C3">
              <w:rPr>
                <w:bCs/>
                <w:sz w:val="20"/>
              </w:rPr>
              <w:t xml:space="preserve">Nositelj: </w:t>
            </w:r>
            <w:r w:rsidR="00F827C3" w:rsidRPr="00F827C3">
              <w:rPr>
                <w:bCs/>
                <w:sz w:val="20"/>
              </w:rPr>
              <w:t>Komus Sirač</w:t>
            </w:r>
          </w:p>
        </w:tc>
      </w:tr>
      <w:tr w:rsidR="00B9068A" w:rsidRPr="00F64162" w14:paraId="47DB6849" w14:textId="77777777" w:rsidTr="004127CB">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452DA" w14:textId="7D2B0CF1" w:rsidR="00B9068A" w:rsidRPr="00F827C3" w:rsidRDefault="00B9068A" w:rsidP="00B9068A">
            <w:pPr>
              <w:spacing w:after="0" w:line="240" w:lineRule="auto"/>
              <w:rPr>
                <w:i/>
                <w:sz w:val="20"/>
              </w:rPr>
            </w:pPr>
            <w:r w:rsidRPr="00F827C3">
              <w:rPr>
                <w:bCs/>
                <w:sz w:val="20"/>
              </w:rPr>
              <w:t xml:space="preserve">Izvršitelj: </w:t>
            </w:r>
            <w:r w:rsidR="00F827C3" w:rsidRPr="00F827C3">
              <w:rPr>
                <w:bCs/>
                <w:sz w:val="20"/>
              </w:rPr>
              <w:t>Voditelj komunalnih poslova</w:t>
            </w:r>
          </w:p>
        </w:tc>
      </w:tr>
    </w:tbl>
    <w:p w14:paraId="473C925C" w14:textId="77777777" w:rsidR="004127CB" w:rsidRPr="00F64162" w:rsidRDefault="004127CB" w:rsidP="004127CB">
      <w:pPr>
        <w:spacing w:after="0"/>
        <w:rPr>
          <w:highlight w:val="yellow"/>
          <w:lang w:eastAsia="zh-CN"/>
        </w:rPr>
      </w:pPr>
    </w:p>
    <w:p w14:paraId="79C7A517" w14:textId="4AFBAFBF" w:rsidR="004127CB" w:rsidRPr="00246FF4" w:rsidRDefault="004127CB" w:rsidP="004127CB">
      <w:pPr>
        <w:pStyle w:val="Naslov3"/>
        <w:spacing w:before="0" w:after="240"/>
        <w:rPr>
          <w:lang w:eastAsia="zh-CN"/>
        </w:rPr>
      </w:pPr>
      <w:bookmarkStart w:id="514" w:name="_Toc222218569"/>
      <w:r w:rsidRPr="00246FF4">
        <w:rPr>
          <w:lang w:eastAsia="zh-CN"/>
        </w:rPr>
        <w:t>6.</w:t>
      </w:r>
      <w:r w:rsidR="00246FF4" w:rsidRPr="00246FF4">
        <w:rPr>
          <w:lang w:eastAsia="zh-CN"/>
        </w:rPr>
        <w:t>3</w:t>
      </w:r>
      <w:r w:rsidRPr="00246FF4">
        <w:rPr>
          <w:lang w:eastAsia="zh-CN"/>
        </w:rPr>
        <w:t>.2. Uvod – Tuča</w:t>
      </w:r>
      <w:bookmarkEnd w:id="514"/>
    </w:p>
    <w:p w14:paraId="4C93568E" w14:textId="222EC739" w:rsidR="004127CB" w:rsidRDefault="004127CB" w:rsidP="004127CB">
      <w:pPr>
        <w:rPr>
          <w:rFonts w:cstheme="minorHAnsi"/>
          <w:szCs w:val="24"/>
          <w:shd w:val="clear" w:color="auto" w:fill="FFFFFF"/>
        </w:rPr>
      </w:pPr>
      <w:r w:rsidRPr="00246FF4">
        <w:rPr>
          <w:rFonts w:cstheme="minorHAnsi"/>
          <w:szCs w:val="24"/>
          <w:shd w:val="clear" w:color="auto" w:fill="FFFFFF"/>
        </w:rPr>
        <w:t>Tuča (grad, krupa)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je neobično štetna prirodna pojava, osobito za poljoprivrednu proizvodnju na otvorenom.</w:t>
      </w:r>
      <w:r w:rsidRPr="00246FF4">
        <w:rPr>
          <w:rFonts w:cstheme="minorHAnsi"/>
          <w:szCs w:val="24"/>
        </w:rPr>
        <w:br/>
      </w:r>
      <w:r w:rsidRPr="00246FF4">
        <w:rPr>
          <w:rFonts w:cstheme="minorHAnsi"/>
          <w:szCs w:val="24"/>
          <w:shd w:val="clear" w:color="auto" w:fill="FFFFFF"/>
        </w:rPr>
        <w:t>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skuplja metoda je «oprašivanja oblaka» specijaliziranim zrakoplovima. Važno je istaknuti da je ipak, najsigurniji način otklanjanja štete nastale zbog tuče i drugih prirodnih pojava osiguranje poljoprivrednih površina.</w:t>
      </w:r>
    </w:p>
    <w:p w14:paraId="7AB195B1" w14:textId="67731FA4" w:rsidR="008952BE" w:rsidRPr="008952BE" w:rsidRDefault="008952BE" w:rsidP="008952BE">
      <w:pPr>
        <w:rPr>
          <w:rFonts w:cstheme="minorHAnsi"/>
          <w:szCs w:val="24"/>
          <w:shd w:val="clear" w:color="auto" w:fill="FFFFFF"/>
        </w:rPr>
      </w:pPr>
      <w:r w:rsidRPr="008952BE">
        <w:rPr>
          <w:rFonts w:cstheme="minorHAnsi"/>
          <w:szCs w:val="24"/>
          <w:shd w:val="clear" w:color="auto" w:fill="FFFFFF"/>
        </w:rPr>
        <w:t xml:space="preserve">Pojave tuča, sugradica i ledena zrna zajedničkim imenom zovu se kruta oborina. Svojim intenzitetom nanose velike štete pokretnoj i nepokretnoj imovini kao i poljoprivredi. </w:t>
      </w:r>
    </w:p>
    <w:p w14:paraId="50C53A5C" w14:textId="67A9E637" w:rsidR="008952BE" w:rsidRPr="00246FF4" w:rsidRDefault="008952BE" w:rsidP="004127CB">
      <w:pPr>
        <w:rPr>
          <w:rFonts w:cstheme="minorHAnsi"/>
          <w:szCs w:val="24"/>
          <w:shd w:val="clear" w:color="auto" w:fill="FFFFFF"/>
        </w:rPr>
      </w:pPr>
      <w:r w:rsidRPr="008952BE">
        <w:rPr>
          <w:rFonts w:cstheme="minorHAnsi"/>
          <w:szCs w:val="24"/>
          <w:shd w:val="clear" w:color="auto" w:fill="FFFFFF"/>
        </w:rPr>
        <w:t xml:space="preserve">Područje Hrvatske nalazi se u umjerenim geografskim širinama gdje je pojava tuče i sugradice relativno česta. Tuča je kruta oborina sastavljena od zrna ili komada leda, promjera većeg od 5 do 50 mm i većeg. Elementi tuče sastavljeni su od prozirnih i neprozirnih slojeva leda. Tuča pada isključivo iz grmljavinskog oblaka </w:t>
      </w:r>
      <w:r w:rsidRPr="008952BE">
        <w:rPr>
          <w:rFonts w:cstheme="minorHAnsi"/>
          <w:i/>
          <w:szCs w:val="24"/>
          <w:shd w:val="clear" w:color="auto" w:fill="FFFFFF"/>
        </w:rPr>
        <w:t>Cumulonimbusa</w:t>
      </w:r>
      <w:r w:rsidRPr="008952BE">
        <w:rPr>
          <w:rFonts w:cstheme="minorHAnsi"/>
          <w:szCs w:val="24"/>
          <w:shd w:val="clear" w:color="auto" w:fill="FFFFFF"/>
        </w:rPr>
        <w:t>, a najčešća je u toplom dijelu godine. Sugradica je isto kruta oborina sastavljena od neprozirnih zrna smrznute vode, okruglog oblika, veličine između 2 i 5 mm, a pada s kišnim pljuskom. Na meteorološkim stanicama bilježi se uz tuču i sugradicu pojava ledenih zrna u hladnom dijelu godine. Ledena zrna su smrznute kišne kapljice ili snježne pahuljice promjera oko 5 mm, koja padaju pri temperaturi oko ili ispod 0</w:t>
      </w:r>
      <w:r w:rsidRPr="008952BE">
        <w:rPr>
          <w:rFonts w:cstheme="minorHAnsi"/>
          <w:szCs w:val="24"/>
          <w:shd w:val="clear" w:color="auto" w:fill="FFFFFF"/>
          <w:vertAlign w:val="superscript"/>
        </w:rPr>
        <w:t>°</w:t>
      </w:r>
      <w:r w:rsidRPr="008952BE">
        <w:rPr>
          <w:rFonts w:cstheme="minorHAnsi"/>
          <w:szCs w:val="24"/>
          <w:shd w:val="clear" w:color="auto" w:fill="FFFFFF"/>
        </w:rPr>
        <w:t>C. Pojave tuča, sugradica i ledena zrna zajedničkim imenom zovu se kruta oborina. Svojim intenzitetom nanose velike štete pokretnoj i nepokretnoj imovini, kao i poljoprivredi.</w:t>
      </w:r>
    </w:p>
    <w:p w14:paraId="4B6C6186" w14:textId="653BD897" w:rsidR="004127CB" w:rsidRPr="00246FF4" w:rsidRDefault="004127CB" w:rsidP="004127CB">
      <w:pPr>
        <w:pStyle w:val="Naslov3"/>
      </w:pPr>
      <w:bookmarkStart w:id="515" w:name="_Toc222218570"/>
      <w:r w:rsidRPr="00246FF4">
        <w:t>6.</w:t>
      </w:r>
      <w:r w:rsidR="00246FF4" w:rsidRPr="00246FF4">
        <w:t>3</w:t>
      </w:r>
      <w:r w:rsidRPr="00246FF4">
        <w:t>.3. Prikaz utjecaja tuče na kritičnu infrastrukturu (KI)</w:t>
      </w:r>
      <w:bookmarkEnd w:id="515"/>
    </w:p>
    <w:p w14:paraId="17E626A7" w14:textId="77777777" w:rsidR="004127CB" w:rsidRPr="00246FF4" w:rsidRDefault="004127CB" w:rsidP="004127CB">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4127CB" w:rsidRPr="00246FF4" w14:paraId="63EAA004" w14:textId="77777777" w:rsidTr="004127CB">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58764" w14:textId="77777777" w:rsidR="004127CB" w:rsidRPr="00246FF4" w:rsidRDefault="004127CB" w:rsidP="004127CB">
            <w:pPr>
              <w:spacing w:after="0" w:line="240" w:lineRule="auto"/>
              <w:jc w:val="center"/>
              <w:rPr>
                <w:b/>
                <w:sz w:val="20"/>
                <w:szCs w:val="20"/>
              </w:rPr>
            </w:pPr>
            <w:r w:rsidRPr="00246FF4">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80669" w14:textId="77777777" w:rsidR="004127CB" w:rsidRPr="00246FF4" w:rsidRDefault="004127CB" w:rsidP="004127CB">
            <w:pPr>
              <w:spacing w:after="0" w:line="240" w:lineRule="auto"/>
              <w:jc w:val="center"/>
              <w:rPr>
                <w:b/>
                <w:sz w:val="20"/>
                <w:szCs w:val="20"/>
              </w:rPr>
            </w:pPr>
            <w:r w:rsidRPr="00246FF4">
              <w:rPr>
                <w:b/>
                <w:sz w:val="20"/>
                <w:szCs w:val="20"/>
              </w:rPr>
              <w:t>Sektor</w:t>
            </w:r>
          </w:p>
        </w:tc>
      </w:tr>
      <w:tr w:rsidR="004127CB" w:rsidRPr="00246FF4" w14:paraId="5C7D8E31" w14:textId="77777777" w:rsidTr="004127CB">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9AA4C" w14:textId="0F0D54D1" w:rsidR="004127CB" w:rsidRPr="00246FF4" w:rsidRDefault="00CC758E"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6EE36" w14:textId="77777777" w:rsidR="004127CB" w:rsidRPr="00246FF4" w:rsidRDefault="004127CB" w:rsidP="004127CB">
            <w:pPr>
              <w:spacing w:after="0" w:line="240" w:lineRule="auto"/>
              <w:rPr>
                <w:sz w:val="20"/>
                <w:szCs w:val="20"/>
              </w:rPr>
            </w:pPr>
            <w:r w:rsidRPr="00246FF4">
              <w:rPr>
                <w:sz w:val="20"/>
                <w:szCs w:val="20"/>
              </w:rPr>
              <w:t>Komunikacijska i informacijska tehnologija (elektroničke komunikacije, prijenos podataka, informacijski sustavi, pružanje audio i audiovizualnih medijskih usluga)</w:t>
            </w:r>
          </w:p>
        </w:tc>
      </w:tr>
      <w:tr w:rsidR="004127CB" w:rsidRPr="00246FF4" w14:paraId="0800A1B8"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4E250" w14:textId="7A997DEC"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B0236" w14:textId="77777777" w:rsidR="004127CB" w:rsidRPr="00246FF4" w:rsidRDefault="004127CB" w:rsidP="004127CB">
            <w:pPr>
              <w:spacing w:after="0" w:line="240" w:lineRule="auto"/>
              <w:rPr>
                <w:sz w:val="20"/>
                <w:szCs w:val="20"/>
              </w:rPr>
            </w:pPr>
            <w:r w:rsidRPr="00246FF4">
              <w:rPr>
                <w:sz w:val="20"/>
                <w:szCs w:val="20"/>
              </w:rPr>
              <w:t>Promet (cestovni, željeznički, zračni, pomorski i promet unutarnjim plovnim putevima)</w:t>
            </w:r>
          </w:p>
        </w:tc>
      </w:tr>
      <w:tr w:rsidR="004127CB" w:rsidRPr="00246FF4" w14:paraId="24D24287"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8C9FE" w14:textId="77777777"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9C6F3" w14:textId="77777777" w:rsidR="004127CB" w:rsidRPr="00246FF4" w:rsidRDefault="004127CB" w:rsidP="004127CB">
            <w:pPr>
              <w:spacing w:after="0" w:line="240" w:lineRule="auto"/>
              <w:rPr>
                <w:sz w:val="20"/>
                <w:szCs w:val="20"/>
              </w:rPr>
            </w:pPr>
            <w:r w:rsidRPr="00246FF4">
              <w:rPr>
                <w:sz w:val="20"/>
                <w:szCs w:val="20"/>
              </w:rPr>
              <w:t>Zdravstvo (zdravstvena zaštita, proizvodnja, promet i nadzor nad lijekovima)</w:t>
            </w:r>
          </w:p>
        </w:tc>
      </w:tr>
      <w:tr w:rsidR="004127CB" w:rsidRPr="00246FF4" w14:paraId="4E724297"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EFE40" w14:textId="17D60C47"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CA27C" w14:textId="77777777" w:rsidR="004127CB" w:rsidRPr="00246FF4" w:rsidRDefault="004127CB" w:rsidP="004127CB">
            <w:pPr>
              <w:spacing w:after="0" w:line="240" w:lineRule="auto"/>
              <w:rPr>
                <w:sz w:val="20"/>
                <w:szCs w:val="20"/>
              </w:rPr>
            </w:pPr>
            <w:r w:rsidRPr="00246FF4">
              <w:rPr>
                <w:sz w:val="20"/>
                <w:szCs w:val="20"/>
              </w:rPr>
              <w:t>Vodno gospodarstvo (regulacijske i zaštitne vodne građevine i komunalne vodne građevine)</w:t>
            </w:r>
          </w:p>
        </w:tc>
      </w:tr>
      <w:tr w:rsidR="004127CB" w:rsidRPr="00246FF4" w14:paraId="4968AF00"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18901" w14:textId="6D80B241"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19F49" w14:textId="77777777" w:rsidR="004127CB" w:rsidRPr="00246FF4" w:rsidRDefault="004127CB" w:rsidP="004127CB">
            <w:pPr>
              <w:spacing w:after="0" w:line="240" w:lineRule="auto"/>
              <w:rPr>
                <w:sz w:val="20"/>
                <w:szCs w:val="20"/>
              </w:rPr>
            </w:pPr>
            <w:r w:rsidRPr="00246FF4">
              <w:rPr>
                <w:sz w:val="20"/>
                <w:szCs w:val="20"/>
              </w:rPr>
              <w:t xml:space="preserve">Hrana (proizvodnja i opskrba hranom i sustav sigurnosti hrane, robne zalihe) </w:t>
            </w:r>
          </w:p>
        </w:tc>
      </w:tr>
      <w:tr w:rsidR="004127CB" w:rsidRPr="00246FF4" w14:paraId="0F548971"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E7A07" w14:textId="77777777"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C2F04" w14:textId="77777777" w:rsidR="004127CB" w:rsidRPr="00246FF4" w:rsidRDefault="004127CB" w:rsidP="004127CB">
            <w:pPr>
              <w:spacing w:after="0" w:line="240" w:lineRule="auto"/>
              <w:rPr>
                <w:sz w:val="20"/>
                <w:szCs w:val="20"/>
              </w:rPr>
            </w:pPr>
            <w:r w:rsidRPr="00246FF4">
              <w:rPr>
                <w:sz w:val="20"/>
                <w:szCs w:val="20"/>
              </w:rPr>
              <w:t>Financije (bankarstvo, burze, investicije, sustavi osiguranja i plaćanja)</w:t>
            </w:r>
          </w:p>
        </w:tc>
      </w:tr>
      <w:tr w:rsidR="004127CB" w:rsidRPr="00246FF4" w14:paraId="6A149B94"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9777D" w14:textId="7D435AA0"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9BC2C" w14:textId="77777777" w:rsidR="004127CB" w:rsidRPr="00246FF4" w:rsidRDefault="004127CB" w:rsidP="004127CB">
            <w:pPr>
              <w:spacing w:after="0" w:line="240" w:lineRule="auto"/>
              <w:rPr>
                <w:sz w:val="20"/>
                <w:szCs w:val="20"/>
              </w:rPr>
            </w:pPr>
            <w:r w:rsidRPr="00246FF4">
              <w:rPr>
                <w:sz w:val="20"/>
                <w:szCs w:val="20"/>
              </w:rPr>
              <w:t>Proizvodnja, skladištenje i prijevoz opasnih tvari (kemijski, biološki, radiološki i nuklearni materijali)</w:t>
            </w:r>
          </w:p>
        </w:tc>
      </w:tr>
      <w:tr w:rsidR="004127CB" w:rsidRPr="00246FF4" w14:paraId="128F9C0F"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1746D" w14:textId="250321E4" w:rsidR="004127CB" w:rsidRPr="00246FF4" w:rsidRDefault="004127CB" w:rsidP="004127C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C5682" w14:textId="77777777" w:rsidR="004127CB" w:rsidRPr="00246FF4" w:rsidRDefault="004127CB" w:rsidP="004127CB">
            <w:pPr>
              <w:spacing w:after="0" w:line="240" w:lineRule="auto"/>
              <w:rPr>
                <w:sz w:val="20"/>
                <w:szCs w:val="20"/>
              </w:rPr>
            </w:pPr>
            <w:r w:rsidRPr="00246FF4">
              <w:rPr>
                <w:sz w:val="20"/>
                <w:szCs w:val="20"/>
              </w:rPr>
              <w:t>Javne službe (osiguranje javnog reda i mira, zaštita i spašavanje, hitna medicinska pomoć)</w:t>
            </w:r>
          </w:p>
        </w:tc>
      </w:tr>
      <w:tr w:rsidR="004127CB" w:rsidRPr="00F64162" w14:paraId="6CA8FB43" w14:textId="77777777" w:rsidTr="004127C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2B555" w14:textId="1BF8A570" w:rsidR="004127CB" w:rsidRPr="00246FF4" w:rsidRDefault="004127CB" w:rsidP="004127CB">
            <w:pPr>
              <w:spacing w:after="0" w:line="240" w:lineRule="auto"/>
              <w:jc w:val="center"/>
              <w:rPr>
                <w:b/>
                <w:sz w:val="20"/>
                <w:szCs w:val="20"/>
              </w:rPr>
            </w:pPr>
            <w:r w:rsidRPr="00246FF4">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3351A" w14:textId="77777777" w:rsidR="004127CB" w:rsidRPr="00246FF4" w:rsidRDefault="004127CB" w:rsidP="004127CB">
            <w:pPr>
              <w:spacing w:after="0" w:line="240" w:lineRule="auto"/>
              <w:rPr>
                <w:sz w:val="20"/>
                <w:szCs w:val="20"/>
              </w:rPr>
            </w:pPr>
            <w:r w:rsidRPr="00246FF4">
              <w:rPr>
                <w:sz w:val="20"/>
                <w:szCs w:val="20"/>
              </w:rPr>
              <w:t>Nacionalni spomenici i vrijednosti</w:t>
            </w:r>
          </w:p>
        </w:tc>
      </w:tr>
    </w:tbl>
    <w:p w14:paraId="65FBBB09" w14:textId="77777777" w:rsidR="004127CB" w:rsidRPr="00F64162" w:rsidRDefault="004127CB" w:rsidP="004127CB">
      <w:pPr>
        <w:rPr>
          <w:highlight w:val="yellow"/>
        </w:rPr>
      </w:pPr>
    </w:p>
    <w:p w14:paraId="29BC2ADC" w14:textId="0F53348D" w:rsidR="004127CB" w:rsidRPr="00246FF4" w:rsidRDefault="004127CB" w:rsidP="004127CB">
      <w:pPr>
        <w:pStyle w:val="Naslov3"/>
      </w:pPr>
      <w:bookmarkStart w:id="516" w:name="_Toc222218571"/>
      <w:r w:rsidRPr="00246FF4">
        <w:t>6.</w:t>
      </w:r>
      <w:r w:rsidR="00246FF4" w:rsidRPr="00246FF4">
        <w:t>3</w:t>
      </w:r>
      <w:r w:rsidRPr="00246FF4">
        <w:t>.4. Kontekst – Tuča</w:t>
      </w:r>
      <w:bookmarkEnd w:id="516"/>
    </w:p>
    <w:p w14:paraId="6B382774" w14:textId="77777777" w:rsidR="004127CB" w:rsidRPr="00246FF4" w:rsidRDefault="004127CB" w:rsidP="004127CB">
      <w:pPr>
        <w:spacing w:after="0"/>
      </w:pPr>
    </w:p>
    <w:p w14:paraId="67F86045" w14:textId="3062DC62" w:rsidR="004127CB" w:rsidRDefault="004127CB" w:rsidP="00D2208F">
      <w:pPr>
        <w:autoSpaceDE w:val="0"/>
        <w:autoSpaceDN w:val="0"/>
        <w:adjustRightInd w:val="0"/>
        <w:spacing w:after="0"/>
        <w:rPr>
          <w:rFonts w:cstheme="minorHAnsi"/>
          <w:szCs w:val="24"/>
        </w:rPr>
      </w:pPr>
      <w:r w:rsidRPr="00246FF4">
        <w:rPr>
          <w:rFonts w:cstheme="minorHAnsi"/>
          <w:szCs w:val="24"/>
        </w:rPr>
        <w:t>Pojava tuče kao ekstremne vremenske pojava čijom pojavom nastaju elementarne nepogode, u posljednje vrijeme sve je češća u različita doba godine čemu je osnovi uzrok prisutnost globalnih klimatskih promjena.</w:t>
      </w:r>
      <w:r w:rsidRPr="00246FF4">
        <w:rPr>
          <w:rFonts w:cstheme="minorHAnsi"/>
          <w:color w:val="FF0000"/>
          <w:szCs w:val="24"/>
        </w:rPr>
        <w:t xml:space="preserve"> </w:t>
      </w:r>
      <w:r w:rsidRPr="00246FF4">
        <w:rPr>
          <w:rFonts w:cstheme="minorHAnsi"/>
          <w:szCs w:val="24"/>
        </w:rPr>
        <w:t>Osim velikih šteta u poljoprivredi (sezonske kulture, trajni nasadi, šume) učinci tuče izazivaju i velike štete na građevinama (krovovi, staklenici, infrastruktura), a jačanjem svijesti o očuvanju čovjekovog okoliša zamjetne su i sljedeće posljedice:</w:t>
      </w:r>
      <w:r w:rsidR="00D2208F">
        <w:rPr>
          <w:rFonts w:cstheme="minorHAnsi"/>
          <w:color w:val="FF0000"/>
          <w:szCs w:val="24"/>
        </w:rPr>
        <w:t xml:space="preserve"> </w:t>
      </w:r>
      <w:r w:rsidRPr="00246FF4">
        <w:rPr>
          <w:rFonts w:cstheme="minorHAnsi"/>
          <w:szCs w:val="24"/>
        </w:rPr>
        <w:t xml:space="preserve">oštećenje trajnih nasada - </w:t>
      </w:r>
      <w:r w:rsidR="00D2208F" w:rsidRPr="00D2208F">
        <w:rPr>
          <w:rFonts w:cstheme="minorHAnsi"/>
          <w:szCs w:val="24"/>
        </w:rPr>
        <w:t>voćnjaka uzrokovanih tučom, povećana upotrebe fungicida radi zaštite, a posebno se ulaže i potiče u zaštitu izgradnjom sustava zaštitnih mreža od tuče.</w:t>
      </w:r>
    </w:p>
    <w:p w14:paraId="147572FF" w14:textId="77777777" w:rsidR="00D2208F" w:rsidRPr="00246FF4" w:rsidRDefault="00D2208F" w:rsidP="00D2208F">
      <w:pPr>
        <w:autoSpaceDE w:val="0"/>
        <w:autoSpaceDN w:val="0"/>
        <w:adjustRightInd w:val="0"/>
        <w:spacing w:after="0"/>
        <w:rPr>
          <w:rFonts w:cstheme="minorHAnsi"/>
          <w:szCs w:val="24"/>
        </w:rPr>
      </w:pPr>
    </w:p>
    <w:p w14:paraId="3E921DF2" w14:textId="77777777" w:rsidR="004127CB" w:rsidRDefault="004127CB" w:rsidP="004127CB">
      <w:pPr>
        <w:spacing w:after="0"/>
      </w:pPr>
      <w:r w:rsidRPr="00246FF4">
        <w:t>Procjenjuje se da je tuča prirodna pojava čiji se učinci mogu tek djelomično umanjiti, ali isto tako ne može izazvati posljedice obilježja katastrofe ili velike nesreće na području Općine.</w:t>
      </w:r>
    </w:p>
    <w:p w14:paraId="5D3CBEC2" w14:textId="77777777" w:rsidR="00D2208F" w:rsidRPr="00246FF4" w:rsidRDefault="00D2208F" w:rsidP="004127CB">
      <w:pPr>
        <w:spacing w:after="0"/>
      </w:pPr>
    </w:p>
    <w:p w14:paraId="06938F74" w14:textId="77777777" w:rsidR="004127CB" w:rsidRPr="00246FF4" w:rsidRDefault="004127CB" w:rsidP="004127CB">
      <w:pPr>
        <w:spacing w:after="0"/>
        <w:rPr>
          <w:rFonts w:ascii="Calibri" w:hAnsi="Calibri" w:cs="Calibri"/>
          <w:szCs w:val="24"/>
        </w:rPr>
      </w:pPr>
      <w:r w:rsidRPr="00246FF4">
        <w:rPr>
          <w:rFonts w:ascii="Calibri" w:hAnsi="Calibri" w:cs="Calibri"/>
          <w:szCs w:val="24"/>
        </w:rPr>
        <w:t>Pojave tuča, sugradica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24.100 km</w:t>
      </w:r>
      <w:r w:rsidRPr="00246FF4">
        <w:rPr>
          <w:rFonts w:ascii="Calibri" w:hAnsi="Calibri" w:cs="Calibri"/>
          <w:szCs w:val="24"/>
          <w:vertAlign w:val="superscript"/>
        </w:rPr>
        <w:t>2</w:t>
      </w:r>
      <w:r w:rsidRPr="00246FF4">
        <w:rPr>
          <w:rFonts w:ascii="Calibri" w:hAnsi="Calibri" w:cs="Calibri"/>
          <w:szCs w:val="24"/>
        </w:rPr>
        <w:t xml:space="preserve">. </w:t>
      </w:r>
    </w:p>
    <w:p w14:paraId="65F31401" w14:textId="77777777" w:rsidR="004127CB" w:rsidRPr="00246FF4" w:rsidRDefault="004127CB" w:rsidP="004127CB">
      <w:pPr>
        <w:spacing w:after="0"/>
      </w:pPr>
    </w:p>
    <w:p w14:paraId="723724B5" w14:textId="0C968266" w:rsidR="000E4F55" w:rsidRPr="0092037A" w:rsidRDefault="004127CB" w:rsidP="004127CB">
      <w:r w:rsidRPr="00246FF4">
        <w:t xml:space="preserve">Područje Hrvatske nalazi se u umjerenim geografskim širinama gdje je pojava tuče i sugradice relativno česta. Tuča je kruta oborina sastavljena od zrna ili komada leda, promjera većeg od 5 do 50 mm i većeg. Elementi tuče sastavljeni su od prozirnih i neprozirnih slojeva leda. Tuča pada isključivo iz grmljavinskog oblaka </w:t>
      </w:r>
      <w:r w:rsidRPr="00246FF4">
        <w:rPr>
          <w:i/>
        </w:rPr>
        <w:t>Cumulonimbusa</w:t>
      </w:r>
      <w:r w:rsidRPr="00246FF4">
        <w:t>, a najčešća je u toplom dijelu godine. Sugradica je isto kruta oborina sastavljena od neprozirnih zrna smrznute vode, okruglog oblika, veličine između 2 i 5 mm, a pada s kišnim pljuskom. Na meteorološkim stanicama bilježi se uz tuču i sugradicu pojava ledenih zrna u hladnom dijelu godine. Ledena zrna su smrznute kišne kapljice ili snježne pahuljice promjera oko 5 mm, koja padaju pri temperaturi oko ili ispod 0</w:t>
      </w:r>
      <w:r w:rsidRPr="00246FF4">
        <w:rPr>
          <w:vertAlign w:val="superscript"/>
        </w:rPr>
        <w:t>°</w:t>
      </w:r>
      <w:r w:rsidRPr="00246FF4">
        <w:t>C.</w:t>
      </w:r>
      <w:r w:rsidRPr="00246FF4">
        <w:rPr>
          <w:color w:val="FF0000"/>
        </w:rPr>
        <w:t xml:space="preserve"> </w:t>
      </w:r>
      <w:r w:rsidRPr="00246FF4">
        <w:t>Pojave tuča, sugradica i ledena zrna zajedničkim imenom zovu se kruta oborina. Svojim intenzitetom nanose velike štete pokretnoj i nepokretnoj imovini, kao i poljoprivredi.</w:t>
      </w:r>
    </w:p>
    <w:p w14:paraId="4CB3D64F" w14:textId="77777777" w:rsidR="004127CB" w:rsidRPr="00930DD8" w:rsidRDefault="004127CB" w:rsidP="004127CB">
      <w:pPr>
        <w:spacing w:after="0" w:line="240" w:lineRule="auto"/>
        <w:jc w:val="center"/>
        <w:rPr>
          <w:sz w:val="20"/>
          <w:szCs w:val="20"/>
        </w:rPr>
      </w:pPr>
      <w:r w:rsidRPr="00930DD8">
        <w:rPr>
          <w:rFonts w:ascii="Arial" w:hAnsi="Arial" w:cs="Arial"/>
          <w:noProof/>
        </w:rPr>
        <w:drawing>
          <wp:inline distT="0" distB="0" distL="0" distR="0" wp14:anchorId="2FCAB10F" wp14:editId="0DF75728">
            <wp:extent cx="5759450" cy="3109595"/>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109595"/>
                    </a:xfrm>
                    <a:prstGeom prst="rect">
                      <a:avLst/>
                    </a:prstGeom>
                    <a:noFill/>
                    <a:ln>
                      <a:noFill/>
                    </a:ln>
                  </pic:spPr>
                </pic:pic>
              </a:graphicData>
            </a:graphic>
          </wp:inline>
        </w:drawing>
      </w:r>
    </w:p>
    <w:p w14:paraId="2A317582" w14:textId="58630901" w:rsidR="004127CB" w:rsidRPr="00930DD8" w:rsidRDefault="004127CB" w:rsidP="0092037A">
      <w:pPr>
        <w:spacing w:after="0" w:line="240" w:lineRule="auto"/>
        <w:jc w:val="center"/>
        <w:rPr>
          <w:rFonts w:ascii="Calibri" w:eastAsia="Calibri" w:hAnsi="Calibri" w:cs="Arial"/>
          <w:b/>
          <w:bCs/>
          <w:sz w:val="20"/>
          <w:szCs w:val="20"/>
        </w:rPr>
      </w:pPr>
      <w:bookmarkStart w:id="517" w:name="_Toc14846678"/>
      <w:bookmarkStart w:id="518" w:name="_Toc18577453"/>
      <w:bookmarkStart w:id="519" w:name="_Toc19687009"/>
      <w:bookmarkStart w:id="520" w:name="_Toc25653600"/>
      <w:bookmarkStart w:id="521" w:name="_Toc222218287"/>
      <w:r w:rsidRPr="00930DD8">
        <w:rPr>
          <w:rFonts w:ascii="Calibri" w:eastAsia="Calibri" w:hAnsi="Calibri" w:cs="Arial"/>
          <w:b/>
          <w:bCs/>
          <w:sz w:val="20"/>
          <w:szCs w:val="20"/>
        </w:rPr>
        <w:t xml:space="preserve">Slika </w:t>
      </w:r>
      <w:r w:rsidRPr="00930DD8">
        <w:rPr>
          <w:rFonts w:ascii="Calibri" w:eastAsia="Calibri" w:hAnsi="Calibri" w:cs="Arial"/>
          <w:b/>
          <w:bCs/>
          <w:sz w:val="20"/>
          <w:szCs w:val="20"/>
        </w:rPr>
        <w:fldChar w:fldCharType="begin"/>
      </w:r>
      <w:r w:rsidRPr="00930DD8">
        <w:rPr>
          <w:rFonts w:ascii="Calibri" w:eastAsia="Calibri" w:hAnsi="Calibri" w:cs="Arial"/>
          <w:b/>
          <w:bCs/>
          <w:sz w:val="20"/>
          <w:szCs w:val="20"/>
        </w:rPr>
        <w:instrText xml:space="preserve"> SEQ Slika \* ARABIC </w:instrText>
      </w:r>
      <w:r w:rsidRPr="00930DD8">
        <w:rPr>
          <w:rFonts w:ascii="Calibri" w:eastAsia="Calibri" w:hAnsi="Calibri" w:cs="Arial"/>
          <w:b/>
          <w:bCs/>
          <w:sz w:val="20"/>
          <w:szCs w:val="20"/>
        </w:rPr>
        <w:fldChar w:fldCharType="separate"/>
      </w:r>
      <w:r w:rsidR="009C5EB4">
        <w:rPr>
          <w:rFonts w:ascii="Calibri" w:eastAsia="Calibri" w:hAnsi="Calibri" w:cs="Arial"/>
          <w:b/>
          <w:bCs/>
          <w:noProof/>
          <w:sz w:val="20"/>
          <w:szCs w:val="20"/>
        </w:rPr>
        <w:t>8</w:t>
      </w:r>
      <w:r w:rsidRPr="00930DD8">
        <w:rPr>
          <w:rFonts w:ascii="Calibri" w:eastAsia="Calibri" w:hAnsi="Calibri" w:cs="Arial"/>
          <w:b/>
          <w:bCs/>
          <w:noProof/>
          <w:sz w:val="20"/>
          <w:szCs w:val="20"/>
        </w:rPr>
        <w:fldChar w:fldCharType="end"/>
      </w:r>
      <w:r w:rsidRPr="00930DD8">
        <w:rPr>
          <w:rFonts w:ascii="Calibri" w:eastAsia="Calibri" w:hAnsi="Calibri" w:cs="Arial"/>
          <w:b/>
          <w:bCs/>
          <w:sz w:val="20"/>
          <w:szCs w:val="20"/>
        </w:rPr>
        <w:t>: Prikaz prostorne raspodjele indeksa ugroženosti od pojave tuče sa štetom na branjenom području RH - 1981. - 2000.god.</w:t>
      </w:r>
      <w:bookmarkEnd w:id="517"/>
      <w:bookmarkEnd w:id="518"/>
      <w:bookmarkEnd w:id="519"/>
      <w:bookmarkEnd w:id="520"/>
      <w:bookmarkEnd w:id="521"/>
    </w:p>
    <w:p w14:paraId="4675C9C7" w14:textId="77777777" w:rsidR="004127CB" w:rsidRPr="00930DD8" w:rsidRDefault="004127CB" w:rsidP="0092037A">
      <w:pPr>
        <w:spacing w:after="0" w:line="240" w:lineRule="auto"/>
        <w:jc w:val="center"/>
        <w:rPr>
          <w:sz w:val="20"/>
          <w:szCs w:val="20"/>
        </w:rPr>
      </w:pPr>
      <w:r w:rsidRPr="00930DD8">
        <w:rPr>
          <w:sz w:val="20"/>
          <w:szCs w:val="20"/>
        </w:rPr>
        <w:t>Izvor: Državni hidrometeorološki zavod</w:t>
      </w:r>
    </w:p>
    <w:bookmarkEnd w:id="512"/>
    <w:p w14:paraId="32C4F498" w14:textId="77777777" w:rsidR="004127CB" w:rsidRPr="00F64162" w:rsidRDefault="004127CB" w:rsidP="004127CB">
      <w:pPr>
        <w:spacing w:after="0"/>
        <w:rPr>
          <w:highlight w:val="yellow"/>
        </w:rPr>
      </w:pPr>
    </w:p>
    <w:p w14:paraId="23907F8D" w14:textId="08E4CF3B" w:rsidR="004127CB" w:rsidRPr="00930DD8" w:rsidRDefault="004127CB" w:rsidP="002D7A61">
      <w:pPr>
        <w:spacing w:after="0" w:line="240" w:lineRule="auto"/>
        <w:jc w:val="center"/>
        <w:rPr>
          <w:rFonts w:ascii="Calibri" w:eastAsia="Calibri" w:hAnsi="Calibri" w:cs="Arial"/>
          <w:b/>
          <w:sz w:val="20"/>
          <w:szCs w:val="20"/>
        </w:rPr>
      </w:pPr>
      <w:bookmarkStart w:id="522" w:name="_Toc520198605"/>
      <w:bookmarkStart w:id="523" w:name="_Toc525215884"/>
      <w:bookmarkStart w:id="524" w:name="_Toc18577192"/>
      <w:bookmarkStart w:id="525" w:name="_Toc19686931"/>
      <w:bookmarkStart w:id="526" w:name="_Toc25653523"/>
      <w:bookmarkStart w:id="527" w:name="_Toc222218217"/>
      <w:bookmarkStart w:id="528" w:name="_Hlk65672704"/>
      <w:r w:rsidRPr="00930DD8">
        <w:rPr>
          <w:rFonts w:ascii="Calibri" w:eastAsia="Calibri" w:hAnsi="Calibri" w:cs="Arial"/>
          <w:b/>
          <w:bCs/>
          <w:sz w:val="20"/>
          <w:szCs w:val="20"/>
        </w:rPr>
        <w:t xml:space="preserve">Tablica </w:t>
      </w:r>
      <w:r w:rsidRPr="00930DD8">
        <w:rPr>
          <w:rFonts w:ascii="Calibri" w:eastAsia="Calibri" w:hAnsi="Calibri" w:cs="Arial"/>
          <w:b/>
          <w:bCs/>
          <w:noProof/>
          <w:sz w:val="20"/>
          <w:szCs w:val="20"/>
        </w:rPr>
        <w:fldChar w:fldCharType="begin"/>
      </w:r>
      <w:r w:rsidRPr="00930DD8">
        <w:rPr>
          <w:rFonts w:ascii="Calibri" w:eastAsia="Calibri" w:hAnsi="Calibri" w:cs="Arial"/>
          <w:b/>
          <w:bCs/>
          <w:noProof/>
          <w:sz w:val="20"/>
          <w:szCs w:val="20"/>
        </w:rPr>
        <w:instrText xml:space="preserve"> SEQ Tablica \* ARABIC </w:instrText>
      </w:r>
      <w:r w:rsidRPr="00930DD8">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35</w:t>
      </w:r>
      <w:r w:rsidRPr="00930DD8">
        <w:rPr>
          <w:rFonts w:ascii="Calibri" w:eastAsia="Calibri" w:hAnsi="Calibri" w:cs="Arial"/>
          <w:b/>
          <w:bCs/>
          <w:noProof/>
          <w:sz w:val="20"/>
          <w:szCs w:val="20"/>
        </w:rPr>
        <w:fldChar w:fldCharType="end"/>
      </w:r>
      <w:r w:rsidRPr="00930DD8">
        <w:rPr>
          <w:rFonts w:ascii="Calibri" w:eastAsia="Calibri" w:hAnsi="Calibri" w:cs="Arial"/>
          <w:b/>
          <w:sz w:val="20"/>
          <w:szCs w:val="20"/>
        </w:rPr>
        <w:t>: Prikaz veličine komada leda i karakterističnih šteta nastalih tučom</w:t>
      </w:r>
      <w:bookmarkEnd w:id="522"/>
      <w:bookmarkEnd w:id="523"/>
      <w:bookmarkEnd w:id="524"/>
      <w:bookmarkEnd w:id="525"/>
      <w:bookmarkEnd w:id="526"/>
      <w:bookmarkEnd w:id="527"/>
    </w:p>
    <w:tbl>
      <w:tblPr>
        <w:tblStyle w:val="Reetkatablice1011"/>
        <w:tblW w:w="9072" w:type="dxa"/>
        <w:tblInd w:w="-5" w:type="dxa"/>
        <w:tblLook w:val="04A0" w:firstRow="1" w:lastRow="0" w:firstColumn="1" w:lastColumn="0" w:noHBand="0" w:noVBand="1"/>
      </w:tblPr>
      <w:tblGrid>
        <w:gridCol w:w="1560"/>
        <w:gridCol w:w="992"/>
        <w:gridCol w:w="992"/>
        <w:gridCol w:w="5528"/>
      </w:tblGrid>
      <w:tr w:rsidR="004127CB" w:rsidRPr="00930DD8" w14:paraId="752BB053" w14:textId="77777777" w:rsidTr="00203A99">
        <w:trPr>
          <w:trHeight w:val="143"/>
        </w:trPr>
        <w:tc>
          <w:tcPr>
            <w:tcW w:w="1560" w:type="dxa"/>
            <w:vMerge w:val="restart"/>
            <w:vAlign w:val="center"/>
          </w:tcPr>
          <w:p w14:paraId="7979FA18"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Veličina zrna</w:t>
            </w:r>
          </w:p>
        </w:tc>
        <w:tc>
          <w:tcPr>
            <w:tcW w:w="1984" w:type="dxa"/>
            <w:gridSpan w:val="2"/>
            <w:vAlign w:val="center"/>
          </w:tcPr>
          <w:p w14:paraId="577C5B8F"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Promjer zrna (u mm)</w:t>
            </w:r>
          </w:p>
        </w:tc>
        <w:tc>
          <w:tcPr>
            <w:tcW w:w="5528" w:type="dxa"/>
            <w:vMerge w:val="restart"/>
            <w:vAlign w:val="center"/>
          </w:tcPr>
          <w:p w14:paraId="58D16C11"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Karakteristične štete</w:t>
            </w:r>
          </w:p>
        </w:tc>
      </w:tr>
      <w:tr w:rsidR="004127CB" w:rsidRPr="00930DD8" w14:paraId="0C0C1E0B" w14:textId="77777777" w:rsidTr="00203A99">
        <w:trPr>
          <w:trHeight w:val="70"/>
        </w:trPr>
        <w:tc>
          <w:tcPr>
            <w:tcW w:w="1560" w:type="dxa"/>
            <w:vMerge/>
            <w:shd w:val="clear" w:color="auto" w:fill="F2F2F2" w:themeFill="background1" w:themeFillShade="F2"/>
            <w:vAlign w:val="center"/>
          </w:tcPr>
          <w:p w14:paraId="28184C6D" w14:textId="77777777" w:rsidR="004127CB" w:rsidRPr="00930DD8" w:rsidRDefault="004127CB" w:rsidP="002D7A61">
            <w:pPr>
              <w:spacing w:after="0" w:line="240" w:lineRule="auto"/>
              <w:rPr>
                <w:rFonts w:cstheme="minorHAnsi"/>
                <w:sz w:val="20"/>
                <w:szCs w:val="20"/>
              </w:rPr>
            </w:pPr>
          </w:p>
        </w:tc>
        <w:tc>
          <w:tcPr>
            <w:tcW w:w="992" w:type="dxa"/>
            <w:vAlign w:val="center"/>
          </w:tcPr>
          <w:p w14:paraId="4738B735"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od</w:t>
            </w:r>
          </w:p>
        </w:tc>
        <w:tc>
          <w:tcPr>
            <w:tcW w:w="992" w:type="dxa"/>
            <w:vAlign w:val="center"/>
          </w:tcPr>
          <w:p w14:paraId="65D93C46" w14:textId="77777777" w:rsidR="004127CB" w:rsidRPr="00930DD8" w:rsidRDefault="004127CB" w:rsidP="002D7A61">
            <w:pPr>
              <w:spacing w:after="0" w:line="240" w:lineRule="auto"/>
              <w:jc w:val="center"/>
              <w:rPr>
                <w:rFonts w:cstheme="minorHAnsi"/>
                <w:b/>
                <w:sz w:val="20"/>
                <w:szCs w:val="20"/>
              </w:rPr>
            </w:pPr>
            <w:r w:rsidRPr="00930DD8">
              <w:rPr>
                <w:rFonts w:cstheme="minorHAnsi"/>
                <w:b/>
                <w:sz w:val="20"/>
                <w:szCs w:val="20"/>
              </w:rPr>
              <w:t>do</w:t>
            </w:r>
          </w:p>
        </w:tc>
        <w:tc>
          <w:tcPr>
            <w:tcW w:w="5528" w:type="dxa"/>
            <w:vMerge/>
            <w:vAlign w:val="center"/>
          </w:tcPr>
          <w:p w14:paraId="59EA4955" w14:textId="77777777" w:rsidR="004127CB" w:rsidRPr="00930DD8" w:rsidRDefault="004127CB" w:rsidP="002D7A61">
            <w:pPr>
              <w:spacing w:after="0" w:line="240" w:lineRule="auto"/>
              <w:rPr>
                <w:rFonts w:cstheme="minorHAnsi"/>
                <w:sz w:val="20"/>
                <w:szCs w:val="20"/>
              </w:rPr>
            </w:pPr>
          </w:p>
        </w:tc>
      </w:tr>
      <w:tr w:rsidR="004127CB" w:rsidRPr="00930DD8" w14:paraId="3C5ED873" w14:textId="77777777" w:rsidTr="00203A99">
        <w:tc>
          <w:tcPr>
            <w:tcW w:w="1560" w:type="dxa"/>
            <w:vAlign w:val="center"/>
          </w:tcPr>
          <w:p w14:paraId="47E94F82"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Zrno pšenice</w:t>
            </w:r>
          </w:p>
        </w:tc>
        <w:tc>
          <w:tcPr>
            <w:tcW w:w="992" w:type="dxa"/>
            <w:vAlign w:val="center"/>
          </w:tcPr>
          <w:p w14:paraId="5C9BFAF4"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w:t>
            </w:r>
          </w:p>
        </w:tc>
        <w:tc>
          <w:tcPr>
            <w:tcW w:w="992" w:type="dxa"/>
            <w:vAlign w:val="center"/>
          </w:tcPr>
          <w:p w14:paraId="66F73C7A"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w:t>
            </w:r>
          </w:p>
        </w:tc>
        <w:tc>
          <w:tcPr>
            <w:tcW w:w="5528" w:type="dxa"/>
            <w:vAlign w:val="center"/>
          </w:tcPr>
          <w:p w14:paraId="35D80C5B"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Nema štete</w:t>
            </w:r>
          </w:p>
        </w:tc>
      </w:tr>
      <w:tr w:rsidR="004127CB" w:rsidRPr="00930DD8" w14:paraId="0867D83E" w14:textId="77777777" w:rsidTr="00203A99">
        <w:tc>
          <w:tcPr>
            <w:tcW w:w="1560" w:type="dxa"/>
            <w:vAlign w:val="center"/>
          </w:tcPr>
          <w:p w14:paraId="1DA28201"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Zrno graška</w:t>
            </w:r>
          </w:p>
        </w:tc>
        <w:tc>
          <w:tcPr>
            <w:tcW w:w="992" w:type="dxa"/>
            <w:vAlign w:val="center"/>
          </w:tcPr>
          <w:p w14:paraId="7E622C1D"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4</w:t>
            </w:r>
          </w:p>
        </w:tc>
        <w:tc>
          <w:tcPr>
            <w:tcW w:w="992" w:type="dxa"/>
            <w:vAlign w:val="center"/>
          </w:tcPr>
          <w:p w14:paraId="174346E1"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8</w:t>
            </w:r>
          </w:p>
        </w:tc>
        <w:tc>
          <w:tcPr>
            <w:tcW w:w="5528" w:type="dxa"/>
            <w:vAlign w:val="center"/>
          </w:tcPr>
          <w:p w14:paraId="0B02E069"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Mala šteta na biljnim kulturama</w:t>
            </w:r>
          </w:p>
        </w:tc>
      </w:tr>
      <w:tr w:rsidR="004127CB" w:rsidRPr="00930DD8" w14:paraId="64F1FD71" w14:textId="77777777" w:rsidTr="00203A99">
        <w:tc>
          <w:tcPr>
            <w:tcW w:w="1560" w:type="dxa"/>
            <w:vAlign w:val="center"/>
          </w:tcPr>
          <w:p w14:paraId="12DF6990"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Zrno graha</w:t>
            </w:r>
          </w:p>
        </w:tc>
        <w:tc>
          <w:tcPr>
            <w:tcW w:w="992" w:type="dxa"/>
            <w:vAlign w:val="center"/>
          </w:tcPr>
          <w:p w14:paraId="1FE18524"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9</w:t>
            </w:r>
          </w:p>
        </w:tc>
        <w:tc>
          <w:tcPr>
            <w:tcW w:w="992" w:type="dxa"/>
            <w:vAlign w:val="center"/>
          </w:tcPr>
          <w:p w14:paraId="29BD8907"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12</w:t>
            </w:r>
          </w:p>
        </w:tc>
        <w:tc>
          <w:tcPr>
            <w:tcW w:w="5528" w:type="dxa"/>
            <w:vAlign w:val="center"/>
          </w:tcPr>
          <w:p w14:paraId="673E87F0"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Značajna šteta na voću, poljoprivrednim kulturama i vegetaciji</w:t>
            </w:r>
          </w:p>
        </w:tc>
      </w:tr>
      <w:tr w:rsidR="004127CB" w:rsidRPr="00930DD8" w14:paraId="64C45BC1" w14:textId="77777777" w:rsidTr="00203A99">
        <w:tc>
          <w:tcPr>
            <w:tcW w:w="1560" w:type="dxa"/>
            <w:vAlign w:val="center"/>
          </w:tcPr>
          <w:p w14:paraId="3294D089"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Lješnjak</w:t>
            </w:r>
          </w:p>
        </w:tc>
        <w:tc>
          <w:tcPr>
            <w:tcW w:w="992" w:type="dxa"/>
            <w:vAlign w:val="center"/>
          </w:tcPr>
          <w:p w14:paraId="1210F49C"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13</w:t>
            </w:r>
          </w:p>
        </w:tc>
        <w:tc>
          <w:tcPr>
            <w:tcW w:w="992" w:type="dxa"/>
            <w:vAlign w:val="center"/>
          </w:tcPr>
          <w:p w14:paraId="2F84BA2C"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20</w:t>
            </w:r>
          </w:p>
        </w:tc>
        <w:tc>
          <w:tcPr>
            <w:tcW w:w="5528" w:type="dxa"/>
            <w:vAlign w:val="center"/>
          </w:tcPr>
          <w:p w14:paraId="11E6F7FD"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Velika šteta na vegetaciji, šteta na staklu, plastici, boji i drvu</w:t>
            </w:r>
          </w:p>
        </w:tc>
      </w:tr>
      <w:tr w:rsidR="004127CB" w:rsidRPr="00930DD8" w14:paraId="484E3F72" w14:textId="77777777" w:rsidTr="00203A99">
        <w:tc>
          <w:tcPr>
            <w:tcW w:w="1560" w:type="dxa"/>
            <w:vAlign w:val="center"/>
          </w:tcPr>
          <w:p w14:paraId="5C00F9D1"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Orah</w:t>
            </w:r>
          </w:p>
        </w:tc>
        <w:tc>
          <w:tcPr>
            <w:tcW w:w="992" w:type="dxa"/>
            <w:vAlign w:val="center"/>
          </w:tcPr>
          <w:p w14:paraId="2C7CA6B0"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21</w:t>
            </w:r>
          </w:p>
        </w:tc>
        <w:tc>
          <w:tcPr>
            <w:tcW w:w="992" w:type="dxa"/>
            <w:vAlign w:val="center"/>
          </w:tcPr>
          <w:p w14:paraId="451366A9"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30</w:t>
            </w:r>
          </w:p>
        </w:tc>
        <w:tc>
          <w:tcPr>
            <w:tcW w:w="5528" w:type="dxa"/>
            <w:vAlign w:val="center"/>
          </w:tcPr>
          <w:p w14:paraId="14562821"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Velika šteta na staklu i karoseriji vozila</w:t>
            </w:r>
          </w:p>
        </w:tc>
      </w:tr>
      <w:tr w:rsidR="004127CB" w:rsidRPr="00930DD8" w14:paraId="2329738F" w14:textId="77777777" w:rsidTr="00203A99">
        <w:tc>
          <w:tcPr>
            <w:tcW w:w="1560" w:type="dxa"/>
            <w:vAlign w:val="center"/>
          </w:tcPr>
          <w:p w14:paraId="7CE4E0DC"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Golublje jaje</w:t>
            </w:r>
          </w:p>
        </w:tc>
        <w:tc>
          <w:tcPr>
            <w:tcW w:w="992" w:type="dxa"/>
            <w:vAlign w:val="center"/>
          </w:tcPr>
          <w:p w14:paraId="73936010"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31</w:t>
            </w:r>
          </w:p>
        </w:tc>
        <w:tc>
          <w:tcPr>
            <w:tcW w:w="992" w:type="dxa"/>
            <w:vAlign w:val="center"/>
          </w:tcPr>
          <w:p w14:paraId="77D947A9"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35</w:t>
            </w:r>
          </w:p>
        </w:tc>
        <w:tc>
          <w:tcPr>
            <w:tcW w:w="5528" w:type="dxa"/>
            <w:vAlign w:val="center"/>
          </w:tcPr>
          <w:p w14:paraId="659F165A"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Potpuno uništenje staklenih površina, štete na krovovima i mogućnost ranjavanja</w:t>
            </w:r>
          </w:p>
        </w:tc>
      </w:tr>
      <w:tr w:rsidR="004127CB" w:rsidRPr="00930DD8" w14:paraId="1832071B" w14:textId="77777777" w:rsidTr="00203A99">
        <w:tc>
          <w:tcPr>
            <w:tcW w:w="1560" w:type="dxa"/>
            <w:vAlign w:val="center"/>
          </w:tcPr>
          <w:p w14:paraId="0842E7E7" w14:textId="77777777" w:rsidR="004127CB" w:rsidRPr="00930DD8" w:rsidRDefault="004127CB" w:rsidP="002D7A61">
            <w:pPr>
              <w:spacing w:after="0" w:line="240" w:lineRule="auto"/>
              <w:rPr>
                <w:rFonts w:cstheme="minorHAnsi"/>
                <w:b/>
                <w:sz w:val="20"/>
                <w:szCs w:val="20"/>
              </w:rPr>
            </w:pPr>
            <w:r w:rsidRPr="00930DD8">
              <w:rPr>
                <w:rFonts w:cstheme="minorHAnsi"/>
                <w:b/>
                <w:sz w:val="20"/>
                <w:szCs w:val="20"/>
              </w:rPr>
              <w:t>Kokošje jaje</w:t>
            </w:r>
          </w:p>
        </w:tc>
        <w:tc>
          <w:tcPr>
            <w:tcW w:w="992" w:type="dxa"/>
            <w:vAlign w:val="center"/>
          </w:tcPr>
          <w:p w14:paraId="09C7502E"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36</w:t>
            </w:r>
          </w:p>
        </w:tc>
        <w:tc>
          <w:tcPr>
            <w:tcW w:w="992" w:type="dxa"/>
            <w:vAlign w:val="center"/>
          </w:tcPr>
          <w:p w14:paraId="3E5B9E39" w14:textId="77777777" w:rsidR="004127CB" w:rsidRPr="00930DD8" w:rsidRDefault="004127CB" w:rsidP="002D7A61">
            <w:pPr>
              <w:spacing w:after="0" w:line="240" w:lineRule="auto"/>
              <w:jc w:val="center"/>
              <w:rPr>
                <w:rFonts w:cstheme="minorHAnsi"/>
                <w:sz w:val="20"/>
                <w:szCs w:val="20"/>
              </w:rPr>
            </w:pPr>
            <w:r w:rsidRPr="00930DD8">
              <w:rPr>
                <w:rFonts w:cstheme="minorHAnsi"/>
                <w:sz w:val="20"/>
                <w:szCs w:val="20"/>
              </w:rPr>
              <w:t>50</w:t>
            </w:r>
          </w:p>
        </w:tc>
        <w:tc>
          <w:tcPr>
            <w:tcW w:w="5528" w:type="dxa"/>
            <w:vAlign w:val="center"/>
          </w:tcPr>
          <w:p w14:paraId="5BD1BC4F" w14:textId="77777777" w:rsidR="004127CB" w:rsidRPr="00930DD8" w:rsidRDefault="004127CB" w:rsidP="002D7A61">
            <w:pPr>
              <w:spacing w:after="0" w:line="240" w:lineRule="auto"/>
              <w:rPr>
                <w:rFonts w:cstheme="minorHAnsi"/>
                <w:sz w:val="20"/>
                <w:szCs w:val="20"/>
              </w:rPr>
            </w:pPr>
            <w:r w:rsidRPr="00930DD8">
              <w:rPr>
                <w:rFonts w:cstheme="minorHAnsi"/>
                <w:sz w:val="20"/>
                <w:szCs w:val="20"/>
              </w:rPr>
              <w:t>Udubljenja na karoserijama vozila i oštećenja zidova</w:t>
            </w:r>
          </w:p>
        </w:tc>
      </w:tr>
    </w:tbl>
    <w:p w14:paraId="0D38F578" w14:textId="5F386BE1" w:rsidR="004127CB" w:rsidRPr="00930DD8" w:rsidRDefault="004127CB" w:rsidP="002D7A61">
      <w:pPr>
        <w:spacing w:line="240" w:lineRule="auto"/>
        <w:jc w:val="center"/>
        <w:rPr>
          <w:sz w:val="20"/>
          <w:szCs w:val="20"/>
        </w:rPr>
      </w:pPr>
      <w:r w:rsidRPr="00930DD8">
        <w:rPr>
          <w:sz w:val="20"/>
          <w:szCs w:val="20"/>
        </w:rPr>
        <w:t xml:space="preserve">Izvor: </w:t>
      </w:r>
      <w:r w:rsidRPr="00930DD8">
        <w:rPr>
          <w:rFonts w:cs="Arial"/>
          <w:color w:val="000000"/>
          <w:sz w:val="20"/>
          <w:szCs w:val="20"/>
        </w:rPr>
        <w:t>DHMZ RH; Služba meteoroloških istraživanja i razvoja</w:t>
      </w:r>
    </w:p>
    <w:p w14:paraId="63AFBB73" w14:textId="73610325" w:rsidR="004127CB" w:rsidRPr="00930DD8" w:rsidRDefault="004127CB" w:rsidP="004127CB">
      <w:pPr>
        <w:pStyle w:val="Naslov3"/>
        <w:spacing w:before="0"/>
      </w:pPr>
      <w:bookmarkStart w:id="529" w:name="_Toc222218572"/>
      <w:r w:rsidRPr="00930DD8">
        <w:t>6.</w:t>
      </w:r>
      <w:r w:rsidR="00930DD8">
        <w:t>3</w:t>
      </w:r>
      <w:r w:rsidRPr="00930DD8">
        <w:t>.5. Uzrok tuče</w:t>
      </w:r>
      <w:bookmarkEnd w:id="529"/>
    </w:p>
    <w:p w14:paraId="2E989939" w14:textId="77777777" w:rsidR="004127CB" w:rsidRPr="00930DD8" w:rsidRDefault="004127CB" w:rsidP="004127CB">
      <w:pPr>
        <w:spacing w:after="0"/>
      </w:pPr>
    </w:p>
    <w:p w14:paraId="67B72608" w14:textId="7F515A01" w:rsidR="004127CB" w:rsidRPr="00930DD8" w:rsidRDefault="004127CB" w:rsidP="004127CB">
      <w:pPr>
        <w:shd w:val="clear" w:color="auto" w:fill="FFFFFF"/>
        <w:spacing w:after="225"/>
        <w:rPr>
          <w:rFonts w:ascii="Calibri" w:eastAsia="Times New Roman" w:hAnsi="Calibri" w:cs="Calibri"/>
          <w:szCs w:val="24"/>
          <w:lang w:eastAsia="hr-HR"/>
        </w:rPr>
      </w:pPr>
      <w:r w:rsidRPr="00930DD8">
        <w:rPr>
          <w:rFonts w:ascii="Calibri" w:eastAsia="Times New Roman" w:hAnsi="Calibri" w:cs="Calibri"/>
          <w:szCs w:val="24"/>
          <w:lang w:eastAsia="hr-HR"/>
        </w:rPr>
        <w:t>Krajem proljeća i početkom ljeta dolazi razdoblje u kojem s obzirom na podneblje Općine postoji velika mogućnost od nastajanja tuče. Tuča je najkrupnija oborina i veličina pojedinih komada može varirati od 0.5 – 200 mm u promjeru, a može težiti i do 0.5 kg. Nastanak tuče je vrlo složen, a u osnovi se sastoji od toga da uzlazna struja zraka tjera krupnije kapi vode do visine gdje se one počnu smrzavati. To se ponavlja nekoliko puta i tako tuča dobiva na veličini i masi. Kada ta masa postane prevelika, uzlazna struja zraka komade ne može više držati u zraku te oni padaju na tlo u obliku oborine.</w:t>
      </w:r>
    </w:p>
    <w:p w14:paraId="0B9D69EE" w14:textId="2090D79C" w:rsidR="004127CB" w:rsidRPr="00930DD8" w:rsidRDefault="004127CB" w:rsidP="004127CB">
      <w:pPr>
        <w:pStyle w:val="Naslov4"/>
      </w:pPr>
      <w:bookmarkStart w:id="530" w:name="_Toc222218573"/>
      <w:r w:rsidRPr="00930DD8">
        <w:t>6.</w:t>
      </w:r>
      <w:r w:rsidR="00930DD8">
        <w:t>3</w:t>
      </w:r>
      <w:r w:rsidRPr="00930DD8">
        <w:t>.5.1. Razvoj događaja koji prethodi velikoj nesreći uslijed tuče</w:t>
      </w:r>
      <w:bookmarkEnd w:id="530"/>
    </w:p>
    <w:p w14:paraId="60E13F1B" w14:textId="77777777" w:rsidR="004127CB" w:rsidRPr="00930DD8" w:rsidRDefault="004127CB" w:rsidP="004127CB">
      <w:pPr>
        <w:spacing w:after="0"/>
      </w:pPr>
    </w:p>
    <w:p w14:paraId="4D897D32" w14:textId="5F0D6AD5" w:rsidR="004127CB" w:rsidRDefault="004127CB" w:rsidP="004127CB">
      <w:pPr>
        <w:spacing w:after="0"/>
        <w:textAlignment w:val="top"/>
        <w:rPr>
          <w:rFonts w:ascii="Calibri" w:eastAsia="Times New Roman" w:hAnsi="Calibri" w:cs="Calibri"/>
          <w:szCs w:val="24"/>
          <w:lang w:eastAsia="hr-HR"/>
        </w:rPr>
      </w:pPr>
      <w:bookmarkStart w:id="531" w:name="_Hlk509394954"/>
      <w:r w:rsidRPr="00930DD8">
        <w:rPr>
          <w:rFonts w:ascii="Calibri" w:eastAsia="Times New Roman" w:hAnsi="Calibri" w:cs="Calibri"/>
          <w:szCs w:val="24"/>
          <w:lang w:eastAsia="hr-HR"/>
        </w:rPr>
        <w:t>Tuča se formira u kontinentalnim predjelima te u pojasu s umjerenom klimom. Češća je u brdovitijim krajevima pa se gorski predjeli trebaju pojačano čuvati od tuče. Tuča se često javlja za vrijeme velikih vrućina i gotovo uvijek je praćena snažnom grmljavinom, sijevanjem munja i kišom. Tuča nastaje </w:t>
      </w:r>
      <w:r w:rsidRPr="00930DD8">
        <w:rPr>
          <w:rFonts w:ascii="Calibri" w:eastAsiaTheme="majorEastAsia" w:hAnsi="Calibri" w:cs="Calibri"/>
          <w:bCs/>
          <w:szCs w:val="24"/>
          <w:bdr w:val="none" w:sz="0" w:space="0" w:color="auto" w:frame="1"/>
          <w:lang w:eastAsia="hr-HR"/>
        </w:rPr>
        <w:t>smrzava</w:t>
      </w:r>
      <w:r w:rsidRPr="00930DD8">
        <w:rPr>
          <w:rFonts w:ascii="Calibri" w:eastAsiaTheme="majorEastAsia" w:hAnsi="Calibri" w:cs="Calibri"/>
          <w:bCs/>
          <w:szCs w:val="24"/>
          <w:bdr w:val="none" w:sz="0" w:space="0" w:color="auto" w:frame="1"/>
          <w:lang w:eastAsia="hr-HR"/>
        </w:rPr>
        <w:softHyphen/>
        <w:t>njem kapljica</w:t>
      </w:r>
      <w:r w:rsidRPr="00930DD8">
        <w:rPr>
          <w:rFonts w:ascii="Calibri" w:eastAsia="Times New Roman" w:hAnsi="Calibri" w:cs="Calibri"/>
          <w:szCs w:val="24"/>
          <w:lang w:eastAsia="hr-HR"/>
        </w:rPr>
        <w:t> koje na svom putu prema Zemlji prolaze kroz pojas hladnog zraka. Neke od tih kapljica se pretvaraju u ledene kuglice, koje padaju u obliku malih kuglica tuče. Ledene kapljice za vrijeme padanja tuče se obično sastaju s jakom strujom zraka koja se diže uvis, ona ponese sa sobom i smrznute kuglice, na koje se lijepe nove kišne kapljice. Prilikom ponovnog prolaza kroz hladni zračni pojas, nove nalijepljene kišne kapi oko njih stvaraju sloj koji se smrzava i tako se stvaraju veća zrna tuče.</w:t>
      </w:r>
      <w:bookmarkEnd w:id="531"/>
    </w:p>
    <w:p w14:paraId="6F05C097" w14:textId="77777777" w:rsidR="0092037A" w:rsidRPr="0092037A" w:rsidRDefault="0092037A" w:rsidP="0092037A">
      <w:pPr>
        <w:spacing w:after="0"/>
        <w:textAlignment w:val="top"/>
        <w:rPr>
          <w:rFonts w:ascii="Calibri" w:eastAsia="Times New Roman" w:hAnsi="Calibri" w:cs="Calibri"/>
          <w:szCs w:val="24"/>
          <w:lang w:eastAsia="hr-HR"/>
        </w:rPr>
      </w:pPr>
      <w:bookmarkStart w:id="532" w:name="_Hlk165372352"/>
      <w:r w:rsidRPr="0092037A">
        <w:rPr>
          <w:rFonts w:ascii="Calibri" w:eastAsia="Times New Roman" w:hAnsi="Calibri" w:cs="Calibri"/>
          <w:szCs w:val="24"/>
          <w:lang w:eastAsia="hr-HR"/>
        </w:rPr>
        <w:t>Prije nego što dođe do nesreće uslijed tuče, obično postoji niz događaja i okolnosti koji mogu doprinijeti takvom ishodu:</w:t>
      </w:r>
    </w:p>
    <w:bookmarkEnd w:id="532"/>
    <w:p w14:paraId="4ABA548B" w14:textId="77777777" w:rsidR="0092037A" w:rsidRPr="00FB1394" w:rsidRDefault="0092037A">
      <w:pPr>
        <w:numPr>
          <w:ilvl w:val="0"/>
          <w:numId w:val="125"/>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Meteorološka prognoza: Meteorološke službe izdaju upozorenja o predstojećoj oluji koja može rezultirati tučom. Oluja se predviđa kao izuzetno snažna s mogućim olujnim vjetrovima, jakom kišom i tučom.</w:t>
      </w:r>
    </w:p>
    <w:p w14:paraId="694A43B7" w14:textId="77777777" w:rsidR="0092037A" w:rsidRPr="0059680E" w:rsidRDefault="0092037A">
      <w:pPr>
        <w:numPr>
          <w:ilvl w:val="0"/>
          <w:numId w:val="125"/>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val="pl-PL" w:eastAsia="hr-HR"/>
        </w:rPr>
        <w:t xml:space="preserve">Početak oluje: Olujni oblaci počinju se formirati na nebu, a temperatura zraka dramatično pada. </w:t>
      </w:r>
      <w:r w:rsidRPr="0059680E">
        <w:rPr>
          <w:rFonts w:ascii="Calibri" w:eastAsia="Times New Roman" w:hAnsi="Calibri" w:cs="Calibri"/>
          <w:szCs w:val="24"/>
          <w:lang w:eastAsia="hr-HR"/>
        </w:rPr>
        <w:t>Prvi udari vjetra i kapljice kiše najavljuju dolazak oluje.</w:t>
      </w:r>
    </w:p>
    <w:p w14:paraId="6114C0E9" w14:textId="77777777" w:rsidR="0092037A" w:rsidRPr="0059680E" w:rsidRDefault="0092037A">
      <w:pPr>
        <w:numPr>
          <w:ilvl w:val="0"/>
          <w:numId w:val="125"/>
        </w:numPr>
        <w:spacing w:after="0"/>
        <w:textAlignment w:val="top"/>
        <w:rPr>
          <w:rFonts w:ascii="Calibri" w:eastAsia="Times New Roman" w:hAnsi="Calibri" w:cs="Calibri"/>
          <w:szCs w:val="24"/>
          <w:lang w:eastAsia="hr-HR"/>
        </w:rPr>
      </w:pPr>
      <w:r w:rsidRPr="0059680E">
        <w:rPr>
          <w:rFonts w:ascii="Calibri" w:eastAsia="Times New Roman" w:hAnsi="Calibri" w:cs="Calibri"/>
          <w:szCs w:val="24"/>
          <w:lang w:eastAsia="hr-HR"/>
        </w:rPr>
        <w:t>Povećanje intenziteta oluje: Olujni vjetrovi pojačavaju se, a kiša postaje sve jača. U nekim područjima počinje padati tuča. Velike kugle leda mogu uzrokovati ozbiljne štete na imovini i ozljede ljudi.</w:t>
      </w:r>
    </w:p>
    <w:p w14:paraId="74398707" w14:textId="77777777" w:rsidR="0092037A" w:rsidRPr="0059680E" w:rsidRDefault="0092037A">
      <w:pPr>
        <w:numPr>
          <w:ilvl w:val="0"/>
          <w:numId w:val="125"/>
        </w:numPr>
        <w:spacing w:after="0"/>
        <w:textAlignment w:val="top"/>
        <w:rPr>
          <w:rFonts w:ascii="Calibri" w:eastAsia="Times New Roman" w:hAnsi="Calibri" w:cs="Calibri"/>
          <w:szCs w:val="24"/>
          <w:lang w:eastAsia="hr-HR"/>
        </w:rPr>
      </w:pPr>
      <w:r w:rsidRPr="0059680E">
        <w:rPr>
          <w:rFonts w:ascii="Calibri" w:eastAsia="Times New Roman" w:hAnsi="Calibri" w:cs="Calibri"/>
          <w:szCs w:val="24"/>
          <w:lang w:eastAsia="hr-HR"/>
        </w:rPr>
        <w:t>Nesreća: U najtežim slučajevima, tuča može biti toliko jaka da uzrokuje velike štete na vozilima, kućama, usjevima i drugoj imovini. Moguće su i ozbiljne ozljede ljudi.</w:t>
      </w:r>
    </w:p>
    <w:p w14:paraId="1CE7ADE7" w14:textId="77777777" w:rsidR="0092037A" w:rsidRPr="00930DD8" w:rsidRDefault="0092037A" w:rsidP="004127CB">
      <w:pPr>
        <w:spacing w:after="0"/>
        <w:textAlignment w:val="top"/>
        <w:rPr>
          <w:rFonts w:ascii="Calibri" w:eastAsia="Times New Roman" w:hAnsi="Calibri" w:cs="Calibri"/>
          <w:szCs w:val="24"/>
          <w:lang w:eastAsia="hr-HR"/>
        </w:rPr>
      </w:pPr>
    </w:p>
    <w:p w14:paraId="1B023D72" w14:textId="3F42AC51" w:rsidR="004127CB" w:rsidRPr="00930DD8" w:rsidRDefault="004127CB" w:rsidP="004127CB">
      <w:pPr>
        <w:pStyle w:val="Naslov4"/>
      </w:pPr>
      <w:bookmarkStart w:id="533" w:name="_Toc222218574"/>
      <w:r w:rsidRPr="00930DD8">
        <w:t>6.</w:t>
      </w:r>
      <w:r w:rsidR="00930DD8">
        <w:t>3</w:t>
      </w:r>
      <w:r w:rsidRPr="00930DD8">
        <w:t>.5.2. Okidač koji je uzrokovao veliku nesreću uslijed tuče</w:t>
      </w:r>
      <w:bookmarkEnd w:id="533"/>
    </w:p>
    <w:p w14:paraId="6D3C466F" w14:textId="77777777" w:rsidR="004127CB" w:rsidRPr="00930DD8" w:rsidRDefault="004127CB" w:rsidP="004127CB">
      <w:pPr>
        <w:spacing w:after="0"/>
      </w:pPr>
    </w:p>
    <w:p w14:paraId="3F389751" w14:textId="39419583" w:rsidR="004127CB" w:rsidRDefault="004127CB" w:rsidP="00D02F57">
      <w:pPr>
        <w:spacing w:after="0"/>
        <w:textAlignment w:val="top"/>
        <w:rPr>
          <w:rFonts w:ascii="Calibri" w:eastAsia="Times New Roman" w:hAnsi="Calibri" w:cs="Calibri"/>
          <w:szCs w:val="24"/>
          <w:lang w:eastAsia="hr-HR"/>
        </w:rPr>
      </w:pPr>
      <w:r w:rsidRPr="00930DD8">
        <w:rPr>
          <w:rFonts w:ascii="Calibri" w:eastAsia="Times New Roman" w:hAnsi="Calibri" w:cs="Calibri"/>
          <w:szCs w:val="24"/>
          <w:lang w:eastAsia="hr-HR"/>
        </w:rPr>
        <w:t>Proces dizanja i spuštanja ledenih kugli</w:t>
      </w:r>
      <w:r w:rsidRPr="00930DD8">
        <w:rPr>
          <w:rFonts w:ascii="Calibri" w:eastAsia="Times New Roman" w:hAnsi="Calibri" w:cs="Calibri"/>
          <w:szCs w:val="24"/>
          <w:lang w:eastAsia="hr-HR"/>
        </w:rPr>
        <w:softHyphen/>
        <w:t>ca u zraku može se ponavljati sve dok njihova težina ne postane tolika da ih zračna struja više ne može podizati i one tada padaju na zemlju. Zrna tuče ponekad mogu biti krupna kao kokošje jaje i težiti i do pola kilograma. Događa se da se i snijeg nahvata na zrnima tuče kad ona prolaze kroz zračne slojeve u kojima se stvara snijeg i tada su sastavljena od slojeva snijega i leda.</w:t>
      </w:r>
    </w:p>
    <w:p w14:paraId="33BC1362" w14:textId="77777777" w:rsidR="00EB184C" w:rsidRPr="00EB184C" w:rsidRDefault="00EB184C" w:rsidP="00EB184C">
      <w:pPr>
        <w:spacing w:after="0"/>
        <w:textAlignment w:val="top"/>
        <w:rPr>
          <w:rFonts w:ascii="Calibri" w:eastAsia="Times New Roman" w:hAnsi="Calibri" w:cs="Calibri"/>
          <w:szCs w:val="24"/>
          <w:lang w:eastAsia="hr-HR"/>
        </w:rPr>
      </w:pPr>
      <w:bookmarkStart w:id="534" w:name="_Hlk165372580"/>
      <w:r w:rsidRPr="00EB184C">
        <w:rPr>
          <w:rFonts w:ascii="Calibri" w:eastAsia="Times New Roman" w:hAnsi="Calibri" w:cs="Calibri"/>
          <w:szCs w:val="24"/>
          <w:lang w:eastAsia="hr-HR"/>
        </w:rPr>
        <w:t>Ignoriranje upozorenja o pojavi tuče značajno utječe na stanovništvo te poljoprivrednu proizvodnju. Okidač koji je uzrokovao veliku nesreću obično se svodi na ne provođenje pravovremenih mjera zaštite:</w:t>
      </w:r>
    </w:p>
    <w:bookmarkEnd w:id="534"/>
    <w:p w14:paraId="5140753C" w14:textId="77777777" w:rsidR="00EB184C" w:rsidRPr="00FB1394" w:rsidRDefault="00EB184C">
      <w:pPr>
        <w:numPr>
          <w:ilvl w:val="0"/>
          <w:numId w:val="126"/>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Pripreme građana: Građani područja koja su ugrožena olujom počinju pripremati svoje domove i imovinu. Pokrivaju automobile, donose biljke unutra i osiguravaju sve što bi moglo biti oštećeno tučom.</w:t>
      </w:r>
    </w:p>
    <w:p w14:paraId="30DE6872" w14:textId="77777777" w:rsidR="00EB184C" w:rsidRPr="00FB1394" w:rsidRDefault="00EB184C">
      <w:pPr>
        <w:numPr>
          <w:ilvl w:val="0"/>
          <w:numId w:val="126"/>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Evakuacija osjetljivih područja: Ako je predviđena izuzetno jaka oluja, lokalne vlasti mogu narediti evakuaciju stanovnika s područja s visokim rizikom od tuče ili poplava.</w:t>
      </w:r>
    </w:p>
    <w:p w14:paraId="71F5F84A" w14:textId="461F9C10" w:rsidR="00EB184C" w:rsidRPr="00FB1394" w:rsidRDefault="00EB184C">
      <w:pPr>
        <w:numPr>
          <w:ilvl w:val="0"/>
          <w:numId w:val="126"/>
        </w:numPr>
        <w:spacing w:after="0"/>
        <w:textAlignment w:val="top"/>
        <w:rPr>
          <w:rFonts w:ascii="Calibri" w:eastAsia="Times New Roman" w:hAnsi="Calibri" w:cs="Calibri"/>
          <w:szCs w:val="24"/>
          <w:lang w:eastAsia="hr-HR"/>
        </w:rPr>
      </w:pPr>
      <w:r w:rsidRPr="00FB1394">
        <w:rPr>
          <w:rFonts w:ascii="Calibri" w:eastAsia="Times New Roman" w:hAnsi="Calibri" w:cs="Calibri"/>
          <w:szCs w:val="24"/>
          <w:lang w:eastAsia="hr-HR"/>
        </w:rPr>
        <w:t>Pripreme infrastrukture: Nadležne službe provjeravaju i pojačavaju infrastrukturu kako bi se smanjila šteta od tuče. To može uključivati osiguranje krovova, ojačavanje prozora i provjeru drenažnih sustava.</w:t>
      </w:r>
    </w:p>
    <w:bookmarkEnd w:id="528"/>
    <w:p w14:paraId="3FFBF0C4" w14:textId="77777777" w:rsidR="004127CB" w:rsidRPr="00F64162" w:rsidRDefault="004127CB" w:rsidP="00D02F57">
      <w:pPr>
        <w:spacing w:after="0"/>
        <w:rPr>
          <w:highlight w:val="yellow"/>
        </w:rPr>
      </w:pPr>
    </w:p>
    <w:p w14:paraId="2E38697D" w14:textId="60DFF971" w:rsidR="004127CB" w:rsidRPr="00930DD8" w:rsidRDefault="004127CB" w:rsidP="004127CB">
      <w:pPr>
        <w:pStyle w:val="Naslov3"/>
        <w:spacing w:before="0"/>
      </w:pPr>
      <w:bookmarkStart w:id="535" w:name="_Toc222218575"/>
      <w:bookmarkStart w:id="536" w:name="_Hlk65672744"/>
      <w:r w:rsidRPr="00930DD8">
        <w:t>6.</w:t>
      </w:r>
      <w:r w:rsidR="00930DD8">
        <w:t>3</w:t>
      </w:r>
      <w:r w:rsidRPr="00930DD8">
        <w:t>.6. Događaj s najgorim mogućim posljedicama – Tuč</w:t>
      </w:r>
      <w:r w:rsidR="00F90F27" w:rsidRPr="00930DD8">
        <w:t>a</w:t>
      </w:r>
      <w:bookmarkEnd w:id="535"/>
    </w:p>
    <w:p w14:paraId="4533A532" w14:textId="2411A6EC" w:rsidR="004127CB" w:rsidRPr="00930DD8" w:rsidRDefault="004127CB" w:rsidP="004127CB">
      <w:pPr>
        <w:spacing w:after="0"/>
      </w:pPr>
    </w:p>
    <w:p w14:paraId="543D6787" w14:textId="4E4B96C2" w:rsidR="004127CB" w:rsidRPr="00930DD8" w:rsidRDefault="004127CB" w:rsidP="00D02F57">
      <w:pPr>
        <w:shd w:val="clear" w:color="auto" w:fill="FFFFFF"/>
        <w:spacing w:after="225"/>
        <w:rPr>
          <w:rFonts w:ascii="Calibri" w:eastAsia="Times New Roman" w:hAnsi="Calibri" w:cs="Calibri"/>
          <w:szCs w:val="24"/>
          <w:lang w:eastAsia="hr-HR"/>
        </w:rPr>
      </w:pPr>
      <w:r w:rsidRPr="00930DD8">
        <w:rPr>
          <w:rFonts w:ascii="Calibri" w:eastAsia="Times New Roman" w:hAnsi="Calibri" w:cs="Calibri"/>
          <w:szCs w:val="24"/>
          <w:lang w:eastAsia="hr-HR"/>
        </w:rPr>
        <w:t xml:space="preserve">Tuča kao najkrupniji i najrazorniji oblik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50-80%, a nerijetko se dogodi da za jakih oluja u samo 15-20 minuta nastane 100%-tna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w:t>
      </w:r>
    </w:p>
    <w:p w14:paraId="0668CDDA" w14:textId="1676766E" w:rsidR="004127CB" w:rsidRPr="00930DD8" w:rsidRDefault="004127CB" w:rsidP="004127CB">
      <w:pPr>
        <w:pStyle w:val="Naslov4"/>
      </w:pPr>
      <w:bookmarkStart w:id="537" w:name="_Toc222218576"/>
      <w:r w:rsidRPr="00930DD8">
        <w:t>6.</w:t>
      </w:r>
      <w:r w:rsidR="00930DD8">
        <w:t>3</w:t>
      </w:r>
      <w:r w:rsidRPr="00930DD8">
        <w:t>.6.1. Procjena posljedica događaja s najgorim mogućim posljedicama uslijed tuče na život i zdravlje ljudi</w:t>
      </w:r>
      <w:bookmarkEnd w:id="537"/>
    </w:p>
    <w:p w14:paraId="7DADD5DF" w14:textId="77777777" w:rsidR="004127CB" w:rsidRPr="00930DD8" w:rsidRDefault="004127CB" w:rsidP="004127CB">
      <w:pPr>
        <w:spacing w:after="0"/>
      </w:pPr>
    </w:p>
    <w:p w14:paraId="5F8CFB23" w14:textId="6C3FE85C" w:rsidR="00D02F57" w:rsidRPr="00930DD8" w:rsidRDefault="004127CB" w:rsidP="004127CB">
      <w:pPr>
        <w:spacing w:after="0"/>
      </w:pPr>
      <w:r w:rsidRPr="00930DD8">
        <w:t>Posljedice na život i zdravlje ljudi prikazuju se ukupnim brojem ljudi (dobiven jednostavnim zbrajanjem</w:t>
      </w:r>
      <w:r w:rsidR="00A44450">
        <w:t xml:space="preserve">, bez </w:t>
      </w:r>
      <w:r w:rsidR="00472462">
        <w:t>dvostrukog brojanja</w:t>
      </w:r>
      <w:r w:rsidRPr="00930DD8">
        <w:t xml:space="preserve">) za koje se procjenjuje kako mogu biti u sastavu nekog od procesa nastalih kao posljedica događaja opisanih scenarijem – poginuli, ozlijeđeni, oboljeli, evakuirani, zbrinuti i sklonjeni. </w:t>
      </w:r>
    </w:p>
    <w:p w14:paraId="6D8734AF" w14:textId="77777777" w:rsidR="002D7A61" w:rsidRPr="00F64162" w:rsidRDefault="002D7A61" w:rsidP="004127CB">
      <w:pPr>
        <w:spacing w:after="0"/>
        <w:rPr>
          <w:highlight w:val="yellow"/>
        </w:rPr>
      </w:pPr>
    </w:p>
    <w:p w14:paraId="5423DC9A" w14:textId="794CB6C3" w:rsidR="000E4F55" w:rsidRPr="00EB184C" w:rsidRDefault="00D02F57" w:rsidP="00D02F57">
      <w:pPr>
        <w:rPr>
          <w:szCs w:val="24"/>
        </w:rPr>
      </w:pPr>
      <w:r w:rsidRPr="00C749BA">
        <w:t xml:space="preserve">Od tuče stradavaju poljoprivredna dobra, a moguće je stradavanje životinja, ali i ljudi. Pretpostavlja se da će posljedicama tuče, uzimamo li u obzir događaj s najgorim mogućim posljedicama, </w:t>
      </w:r>
      <w:r w:rsidR="00FC6D78" w:rsidRPr="00C749BA">
        <w:rPr>
          <w:szCs w:val="24"/>
        </w:rPr>
        <w:t>procjenjuje se da bi događajima bilo zahvaćeno više od 0,001% stanovništva Općine.</w:t>
      </w:r>
    </w:p>
    <w:p w14:paraId="1EB30CD6" w14:textId="211F72C9" w:rsidR="004127CB" w:rsidRPr="00C749BA" w:rsidRDefault="004127CB" w:rsidP="00D02F57">
      <w:pPr>
        <w:spacing w:after="0" w:line="240" w:lineRule="auto"/>
        <w:jc w:val="center"/>
        <w:rPr>
          <w:rFonts w:cs="Arial"/>
          <w:b/>
          <w:bCs/>
          <w:sz w:val="20"/>
          <w:szCs w:val="20"/>
        </w:rPr>
      </w:pPr>
      <w:bookmarkStart w:id="538" w:name="_Toc222218218"/>
      <w:r w:rsidRPr="00C749BA">
        <w:rPr>
          <w:rFonts w:cs="Arial"/>
          <w:b/>
          <w:bCs/>
          <w:sz w:val="20"/>
          <w:szCs w:val="20"/>
        </w:rPr>
        <w:t xml:space="preserve">Tablica </w:t>
      </w:r>
      <w:r w:rsidRPr="00C749BA">
        <w:rPr>
          <w:rFonts w:cs="Arial"/>
          <w:b/>
          <w:bCs/>
          <w:sz w:val="20"/>
          <w:szCs w:val="20"/>
        </w:rPr>
        <w:fldChar w:fldCharType="begin"/>
      </w:r>
      <w:r w:rsidRPr="00C749BA">
        <w:rPr>
          <w:rFonts w:cs="Arial"/>
          <w:b/>
          <w:bCs/>
          <w:sz w:val="20"/>
          <w:szCs w:val="20"/>
        </w:rPr>
        <w:instrText xml:space="preserve"> SEQ Tablica \* ARABIC </w:instrText>
      </w:r>
      <w:r w:rsidRPr="00C749BA">
        <w:rPr>
          <w:rFonts w:cs="Arial"/>
          <w:b/>
          <w:bCs/>
          <w:sz w:val="20"/>
          <w:szCs w:val="20"/>
        </w:rPr>
        <w:fldChar w:fldCharType="separate"/>
      </w:r>
      <w:r w:rsidR="009C5EB4">
        <w:rPr>
          <w:rFonts w:cs="Arial"/>
          <w:b/>
          <w:bCs/>
          <w:noProof/>
          <w:sz w:val="20"/>
          <w:szCs w:val="20"/>
        </w:rPr>
        <w:t>36</w:t>
      </w:r>
      <w:r w:rsidRPr="00C749BA">
        <w:rPr>
          <w:rFonts w:cs="Arial"/>
          <w:b/>
          <w:bCs/>
          <w:noProof/>
          <w:sz w:val="20"/>
          <w:szCs w:val="20"/>
        </w:rPr>
        <w:fldChar w:fldCharType="end"/>
      </w:r>
      <w:r w:rsidRPr="00C749BA">
        <w:rPr>
          <w:rFonts w:cs="Arial"/>
          <w:b/>
          <w:bCs/>
          <w:sz w:val="20"/>
          <w:szCs w:val="20"/>
        </w:rPr>
        <w:t xml:space="preserve">: Prikaz prijetnjom nastalih posljedica na život i zdravlje ljudi - Događaj s najgorim mogućim posljedicama – </w:t>
      </w:r>
      <w:r w:rsidR="00D02F57" w:rsidRPr="00C749BA">
        <w:rPr>
          <w:rFonts w:cs="Arial"/>
          <w:b/>
          <w:bCs/>
          <w:sz w:val="20"/>
          <w:szCs w:val="20"/>
        </w:rPr>
        <w:t>Tuča</w:t>
      </w:r>
      <w:bookmarkEnd w:id="538"/>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4127CB" w:rsidRPr="00C749BA" w14:paraId="619949E3" w14:textId="77777777" w:rsidTr="004127CB">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0390B" w14:textId="77777777" w:rsidR="004127CB" w:rsidRPr="00C749BA" w:rsidRDefault="004127CB" w:rsidP="004127CB">
            <w:pPr>
              <w:spacing w:after="0" w:line="240" w:lineRule="auto"/>
              <w:jc w:val="center"/>
              <w:rPr>
                <w:b/>
                <w:sz w:val="20"/>
                <w:szCs w:val="20"/>
              </w:rPr>
            </w:pPr>
            <w:r w:rsidRPr="00C749BA">
              <w:rPr>
                <w:b/>
                <w:sz w:val="20"/>
                <w:szCs w:val="20"/>
              </w:rPr>
              <w:t>Život i zdravlje ljudi</w:t>
            </w:r>
          </w:p>
        </w:tc>
      </w:tr>
      <w:tr w:rsidR="00EB184C" w:rsidRPr="00C749BA" w14:paraId="72B277D4"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8313" w14:textId="77777777" w:rsidR="00EB184C" w:rsidRPr="00C749BA" w:rsidRDefault="00EB184C" w:rsidP="00EB184C">
            <w:pPr>
              <w:spacing w:after="0" w:line="240" w:lineRule="auto"/>
              <w:jc w:val="center"/>
              <w:rPr>
                <w:b/>
                <w:sz w:val="20"/>
                <w:szCs w:val="20"/>
              </w:rPr>
            </w:pPr>
            <w:r w:rsidRPr="00C749BA">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5422D" w14:textId="77777777" w:rsidR="00EB184C" w:rsidRPr="00C749BA" w:rsidRDefault="00EB184C" w:rsidP="00EB184C">
            <w:pPr>
              <w:spacing w:after="0" w:line="240" w:lineRule="auto"/>
              <w:jc w:val="center"/>
              <w:rPr>
                <w:b/>
                <w:sz w:val="20"/>
                <w:szCs w:val="20"/>
              </w:rPr>
            </w:pPr>
            <w:r w:rsidRPr="00C749BA">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87CC2" w14:textId="1CCA7C8E" w:rsidR="00EB184C" w:rsidRPr="00C749BA" w:rsidRDefault="00EB184C" w:rsidP="00EB184C">
            <w:pPr>
              <w:spacing w:after="0" w:line="240" w:lineRule="auto"/>
              <w:jc w:val="center"/>
              <w:rPr>
                <w:b/>
                <w:sz w:val="20"/>
                <w:szCs w:val="20"/>
              </w:rPr>
            </w:pPr>
            <w:r>
              <w:rPr>
                <w:b/>
                <w:sz w:val="20"/>
                <w:szCs w:val="20"/>
              </w:rPr>
              <w:t>Broj stanovnika u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6F219" w14:textId="77777777" w:rsidR="00EB184C" w:rsidRPr="00C749BA" w:rsidRDefault="00EB184C" w:rsidP="00EB184C">
            <w:pPr>
              <w:spacing w:after="0" w:line="240" w:lineRule="auto"/>
              <w:jc w:val="center"/>
              <w:rPr>
                <w:b/>
                <w:sz w:val="20"/>
                <w:szCs w:val="20"/>
              </w:rPr>
            </w:pPr>
            <w:r w:rsidRPr="00C749BA">
              <w:rPr>
                <w:b/>
                <w:sz w:val="20"/>
                <w:szCs w:val="20"/>
              </w:rPr>
              <w:t>Odabrano</w:t>
            </w:r>
          </w:p>
        </w:tc>
      </w:tr>
      <w:tr w:rsidR="00EB184C" w:rsidRPr="00C749BA" w14:paraId="38A66BBE"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BFC8C" w14:textId="77777777" w:rsidR="00EB184C" w:rsidRPr="00C749BA" w:rsidRDefault="00EB184C" w:rsidP="00EB184C">
            <w:pPr>
              <w:spacing w:after="0" w:line="240" w:lineRule="auto"/>
              <w:jc w:val="center"/>
              <w:rPr>
                <w:b/>
                <w:sz w:val="20"/>
                <w:szCs w:val="20"/>
              </w:rPr>
            </w:pPr>
            <w:r w:rsidRPr="00C749BA">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45C81" w14:textId="77777777" w:rsidR="00EB184C" w:rsidRPr="00C749BA" w:rsidRDefault="00EB184C" w:rsidP="00EB184C">
            <w:pPr>
              <w:spacing w:after="0" w:line="240" w:lineRule="auto"/>
              <w:jc w:val="center"/>
              <w:rPr>
                <w:sz w:val="20"/>
                <w:szCs w:val="20"/>
              </w:rPr>
            </w:pPr>
            <w:r w:rsidRPr="00C749BA">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D8BF2" w14:textId="2191FB8F" w:rsidR="00EB184C" w:rsidRPr="00C749BA" w:rsidRDefault="00EB184C" w:rsidP="00EB184C">
            <w:pPr>
              <w:spacing w:after="0" w:line="240" w:lineRule="auto"/>
              <w:jc w:val="center"/>
              <w:rPr>
                <w:sz w:val="20"/>
                <w:szCs w:val="20"/>
              </w:rPr>
            </w:pPr>
            <w:r>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E768B" w14:textId="77777777" w:rsidR="00EB184C" w:rsidRPr="00C749BA" w:rsidRDefault="00EB184C" w:rsidP="00EB184C">
            <w:pPr>
              <w:spacing w:after="0" w:line="240" w:lineRule="auto"/>
              <w:jc w:val="center"/>
              <w:rPr>
                <w:b/>
                <w:sz w:val="20"/>
                <w:szCs w:val="20"/>
              </w:rPr>
            </w:pPr>
          </w:p>
        </w:tc>
      </w:tr>
      <w:tr w:rsidR="00EB184C" w:rsidRPr="00C749BA" w14:paraId="514B5852"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0292B" w14:textId="77777777" w:rsidR="00EB184C" w:rsidRPr="00C749BA" w:rsidRDefault="00EB184C" w:rsidP="00EB184C">
            <w:pPr>
              <w:spacing w:after="0" w:line="240" w:lineRule="auto"/>
              <w:jc w:val="center"/>
              <w:rPr>
                <w:b/>
                <w:sz w:val="20"/>
                <w:szCs w:val="20"/>
              </w:rPr>
            </w:pPr>
            <w:r w:rsidRPr="00C749BA">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84BF5" w14:textId="77777777" w:rsidR="00EB184C" w:rsidRPr="00C749BA" w:rsidRDefault="00EB184C" w:rsidP="00EB184C">
            <w:pPr>
              <w:spacing w:after="0" w:line="240" w:lineRule="auto"/>
              <w:jc w:val="center"/>
              <w:rPr>
                <w:sz w:val="20"/>
                <w:szCs w:val="20"/>
              </w:rPr>
            </w:pPr>
            <w:r w:rsidRPr="00C749BA">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6E114" w14:textId="72192BF1" w:rsidR="00EB184C" w:rsidRPr="00C749BA" w:rsidRDefault="00EB184C" w:rsidP="00EB184C">
            <w:pPr>
              <w:spacing w:after="0" w:line="240" w:lineRule="auto"/>
              <w:jc w:val="center"/>
              <w:rPr>
                <w:sz w:val="20"/>
                <w:szCs w:val="20"/>
              </w:rPr>
            </w:pPr>
            <w:r>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58565" w14:textId="1E96D637" w:rsidR="00EB184C" w:rsidRPr="00C749BA" w:rsidRDefault="00EB184C" w:rsidP="00EB184C">
            <w:pPr>
              <w:spacing w:after="0" w:line="240" w:lineRule="auto"/>
              <w:jc w:val="center"/>
              <w:rPr>
                <w:b/>
                <w:bCs/>
                <w:sz w:val="20"/>
                <w:szCs w:val="20"/>
              </w:rPr>
            </w:pPr>
          </w:p>
        </w:tc>
      </w:tr>
      <w:tr w:rsidR="00EB184C" w:rsidRPr="00C749BA" w14:paraId="60F83E70" w14:textId="77777777" w:rsidTr="0036071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81974" w14:textId="77777777" w:rsidR="00EB184C" w:rsidRPr="00C749BA" w:rsidRDefault="00EB184C" w:rsidP="00EB184C">
            <w:pPr>
              <w:spacing w:after="0" w:line="240" w:lineRule="auto"/>
              <w:jc w:val="center"/>
              <w:rPr>
                <w:b/>
                <w:sz w:val="20"/>
                <w:szCs w:val="20"/>
              </w:rPr>
            </w:pPr>
            <w:r w:rsidRPr="00C749BA">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564E9" w14:textId="77777777" w:rsidR="00EB184C" w:rsidRPr="00C749BA" w:rsidRDefault="00EB184C" w:rsidP="00EB184C">
            <w:pPr>
              <w:spacing w:after="0" w:line="240" w:lineRule="auto"/>
              <w:jc w:val="center"/>
              <w:rPr>
                <w:sz w:val="20"/>
                <w:szCs w:val="20"/>
              </w:rPr>
            </w:pPr>
            <w:r w:rsidRPr="00C749BA">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1C74" w14:textId="05D6C99B" w:rsidR="00EB184C" w:rsidRPr="00C749BA" w:rsidRDefault="00EB184C" w:rsidP="00EB184C">
            <w:pPr>
              <w:spacing w:after="0" w:line="240" w:lineRule="auto"/>
              <w:jc w:val="center"/>
              <w:rPr>
                <w:sz w:val="20"/>
                <w:szCs w:val="20"/>
              </w:rPr>
            </w:pPr>
            <w:r>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77DD" w14:textId="77777777" w:rsidR="00EB184C" w:rsidRPr="00C749BA" w:rsidRDefault="00EB184C" w:rsidP="00EB184C">
            <w:pPr>
              <w:spacing w:after="0" w:line="240" w:lineRule="auto"/>
              <w:jc w:val="center"/>
              <w:rPr>
                <w:sz w:val="20"/>
                <w:szCs w:val="20"/>
              </w:rPr>
            </w:pPr>
          </w:p>
        </w:tc>
      </w:tr>
      <w:tr w:rsidR="00EB184C" w:rsidRPr="00C749BA" w14:paraId="7CC04080" w14:textId="77777777" w:rsidTr="0036071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030C5" w14:textId="77777777" w:rsidR="00EB184C" w:rsidRPr="00C749BA" w:rsidRDefault="00EB184C" w:rsidP="00EB184C">
            <w:pPr>
              <w:spacing w:after="0" w:line="240" w:lineRule="auto"/>
              <w:jc w:val="center"/>
              <w:rPr>
                <w:b/>
                <w:sz w:val="20"/>
                <w:szCs w:val="20"/>
              </w:rPr>
            </w:pPr>
            <w:r w:rsidRPr="00C749BA">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BC67E" w14:textId="77777777" w:rsidR="00EB184C" w:rsidRPr="00C749BA" w:rsidRDefault="00EB184C" w:rsidP="00EB184C">
            <w:pPr>
              <w:spacing w:after="0" w:line="240" w:lineRule="auto"/>
              <w:jc w:val="center"/>
              <w:rPr>
                <w:sz w:val="20"/>
                <w:szCs w:val="20"/>
              </w:rPr>
            </w:pPr>
            <w:r w:rsidRPr="00C749BA">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A89D8" w14:textId="6B2CBDAA" w:rsidR="00EB184C" w:rsidRPr="00C749BA" w:rsidRDefault="00EB184C" w:rsidP="00EB184C">
            <w:pPr>
              <w:spacing w:after="0" w:line="240" w:lineRule="auto"/>
              <w:jc w:val="center"/>
              <w:rPr>
                <w:sz w:val="20"/>
                <w:szCs w:val="20"/>
              </w:rPr>
            </w:pPr>
            <w:r>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6F48C" w14:textId="1BA4C5F0" w:rsidR="00EB184C" w:rsidRPr="00C749BA" w:rsidRDefault="00EB184C" w:rsidP="00EB184C">
            <w:pPr>
              <w:spacing w:after="0" w:line="240" w:lineRule="auto"/>
              <w:jc w:val="center"/>
              <w:rPr>
                <w:b/>
                <w:bCs/>
                <w:sz w:val="20"/>
                <w:szCs w:val="20"/>
              </w:rPr>
            </w:pPr>
            <w:r w:rsidRPr="00C749BA">
              <w:rPr>
                <w:b/>
                <w:bCs/>
                <w:sz w:val="20"/>
                <w:szCs w:val="20"/>
              </w:rPr>
              <w:t>X</w:t>
            </w:r>
          </w:p>
        </w:tc>
      </w:tr>
      <w:tr w:rsidR="00EB184C" w:rsidRPr="00F64162" w14:paraId="03878CC9" w14:textId="77777777" w:rsidTr="0036071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75DB1" w14:textId="77777777" w:rsidR="00EB184C" w:rsidRPr="00C749BA" w:rsidRDefault="00EB184C" w:rsidP="00EB184C">
            <w:pPr>
              <w:spacing w:after="0" w:line="240" w:lineRule="auto"/>
              <w:jc w:val="center"/>
              <w:rPr>
                <w:b/>
                <w:sz w:val="20"/>
                <w:szCs w:val="20"/>
              </w:rPr>
            </w:pPr>
            <w:r w:rsidRPr="00C749BA">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23E6B" w14:textId="77777777" w:rsidR="00EB184C" w:rsidRPr="00C749BA" w:rsidRDefault="00EB184C" w:rsidP="00EB184C">
            <w:pPr>
              <w:spacing w:after="0" w:line="240" w:lineRule="auto"/>
              <w:jc w:val="center"/>
              <w:rPr>
                <w:sz w:val="20"/>
                <w:szCs w:val="20"/>
              </w:rPr>
            </w:pPr>
            <w:r w:rsidRPr="00C749BA">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17718" w14:textId="5BAECD03" w:rsidR="00EB184C" w:rsidRPr="00C749BA" w:rsidRDefault="00EB184C" w:rsidP="00EB184C">
            <w:pPr>
              <w:spacing w:after="0" w:line="240" w:lineRule="auto"/>
              <w:ind w:left="720"/>
              <w:contextualSpacing/>
              <w:jc w:val="left"/>
              <w:rPr>
                <w:sz w:val="20"/>
                <w:szCs w:val="20"/>
                <w:lang w:val="en-US"/>
              </w:rPr>
            </w:pPr>
            <w:r>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2C6F6" w14:textId="26F55DD7" w:rsidR="00EB184C" w:rsidRPr="00C749BA" w:rsidRDefault="00EB184C" w:rsidP="00EB184C">
            <w:pPr>
              <w:spacing w:after="0" w:line="240" w:lineRule="auto"/>
              <w:jc w:val="center"/>
              <w:rPr>
                <w:b/>
                <w:sz w:val="20"/>
                <w:szCs w:val="20"/>
              </w:rPr>
            </w:pPr>
          </w:p>
        </w:tc>
      </w:tr>
    </w:tbl>
    <w:p w14:paraId="3FC678B2" w14:textId="77777777" w:rsidR="000E4F55" w:rsidRPr="00F64162" w:rsidRDefault="000E4F55" w:rsidP="004127CB">
      <w:pPr>
        <w:pStyle w:val="Naslov4"/>
        <w:spacing w:before="0"/>
        <w:rPr>
          <w:highlight w:val="yellow"/>
        </w:rPr>
      </w:pPr>
    </w:p>
    <w:p w14:paraId="1E2D8C22" w14:textId="6E85C08F" w:rsidR="004127CB" w:rsidRPr="00C749BA" w:rsidRDefault="004127CB" w:rsidP="004127CB">
      <w:pPr>
        <w:pStyle w:val="Naslov4"/>
        <w:spacing w:before="0"/>
      </w:pPr>
      <w:bookmarkStart w:id="539" w:name="_Toc222218577"/>
      <w:r w:rsidRPr="00C749BA">
        <w:t>6.</w:t>
      </w:r>
      <w:r w:rsidR="00C749BA">
        <w:t>3</w:t>
      </w:r>
      <w:r w:rsidRPr="00C749BA">
        <w:t xml:space="preserve">.6.2. Procjena posljedica događaja s najgorim mogućim posljedicama uslijed </w:t>
      </w:r>
      <w:r w:rsidR="00D02F57" w:rsidRPr="00C749BA">
        <w:t>tuče</w:t>
      </w:r>
      <w:r w:rsidRPr="00C749BA">
        <w:t xml:space="preserve"> na gospodarstvo</w:t>
      </w:r>
      <w:bookmarkEnd w:id="539"/>
    </w:p>
    <w:p w14:paraId="5465BB89" w14:textId="77777777" w:rsidR="004127CB" w:rsidRPr="00C749BA" w:rsidRDefault="004127CB" w:rsidP="004127CB">
      <w:pPr>
        <w:spacing w:after="0"/>
      </w:pPr>
    </w:p>
    <w:p w14:paraId="5DD856AD" w14:textId="417C3422" w:rsidR="004127CB" w:rsidRPr="00C749BA" w:rsidRDefault="004127CB" w:rsidP="004127CB">
      <w:r w:rsidRPr="00C749BA">
        <w:t xml:space="preserve">Posljedice na gospodarstvo odnose se na ukupnu materijalnu i financijsku štetu u gospodarstvu nastalu utjecajem prijetnje. Materijalna šteta s posljedicama po gospodarstvo prikazuje se u odnosu na proračun Općine. </w:t>
      </w:r>
    </w:p>
    <w:p w14:paraId="54E8E3E7" w14:textId="1F957964" w:rsidR="00D02F57" w:rsidRPr="00C749BA" w:rsidRDefault="00D02F57" w:rsidP="004127CB">
      <w:pPr>
        <w:rPr>
          <w:rFonts w:ascii="Calibri" w:hAnsi="Calibri" w:cs="Calibri"/>
          <w:szCs w:val="24"/>
        </w:rPr>
      </w:pPr>
      <w:r w:rsidRPr="00C749BA">
        <w:rPr>
          <w:rFonts w:ascii="Calibri" w:hAnsi="Calibri" w:cs="Calibri"/>
          <w:szCs w:val="24"/>
        </w:rPr>
        <w:t>Oborina tog tipa može nanijeti štetu od 50 - 80% na poljoprivrednim kulturama, a nerijetko se dogodi da za jakih oluja u samo 15 - 20 minuta nastane 100%-tna šteta. Procijenjeno je da će uslijed događaja s najgorim mogućim posljedicama nastati materijalna šteta po gospodarstvo veća od 20% planiranih sredstava proračuna Općine.</w:t>
      </w:r>
    </w:p>
    <w:p w14:paraId="4CDA8480" w14:textId="7B24C5C4" w:rsidR="004127CB" w:rsidRPr="00C749BA" w:rsidRDefault="004127CB" w:rsidP="004127CB">
      <w:pPr>
        <w:spacing w:after="0" w:line="240" w:lineRule="auto"/>
        <w:jc w:val="center"/>
        <w:rPr>
          <w:rFonts w:cs="Arial"/>
          <w:b/>
          <w:bCs/>
          <w:sz w:val="20"/>
          <w:szCs w:val="20"/>
        </w:rPr>
      </w:pPr>
      <w:bookmarkStart w:id="540" w:name="_Toc222218219"/>
      <w:r w:rsidRPr="00C749BA">
        <w:rPr>
          <w:rFonts w:cs="Arial"/>
          <w:b/>
          <w:bCs/>
          <w:sz w:val="20"/>
          <w:szCs w:val="20"/>
        </w:rPr>
        <w:t xml:space="preserve">Tablica </w:t>
      </w:r>
      <w:r w:rsidRPr="00C749BA">
        <w:rPr>
          <w:rFonts w:cs="Arial"/>
          <w:b/>
          <w:bCs/>
          <w:sz w:val="20"/>
          <w:szCs w:val="20"/>
        </w:rPr>
        <w:fldChar w:fldCharType="begin"/>
      </w:r>
      <w:r w:rsidRPr="00C749BA">
        <w:rPr>
          <w:rFonts w:cs="Arial"/>
          <w:b/>
          <w:bCs/>
          <w:sz w:val="20"/>
          <w:szCs w:val="20"/>
        </w:rPr>
        <w:instrText xml:space="preserve"> SEQ Tablica \* ARABIC </w:instrText>
      </w:r>
      <w:r w:rsidRPr="00C749BA">
        <w:rPr>
          <w:rFonts w:cs="Arial"/>
          <w:b/>
          <w:bCs/>
          <w:sz w:val="20"/>
          <w:szCs w:val="20"/>
        </w:rPr>
        <w:fldChar w:fldCharType="separate"/>
      </w:r>
      <w:r w:rsidR="009C5EB4">
        <w:rPr>
          <w:rFonts w:cs="Arial"/>
          <w:b/>
          <w:bCs/>
          <w:noProof/>
          <w:sz w:val="20"/>
          <w:szCs w:val="20"/>
        </w:rPr>
        <w:t>37</w:t>
      </w:r>
      <w:r w:rsidRPr="00C749BA">
        <w:rPr>
          <w:rFonts w:cs="Arial"/>
          <w:b/>
          <w:bCs/>
          <w:noProof/>
          <w:sz w:val="20"/>
          <w:szCs w:val="20"/>
        </w:rPr>
        <w:fldChar w:fldCharType="end"/>
      </w:r>
      <w:r w:rsidRPr="00C749BA">
        <w:rPr>
          <w:rFonts w:cs="Arial"/>
          <w:b/>
          <w:bCs/>
          <w:sz w:val="20"/>
          <w:szCs w:val="20"/>
        </w:rPr>
        <w:t xml:space="preserve">: Prikaz prijetnjom nastalih posljedica na gospodarstvo - Događaj s najgorim mogućim posljedicama – </w:t>
      </w:r>
      <w:r w:rsidR="00036534" w:rsidRPr="00C749BA">
        <w:rPr>
          <w:rFonts w:cs="Arial"/>
          <w:b/>
          <w:bCs/>
          <w:sz w:val="20"/>
          <w:szCs w:val="20"/>
        </w:rPr>
        <w:t>Tuča</w:t>
      </w:r>
      <w:bookmarkEnd w:id="540"/>
    </w:p>
    <w:tbl>
      <w:tblPr>
        <w:tblW w:w="7366" w:type="dxa"/>
        <w:jc w:val="center"/>
        <w:tblCellMar>
          <w:left w:w="10" w:type="dxa"/>
          <w:right w:w="10" w:type="dxa"/>
        </w:tblCellMar>
        <w:tblLook w:val="04A0" w:firstRow="1" w:lastRow="0" w:firstColumn="1" w:lastColumn="0" w:noHBand="0" w:noVBand="1"/>
      </w:tblPr>
      <w:tblGrid>
        <w:gridCol w:w="1476"/>
        <w:gridCol w:w="1638"/>
        <w:gridCol w:w="2835"/>
        <w:gridCol w:w="1417"/>
      </w:tblGrid>
      <w:tr w:rsidR="004127CB" w:rsidRPr="00C749BA" w14:paraId="60C106F2" w14:textId="77777777" w:rsidTr="001B79A1">
        <w:trPr>
          <w:trHeight w:val="70"/>
          <w:jc w:val="center"/>
        </w:trPr>
        <w:tc>
          <w:tcPr>
            <w:tcW w:w="73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A0F11" w14:textId="77777777" w:rsidR="004127CB" w:rsidRPr="00C749BA" w:rsidRDefault="004127CB" w:rsidP="004127CB">
            <w:pPr>
              <w:spacing w:after="0" w:line="240" w:lineRule="auto"/>
              <w:jc w:val="center"/>
              <w:rPr>
                <w:b/>
                <w:sz w:val="20"/>
                <w:szCs w:val="20"/>
              </w:rPr>
            </w:pPr>
            <w:r w:rsidRPr="00C749BA">
              <w:rPr>
                <w:b/>
                <w:sz w:val="20"/>
                <w:szCs w:val="20"/>
              </w:rPr>
              <w:t>Gospodarstvo</w:t>
            </w:r>
          </w:p>
        </w:tc>
      </w:tr>
      <w:tr w:rsidR="00AD1BDF" w:rsidRPr="00C749BA" w14:paraId="70DA035A"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450D9" w14:textId="77777777" w:rsidR="00AD1BDF" w:rsidRPr="00C749BA" w:rsidRDefault="00AD1BDF" w:rsidP="00AD1BDF">
            <w:pPr>
              <w:spacing w:after="0" w:line="240" w:lineRule="auto"/>
              <w:jc w:val="center"/>
              <w:rPr>
                <w:b/>
                <w:sz w:val="20"/>
                <w:szCs w:val="20"/>
              </w:rPr>
            </w:pPr>
            <w:r w:rsidRPr="00C749BA">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E73FE" w14:textId="77777777" w:rsidR="00AD1BDF" w:rsidRPr="00C749BA" w:rsidRDefault="00AD1BDF" w:rsidP="00AD1BDF">
            <w:pPr>
              <w:spacing w:after="0" w:line="240" w:lineRule="auto"/>
              <w:jc w:val="center"/>
              <w:rPr>
                <w:b/>
                <w:sz w:val="20"/>
                <w:szCs w:val="20"/>
              </w:rPr>
            </w:pPr>
            <w:r w:rsidRPr="00C749BA">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4A4F9" w14:textId="1E846842" w:rsidR="00AD1BDF" w:rsidRPr="00C749BA" w:rsidRDefault="00AD1BDF" w:rsidP="00AD1BDF">
            <w:pPr>
              <w:spacing w:after="0" w:line="240" w:lineRule="auto"/>
              <w:jc w:val="center"/>
              <w:rPr>
                <w:b/>
                <w:sz w:val="20"/>
                <w:szCs w:val="20"/>
              </w:rPr>
            </w:pPr>
            <w:r>
              <w:rPr>
                <w:b/>
                <w:sz w:val="20"/>
                <w:szCs w:val="20"/>
              </w:rPr>
              <w:t>U eurima (% s obzirom na proračun)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9CC29" w14:textId="77777777" w:rsidR="00AD1BDF" w:rsidRPr="00C749BA" w:rsidRDefault="00AD1BDF" w:rsidP="00AD1BDF">
            <w:pPr>
              <w:spacing w:after="0" w:line="240" w:lineRule="auto"/>
              <w:jc w:val="center"/>
              <w:rPr>
                <w:b/>
                <w:sz w:val="20"/>
                <w:szCs w:val="20"/>
              </w:rPr>
            </w:pPr>
            <w:r w:rsidRPr="00C749BA">
              <w:rPr>
                <w:b/>
                <w:sz w:val="20"/>
                <w:szCs w:val="20"/>
              </w:rPr>
              <w:t>Odabrano</w:t>
            </w:r>
          </w:p>
        </w:tc>
      </w:tr>
      <w:tr w:rsidR="00AD1BDF" w:rsidRPr="00C749BA" w14:paraId="22EE448A"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F9851" w14:textId="77777777" w:rsidR="00AD1BDF" w:rsidRPr="00C749BA" w:rsidRDefault="00AD1BDF" w:rsidP="00AD1BDF">
            <w:pPr>
              <w:spacing w:after="0" w:line="240" w:lineRule="auto"/>
              <w:jc w:val="center"/>
              <w:rPr>
                <w:b/>
                <w:sz w:val="20"/>
                <w:szCs w:val="20"/>
              </w:rPr>
            </w:pPr>
            <w:r w:rsidRPr="00C749BA">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348BF" w14:textId="77777777" w:rsidR="00AD1BDF" w:rsidRPr="00C749BA" w:rsidRDefault="00AD1BDF" w:rsidP="00AD1BDF">
            <w:pPr>
              <w:spacing w:after="0" w:line="240" w:lineRule="auto"/>
              <w:jc w:val="center"/>
              <w:rPr>
                <w:sz w:val="20"/>
                <w:szCs w:val="20"/>
              </w:rPr>
            </w:pPr>
            <w:r w:rsidRPr="00C749BA">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AA1D3" w14:textId="1B247AB2" w:rsidR="00AD1BDF" w:rsidRPr="00C749BA" w:rsidRDefault="00AD1BDF" w:rsidP="00AD1BDF">
            <w:pPr>
              <w:spacing w:after="0" w:line="240" w:lineRule="auto"/>
              <w:jc w:val="center"/>
              <w:rPr>
                <w:sz w:val="20"/>
                <w:szCs w:val="20"/>
              </w:rPr>
            </w:pPr>
            <w:r>
              <w:rPr>
                <w:sz w:val="20"/>
                <w:szCs w:val="20"/>
              </w:rPr>
              <w:t>0,5 – 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FEB6" w14:textId="77777777" w:rsidR="00AD1BDF" w:rsidRPr="00C749BA" w:rsidRDefault="00AD1BDF" w:rsidP="00AD1BDF">
            <w:pPr>
              <w:spacing w:after="0" w:line="240" w:lineRule="auto"/>
              <w:jc w:val="center"/>
              <w:rPr>
                <w:sz w:val="20"/>
                <w:szCs w:val="20"/>
              </w:rPr>
            </w:pPr>
          </w:p>
        </w:tc>
      </w:tr>
      <w:tr w:rsidR="00AD1BDF" w:rsidRPr="00C749BA" w14:paraId="264DC2ED"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8335B" w14:textId="77777777" w:rsidR="00AD1BDF" w:rsidRPr="00C749BA" w:rsidRDefault="00AD1BDF" w:rsidP="00AD1BDF">
            <w:pPr>
              <w:spacing w:after="0" w:line="240" w:lineRule="auto"/>
              <w:jc w:val="center"/>
              <w:rPr>
                <w:b/>
                <w:sz w:val="20"/>
                <w:szCs w:val="20"/>
              </w:rPr>
            </w:pPr>
            <w:r w:rsidRPr="00C749BA">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70001" w14:textId="77777777" w:rsidR="00AD1BDF" w:rsidRPr="00C749BA" w:rsidRDefault="00AD1BDF" w:rsidP="00AD1BDF">
            <w:pPr>
              <w:spacing w:after="0" w:line="240" w:lineRule="auto"/>
              <w:jc w:val="center"/>
              <w:rPr>
                <w:sz w:val="20"/>
                <w:szCs w:val="20"/>
              </w:rPr>
            </w:pPr>
            <w:r w:rsidRPr="00C749BA">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7E6F4" w14:textId="158C52C9" w:rsidR="00AD1BDF" w:rsidRPr="00C749BA" w:rsidRDefault="00AD1BDF" w:rsidP="00AD1BDF">
            <w:pPr>
              <w:spacing w:after="0" w:line="240" w:lineRule="auto"/>
              <w:jc w:val="center"/>
              <w:rPr>
                <w:sz w:val="20"/>
                <w:szCs w:val="20"/>
              </w:rPr>
            </w:pPr>
            <w:r>
              <w:rPr>
                <w:sz w:val="20"/>
                <w:szCs w:val="20"/>
              </w:rPr>
              <w:t>1 – 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3E826" w14:textId="77777777" w:rsidR="00AD1BDF" w:rsidRPr="00C749BA" w:rsidRDefault="00AD1BDF" w:rsidP="00AD1BDF">
            <w:pPr>
              <w:spacing w:after="0" w:line="240" w:lineRule="auto"/>
              <w:jc w:val="center"/>
              <w:rPr>
                <w:b/>
                <w:sz w:val="20"/>
                <w:szCs w:val="20"/>
              </w:rPr>
            </w:pPr>
          </w:p>
        </w:tc>
      </w:tr>
      <w:tr w:rsidR="00AD1BDF" w:rsidRPr="00C749BA" w14:paraId="60ADAB65"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BD37B" w14:textId="77777777" w:rsidR="00AD1BDF" w:rsidRPr="00C749BA" w:rsidRDefault="00AD1BDF" w:rsidP="00AD1BDF">
            <w:pPr>
              <w:spacing w:after="0" w:line="240" w:lineRule="auto"/>
              <w:jc w:val="center"/>
              <w:rPr>
                <w:b/>
                <w:sz w:val="20"/>
                <w:szCs w:val="20"/>
              </w:rPr>
            </w:pPr>
            <w:r w:rsidRPr="00C749BA">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CDB8D" w14:textId="77777777" w:rsidR="00AD1BDF" w:rsidRPr="00C749BA" w:rsidRDefault="00AD1BDF" w:rsidP="00AD1BDF">
            <w:pPr>
              <w:spacing w:after="0" w:line="240" w:lineRule="auto"/>
              <w:jc w:val="center"/>
              <w:rPr>
                <w:sz w:val="20"/>
                <w:szCs w:val="20"/>
              </w:rPr>
            </w:pPr>
            <w:r w:rsidRPr="00C749BA">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FABD0" w14:textId="08C9AC35" w:rsidR="00AD1BDF" w:rsidRPr="00C749BA" w:rsidRDefault="00AD1BDF" w:rsidP="00AD1BDF">
            <w:pPr>
              <w:spacing w:after="0" w:line="240" w:lineRule="auto"/>
              <w:jc w:val="center"/>
              <w:rPr>
                <w:sz w:val="20"/>
                <w:szCs w:val="20"/>
              </w:rPr>
            </w:pPr>
            <w:r>
              <w:rPr>
                <w:sz w:val="20"/>
                <w:szCs w:val="20"/>
              </w:rPr>
              <w:t>5 – 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F4F30" w14:textId="77777777" w:rsidR="00AD1BDF" w:rsidRPr="00C749BA" w:rsidRDefault="00AD1BDF" w:rsidP="00AD1BDF">
            <w:pPr>
              <w:spacing w:after="0" w:line="240" w:lineRule="auto"/>
              <w:jc w:val="center"/>
              <w:rPr>
                <w:b/>
                <w:sz w:val="20"/>
                <w:szCs w:val="20"/>
              </w:rPr>
            </w:pPr>
          </w:p>
        </w:tc>
      </w:tr>
      <w:tr w:rsidR="00AD1BDF" w:rsidRPr="00C749BA" w14:paraId="0E413087"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51C0F" w14:textId="77777777" w:rsidR="00AD1BDF" w:rsidRPr="00C749BA" w:rsidRDefault="00AD1BDF" w:rsidP="00AD1BDF">
            <w:pPr>
              <w:spacing w:after="0" w:line="240" w:lineRule="auto"/>
              <w:jc w:val="center"/>
              <w:rPr>
                <w:b/>
                <w:sz w:val="20"/>
                <w:szCs w:val="20"/>
              </w:rPr>
            </w:pPr>
            <w:r w:rsidRPr="00C749BA">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2212C" w14:textId="77777777" w:rsidR="00AD1BDF" w:rsidRPr="00C749BA" w:rsidRDefault="00AD1BDF" w:rsidP="00AD1BDF">
            <w:pPr>
              <w:spacing w:after="0" w:line="240" w:lineRule="auto"/>
              <w:jc w:val="center"/>
              <w:rPr>
                <w:sz w:val="20"/>
                <w:szCs w:val="20"/>
              </w:rPr>
            </w:pPr>
            <w:r w:rsidRPr="00C749BA">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7E4" w14:textId="1EB68A3B" w:rsidR="00AD1BDF" w:rsidRPr="00C749BA" w:rsidRDefault="00AD1BDF" w:rsidP="00AD1BDF">
            <w:pPr>
              <w:spacing w:after="0" w:line="240" w:lineRule="auto"/>
              <w:jc w:val="center"/>
              <w:rPr>
                <w:sz w:val="20"/>
                <w:szCs w:val="20"/>
              </w:rPr>
            </w:pPr>
            <w:r>
              <w:rPr>
                <w:sz w:val="20"/>
                <w:szCs w:val="20"/>
              </w:rPr>
              <w:t>15 – 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74225" w14:textId="77777777" w:rsidR="00AD1BDF" w:rsidRPr="00C749BA" w:rsidRDefault="00AD1BDF" w:rsidP="00AD1BDF">
            <w:pPr>
              <w:spacing w:after="0" w:line="240" w:lineRule="auto"/>
              <w:jc w:val="center"/>
              <w:rPr>
                <w:b/>
                <w:sz w:val="20"/>
                <w:szCs w:val="20"/>
              </w:rPr>
            </w:pPr>
            <w:r w:rsidRPr="00C749BA">
              <w:rPr>
                <w:b/>
                <w:sz w:val="20"/>
                <w:szCs w:val="20"/>
              </w:rPr>
              <w:t>X</w:t>
            </w:r>
          </w:p>
        </w:tc>
      </w:tr>
      <w:tr w:rsidR="00AD1BDF" w:rsidRPr="00C749BA" w14:paraId="11D03ECE" w14:textId="77777777" w:rsidTr="001B79A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F6F86" w14:textId="77777777" w:rsidR="00AD1BDF" w:rsidRPr="00C749BA" w:rsidRDefault="00AD1BDF" w:rsidP="00AD1BDF">
            <w:pPr>
              <w:spacing w:after="0" w:line="240" w:lineRule="auto"/>
              <w:jc w:val="center"/>
              <w:rPr>
                <w:b/>
                <w:sz w:val="20"/>
                <w:szCs w:val="20"/>
              </w:rPr>
            </w:pPr>
            <w:r w:rsidRPr="00C749BA">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668A1" w14:textId="77777777" w:rsidR="00AD1BDF" w:rsidRPr="00C749BA" w:rsidRDefault="00AD1BDF" w:rsidP="00AD1BDF">
            <w:pPr>
              <w:spacing w:after="0" w:line="240" w:lineRule="auto"/>
              <w:jc w:val="center"/>
              <w:rPr>
                <w:sz w:val="20"/>
                <w:szCs w:val="20"/>
              </w:rPr>
            </w:pPr>
            <w:r w:rsidRPr="00C749BA">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8D98F" w14:textId="7E53DA0D" w:rsidR="00AD1BDF" w:rsidRPr="00C749BA" w:rsidRDefault="00AD1BDF" w:rsidP="00AD1BDF">
            <w:pPr>
              <w:spacing w:after="0" w:line="240" w:lineRule="auto"/>
              <w:jc w:val="center"/>
              <w:rPr>
                <w:sz w:val="20"/>
                <w:szCs w:val="20"/>
              </w:rPr>
            </w:pPr>
            <w:r>
              <w:rPr>
                <w:sz w:val="20"/>
                <w:szCs w:val="20"/>
              </w:rPr>
              <w:t>&gt;25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EFA2C" w14:textId="77777777" w:rsidR="00AD1BDF" w:rsidRPr="00C749BA" w:rsidRDefault="00AD1BDF" w:rsidP="00AD1BDF">
            <w:pPr>
              <w:spacing w:after="0" w:line="240" w:lineRule="auto"/>
              <w:jc w:val="center"/>
              <w:rPr>
                <w:b/>
                <w:sz w:val="20"/>
                <w:szCs w:val="20"/>
              </w:rPr>
            </w:pPr>
          </w:p>
        </w:tc>
      </w:tr>
    </w:tbl>
    <w:p w14:paraId="7D062FFC" w14:textId="77777777" w:rsidR="004127CB" w:rsidRPr="00C749BA" w:rsidRDefault="004127CB" w:rsidP="004127CB">
      <w:pPr>
        <w:spacing w:after="0"/>
      </w:pPr>
    </w:p>
    <w:p w14:paraId="716BDDDD" w14:textId="6594827A" w:rsidR="004127CB" w:rsidRPr="00C749BA" w:rsidRDefault="004127CB" w:rsidP="004127CB">
      <w:pPr>
        <w:pStyle w:val="Naslov4"/>
        <w:spacing w:before="0"/>
      </w:pPr>
      <w:bookmarkStart w:id="541" w:name="_Toc222218578"/>
      <w:r w:rsidRPr="00C749BA">
        <w:t>6.</w:t>
      </w:r>
      <w:r w:rsidR="00C749BA">
        <w:t>3</w:t>
      </w:r>
      <w:r w:rsidRPr="00C749BA">
        <w:t xml:space="preserve">.6.3. Procjena posljedica događaja s najgorim mogućim posljedicama uslijed </w:t>
      </w:r>
      <w:r w:rsidR="00D02F57" w:rsidRPr="00C749BA">
        <w:t>tuče</w:t>
      </w:r>
      <w:r w:rsidRPr="00C749BA">
        <w:t xml:space="preserve"> na društvenu stabilnost i politiku</w:t>
      </w:r>
      <w:bookmarkEnd w:id="541"/>
    </w:p>
    <w:p w14:paraId="522B6949" w14:textId="77777777" w:rsidR="004127CB" w:rsidRPr="00C749BA" w:rsidRDefault="004127CB" w:rsidP="004127CB">
      <w:pPr>
        <w:spacing w:after="0"/>
      </w:pPr>
    </w:p>
    <w:p w14:paraId="6672F50D" w14:textId="77777777" w:rsidR="004127CB" w:rsidRPr="00C749BA" w:rsidRDefault="004127CB" w:rsidP="004127CB">
      <w:pPr>
        <w:spacing w:after="0"/>
        <w:rPr>
          <w:rFonts w:cstheme="minorHAnsi"/>
          <w:szCs w:val="24"/>
        </w:rPr>
      </w:pPr>
      <w:r w:rsidRPr="00C749BA">
        <w:rPr>
          <w:rFonts w:cstheme="minorHAnsi"/>
          <w:szCs w:val="24"/>
        </w:rPr>
        <w:t xml:space="preserve">Procjena posljedica na društvenu stabilnosti i politiku vezana je na oštećenja zgrada u kojima su smještene ključne institucije i oštećenje kritične infrastrukture. </w:t>
      </w:r>
    </w:p>
    <w:p w14:paraId="632FE443" w14:textId="77777777" w:rsidR="004127CB" w:rsidRPr="00C749BA" w:rsidRDefault="004127CB" w:rsidP="004127CB">
      <w:pPr>
        <w:rPr>
          <w:rFonts w:cstheme="minorHAnsi"/>
          <w:szCs w:val="24"/>
        </w:rPr>
      </w:pPr>
      <w:r w:rsidRPr="00C749BA">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3F54D7CD" w14:textId="77777777" w:rsidR="004127CB" w:rsidRPr="00C749BA" w:rsidRDefault="004127CB" w:rsidP="004127CB">
      <w:pPr>
        <w:spacing w:after="0"/>
        <w:jc w:val="center"/>
        <w:rPr>
          <w:rFonts w:cstheme="minorHAnsi"/>
          <w:szCs w:val="24"/>
        </w:rPr>
      </w:pPr>
      <w:r w:rsidRPr="00C749BA">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34E797CF" w14:textId="7BFD135A" w:rsidR="004127CB" w:rsidRPr="00C749BA" w:rsidRDefault="004127CB" w:rsidP="004127CB">
      <w:pPr>
        <w:rPr>
          <w:rFonts w:cstheme="minorHAnsi"/>
          <w:szCs w:val="24"/>
        </w:rPr>
      </w:pPr>
      <w:r w:rsidRPr="00C749BA">
        <w:rPr>
          <w:rFonts w:cstheme="minorHAnsi"/>
          <w:szCs w:val="24"/>
        </w:rPr>
        <w:t>Ukupna materijalna šteta prikazana je u odnosu na proračun Općine, ako je šteta na kritičnoj infrastrukturi od značaja za funkcioniranje društva, točnije samouprave u cjelini.</w:t>
      </w:r>
    </w:p>
    <w:p w14:paraId="26541C0D" w14:textId="56F47F70" w:rsidR="00203A99" w:rsidRPr="00C749BA" w:rsidRDefault="00D02F57" w:rsidP="004127CB">
      <w:pPr>
        <w:rPr>
          <w:szCs w:val="24"/>
          <w:lang w:eastAsia="zh-CN"/>
        </w:rPr>
      </w:pPr>
      <w:r w:rsidRPr="00C749BA">
        <w:rPr>
          <w:szCs w:val="24"/>
          <w:lang w:eastAsia="zh-CN"/>
        </w:rPr>
        <w:t>Uslijed pojave jake i nagle tuče može doći do oštećenja dijelova elektroenergetskog sustava te do prekida opskrbe električnom energijom, kao i do prekida rada telekomunikacijskog sustava. Moguća su oštećenja na građevinama i ustanovama od javnog i društvenog značaja te oštećenja kulturnih dobara na području Općine. Štete se najčešće manifestiraju kao štete na staklenim površinama, krovovima te kao oštećenja zidova.</w:t>
      </w:r>
    </w:p>
    <w:p w14:paraId="286EFA11" w14:textId="69ECA12E" w:rsidR="004127CB" w:rsidRPr="00C749BA" w:rsidRDefault="004127CB" w:rsidP="004127CB">
      <w:pPr>
        <w:spacing w:after="0" w:line="240" w:lineRule="auto"/>
        <w:jc w:val="center"/>
        <w:rPr>
          <w:rFonts w:ascii="Calibri" w:eastAsia="Calibri" w:hAnsi="Calibri" w:cs="Arial"/>
          <w:b/>
          <w:bCs/>
          <w:sz w:val="20"/>
          <w:szCs w:val="20"/>
        </w:rPr>
      </w:pPr>
      <w:bookmarkStart w:id="542" w:name="_Toc222218220"/>
      <w:r w:rsidRPr="00C749BA">
        <w:rPr>
          <w:rFonts w:ascii="Calibri" w:eastAsia="Calibri" w:hAnsi="Calibri" w:cs="Arial"/>
          <w:b/>
          <w:bCs/>
          <w:sz w:val="20"/>
          <w:szCs w:val="20"/>
        </w:rPr>
        <w:t xml:space="preserve">Tablica </w:t>
      </w:r>
      <w:r w:rsidRPr="00C749BA">
        <w:rPr>
          <w:rFonts w:ascii="Calibri" w:eastAsia="Calibri" w:hAnsi="Calibri" w:cs="Arial"/>
          <w:b/>
          <w:bCs/>
          <w:noProof/>
          <w:sz w:val="20"/>
          <w:szCs w:val="20"/>
        </w:rPr>
        <w:fldChar w:fldCharType="begin"/>
      </w:r>
      <w:r w:rsidRPr="00C749BA">
        <w:rPr>
          <w:rFonts w:ascii="Calibri" w:eastAsia="Calibri" w:hAnsi="Calibri" w:cs="Arial"/>
          <w:b/>
          <w:bCs/>
          <w:noProof/>
          <w:sz w:val="20"/>
          <w:szCs w:val="20"/>
        </w:rPr>
        <w:instrText xml:space="preserve"> SEQ Tablica \* ARABIC </w:instrText>
      </w:r>
      <w:r w:rsidRPr="00C749BA">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38</w:t>
      </w:r>
      <w:r w:rsidRPr="00C749BA">
        <w:rPr>
          <w:rFonts w:ascii="Calibri" w:eastAsia="Calibri" w:hAnsi="Calibri" w:cs="Arial"/>
          <w:b/>
          <w:bCs/>
          <w:noProof/>
          <w:sz w:val="20"/>
          <w:szCs w:val="20"/>
        </w:rPr>
        <w:fldChar w:fldCharType="end"/>
      </w:r>
      <w:r w:rsidRPr="00C749BA">
        <w:rPr>
          <w:rFonts w:ascii="Calibri" w:eastAsia="Calibri" w:hAnsi="Calibri" w:cs="Arial"/>
          <w:b/>
          <w:bCs/>
          <w:sz w:val="20"/>
          <w:szCs w:val="20"/>
        </w:rPr>
        <w:t xml:space="preserve">: Prikaz prijetnjom nastalih posljedica na kritičnu infrastrukturu – Događaj s najgorim mogućim posljedicama - </w:t>
      </w:r>
      <w:r w:rsidR="00D02F57" w:rsidRPr="00C749BA">
        <w:rPr>
          <w:rFonts w:ascii="Calibri" w:eastAsia="Calibri" w:hAnsi="Calibri" w:cs="Arial"/>
          <w:b/>
          <w:bCs/>
          <w:sz w:val="20"/>
          <w:szCs w:val="20"/>
        </w:rPr>
        <w:t>Tuča</w:t>
      </w:r>
      <w:bookmarkEnd w:id="542"/>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4127CB" w:rsidRPr="00C749BA" w14:paraId="6BE28A1B" w14:textId="77777777" w:rsidTr="00203A99">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C33F8" w14:textId="77777777" w:rsidR="004127CB" w:rsidRPr="00C749BA" w:rsidRDefault="004127CB" w:rsidP="004127CB">
            <w:pPr>
              <w:spacing w:after="0" w:line="240" w:lineRule="auto"/>
              <w:jc w:val="center"/>
              <w:rPr>
                <w:b/>
                <w:sz w:val="20"/>
                <w:szCs w:val="20"/>
              </w:rPr>
            </w:pPr>
            <w:r w:rsidRPr="00C749BA">
              <w:rPr>
                <w:b/>
                <w:sz w:val="20"/>
                <w:szCs w:val="20"/>
              </w:rPr>
              <w:t>Društvena stabilnost i politika</w:t>
            </w:r>
          </w:p>
        </w:tc>
      </w:tr>
      <w:tr w:rsidR="004127CB" w:rsidRPr="00C749BA" w14:paraId="619088CD" w14:textId="77777777" w:rsidTr="00203A99">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925EB" w14:textId="77777777" w:rsidR="004127CB" w:rsidRPr="00C749BA" w:rsidRDefault="004127CB" w:rsidP="004127CB">
            <w:pPr>
              <w:spacing w:after="0" w:line="240" w:lineRule="auto"/>
              <w:jc w:val="center"/>
              <w:rPr>
                <w:b/>
                <w:sz w:val="20"/>
                <w:szCs w:val="20"/>
              </w:rPr>
            </w:pPr>
            <w:r w:rsidRPr="00C749BA">
              <w:rPr>
                <w:b/>
                <w:sz w:val="20"/>
                <w:szCs w:val="20"/>
              </w:rPr>
              <w:t>Štete/gubici na kritičnoj infrastrukturi</w:t>
            </w:r>
          </w:p>
        </w:tc>
      </w:tr>
      <w:tr w:rsidR="009131B6" w:rsidRPr="00C749BA" w14:paraId="71F7CC58"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D17FD" w14:textId="77777777" w:rsidR="009131B6" w:rsidRPr="00C749BA" w:rsidRDefault="009131B6" w:rsidP="009131B6">
            <w:pPr>
              <w:spacing w:after="0" w:line="240" w:lineRule="auto"/>
              <w:jc w:val="center"/>
              <w:rPr>
                <w:b/>
                <w:sz w:val="20"/>
                <w:szCs w:val="20"/>
              </w:rPr>
            </w:pPr>
            <w:r w:rsidRPr="00C749BA">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DED86" w14:textId="77777777" w:rsidR="009131B6" w:rsidRPr="00C749BA" w:rsidRDefault="009131B6" w:rsidP="009131B6">
            <w:pPr>
              <w:spacing w:after="0" w:line="240" w:lineRule="auto"/>
              <w:jc w:val="center"/>
              <w:rPr>
                <w:b/>
                <w:sz w:val="20"/>
                <w:szCs w:val="20"/>
              </w:rPr>
            </w:pPr>
            <w:r w:rsidRPr="00C749BA">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F265" w14:textId="16A149D6" w:rsidR="009131B6" w:rsidRPr="00C749BA" w:rsidRDefault="009131B6" w:rsidP="009131B6">
            <w:pPr>
              <w:spacing w:after="0" w:line="240" w:lineRule="auto"/>
              <w:jc w:val="center"/>
              <w:rPr>
                <w:b/>
                <w:sz w:val="20"/>
                <w:szCs w:val="20"/>
              </w:rPr>
            </w:pPr>
            <w:r>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8BAED" w14:textId="77777777" w:rsidR="009131B6" w:rsidRPr="00C749BA" w:rsidRDefault="009131B6" w:rsidP="009131B6">
            <w:pPr>
              <w:spacing w:after="0" w:line="240" w:lineRule="auto"/>
              <w:jc w:val="center"/>
              <w:rPr>
                <w:b/>
                <w:sz w:val="20"/>
                <w:szCs w:val="20"/>
              </w:rPr>
            </w:pPr>
            <w:r w:rsidRPr="00C749BA">
              <w:rPr>
                <w:b/>
                <w:sz w:val="20"/>
                <w:szCs w:val="20"/>
              </w:rPr>
              <w:t>Odabrano</w:t>
            </w:r>
          </w:p>
        </w:tc>
      </w:tr>
      <w:tr w:rsidR="009131B6" w:rsidRPr="00C749BA" w14:paraId="26CD4194"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7394A" w14:textId="77777777" w:rsidR="009131B6" w:rsidRPr="00C749BA" w:rsidRDefault="009131B6" w:rsidP="009131B6">
            <w:pPr>
              <w:spacing w:after="0" w:line="240" w:lineRule="auto"/>
              <w:jc w:val="center"/>
              <w:rPr>
                <w:b/>
                <w:sz w:val="20"/>
                <w:szCs w:val="20"/>
              </w:rPr>
            </w:pPr>
            <w:r w:rsidRPr="00C749BA">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DA651" w14:textId="77777777" w:rsidR="009131B6" w:rsidRPr="00C749BA" w:rsidRDefault="009131B6" w:rsidP="009131B6">
            <w:pPr>
              <w:spacing w:after="0" w:line="240" w:lineRule="auto"/>
              <w:jc w:val="center"/>
              <w:rPr>
                <w:sz w:val="20"/>
                <w:szCs w:val="20"/>
              </w:rPr>
            </w:pPr>
            <w:r w:rsidRPr="00C749BA">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27AD9" w14:textId="6E1B3824" w:rsidR="009131B6" w:rsidRPr="00C749BA" w:rsidRDefault="009131B6" w:rsidP="009131B6">
            <w:pPr>
              <w:spacing w:after="0" w:line="240" w:lineRule="auto"/>
              <w:jc w:val="center"/>
              <w:rPr>
                <w:sz w:val="20"/>
                <w:szCs w:val="20"/>
              </w:rPr>
            </w:pPr>
            <w:r>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F8F68" w14:textId="77777777" w:rsidR="009131B6" w:rsidRPr="00C749BA" w:rsidRDefault="009131B6" w:rsidP="009131B6">
            <w:pPr>
              <w:spacing w:after="0" w:line="240" w:lineRule="auto"/>
              <w:jc w:val="center"/>
              <w:rPr>
                <w:b/>
                <w:sz w:val="20"/>
                <w:szCs w:val="20"/>
              </w:rPr>
            </w:pPr>
          </w:p>
        </w:tc>
      </w:tr>
      <w:tr w:rsidR="009131B6" w:rsidRPr="00C749BA" w14:paraId="4CD5C477"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99878" w14:textId="77777777" w:rsidR="009131B6" w:rsidRPr="00C749BA" w:rsidRDefault="009131B6" w:rsidP="009131B6">
            <w:pPr>
              <w:spacing w:after="0" w:line="240" w:lineRule="auto"/>
              <w:jc w:val="center"/>
              <w:rPr>
                <w:b/>
                <w:sz w:val="20"/>
                <w:szCs w:val="20"/>
              </w:rPr>
            </w:pPr>
            <w:r w:rsidRPr="00C749BA">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AF4EF" w14:textId="77777777" w:rsidR="009131B6" w:rsidRPr="00C749BA" w:rsidRDefault="009131B6" w:rsidP="009131B6">
            <w:pPr>
              <w:spacing w:after="0" w:line="240" w:lineRule="auto"/>
              <w:jc w:val="center"/>
              <w:rPr>
                <w:sz w:val="20"/>
                <w:szCs w:val="20"/>
              </w:rPr>
            </w:pPr>
            <w:r w:rsidRPr="00C749BA">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3374A" w14:textId="00081E7F" w:rsidR="009131B6" w:rsidRPr="00C749BA" w:rsidRDefault="009131B6" w:rsidP="009131B6">
            <w:pPr>
              <w:spacing w:after="0" w:line="240" w:lineRule="auto"/>
              <w:jc w:val="center"/>
              <w:rPr>
                <w:sz w:val="20"/>
                <w:szCs w:val="20"/>
              </w:rPr>
            </w:pPr>
            <w:r>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CC9C8" w14:textId="6DC96A1F" w:rsidR="009131B6" w:rsidRPr="00C749BA" w:rsidRDefault="009131B6" w:rsidP="009131B6">
            <w:pPr>
              <w:spacing w:after="0" w:line="240" w:lineRule="auto"/>
              <w:jc w:val="center"/>
              <w:rPr>
                <w:b/>
                <w:sz w:val="20"/>
                <w:szCs w:val="20"/>
              </w:rPr>
            </w:pPr>
            <w:r w:rsidRPr="00C749BA">
              <w:rPr>
                <w:b/>
                <w:sz w:val="20"/>
                <w:szCs w:val="20"/>
              </w:rPr>
              <w:t>X</w:t>
            </w:r>
          </w:p>
        </w:tc>
      </w:tr>
      <w:tr w:rsidR="009131B6" w:rsidRPr="00C749BA" w14:paraId="6B715757"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ED5A8" w14:textId="77777777" w:rsidR="009131B6" w:rsidRPr="00C749BA" w:rsidRDefault="009131B6" w:rsidP="009131B6">
            <w:pPr>
              <w:spacing w:after="0" w:line="240" w:lineRule="auto"/>
              <w:jc w:val="center"/>
              <w:rPr>
                <w:b/>
                <w:sz w:val="20"/>
                <w:szCs w:val="20"/>
              </w:rPr>
            </w:pPr>
            <w:r w:rsidRPr="00C749BA">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7725C" w14:textId="77777777" w:rsidR="009131B6" w:rsidRPr="00C749BA" w:rsidRDefault="009131B6" w:rsidP="009131B6">
            <w:pPr>
              <w:spacing w:after="0" w:line="240" w:lineRule="auto"/>
              <w:jc w:val="center"/>
              <w:rPr>
                <w:sz w:val="20"/>
                <w:szCs w:val="20"/>
              </w:rPr>
            </w:pPr>
            <w:r w:rsidRPr="00C749BA">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B1594" w14:textId="105D87F2" w:rsidR="009131B6" w:rsidRPr="00C749BA" w:rsidRDefault="009131B6" w:rsidP="009131B6">
            <w:pPr>
              <w:spacing w:after="0" w:line="240" w:lineRule="auto"/>
              <w:jc w:val="center"/>
              <w:rPr>
                <w:sz w:val="20"/>
                <w:szCs w:val="20"/>
              </w:rPr>
            </w:pPr>
            <w:r>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7A6A8" w14:textId="77777777" w:rsidR="009131B6" w:rsidRPr="00C749BA" w:rsidRDefault="009131B6" w:rsidP="009131B6">
            <w:pPr>
              <w:spacing w:after="0" w:line="240" w:lineRule="auto"/>
              <w:jc w:val="left"/>
              <w:rPr>
                <w:b/>
                <w:sz w:val="20"/>
                <w:szCs w:val="20"/>
              </w:rPr>
            </w:pPr>
          </w:p>
        </w:tc>
      </w:tr>
      <w:tr w:rsidR="009131B6" w:rsidRPr="00C749BA" w14:paraId="24EEA576"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09C6A" w14:textId="77777777" w:rsidR="009131B6" w:rsidRPr="00C749BA" w:rsidRDefault="009131B6" w:rsidP="009131B6">
            <w:pPr>
              <w:spacing w:after="0" w:line="240" w:lineRule="auto"/>
              <w:jc w:val="center"/>
              <w:rPr>
                <w:b/>
                <w:sz w:val="20"/>
                <w:szCs w:val="20"/>
              </w:rPr>
            </w:pPr>
            <w:r w:rsidRPr="00C749BA">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D796E" w14:textId="77777777" w:rsidR="009131B6" w:rsidRPr="00C749BA" w:rsidRDefault="009131B6" w:rsidP="009131B6">
            <w:pPr>
              <w:spacing w:after="0" w:line="240" w:lineRule="auto"/>
              <w:jc w:val="center"/>
              <w:rPr>
                <w:sz w:val="20"/>
                <w:szCs w:val="20"/>
              </w:rPr>
            </w:pPr>
            <w:r w:rsidRPr="00C749BA">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85298" w14:textId="627B078A" w:rsidR="009131B6" w:rsidRPr="00C749BA" w:rsidRDefault="009131B6" w:rsidP="009131B6">
            <w:pPr>
              <w:spacing w:after="0" w:line="240" w:lineRule="auto"/>
              <w:jc w:val="center"/>
              <w:rPr>
                <w:sz w:val="20"/>
                <w:szCs w:val="20"/>
              </w:rPr>
            </w:pPr>
            <w:r>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55EB2" w14:textId="77777777" w:rsidR="009131B6" w:rsidRPr="00C749BA" w:rsidRDefault="009131B6" w:rsidP="009131B6">
            <w:pPr>
              <w:spacing w:after="0" w:line="240" w:lineRule="auto"/>
              <w:jc w:val="center"/>
              <w:rPr>
                <w:b/>
                <w:sz w:val="20"/>
                <w:szCs w:val="20"/>
              </w:rPr>
            </w:pPr>
          </w:p>
        </w:tc>
      </w:tr>
      <w:tr w:rsidR="009131B6" w:rsidRPr="00C749BA" w14:paraId="2E683D1E" w14:textId="77777777" w:rsidTr="00203A99">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E6EB0" w14:textId="77777777" w:rsidR="009131B6" w:rsidRPr="00C749BA" w:rsidRDefault="009131B6" w:rsidP="009131B6">
            <w:pPr>
              <w:spacing w:after="0" w:line="240" w:lineRule="auto"/>
              <w:jc w:val="center"/>
              <w:rPr>
                <w:b/>
                <w:sz w:val="20"/>
                <w:szCs w:val="20"/>
              </w:rPr>
            </w:pPr>
            <w:r w:rsidRPr="00C749BA">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95970" w14:textId="77777777" w:rsidR="009131B6" w:rsidRPr="00C749BA" w:rsidRDefault="009131B6" w:rsidP="009131B6">
            <w:pPr>
              <w:spacing w:after="0" w:line="240" w:lineRule="auto"/>
              <w:jc w:val="center"/>
              <w:rPr>
                <w:sz w:val="20"/>
                <w:szCs w:val="20"/>
              </w:rPr>
            </w:pPr>
            <w:r w:rsidRPr="00C749BA">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8EF23" w14:textId="5055EA51" w:rsidR="009131B6" w:rsidRPr="00C749BA" w:rsidRDefault="009131B6" w:rsidP="009131B6">
            <w:pPr>
              <w:spacing w:after="0" w:line="240" w:lineRule="auto"/>
              <w:jc w:val="center"/>
              <w:rPr>
                <w:sz w:val="20"/>
                <w:szCs w:val="20"/>
              </w:rPr>
            </w:pPr>
            <w:r>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AD633" w14:textId="77777777" w:rsidR="009131B6" w:rsidRPr="00C749BA" w:rsidRDefault="009131B6" w:rsidP="009131B6">
            <w:pPr>
              <w:spacing w:after="0" w:line="240" w:lineRule="auto"/>
              <w:jc w:val="center"/>
              <w:rPr>
                <w:b/>
                <w:sz w:val="20"/>
                <w:szCs w:val="20"/>
              </w:rPr>
            </w:pPr>
          </w:p>
        </w:tc>
      </w:tr>
    </w:tbl>
    <w:p w14:paraId="6FFD7286" w14:textId="77777777" w:rsidR="004127CB" w:rsidRPr="00C749BA" w:rsidRDefault="004127CB" w:rsidP="004127CB">
      <w:pPr>
        <w:spacing w:after="0"/>
      </w:pPr>
    </w:p>
    <w:p w14:paraId="691F7B95" w14:textId="5FDEB6B3" w:rsidR="004127CB" w:rsidRPr="00C749BA" w:rsidRDefault="004127CB" w:rsidP="004127CB">
      <w:pPr>
        <w:spacing w:after="0" w:line="240" w:lineRule="auto"/>
        <w:jc w:val="center"/>
        <w:rPr>
          <w:rFonts w:ascii="Calibri" w:eastAsia="Calibri" w:hAnsi="Calibri" w:cs="Arial"/>
          <w:b/>
          <w:bCs/>
          <w:sz w:val="20"/>
          <w:szCs w:val="20"/>
        </w:rPr>
      </w:pPr>
      <w:bookmarkStart w:id="543" w:name="_Toc222218221"/>
      <w:r w:rsidRPr="00C749BA">
        <w:rPr>
          <w:rFonts w:ascii="Calibri" w:eastAsia="Calibri" w:hAnsi="Calibri" w:cs="Arial"/>
          <w:b/>
          <w:bCs/>
          <w:sz w:val="20"/>
          <w:szCs w:val="20"/>
        </w:rPr>
        <w:t xml:space="preserve">Tablica </w:t>
      </w:r>
      <w:r w:rsidRPr="00C749BA">
        <w:rPr>
          <w:rFonts w:ascii="Calibri" w:eastAsia="Calibri" w:hAnsi="Calibri" w:cs="Arial"/>
          <w:b/>
          <w:bCs/>
          <w:noProof/>
          <w:sz w:val="20"/>
          <w:szCs w:val="20"/>
        </w:rPr>
        <w:fldChar w:fldCharType="begin"/>
      </w:r>
      <w:r w:rsidRPr="00C749BA">
        <w:rPr>
          <w:rFonts w:ascii="Calibri" w:eastAsia="Calibri" w:hAnsi="Calibri" w:cs="Arial"/>
          <w:b/>
          <w:bCs/>
          <w:noProof/>
          <w:sz w:val="20"/>
          <w:szCs w:val="20"/>
        </w:rPr>
        <w:instrText xml:space="preserve"> SEQ Tablica \* ARABIC </w:instrText>
      </w:r>
      <w:r w:rsidRPr="00C749BA">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39</w:t>
      </w:r>
      <w:r w:rsidRPr="00C749BA">
        <w:rPr>
          <w:rFonts w:ascii="Calibri" w:eastAsia="Calibri" w:hAnsi="Calibri" w:cs="Arial"/>
          <w:b/>
          <w:bCs/>
          <w:noProof/>
          <w:sz w:val="20"/>
          <w:szCs w:val="20"/>
        </w:rPr>
        <w:fldChar w:fldCharType="end"/>
      </w:r>
      <w:r w:rsidRPr="00C749BA">
        <w:rPr>
          <w:rFonts w:ascii="Calibri" w:eastAsia="Calibri" w:hAnsi="Calibri" w:cs="Arial"/>
          <w:b/>
          <w:bCs/>
          <w:sz w:val="20"/>
          <w:szCs w:val="20"/>
        </w:rPr>
        <w:t xml:space="preserve">: Prikaz prijetnjom nastalih posljedica na ustanove, građevine od javnog, društvenog značaja – Događaj s najgorim mogućim posljedicama - </w:t>
      </w:r>
      <w:r w:rsidR="00D02F57" w:rsidRPr="00C749BA">
        <w:rPr>
          <w:rFonts w:ascii="Calibri" w:eastAsia="Calibri" w:hAnsi="Calibri" w:cs="Arial"/>
          <w:b/>
          <w:bCs/>
          <w:sz w:val="20"/>
          <w:szCs w:val="20"/>
        </w:rPr>
        <w:t>Tuča</w:t>
      </w:r>
      <w:bookmarkEnd w:id="543"/>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4127CB" w:rsidRPr="00C749BA" w14:paraId="40C2B300" w14:textId="77777777" w:rsidTr="00203A99">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4FB89" w14:textId="77777777" w:rsidR="004127CB" w:rsidRPr="00C749BA" w:rsidRDefault="004127CB" w:rsidP="004127CB">
            <w:pPr>
              <w:spacing w:after="0" w:line="240" w:lineRule="auto"/>
              <w:jc w:val="center"/>
              <w:rPr>
                <w:b/>
                <w:sz w:val="20"/>
                <w:szCs w:val="20"/>
              </w:rPr>
            </w:pPr>
            <w:r w:rsidRPr="00C749BA">
              <w:rPr>
                <w:b/>
                <w:sz w:val="20"/>
                <w:szCs w:val="20"/>
              </w:rPr>
              <w:t>Društvena stabilnost i politika</w:t>
            </w:r>
          </w:p>
        </w:tc>
      </w:tr>
      <w:tr w:rsidR="004127CB" w:rsidRPr="00C749BA" w14:paraId="7C04DEE9" w14:textId="77777777" w:rsidTr="00203A99">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9E723" w14:textId="77777777" w:rsidR="004127CB" w:rsidRPr="00C749BA" w:rsidRDefault="004127CB" w:rsidP="004127CB">
            <w:pPr>
              <w:spacing w:after="0" w:line="240" w:lineRule="auto"/>
              <w:jc w:val="center"/>
              <w:rPr>
                <w:b/>
                <w:sz w:val="20"/>
                <w:szCs w:val="20"/>
              </w:rPr>
            </w:pPr>
            <w:r w:rsidRPr="00C749BA">
              <w:rPr>
                <w:b/>
                <w:sz w:val="20"/>
                <w:szCs w:val="20"/>
              </w:rPr>
              <w:t>Štete/gubici na ustanovama/građevinama javnog društvenog značaja</w:t>
            </w:r>
          </w:p>
        </w:tc>
      </w:tr>
      <w:tr w:rsidR="000D1323" w:rsidRPr="00C749BA" w14:paraId="0D170A7F"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88F7F" w14:textId="77777777" w:rsidR="000D1323" w:rsidRPr="00C749BA" w:rsidRDefault="000D1323" w:rsidP="000D1323">
            <w:pPr>
              <w:spacing w:after="0" w:line="240" w:lineRule="auto"/>
              <w:jc w:val="center"/>
              <w:rPr>
                <w:b/>
                <w:sz w:val="20"/>
                <w:szCs w:val="20"/>
              </w:rPr>
            </w:pPr>
            <w:r w:rsidRPr="00C749BA">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5E8E8" w14:textId="77777777" w:rsidR="000D1323" w:rsidRPr="00C749BA" w:rsidRDefault="000D1323" w:rsidP="000D1323">
            <w:pPr>
              <w:spacing w:after="0" w:line="240" w:lineRule="auto"/>
              <w:jc w:val="center"/>
              <w:rPr>
                <w:b/>
                <w:sz w:val="20"/>
                <w:szCs w:val="20"/>
              </w:rPr>
            </w:pPr>
            <w:r w:rsidRPr="00C749BA">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4EA17" w14:textId="7EA1BE0C" w:rsidR="000D1323" w:rsidRPr="00C749BA" w:rsidRDefault="000D1323" w:rsidP="000D1323">
            <w:pPr>
              <w:spacing w:after="0" w:line="240" w:lineRule="auto"/>
              <w:jc w:val="center"/>
              <w:rPr>
                <w:b/>
                <w:sz w:val="20"/>
                <w:szCs w:val="20"/>
              </w:rPr>
            </w:pPr>
            <w:r>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55E15" w14:textId="77777777" w:rsidR="000D1323" w:rsidRPr="00C749BA" w:rsidRDefault="000D1323" w:rsidP="000D1323">
            <w:pPr>
              <w:spacing w:after="0" w:line="240" w:lineRule="auto"/>
              <w:jc w:val="center"/>
              <w:rPr>
                <w:b/>
                <w:sz w:val="20"/>
                <w:szCs w:val="20"/>
              </w:rPr>
            </w:pPr>
            <w:r w:rsidRPr="00C749BA">
              <w:rPr>
                <w:b/>
                <w:sz w:val="20"/>
                <w:szCs w:val="20"/>
              </w:rPr>
              <w:t>Odabrano</w:t>
            </w:r>
          </w:p>
        </w:tc>
      </w:tr>
      <w:tr w:rsidR="000D1323" w:rsidRPr="00C749BA" w14:paraId="1B0FAEC8"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A6CD3" w14:textId="77777777" w:rsidR="000D1323" w:rsidRPr="00C749BA" w:rsidRDefault="000D1323" w:rsidP="000D1323">
            <w:pPr>
              <w:spacing w:after="0" w:line="240" w:lineRule="auto"/>
              <w:jc w:val="center"/>
              <w:rPr>
                <w:b/>
                <w:sz w:val="20"/>
                <w:szCs w:val="20"/>
              </w:rPr>
            </w:pPr>
            <w:r w:rsidRPr="00C749BA">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DA774" w14:textId="77777777" w:rsidR="000D1323" w:rsidRPr="00C749BA" w:rsidRDefault="000D1323" w:rsidP="000D1323">
            <w:pPr>
              <w:spacing w:after="0" w:line="240" w:lineRule="auto"/>
              <w:jc w:val="center"/>
              <w:rPr>
                <w:sz w:val="20"/>
                <w:szCs w:val="20"/>
              </w:rPr>
            </w:pPr>
            <w:r w:rsidRPr="00C749BA">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DEDF4" w14:textId="3A5C4CA5" w:rsidR="000D1323" w:rsidRPr="00C749BA" w:rsidRDefault="000D1323" w:rsidP="000D1323">
            <w:pPr>
              <w:spacing w:after="0" w:line="240" w:lineRule="auto"/>
              <w:jc w:val="center"/>
              <w:rPr>
                <w:sz w:val="20"/>
                <w:szCs w:val="20"/>
              </w:rPr>
            </w:pPr>
            <w:r>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E50D3" w14:textId="77777777" w:rsidR="000D1323" w:rsidRPr="00C749BA" w:rsidRDefault="000D1323" w:rsidP="000D1323">
            <w:pPr>
              <w:spacing w:after="0" w:line="240" w:lineRule="auto"/>
              <w:jc w:val="center"/>
              <w:rPr>
                <w:b/>
                <w:bCs/>
                <w:sz w:val="20"/>
                <w:szCs w:val="20"/>
              </w:rPr>
            </w:pPr>
          </w:p>
        </w:tc>
      </w:tr>
      <w:tr w:rsidR="000D1323" w:rsidRPr="00C749BA" w14:paraId="2801F574"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0F982" w14:textId="77777777" w:rsidR="000D1323" w:rsidRPr="00C749BA" w:rsidRDefault="000D1323" w:rsidP="000D1323">
            <w:pPr>
              <w:spacing w:after="0" w:line="240" w:lineRule="auto"/>
              <w:jc w:val="center"/>
              <w:rPr>
                <w:b/>
                <w:sz w:val="20"/>
                <w:szCs w:val="20"/>
              </w:rPr>
            </w:pPr>
            <w:r w:rsidRPr="00C749BA">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0DBAC" w14:textId="77777777" w:rsidR="000D1323" w:rsidRPr="00C749BA" w:rsidRDefault="000D1323" w:rsidP="000D1323">
            <w:pPr>
              <w:spacing w:after="0" w:line="240" w:lineRule="auto"/>
              <w:jc w:val="center"/>
              <w:rPr>
                <w:sz w:val="20"/>
                <w:szCs w:val="20"/>
              </w:rPr>
            </w:pPr>
            <w:r w:rsidRPr="00C749BA">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84174" w14:textId="330F21AB" w:rsidR="000D1323" w:rsidRPr="00C749BA" w:rsidRDefault="000D1323" w:rsidP="000D1323">
            <w:pPr>
              <w:spacing w:after="0" w:line="240" w:lineRule="auto"/>
              <w:jc w:val="center"/>
              <w:rPr>
                <w:sz w:val="20"/>
                <w:szCs w:val="20"/>
              </w:rPr>
            </w:pPr>
            <w:r>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3F59A" w14:textId="77777777" w:rsidR="000D1323" w:rsidRPr="00C749BA" w:rsidRDefault="000D1323" w:rsidP="000D1323">
            <w:pPr>
              <w:spacing w:after="0" w:line="240" w:lineRule="auto"/>
              <w:jc w:val="center"/>
              <w:rPr>
                <w:b/>
                <w:bCs/>
                <w:sz w:val="20"/>
                <w:szCs w:val="20"/>
              </w:rPr>
            </w:pPr>
            <w:r w:rsidRPr="00C749BA">
              <w:rPr>
                <w:b/>
                <w:bCs/>
                <w:sz w:val="20"/>
                <w:szCs w:val="20"/>
              </w:rPr>
              <w:t>X</w:t>
            </w:r>
          </w:p>
        </w:tc>
      </w:tr>
      <w:tr w:rsidR="000D1323" w:rsidRPr="00C749BA" w14:paraId="3039B78B"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23B2E" w14:textId="77777777" w:rsidR="000D1323" w:rsidRPr="00C749BA" w:rsidRDefault="000D1323" w:rsidP="000D1323">
            <w:pPr>
              <w:spacing w:after="0" w:line="240" w:lineRule="auto"/>
              <w:jc w:val="center"/>
              <w:rPr>
                <w:b/>
                <w:sz w:val="20"/>
                <w:szCs w:val="20"/>
              </w:rPr>
            </w:pPr>
            <w:r w:rsidRPr="00C749BA">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53DF6" w14:textId="77777777" w:rsidR="000D1323" w:rsidRPr="00C749BA" w:rsidRDefault="000D1323" w:rsidP="000D1323">
            <w:pPr>
              <w:spacing w:after="0" w:line="240" w:lineRule="auto"/>
              <w:jc w:val="center"/>
              <w:rPr>
                <w:sz w:val="20"/>
                <w:szCs w:val="20"/>
              </w:rPr>
            </w:pPr>
            <w:r w:rsidRPr="00C749BA">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6CFBA" w14:textId="105F7889" w:rsidR="000D1323" w:rsidRPr="00C749BA" w:rsidRDefault="000D1323" w:rsidP="000D1323">
            <w:pPr>
              <w:spacing w:after="0" w:line="240" w:lineRule="auto"/>
              <w:jc w:val="center"/>
              <w:rPr>
                <w:sz w:val="20"/>
                <w:szCs w:val="20"/>
              </w:rPr>
            </w:pPr>
            <w:r>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BBF60" w14:textId="77777777" w:rsidR="000D1323" w:rsidRPr="00C749BA" w:rsidRDefault="000D1323" w:rsidP="000D1323">
            <w:pPr>
              <w:spacing w:after="0" w:line="240" w:lineRule="auto"/>
              <w:jc w:val="left"/>
              <w:rPr>
                <w:b/>
                <w:bCs/>
                <w:sz w:val="20"/>
                <w:szCs w:val="20"/>
              </w:rPr>
            </w:pPr>
          </w:p>
        </w:tc>
      </w:tr>
      <w:tr w:rsidR="000D1323" w:rsidRPr="00C749BA" w14:paraId="3B4D77D3"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2F08" w14:textId="77777777" w:rsidR="000D1323" w:rsidRPr="00C749BA" w:rsidRDefault="000D1323" w:rsidP="000D1323">
            <w:pPr>
              <w:spacing w:after="0" w:line="240" w:lineRule="auto"/>
              <w:jc w:val="center"/>
              <w:rPr>
                <w:b/>
                <w:sz w:val="20"/>
                <w:szCs w:val="20"/>
              </w:rPr>
            </w:pPr>
            <w:r w:rsidRPr="00C749BA">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01015" w14:textId="77777777" w:rsidR="000D1323" w:rsidRPr="00C749BA" w:rsidRDefault="000D1323" w:rsidP="000D1323">
            <w:pPr>
              <w:spacing w:after="0" w:line="240" w:lineRule="auto"/>
              <w:jc w:val="center"/>
              <w:rPr>
                <w:sz w:val="20"/>
                <w:szCs w:val="20"/>
              </w:rPr>
            </w:pPr>
            <w:r w:rsidRPr="00C749BA">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5EF16" w14:textId="44919CE2" w:rsidR="000D1323" w:rsidRPr="00C749BA" w:rsidRDefault="000D1323" w:rsidP="000D1323">
            <w:pPr>
              <w:spacing w:after="0" w:line="240" w:lineRule="auto"/>
              <w:jc w:val="center"/>
              <w:rPr>
                <w:sz w:val="20"/>
                <w:szCs w:val="20"/>
              </w:rPr>
            </w:pPr>
            <w:r>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209C4" w14:textId="77777777" w:rsidR="000D1323" w:rsidRPr="00C749BA" w:rsidRDefault="000D1323" w:rsidP="000D1323">
            <w:pPr>
              <w:spacing w:after="0" w:line="240" w:lineRule="auto"/>
              <w:jc w:val="center"/>
              <w:rPr>
                <w:b/>
                <w:bCs/>
                <w:sz w:val="20"/>
                <w:szCs w:val="20"/>
              </w:rPr>
            </w:pPr>
          </w:p>
        </w:tc>
      </w:tr>
      <w:tr w:rsidR="000D1323" w:rsidRPr="00C749BA" w14:paraId="29FC07F5" w14:textId="77777777" w:rsidTr="00203A99">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A867" w14:textId="77777777" w:rsidR="000D1323" w:rsidRPr="00C749BA" w:rsidRDefault="000D1323" w:rsidP="000D1323">
            <w:pPr>
              <w:spacing w:after="0" w:line="240" w:lineRule="auto"/>
              <w:jc w:val="center"/>
              <w:rPr>
                <w:b/>
                <w:sz w:val="20"/>
                <w:szCs w:val="20"/>
              </w:rPr>
            </w:pPr>
            <w:r w:rsidRPr="00C749BA">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B4D97" w14:textId="77777777" w:rsidR="000D1323" w:rsidRPr="00C749BA" w:rsidRDefault="000D1323" w:rsidP="000D1323">
            <w:pPr>
              <w:spacing w:after="0" w:line="240" w:lineRule="auto"/>
              <w:jc w:val="center"/>
              <w:rPr>
                <w:sz w:val="20"/>
                <w:szCs w:val="20"/>
              </w:rPr>
            </w:pPr>
            <w:r w:rsidRPr="00C749BA">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48FC" w14:textId="277947B4" w:rsidR="000D1323" w:rsidRPr="00C749BA" w:rsidRDefault="000D1323" w:rsidP="000D1323">
            <w:pPr>
              <w:spacing w:after="0" w:line="240" w:lineRule="auto"/>
              <w:jc w:val="center"/>
              <w:rPr>
                <w:sz w:val="20"/>
                <w:szCs w:val="20"/>
              </w:rPr>
            </w:pPr>
            <w:r>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8CF0D" w14:textId="77777777" w:rsidR="000D1323" w:rsidRPr="00C749BA" w:rsidRDefault="000D1323" w:rsidP="000D1323">
            <w:pPr>
              <w:spacing w:after="0" w:line="240" w:lineRule="auto"/>
              <w:jc w:val="center"/>
              <w:rPr>
                <w:b/>
                <w:bCs/>
                <w:sz w:val="20"/>
                <w:szCs w:val="20"/>
              </w:rPr>
            </w:pPr>
          </w:p>
        </w:tc>
      </w:tr>
    </w:tbl>
    <w:p w14:paraId="44C9FA80" w14:textId="77777777" w:rsidR="004127CB" w:rsidRPr="00C749BA" w:rsidRDefault="004127CB" w:rsidP="004127CB">
      <w:pPr>
        <w:spacing w:after="0"/>
        <w:rPr>
          <w:rFonts w:cs="Arial"/>
          <w:bCs/>
          <w:szCs w:val="24"/>
        </w:rPr>
      </w:pPr>
    </w:p>
    <w:p w14:paraId="139BD8B2" w14:textId="6B2FE23B" w:rsidR="004127CB" w:rsidRPr="00C749BA" w:rsidRDefault="004127CB" w:rsidP="004127CB">
      <w:pPr>
        <w:spacing w:after="0" w:line="240" w:lineRule="auto"/>
        <w:jc w:val="center"/>
        <w:rPr>
          <w:rFonts w:ascii="Calibri" w:eastAsia="Calibri" w:hAnsi="Calibri" w:cs="Arial"/>
          <w:b/>
          <w:bCs/>
          <w:sz w:val="20"/>
          <w:szCs w:val="20"/>
        </w:rPr>
      </w:pPr>
      <w:bookmarkStart w:id="544" w:name="_Toc222218222"/>
      <w:r w:rsidRPr="00C749BA">
        <w:rPr>
          <w:rFonts w:ascii="Calibri" w:eastAsia="Calibri" w:hAnsi="Calibri" w:cs="Arial"/>
          <w:b/>
          <w:bCs/>
          <w:sz w:val="20"/>
          <w:szCs w:val="20"/>
        </w:rPr>
        <w:t xml:space="preserve">Tablica </w:t>
      </w:r>
      <w:r w:rsidRPr="00C749BA">
        <w:rPr>
          <w:rFonts w:ascii="Calibri" w:eastAsia="Calibri" w:hAnsi="Calibri" w:cs="Arial"/>
          <w:b/>
          <w:bCs/>
          <w:noProof/>
          <w:sz w:val="20"/>
          <w:szCs w:val="20"/>
        </w:rPr>
        <w:fldChar w:fldCharType="begin"/>
      </w:r>
      <w:r w:rsidRPr="00C749BA">
        <w:rPr>
          <w:rFonts w:ascii="Calibri" w:eastAsia="Calibri" w:hAnsi="Calibri" w:cs="Arial"/>
          <w:b/>
          <w:bCs/>
          <w:noProof/>
          <w:sz w:val="20"/>
          <w:szCs w:val="20"/>
        </w:rPr>
        <w:instrText xml:space="preserve"> SEQ Tablica \* ARABIC </w:instrText>
      </w:r>
      <w:r w:rsidRPr="00C749BA">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40</w:t>
      </w:r>
      <w:r w:rsidRPr="00C749BA">
        <w:rPr>
          <w:rFonts w:ascii="Calibri" w:eastAsia="Calibri" w:hAnsi="Calibri" w:cs="Arial"/>
          <w:b/>
          <w:bCs/>
          <w:noProof/>
          <w:sz w:val="20"/>
          <w:szCs w:val="20"/>
        </w:rPr>
        <w:fldChar w:fldCharType="end"/>
      </w:r>
      <w:r w:rsidRPr="00C749BA">
        <w:rPr>
          <w:rFonts w:ascii="Calibri" w:eastAsia="Calibri" w:hAnsi="Calibri" w:cs="Arial"/>
          <w:b/>
          <w:bCs/>
          <w:sz w:val="20"/>
          <w:szCs w:val="20"/>
        </w:rPr>
        <w:t xml:space="preserve">: Prikaz prijetnjom nastalih posljedica na društvenu stabilnost i politiku – Događaj s najgorim mogućim posljedicama - </w:t>
      </w:r>
      <w:r w:rsidR="00D02F57" w:rsidRPr="00C749BA">
        <w:rPr>
          <w:rFonts w:ascii="Calibri" w:eastAsia="Calibri" w:hAnsi="Calibri" w:cs="Arial"/>
          <w:b/>
          <w:bCs/>
          <w:sz w:val="20"/>
          <w:szCs w:val="20"/>
        </w:rPr>
        <w:t>Tuča</w:t>
      </w:r>
      <w:bookmarkEnd w:id="544"/>
    </w:p>
    <w:tbl>
      <w:tblPr>
        <w:tblStyle w:val="Reetkatablice1022"/>
        <w:tblW w:w="0" w:type="auto"/>
        <w:tblInd w:w="846" w:type="dxa"/>
        <w:tblLook w:val="04A0" w:firstRow="1" w:lastRow="0" w:firstColumn="1" w:lastColumn="0" w:noHBand="0" w:noVBand="1"/>
      </w:tblPr>
      <w:tblGrid>
        <w:gridCol w:w="1067"/>
        <w:gridCol w:w="1922"/>
        <w:gridCol w:w="2340"/>
        <w:gridCol w:w="2320"/>
      </w:tblGrid>
      <w:tr w:rsidR="004127CB" w:rsidRPr="00C749BA" w14:paraId="3E5AFB59" w14:textId="77777777" w:rsidTr="004127CB">
        <w:tc>
          <w:tcPr>
            <w:tcW w:w="1067" w:type="dxa"/>
            <w:vAlign w:val="center"/>
          </w:tcPr>
          <w:p w14:paraId="5CD4D01F"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Kategorija</w:t>
            </w:r>
          </w:p>
        </w:tc>
        <w:tc>
          <w:tcPr>
            <w:tcW w:w="1922" w:type="dxa"/>
            <w:vAlign w:val="center"/>
          </w:tcPr>
          <w:p w14:paraId="6B411C96"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Ustanove/građevine javnog, društvenog interesa</w:t>
            </w:r>
          </w:p>
        </w:tc>
        <w:tc>
          <w:tcPr>
            <w:tcW w:w="2340" w:type="dxa"/>
            <w:vAlign w:val="center"/>
          </w:tcPr>
          <w:p w14:paraId="3BF292D7"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Kritična infrastruktura</w:t>
            </w:r>
          </w:p>
        </w:tc>
        <w:tc>
          <w:tcPr>
            <w:tcW w:w="2320" w:type="dxa"/>
            <w:vAlign w:val="center"/>
          </w:tcPr>
          <w:p w14:paraId="63F80EC1"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Ukupno</w:t>
            </w:r>
          </w:p>
        </w:tc>
      </w:tr>
      <w:tr w:rsidR="004127CB" w:rsidRPr="00C749BA" w14:paraId="443847B2" w14:textId="77777777" w:rsidTr="004127CB">
        <w:tc>
          <w:tcPr>
            <w:tcW w:w="1067" w:type="dxa"/>
            <w:vAlign w:val="center"/>
          </w:tcPr>
          <w:p w14:paraId="43695B20"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1</w:t>
            </w:r>
          </w:p>
        </w:tc>
        <w:tc>
          <w:tcPr>
            <w:tcW w:w="1922" w:type="dxa"/>
            <w:vAlign w:val="center"/>
          </w:tcPr>
          <w:p w14:paraId="3BD9B3A4"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29CD6C54"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48C18C83" w14:textId="77777777" w:rsidR="004127CB" w:rsidRPr="00C749BA" w:rsidRDefault="004127CB" w:rsidP="004127CB">
            <w:pPr>
              <w:spacing w:after="0" w:line="240" w:lineRule="auto"/>
              <w:jc w:val="center"/>
              <w:rPr>
                <w:rFonts w:ascii="Calibri" w:hAnsi="Calibri" w:cs="Calibri"/>
                <w:b/>
                <w:bCs/>
                <w:sz w:val="20"/>
                <w:szCs w:val="20"/>
              </w:rPr>
            </w:pPr>
          </w:p>
        </w:tc>
      </w:tr>
      <w:tr w:rsidR="004127CB" w:rsidRPr="00C749BA" w14:paraId="5C9ACB7D" w14:textId="77777777" w:rsidTr="004127CB">
        <w:tc>
          <w:tcPr>
            <w:tcW w:w="1067" w:type="dxa"/>
            <w:vAlign w:val="center"/>
          </w:tcPr>
          <w:p w14:paraId="3E2343CB"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2</w:t>
            </w:r>
          </w:p>
        </w:tc>
        <w:tc>
          <w:tcPr>
            <w:tcW w:w="1922" w:type="dxa"/>
            <w:vAlign w:val="center"/>
          </w:tcPr>
          <w:p w14:paraId="69EC8B33" w14:textId="77777777" w:rsidR="004127CB" w:rsidRPr="00C749BA" w:rsidRDefault="004127CB" w:rsidP="004127CB">
            <w:pPr>
              <w:spacing w:after="0" w:line="240" w:lineRule="auto"/>
              <w:jc w:val="center"/>
              <w:rPr>
                <w:rFonts w:ascii="Calibri" w:hAnsi="Calibri" w:cs="Calibri"/>
                <w:b/>
                <w:bCs/>
                <w:sz w:val="20"/>
                <w:szCs w:val="20"/>
              </w:rPr>
            </w:pPr>
            <w:r w:rsidRPr="00C749BA">
              <w:rPr>
                <w:rFonts w:ascii="Calibri" w:hAnsi="Calibri" w:cs="Calibri"/>
                <w:b/>
                <w:bCs/>
                <w:sz w:val="20"/>
                <w:szCs w:val="20"/>
              </w:rPr>
              <w:t>X</w:t>
            </w:r>
          </w:p>
        </w:tc>
        <w:tc>
          <w:tcPr>
            <w:tcW w:w="2340" w:type="dxa"/>
            <w:vAlign w:val="center"/>
          </w:tcPr>
          <w:p w14:paraId="32A5162B" w14:textId="77777777" w:rsidR="004127CB" w:rsidRPr="00C749BA" w:rsidRDefault="004127CB" w:rsidP="004127CB">
            <w:pPr>
              <w:spacing w:after="0" w:line="240" w:lineRule="auto"/>
              <w:jc w:val="center"/>
              <w:rPr>
                <w:rFonts w:ascii="Calibri" w:hAnsi="Calibri" w:cs="Calibri"/>
                <w:b/>
                <w:bCs/>
                <w:sz w:val="20"/>
                <w:szCs w:val="20"/>
              </w:rPr>
            </w:pPr>
            <w:r w:rsidRPr="00C749BA">
              <w:rPr>
                <w:rFonts w:ascii="Calibri" w:hAnsi="Calibri" w:cs="Calibri"/>
                <w:b/>
                <w:bCs/>
                <w:sz w:val="20"/>
                <w:szCs w:val="20"/>
              </w:rPr>
              <w:t>X</w:t>
            </w:r>
          </w:p>
        </w:tc>
        <w:tc>
          <w:tcPr>
            <w:tcW w:w="2320" w:type="dxa"/>
            <w:vAlign w:val="center"/>
          </w:tcPr>
          <w:p w14:paraId="02504604" w14:textId="77777777" w:rsidR="004127CB" w:rsidRPr="00C749BA" w:rsidRDefault="004127CB" w:rsidP="004127CB">
            <w:pPr>
              <w:spacing w:after="0" w:line="240" w:lineRule="auto"/>
              <w:jc w:val="center"/>
              <w:rPr>
                <w:rFonts w:ascii="Calibri" w:hAnsi="Calibri" w:cs="Calibri"/>
                <w:b/>
                <w:bCs/>
                <w:sz w:val="20"/>
                <w:szCs w:val="20"/>
              </w:rPr>
            </w:pPr>
            <w:r w:rsidRPr="00C749BA">
              <w:rPr>
                <w:rFonts w:ascii="Calibri" w:hAnsi="Calibri" w:cs="Calibri"/>
                <w:b/>
                <w:bCs/>
                <w:sz w:val="20"/>
                <w:szCs w:val="20"/>
              </w:rPr>
              <w:t>X</w:t>
            </w:r>
          </w:p>
        </w:tc>
      </w:tr>
      <w:tr w:rsidR="004127CB" w:rsidRPr="00C749BA" w14:paraId="2A71BBEA" w14:textId="77777777" w:rsidTr="004127CB">
        <w:tc>
          <w:tcPr>
            <w:tcW w:w="1067" w:type="dxa"/>
            <w:vAlign w:val="center"/>
          </w:tcPr>
          <w:p w14:paraId="397D518E"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3</w:t>
            </w:r>
          </w:p>
        </w:tc>
        <w:tc>
          <w:tcPr>
            <w:tcW w:w="1922" w:type="dxa"/>
            <w:vAlign w:val="center"/>
          </w:tcPr>
          <w:p w14:paraId="17AE8895"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1DBA875C"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17E795FD" w14:textId="77777777" w:rsidR="004127CB" w:rsidRPr="00C749BA" w:rsidRDefault="004127CB" w:rsidP="004127CB">
            <w:pPr>
              <w:spacing w:after="0" w:line="240" w:lineRule="auto"/>
              <w:jc w:val="center"/>
              <w:rPr>
                <w:rFonts w:ascii="Calibri" w:hAnsi="Calibri" w:cs="Calibri"/>
                <w:b/>
                <w:bCs/>
                <w:sz w:val="20"/>
                <w:szCs w:val="20"/>
              </w:rPr>
            </w:pPr>
          </w:p>
        </w:tc>
      </w:tr>
      <w:tr w:rsidR="004127CB" w:rsidRPr="00C749BA" w14:paraId="65954ABE" w14:textId="77777777" w:rsidTr="004127CB">
        <w:tc>
          <w:tcPr>
            <w:tcW w:w="1067" w:type="dxa"/>
            <w:vAlign w:val="center"/>
          </w:tcPr>
          <w:p w14:paraId="6842D1E7"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4</w:t>
            </w:r>
          </w:p>
        </w:tc>
        <w:tc>
          <w:tcPr>
            <w:tcW w:w="1922" w:type="dxa"/>
            <w:vAlign w:val="center"/>
          </w:tcPr>
          <w:p w14:paraId="667B7936"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29E5F4D8"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75EECF58" w14:textId="77777777" w:rsidR="004127CB" w:rsidRPr="00C749BA" w:rsidRDefault="004127CB" w:rsidP="004127CB">
            <w:pPr>
              <w:spacing w:after="0" w:line="240" w:lineRule="auto"/>
              <w:jc w:val="center"/>
              <w:rPr>
                <w:rFonts w:ascii="Calibri" w:hAnsi="Calibri" w:cs="Calibri"/>
                <w:b/>
                <w:bCs/>
                <w:sz w:val="20"/>
                <w:szCs w:val="20"/>
              </w:rPr>
            </w:pPr>
          </w:p>
        </w:tc>
      </w:tr>
      <w:tr w:rsidR="004127CB" w:rsidRPr="00F64162" w14:paraId="05CCB89D" w14:textId="77777777" w:rsidTr="004127CB">
        <w:tc>
          <w:tcPr>
            <w:tcW w:w="1067" w:type="dxa"/>
            <w:vAlign w:val="center"/>
          </w:tcPr>
          <w:p w14:paraId="2B614AE5" w14:textId="77777777" w:rsidR="004127CB" w:rsidRPr="00C749BA" w:rsidRDefault="004127CB" w:rsidP="004127CB">
            <w:pPr>
              <w:spacing w:after="0" w:line="240" w:lineRule="auto"/>
              <w:jc w:val="center"/>
              <w:rPr>
                <w:rFonts w:ascii="Calibri" w:hAnsi="Calibri" w:cs="Calibri"/>
                <w:b/>
                <w:sz w:val="20"/>
                <w:szCs w:val="20"/>
              </w:rPr>
            </w:pPr>
            <w:r w:rsidRPr="00C749BA">
              <w:rPr>
                <w:rFonts w:ascii="Calibri" w:hAnsi="Calibri" w:cs="Calibri"/>
                <w:b/>
                <w:sz w:val="20"/>
                <w:szCs w:val="20"/>
              </w:rPr>
              <w:t>5</w:t>
            </w:r>
          </w:p>
        </w:tc>
        <w:tc>
          <w:tcPr>
            <w:tcW w:w="1922" w:type="dxa"/>
            <w:vAlign w:val="center"/>
          </w:tcPr>
          <w:p w14:paraId="4E82EDEF" w14:textId="77777777" w:rsidR="004127CB" w:rsidRPr="00C749BA" w:rsidRDefault="004127CB" w:rsidP="004127CB">
            <w:pPr>
              <w:spacing w:after="0" w:line="240" w:lineRule="auto"/>
              <w:jc w:val="center"/>
              <w:rPr>
                <w:rFonts w:ascii="Calibri" w:hAnsi="Calibri" w:cs="Calibri"/>
                <w:b/>
                <w:bCs/>
                <w:sz w:val="20"/>
                <w:szCs w:val="20"/>
              </w:rPr>
            </w:pPr>
          </w:p>
        </w:tc>
        <w:tc>
          <w:tcPr>
            <w:tcW w:w="2340" w:type="dxa"/>
            <w:vAlign w:val="center"/>
          </w:tcPr>
          <w:p w14:paraId="0FEED340" w14:textId="77777777" w:rsidR="004127CB" w:rsidRPr="00C749BA" w:rsidRDefault="004127CB" w:rsidP="004127CB">
            <w:pPr>
              <w:spacing w:after="0" w:line="240" w:lineRule="auto"/>
              <w:jc w:val="center"/>
              <w:rPr>
                <w:rFonts w:ascii="Calibri" w:hAnsi="Calibri" w:cs="Calibri"/>
                <w:b/>
                <w:bCs/>
                <w:sz w:val="20"/>
                <w:szCs w:val="20"/>
              </w:rPr>
            </w:pPr>
          </w:p>
        </w:tc>
        <w:tc>
          <w:tcPr>
            <w:tcW w:w="2320" w:type="dxa"/>
            <w:vAlign w:val="center"/>
          </w:tcPr>
          <w:p w14:paraId="582B0787" w14:textId="77777777" w:rsidR="004127CB" w:rsidRPr="00C749BA" w:rsidRDefault="004127CB" w:rsidP="004127CB">
            <w:pPr>
              <w:spacing w:after="0" w:line="240" w:lineRule="auto"/>
              <w:jc w:val="center"/>
              <w:rPr>
                <w:rFonts w:ascii="Calibri" w:hAnsi="Calibri" w:cs="Calibri"/>
                <w:b/>
                <w:bCs/>
                <w:sz w:val="20"/>
                <w:szCs w:val="20"/>
              </w:rPr>
            </w:pPr>
          </w:p>
        </w:tc>
      </w:tr>
    </w:tbl>
    <w:p w14:paraId="6FBA4DED" w14:textId="77777777" w:rsidR="004127CB" w:rsidRPr="00C749BA" w:rsidRDefault="004127CB" w:rsidP="004127CB">
      <w:pPr>
        <w:spacing w:after="0"/>
      </w:pPr>
    </w:p>
    <w:p w14:paraId="594C63F9" w14:textId="509E3C57" w:rsidR="004127CB" w:rsidRPr="00C749BA" w:rsidRDefault="004127CB" w:rsidP="004127CB">
      <w:pPr>
        <w:pStyle w:val="Naslov4"/>
        <w:spacing w:before="0"/>
      </w:pPr>
      <w:bookmarkStart w:id="545" w:name="_Toc222218579"/>
      <w:r w:rsidRPr="00C749BA">
        <w:t>6.</w:t>
      </w:r>
      <w:r w:rsidR="00C749BA">
        <w:t>3</w:t>
      </w:r>
      <w:r w:rsidRPr="00C749BA">
        <w:t xml:space="preserve">.6.4. Vjerojatnost pojave događaja s najgorim mogućim posljedicama uslijed </w:t>
      </w:r>
      <w:r w:rsidR="00D02F57" w:rsidRPr="00C749BA">
        <w:t>tuč</w:t>
      </w:r>
      <w:r w:rsidR="0000750F" w:rsidRPr="00C749BA">
        <w:t>e</w:t>
      </w:r>
      <w:bookmarkEnd w:id="545"/>
    </w:p>
    <w:p w14:paraId="62A4306E" w14:textId="77777777" w:rsidR="004127CB" w:rsidRPr="00C749BA" w:rsidRDefault="004127CB" w:rsidP="004127CB">
      <w:pPr>
        <w:spacing w:after="0"/>
      </w:pPr>
    </w:p>
    <w:p w14:paraId="4FE2D828" w14:textId="40CCB72F" w:rsidR="004127CB" w:rsidRPr="00C749BA" w:rsidRDefault="004127CB" w:rsidP="004127CB">
      <w:pPr>
        <w:spacing w:after="0" w:line="240" w:lineRule="auto"/>
        <w:jc w:val="center"/>
        <w:rPr>
          <w:rFonts w:cs="Arial"/>
          <w:b/>
          <w:bCs/>
          <w:sz w:val="20"/>
          <w:szCs w:val="20"/>
        </w:rPr>
      </w:pPr>
      <w:bookmarkStart w:id="546" w:name="_Toc222218223"/>
      <w:r w:rsidRPr="00C749BA">
        <w:rPr>
          <w:rFonts w:cs="Arial"/>
          <w:b/>
          <w:bCs/>
          <w:sz w:val="20"/>
          <w:szCs w:val="20"/>
        </w:rPr>
        <w:t xml:space="preserve">Tablica </w:t>
      </w:r>
      <w:r w:rsidRPr="00C749BA">
        <w:rPr>
          <w:rFonts w:cs="Arial"/>
          <w:b/>
          <w:bCs/>
          <w:sz w:val="20"/>
          <w:szCs w:val="20"/>
        </w:rPr>
        <w:fldChar w:fldCharType="begin"/>
      </w:r>
      <w:r w:rsidRPr="00C749BA">
        <w:rPr>
          <w:rFonts w:cs="Arial"/>
          <w:b/>
          <w:bCs/>
          <w:sz w:val="20"/>
          <w:szCs w:val="20"/>
        </w:rPr>
        <w:instrText xml:space="preserve"> SEQ Tablica \* ARABIC </w:instrText>
      </w:r>
      <w:r w:rsidRPr="00C749BA">
        <w:rPr>
          <w:rFonts w:cs="Arial"/>
          <w:b/>
          <w:bCs/>
          <w:sz w:val="20"/>
          <w:szCs w:val="20"/>
        </w:rPr>
        <w:fldChar w:fldCharType="separate"/>
      </w:r>
      <w:r w:rsidR="009C5EB4">
        <w:rPr>
          <w:rFonts w:cs="Arial"/>
          <w:b/>
          <w:bCs/>
          <w:noProof/>
          <w:sz w:val="20"/>
          <w:szCs w:val="20"/>
        </w:rPr>
        <w:t>41</w:t>
      </w:r>
      <w:r w:rsidRPr="00C749BA">
        <w:rPr>
          <w:rFonts w:cs="Arial"/>
          <w:b/>
          <w:bCs/>
          <w:noProof/>
          <w:sz w:val="20"/>
          <w:szCs w:val="20"/>
        </w:rPr>
        <w:fldChar w:fldCharType="end"/>
      </w:r>
      <w:r w:rsidRPr="00C749BA">
        <w:rPr>
          <w:rFonts w:cs="Arial"/>
          <w:b/>
          <w:bCs/>
          <w:sz w:val="20"/>
          <w:szCs w:val="20"/>
        </w:rPr>
        <w:t xml:space="preserve">: Vjerojatnost pojave događaja s najgorim mogućim posljedicama – </w:t>
      </w:r>
      <w:r w:rsidR="00D02F57" w:rsidRPr="00C749BA">
        <w:rPr>
          <w:rFonts w:cs="Arial"/>
          <w:b/>
          <w:bCs/>
          <w:sz w:val="20"/>
          <w:szCs w:val="20"/>
        </w:rPr>
        <w:t>Tuča</w:t>
      </w:r>
      <w:bookmarkEnd w:id="546"/>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4127CB" w:rsidRPr="00C749BA" w14:paraId="461B6377" w14:textId="77777777" w:rsidTr="004127CB">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B5B76" w14:textId="77777777" w:rsidR="004127CB" w:rsidRPr="00C749BA" w:rsidRDefault="004127CB" w:rsidP="004127CB">
            <w:pPr>
              <w:spacing w:after="0" w:line="240" w:lineRule="auto"/>
              <w:jc w:val="center"/>
              <w:rPr>
                <w:b/>
                <w:sz w:val="20"/>
                <w:szCs w:val="20"/>
              </w:rPr>
            </w:pPr>
            <w:r w:rsidRPr="00C749BA">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08B0C" w14:textId="77777777" w:rsidR="004127CB" w:rsidRPr="00C749BA" w:rsidRDefault="004127CB" w:rsidP="004127CB">
            <w:pPr>
              <w:spacing w:after="0" w:line="240" w:lineRule="auto"/>
              <w:jc w:val="center"/>
              <w:rPr>
                <w:b/>
                <w:sz w:val="20"/>
                <w:szCs w:val="20"/>
              </w:rPr>
            </w:pPr>
            <w:r w:rsidRPr="00C749BA">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30248" w14:textId="77777777" w:rsidR="004127CB" w:rsidRPr="00C749BA" w:rsidRDefault="004127CB" w:rsidP="004127CB">
            <w:pPr>
              <w:spacing w:after="0" w:line="240" w:lineRule="auto"/>
              <w:jc w:val="center"/>
              <w:rPr>
                <w:b/>
                <w:sz w:val="20"/>
                <w:szCs w:val="20"/>
              </w:rPr>
            </w:pPr>
            <w:r w:rsidRPr="00C749BA">
              <w:rPr>
                <w:b/>
                <w:sz w:val="20"/>
                <w:szCs w:val="20"/>
              </w:rPr>
              <w:t>Vjerojatnost/frekvencija</w:t>
            </w:r>
          </w:p>
        </w:tc>
      </w:tr>
      <w:tr w:rsidR="004127CB" w:rsidRPr="00C749BA" w14:paraId="4A28E3B6" w14:textId="77777777" w:rsidTr="004127CB">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3A7DF" w14:textId="77777777" w:rsidR="004127CB" w:rsidRPr="00C749BA" w:rsidRDefault="004127CB" w:rsidP="004127CB">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BCF1C" w14:textId="77777777" w:rsidR="004127CB" w:rsidRPr="00C749BA" w:rsidRDefault="004127CB" w:rsidP="004127CB">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52861" w14:textId="77777777" w:rsidR="004127CB" w:rsidRPr="00C749BA" w:rsidRDefault="004127CB" w:rsidP="004127CB">
            <w:pPr>
              <w:spacing w:after="0" w:line="240" w:lineRule="auto"/>
              <w:jc w:val="center"/>
              <w:rPr>
                <w:b/>
                <w:sz w:val="20"/>
                <w:szCs w:val="20"/>
              </w:rPr>
            </w:pPr>
            <w:r w:rsidRPr="00C749BA">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B0ED1" w14:textId="77777777" w:rsidR="004127CB" w:rsidRPr="00C749BA" w:rsidRDefault="004127CB" w:rsidP="004127CB">
            <w:pPr>
              <w:spacing w:after="0" w:line="240" w:lineRule="auto"/>
              <w:jc w:val="center"/>
              <w:rPr>
                <w:b/>
                <w:sz w:val="20"/>
                <w:szCs w:val="20"/>
              </w:rPr>
            </w:pPr>
            <w:r w:rsidRPr="00C749BA">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45240" w14:textId="77777777" w:rsidR="004127CB" w:rsidRPr="00C749BA" w:rsidRDefault="004127CB" w:rsidP="004127CB">
            <w:pPr>
              <w:spacing w:after="0" w:line="240" w:lineRule="auto"/>
              <w:jc w:val="center"/>
              <w:rPr>
                <w:b/>
                <w:sz w:val="20"/>
                <w:szCs w:val="20"/>
              </w:rPr>
            </w:pPr>
            <w:r w:rsidRPr="00C749BA">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4316C" w14:textId="77777777" w:rsidR="004127CB" w:rsidRPr="00C749BA" w:rsidRDefault="004127CB" w:rsidP="004127CB">
            <w:pPr>
              <w:spacing w:after="0" w:line="240" w:lineRule="auto"/>
              <w:jc w:val="center"/>
              <w:rPr>
                <w:b/>
                <w:sz w:val="20"/>
                <w:szCs w:val="20"/>
              </w:rPr>
            </w:pPr>
            <w:r w:rsidRPr="00C749BA">
              <w:rPr>
                <w:b/>
                <w:sz w:val="20"/>
                <w:szCs w:val="20"/>
              </w:rPr>
              <w:t>Odabrano</w:t>
            </w:r>
          </w:p>
        </w:tc>
      </w:tr>
      <w:tr w:rsidR="004127CB" w:rsidRPr="00C749BA" w14:paraId="7AFE89F7"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4910A" w14:textId="77777777" w:rsidR="004127CB" w:rsidRPr="00C749BA" w:rsidRDefault="004127CB" w:rsidP="004127CB">
            <w:pPr>
              <w:spacing w:after="0" w:line="240" w:lineRule="auto"/>
              <w:jc w:val="center"/>
              <w:rPr>
                <w:b/>
                <w:sz w:val="20"/>
                <w:szCs w:val="20"/>
              </w:rPr>
            </w:pPr>
            <w:r w:rsidRPr="00C749BA">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F0E5" w14:textId="77777777" w:rsidR="004127CB" w:rsidRPr="00C749BA" w:rsidRDefault="004127CB" w:rsidP="004127CB">
            <w:pPr>
              <w:spacing w:after="0" w:line="240" w:lineRule="auto"/>
              <w:jc w:val="center"/>
              <w:rPr>
                <w:sz w:val="20"/>
                <w:szCs w:val="20"/>
              </w:rPr>
            </w:pPr>
            <w:r w:rsidRPr="00C749BA">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246E0" w14:textId="77777777" w:rsidR="004127CB" w:rsidRPr="00C749BA" w:rsidRDefault="004127CB" w:rsidP="004127CB">
            <w:pPr>
              <w:spacing w:after="0" w:line="240" w:lineRule="auto"/>
              <w:jc w:val="center"/>
              <w:rPr>
                <w:sz w:val="20"/>
                <w:szCs w:val="20"/>
              </w:rPr>
            </w:pPr>
            <w:r w:rsidRPr="00C749BA">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5D65D" w14:textId="77777777" w:rsidR="004127CB" w:rsidRPr="00C749BA" w:rsidRDefault="004127CB" w:rsidP="004127CB">
            <w:pPr>
              <w:spacing w:after="0" w:line="240" w:lineRule="auto"/>
              <w:jc w:val="center"/>
              <w:rPr>
                <w:sz w:val="20"/>
                <w:szCs w:val="20"/>
              </w:rPr>
            </w:pPr>
            <w:r w:rsidRPr="00C749BA">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DA991" w14:textId="77777777" w:rsidR="004127CB" w:rsidRPr="00C749BA" w:rsidRDefault="004127CB" w:rsidP="004127CB">
            <w:pPr>
              <w:spacing w:after="0" w:line="240" w:lineRule="auto"/>
              <w:jc w:val="center"/>
              <w:rPr>
                <w:sz w:val="20"/>
                <w:szCs w:val="20"/>
              </w:rPr>
            </w:pPr>
            <w:r w:rsidRPr="00C749BA">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EFC36" w14:textId="77777777" w:rsidR="004127CB" w:rsidRPr="00C749BA" w:rsidRDefault="004127CB" w:rsidP="004127CB">
            <w:pPr>
              <w:spacing w:after="0" w:line="240" w:lineRule="auto"/>
              <w:jc w:val="center"/>
              <w:rPr>
                <w:b/>
                <w:sz w:val="20"/>
                <w:szCs w:val="20"/>
              </w:rPr>
            </w:pPr>
          </w:p>
        </w:tc>
      </w:tr>
      <w:tr w:rsidR="004127CB" w:rsidRPr="00C749BA" w14:paraId="15178E45"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FCDBB" w14:textId="77777777" w:rsidR="004127CB" w:rsidRPr="00C749BA" w:rsidRDefault="004127CB" w:rsidP="004127CB">
            <w:pPr>
              <w:spacing w:after="0" w:line="240" w:lineRule="auto"/>
              <w:jc w:val="center"/>
              <w:rPr>
                <w:b/>
                <w:sz w:val="20"/>
                <w:szCs w:val="20"/>
              </w:rPr>
            </w:pPr>
            <w:r w:rsidRPr="00C749BA">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4424C" w14:textId="77777777" w:rsidR="004127CB" w:rsidRPr="00C749BA" w:rsidRDefault="004127CB" w:rsidP="004127CB">
            <w:pPr>
              <w:spacing w:after="0" w:line="240" w:lineRule="auto"/>
              <w:jc w:val="center"/>
              <w:rPr>
                <w:sz w:val="20"/>
                <w:szCs w:val="20"/>
              </w:rPr>
            </w:pPr>
            <w:r w:rsidRPr="00C749BA">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01C65" w14:textId="77777777" w:rsidR="004127CB" w:rsidRPr="00C749BA" w:rsidRDefault="004127CB" w:rsidP="004127CB">
            <w:pPr>
              <w:spacing w:after="0" w:line="240" w:lineRule="auto"/>
              <w:jc w:val="center"/>
              <w:rPr>
                <w:sz w:val="20"/>
                <w:szCs w:val="20"/>
              </w:rPr>
            </w:pPr>
            <w:r w:rsidRPr="00C749BA">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E5723" w14:textId="77777777" w:rsidR="004127CB" w:rsidRPr="00C749BA" w:rsidRDefault="004127CB" w:rsidP="004127CB">
            <w:pPr>
              <w:spacing w:after="0" w:line="240" w:lineRule="auto"/>
              <w:jc w:val="center"/>
              <w:rPr>
                <w:sz w:val="20"/>
                <w:szCs w:val="20"/>
              </w:rPr>
            </w:pPr>
            <w:r w:rsidRPr="00C749BA">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1AAB6" w14:textId="77777777" w:rsidR="004127CB" w:rsidRPr="00C749BA" w:rsidRDefault="004127CB" w:rsidP="004127CB">
            <w:pPr>
              <w:spacing w:after="0" w:line="240" w:lineRule="auto"/>
              <w:jc w:val="center"/>
              <w:rPr>
                <w:sz w:val="20"/>
                <w:szCs w:val="20"/>
              </w:rPr>
            </w:pPr>
            <w:r w:rsidRPr="00C749BA">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EEF85" w14:textId="77777777" w:rsidR="004127CB" w:rsidRPr="00C749BA" w:rsidRDefault="004127CB" w:rsidP="004127CB">
            <w:pPr>
              <w:spacing w:after="0" w:line="240" w:lineRule="auto"/>
              <w:jc w:val="center"/>
              <w:rPr>
                <w:b/>
                <w:sz w:val="20"/>
                <w:szCs w:val="20"/>
              </w:rPr>
            </w:pPr>
          </w:p>
        </w:tc>
      </w:tr>
      <w:tr w:rsidR="004127CB" w:rsidRPr="00C749BA" w14:paraId="6B3910E9"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9B572" w14:textId="77777777" w:rsidR="004127CB" w:rsidRPr="00C749BA" w:rsidRDefault="004127CB" w:rsidP="004127CB">
            <w:pPr>
              <w:spacing w:after="0" w:line="240" w:lineRule="auto"/>
              <w:jc w:val="center"/>
              <w:rPr>
                <w:b/>
                <w:sz w:val="20"/>
                <w:szCs w:val="20"/>
              </w:rPr>
            </w:pPr>
            <w:r w:rsidRPr="00C749BA">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2C216" w14:textId="77777777" w:rsidR="004127CB" w:rsidRPr="00C749BA" w:rsidRDefault="004127CB" w:rsidP="004127CB">
            <w:pPr>
              <w:spacing w:after="0" w:line="240" w:lineRule="auto"/>
              <w:jc w:val="center"/>
              <w:rPr>
                <w:sz w:val="20"/>
                <w:szCs w:val="20"/>
              </w:rPr>
            </w:pPr>
            <w:r w:rsidRPr="00C749BA">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CA082" w14:textId="77777777" w:rsidR="004127CB" w:rsidRPr="00C749BA" w:rsidRDefault="004127CB" w:rsidP="004127CB">
            <w:pPr>
              <w:spacing w:after="0" w:line="240" w:lineRule="auto"/>
              <w:jc w:val="center"/>
              <w:rPr>
                <w:sz w:val="20"/>
                <w:szCs w:val="20"/>
              </w:rPr>
            </w:pPr>
            <w:r w:rsidRPr="00C749BA">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65EE4" w14:textId="77777777" w:rsidR="004127CB" w:rsidRPr="00C749BA" w:rsidRDefault="004127CB" w:rsidP="004127CB">
            <w:pPr>
              <w:spacing w:after="0" w:line="240" w:lineRule="auto"/>
              <w:jc w:val="center"/>
              <w:rPr>
                <w:sz w:val="20"/>
                <w:szCs w:val="20"/>
              </w:rPr>
            </w:pPr>
            <w:r w:rsidRPr="00C749BA">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30521" w14:textId="77777777" w:rsidR="004127CB" w:rsidRPr="00C749BA" w:rsidRDefault="004127CB" w:rsidP="004127CB">
            <w:pPr>
              <w:spacing w:after="0" w:line="240" w:lineRule="auto"/>
              <w:jc w:val="center"/>
              <w:rPr>
                <w:sz w:val="20"/>
                <w:szCs w:val="20"/>
              </w:rPr>
            </w:pPr>
            <w:r w:rsidRPr="00C749BA">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89496" w14:textId="77777777" w:rsidR="004127CB" w:rsidRPr="00C749BA" w:rsidRDefault="004127CB" w:rsidP="004127CB">
            <w:pPr>
              <w:spacing w:after="0" w:line="240" w:lineRule="auto"/>
              <w:jc w:val="center"/>
              <w:rPr>
                <w:b/>
                <w:sz w:val="20"/>
                <w:szCs w:val="20"/>
              </w:rPr>
            </w:pPr>
            <w:r w:rsidRPr="00C749BA">
              <w:rPr>
                <w:b/>
                <w:sz w:val="20"/>
                <w:szCs w:val="20"/>
              </w:rPr>
              <w:t>X</w:t>
            </w:r>
          </w:p>
        </w:tc>
      </w:tr>
      <w:tr w:rsidR="004127CB" w:rsidRPr="00C749BA" w14:paraId="4CF7CAE6" w14:textId="77777777" w:rsidTr="004127C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AB35C" w14:textId="77777777" w:rsidR="004127CB" w:rsidRPr="00C749BA" w:rsidRDefault="004127CB" w:rsidP="004127CB">
            <w:pPr>
              <w:spacing w:after="0" w:line="240" w:lineRule="auto"/>
              <w:jc w:val="center"/>
              <w:rPr>
                <w:b/>
                <w:sz w:val="20"/>
                <w:szCs w:val="20"/>
              </w:rPr>
            </w:pPr>
            <w:r w:rsidRPr="00C749BA">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F7583" w14:textId="77777777" w:rsidR="004127CB" w:rsidRPr="00C749BA" w:rsidRDefault="004127CB" w:rsidP="004127CB">
            <w:pPr>
              <w:spacing w:after="0" w:line="240" w:lineRule="auto"/>
              <w:jc w:val="center"/>
              <w:rPr>
                <w:sz w:val="20"/>
                <w:szCs w:val="20"/>
              </w:rPr>
            </w:pPr>
            <w:r w:rsidRPr="00C749BA">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BF90E" w14:textId="77777777" w:rsidR="004127CB" w:rsidRPr="00C749BA" w:rsidRDefault="004127CB" w:rsidP="004127CB">
            <w:pPr>
              <w:spacing w:after="0" w:line="240" w:lineRule="auto"/>
              <w:jc w:val="center"/>
              <w:rPr>
                <w:sz w:val="20"/>
                <w:szCs w:val="20"/>
              </w:rPr>
            </w:pPr>
            <w:r w:rsidRPr="00C749BA">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E7F74" w14:textId="77777777" w:rsidR="004127CB" w:rsidRPr="00C749BA" w:rsidRDefault="004127CB" w:rsidP="004127CB">
            <w:pPr>
              <w:spacing w:after="0" w:line="240" w:lineRule="auto"/>
              <w:jc w:val="center"/>
              <w:rPr>
                <w:sz w:val="20"/>
                <w:szCs w:val="20"/>
              </w:rPr>
            </w:pPr>
            <w:r w:rsidRPr="00C749BA">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C582A" w14:textId="77777777" w:rsidR="004127CB" w:rsidRPr="00C749BA" w:rsidRDefault="004127CB" w:rsidP="004127CB">
            <w:pPr>
              <w:spacing w:after="0" w:line="240" w:lineRule="auto"/>
              <w:jc w:val="center"/>
              <w:rPr>
                <w:sz w:val="20"/>
                <w:szCs w:val="20"/>
              </w:rPr>
            </w:pPr>
            <w:r w:rsidRPr="00C749BA">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F00A0" w14:textId="77777777" w:rsidR="004127CB" w:rsidRPr="00C749BA" w:rsidRDefault="004127CB" w:rsidP="004127CB">
            <w:pPr>
              <w:spacing w:after="0" w:line="240" w:lineRule="auto"/>
              <w:jc w:val="center"/>
              <w:rPr>
                <w:b/>
                <w:sz w:val="20"/>
                <w:szCs w:val="20"/>
              </w:rPr>
            </w:pPr>
          </w:p>
        </w:tc>
      </w:tr>
      <w:tr w:rsidR="004127CB" w:rsidRPr="00C749BA" w14:paraId="34C50DF9" w14:textId="77777777" w:rsidTr="004127CB">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FAC0D" w14:textId="77777777" w:rsidR="004127CB" w:rsidRPr="00C749BA" w:rsidRDefault="004127CB" w:rsidP="004127CB">
            <w:pPr>
              <w:spacing w:after="0" w:line="240" w:lineRule="auto"/>
              <w:jc w:val="center"/>
              <w:rPr>
                <w:b/>
                <w:sz w:val="20"/>
                <w:szCs w:val="20"/>
              </w:rPr>
            </w:pPr>
            <w:r w:rsidRPr="00C749BA">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8480A" w14:textId="77777777" w:rsidR="004127CB" w:rsidRPr="00C749BA" w:rsidRDefault="004127CB" w:rsidP="004127CB">
            <w:pPr>
              <w:spacing w:after="0" w:line="240" w:lineRule="auto"/>
              <w:jc w:val="center"/>
              <w:rPr>
                <w:sz w:val="20"/>
                <w:szCs w:val="20"/>
              </w:rPr>
            </w:pPr>
            <w:r w:rsidRPr="00C749BA">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06EE4" w14:textId="77777777" w:rsidR="004127CB" w:rsidRPr="00C749BA" w:rsidRDefault="004127CB" w:rsidP="004127CB">
            <w:pPr>
              <w:spacing w:after="0" w:line="240" w:lineRule="auto"/>
              <w:jc w:val="center"/>
              <w:rPr>
                <w:sz w:val="20"/>
                <w:szCs w:val="20"/>
              </w:rPr>
            </w:pPr>
            <w:r w:rsidRPr="00C749BA">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AF0B4" w14:textId="77777777" w:rsidR="004127CB" w:rsidRPr="00C749BA" w:rsidRDefault="004127CB" w:rsidP="004127CB">
            <w:pPr>
              <w:spacing w:after="0" w:line="240" w:lineRule="auto"/>
              <w:jc w:val="center"/>
              <w:rPr>
                <w:sz w:val="20"/>
                <w:szCs w:val="20"/>
              </w:rPr>
            </w:pPr>
            <w:r w:rsidRPr="00C749BA">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0F4FF" w14:textId="77777777" w:rsidR="004127CB" w:rsidRPr="00C749BA" w:rsidRDefault="004127CB" w:rsidP="004127CB">
            <w:pPr>
              <w:spacing w:after="0" w:line="240" w:lineRule="auto"/>
              <w:jc w:val="center"/>
              <w:rPr>
                <w:sz w:val="20"/>
                <w:szCs w:val="20"/>
              </w:rPr>
            </w:pPr>
            <w:r w:rsidRPr="00C749BA">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398AD" w14:textId="77777777" w:rsidR="004127CB" w:rsidRPr="00C749BA" w:rsidRDefault="004127CB" w:rsidP="004127CB">
            <w:pPr>
              <w:spacing w:after="0" w:line="240" w:lineRule="auto"/>
              <w:jc w:val="center"/>
              <w:rPr>
                <w:b/>
                <w:sz w:val="20"/>
                <w:szCs w:val="20"/>
              </w:rPr>
            </w:pPr>
          </w:p>
        </w:tc>
      </w:tr>
      <w:bookmarkEnd w:id="536"/>
    </w:tbl>
    <w:p w14:paraId="06B5DD3B" w14:textId="3803D71F" w:rsidR="004127CB" w:rsidRDefault="004127CB" w:rsidP="004127CB">
      <w:pPr>
        <w:spacing w:after="0"/>
      </w:pPr>
    </w:p>
    <w:p w14:paraId="1E4E8604" w14:textId="77777777" w:rsidR="00016738" w:rsidRDefault="00016738" w:rsidP="004127CB">
      <w:pPr>
        <w:spacing w:after="0"/>
      </w:pPr>
    </w:p>
    <w:p w14:paraId="2843DE3A" w14:textId="77777777" w:rsidR="00016738" w:rsidRDefault="00016738" w:rsidP="004127CB">
      <w:pPr>
        <w:spacing w:after="0"/>
      </w:pPr>
    </w:p>
    <w:p w14:paraId="7D639B2F" w14:textId="77777777" w:rsidR="00016738" w:rsidRDefault="00016738" w:rsidP="004127CB">
      <w:pPr>
        <w:spacing w:after="0"/>
      </w:pPr>
    </w:p>
    <w:p w14:paraId="0E9C30FC" w14:textId="77777777" w:rsidR="00016738" w:rsidRDefault="00016738" w:rsidP="004127CB">
      <w:pPr>
        <w:spacing w:after="0"/>
      </w:pPr>
    </w:p>
    <w:p w14:paraId="154EFE20" w14:textId="77777777" w:rsidR="00016738" w:rsidRPr="00C749BA" w:rsidRDefault="00016738" w:rsidP="004127CB">
      <w:pPr>
        <w:spacing w:after="0"/>
      </w:pPr>
    </w:p>
    <w:p w14:paraId="6E721939" w14:textId="77777777" w:rsidR="00742A71" w:rsidRPr="00F64162" w:rsidRDefault="00742A71" w:rsidP="004127CB">
      <w:pPr>
        <w:rPr>
          <w:highlight w:val="yellow"/>
        </w:rPr>
      </w:pPr>
    </w:p>
    <w:p w14:paraId="14C19F9E" w14:textId="2F75666E" w:rsidR="004127CB" w:rsidRPr="00C749BA" w:rsidRDefault="004127CB" w:rsidP="006C5055">
      <w:pPr>
        <w:pStyle w:val="Naslov3"/>
        <w:spacing w:line="240" w:lineRule="auto"/>
      </w:pPr>
      <w:bookmarkStart w:id="547" w:name="_Toc222218580"/>
      <w:bookmarkStart w:id="548" w:name="_Hlk65673044"/>
      <w:r w:rsidRPr="00C749BA">
        <w:t>6.</w:t>
      </w:r>
      <w:r w:rsidR="00C749BA" w:rsidRPr="00C749BA">
        <w:t>3</w:t>
      </w:r>
      <w:r w:rsidRPr="00C749BA">
        <w:t>.</w:t>
      </w:r>
      <w:r w:rsidR="005A456E" w:rsidRPr="00C749BA">
        <w:t>7</w:t>
      </w:r>
      <w:r w:rsidRPr="00C749BA">
        <w:t xml:space="preserve">. Matrica ukupnog rizika – </w:t>
      </w:r>
      <w:r w:rsidR="008D0C37" w:rsidRPr="00C749BA">
        <w:t>Tuča</w:t>
      </w:r>
      <w:r w:rsidRPr="00C749BA">
        <w:t xml:space="preserve"> (padaline)</w:t>
      </w:r>
      <w:r w:rsidRPr="00C749BA">
        <w:rPr>
          <w:noProof/>
        </w:rPr>
        <mc:AlternateContent>
          <mc:Choice Requires="wps">
            <w:drawing>
              <wp:anchor distT="45720" distB="45720" distL="114300" distR="114300" simplePos="0" relativeHeight="251759616" behindDoc="0" locked="0" layoutInCell="1" allowOverlap="1" wp14:anchorId="2004BC9D" wp14:editId="70C49BB7">
                <wp:simplePos x="0" y="0"/>
                <wp:positionH relativeFrom="margin">
                  <wp:align>left</wp:align>
                </wp:positionH>
                <wp:positionV relativeFrom="paragraph">
                  <wp:posOffset>238125</wp:posOffset>
                </wp:positionV>
                <wp:extent cx="2287270" cy="1812290"/>
                <wp:effectExtent l="0" t="0" r="20320" b="17145"/>
                <wp:wrapSquare wrapText="bothSides"/>
                <wp:docPr id="59" name="Tekstni okvir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50F512E8" w14:textId="77777777" w:rsidR="00AB099D" w:rsidRPr="006C5055" w:rsidRDefault="00AB099D" w:rsidP="004127CB">
                            <w:pPr>
                              <w:spacing w:after="0"/>
                              <w:rPr>
                                <w:b/>
                                <w:i/>
                                <w:sz w:val="20"/>
                                <w:szCs w:val="20"/>
                                <w:u w:val="single"/>
                              </w:rPr>
                            </w:pPr>
                            <w:r w:rsidRPr="006C5055">
                              <w:rPr>
                                <w:b/>
                                <w:i/>
                                <w:sz w:val="20"/>
                                <w:szCs w:val="20"/>
                                <w:u w:val="single"/>
                              </w:rPr>
                              <w:t>RIZIK:</w:t>
                            </w:r>
                          </w:p>
                          <w:p w14:paraId="64E326EC" w14:textId="6A691F9C" w:rsidR="00AB099D" w:rsidRPr="006C5055" w:rsidRDefault="00AB099D" w:rsidP="004127CB">
                            <w:pPr>
                              <w:spacing w:after="0"/>
                              <w:rPr>
                                <w:sz w:val="20"/>
                                <w:szCs w:val="20"/>
                              </w:rPr>
                            </w:pPr>
                            <w:r w:rsidRPr="006C5055">
                              <w:rPr>
                                <w:sz w:val="20"/>
                                <w:szCs w:val="20"/>
                              </w:rPr>
                              <w:t>Ekstremne vremenske pojave – Tuča (padaline)</w:t>
                            </w:r>
                          </w:p>
                          <w:p w14:paraId="79591801" w14:textId="77777777" w:rsidR="00AB099D" w:rsidRPr="006C5055" w:rsidRDefault="00AB099D" w:rsidP="004127CB">
                            <w:pPr>
                              <w:spacing w:after="0"/>
                              <w:rPr>
                                <w:b/>
                                <w:i/>
                                <w:sz w:val="20"/>
                                <w:szCs w:val="20"/>
                                <w:u w:val="single"/>
                              </w:rPr>
                            </w:pPr>
                            <w:r w:rsidRPr="006C5055">
                              <w:rPr>
                                <w:b/>
                                <w:i/>
                                <w:sz w:val="20"/>
                                <w:szCs w:val="20"/>
                                <w:u w:val="single"/>
                              </w:rPr>
                              <w:t xml:space="preserve">NAZIV SCENARIJA:                                                                                                            </w:t>
                            </w:r>
                          </w:p>
                          <w:p w14:paraId="69FACA42" w14:textId="23A42605" w:rsidR="00AB099D" w:rsidRDefault="00AB099D" w:rsidP="004127CB">
                            <w:pPr>
                              <w:spacing w:after="0"/>
                              <w:rPr>
                                <w:sz w:val="20"/>
                                <w:szCs w:val="20"/>
                              </w:rPr>
                            </w:pPr>
                            <w:r w:rsidRPr="006C5055">
                              <w:rPr>
                                <w:sz w:val="20"/>
                                <w:szCs w:val="20"/>
                              </w:rPr>
                              <w:t>Pojava tuče na području Općine</w:t>
                            </w:r>
                          </w:p>
                          <w:p w14:paraId="6B5359DE" w14:textId="77AB817F" w:rsidR="00AB099D" w:rsidRDefault="00AB099D" w:rsidP="004127CB">
                            <w:pPr>
                              <w:spacing w:after="0"/>
                              <w:rPr>
                                <w:sz w:val="20"/>
                                <w:szCs w:val="20"/>
                              </w:rPr>
                            </w:pPr>
                          </w:p>
                          <w:p w14:paraId="0993DC0D" w14:textId="616604EE" w:rsidR="00AB099D" w:rsidRPr="006C5055" w:rsidRDefault="00AB099D" w:rsidP="004127CB">
                            <w:pPr>
                              <w:spacing w:after="0"/>
                              <w:rPr>
                                <w:sz w:val="20"/>
                                <w:szCs w:val="20"/>
                              </w:rPr>
                            </w:pPr>
                            <w:r w:rsidRPr="006C5055">
                              <w:rPr>
                                <w:noProof/>
                                <w:lang w:eastAsia="hr-HR"/>
                              </w:rPr>
                              <w:drawing>
                                <wp:inline distT="0" distB="0" distL="0" distR="0" wp14:anchorId="21D817EC" wp14:editId="60CEE74B">
                                  <wp:extent cx="2091690" cy="832325"/>
                                  <wp:effectExtent l="0" t="0" r="3810" b="635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4BC9D" id="Tekstni okvir 59" o:spid="_x0000_s1029" type="#_x0000_t202" style="position:absolute;left:0;text-align:left;margin-left:0;margin-top:18.75pt;width:180.1pt;height:142.7pt;z-index:2517596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&#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MsXn+8gAgAANwQAAA4AAAAAAAAAAAAAAAAALgIAAGRycy9lMm9Eb2MueG1sUEsB&#10;Ai0AFAAGAAgAAAAhALNgBb3cAAAABwEAAA8AAAAAAAAAAAAAAAAAegQAAGRycy9kb3ducmV2Lnht&#10;bFBLBQYAAAAABAAEAPMAAACDBQAAAAA=&#10;" strokecolor="window">
                <v:textbox style="mso-fit-shape-to-text:t">
                  <w:txbxContent>
                    <w:p w14:paraId="50F512E8" w14:textId="77777777" w:rsidR="00AB099D" w:rsidRPr="006C5055" w:rsidRDefault="00AB099D" w:rsidP="004127CB">
                      <w:pPr>
                        <w:spacing w:after="0"/>
                        <w:rPr>
                          <w:b/>
                          <w:i/>
                          <w:sz w:val="20"/>
                          <w:szCs w:val="20"/>
                          <w:u w:val="single"/>
                        </w:rPr>
                      </w:pPr>
                      <w:r w:rsidRPr="006C5055">
                        <w:rPr>
                          <w:b/>
                          <w:i/>
                          <w:sz w:val="20"/>
                          <w:szCs w:val="20"/>
                          <w:u w:val="single"/>
                        </w:rPr>
                        <w:t>RIZIK:</w:t>
                      </w:r>
                    </w:p>
                    <w:p w14:paraId="64E326EC" w14:textId="6A691F9C" w:rsidR="00AB099D" w:rsidRPr="006C5055" w:rsidRDefault="00AB099D" w:rsidP="004127CB">
                      <w:pPr>
                        <w:spacing w:after="0"/>
                        <w:rPr>
                          <w:sz w:val="20"/>
                          <w:szCs w:val="20"/>
                        </w:rPr>
                      </w:pPr>
                      <w:r w:rsidRPr="006C5055">
                        <w:rPr>
                          <w:sz w:val="20"/>
                          <w:szCs w:val="20"/>
                        </w:rPr>
                        <w:t>Ekstremne vremenske pojave – Tuča (padaline)</w:t>
                      </w:r>
                    </w:p>
                    <w:p w14:paraId="79591801" w14:textId="77777777" w:rsidR="00AB099D" w:rsidRPr="006C5055" w:rsidRDefault="00AB099D" w:rsidP="004127CB">
                      <w:pPr>
                        <w:spacing w:after="0"/>
                        <w:rPr>
                          <w:b/>
                          <w:i/>
                          <w:sz w:val="20"/>
                          <w:szCs w:val="20"/>
                          <w:u w:val="single"/>
                        </w:rPr>
                      </w:pPr>
                      <w:r w:rsidRPr="006C5055">
                        <w:rPr>
                          <w:b/>
                          <w:i/>
                          <w:sz w:val="20"/>
                          <w:szCs w:val="20"/>
                          <w:u w:val="single"/>
                        </w:rPr>
                        <w:t xml:space="preserve">NAZIV SCENARIJA:                                                                                                            </w:t>
                      </w:r>
                    </w:p>
                    <w:p w14:paraId="69FACA42" w14:textId="23A42605" w:rsidR="00AB099D" w:rsidRDefault="00AB099D" w:rsidP="004127CB">
                      <w:pPr>
                        <w:spacing w:after="0"/>
                        <w:rPr>
                          <w:sz w:val="20"/>
                          <w:szCs w:val="20"/>
                        </w:rPr>
                      </w:pPr>
                      <w:r w:rsidRPr="006C5055">
                        <w:rPr>
                          <w:sz w:val="20"/>
                          <w:szCs w:val="20"/>
                        </w:rPr>
                        <w:t>Pojava tuče na području Općine</w:t>
                      </w:r>
                    </w:p>
                    <w:p w14:paraId="6B5359DE" w14:textId="77AB817F" w:rsidR="00AB099D" w:rsidRDefault="00AB099D" w:rsidP="004127CB">
                      <w:pPr>
                        <w:spacing w:after="0"/>
                        <w:rPr>
                          <w:sz w:val="20"/>
                          <w:szCs w:val="20"/>
                        </w:rPr>
                      </w:pPr>
                    </w:p>
                    <w:p w14:paraId="0993DC0D" w14:textId="616604EE" w:rsidR="00AB099D" w:rsidRPr="006C5055" w:rsidRDefault="00AB099D" w:rsidP="004127CB">
                      <w:pPr>
                        <w:spacing w:after="0"/>
                        <w:rPr>
                          <w:sz w:val="20"/>
                          <w:szCs w:val="20"/>
                        </w:rPr>
                      </w:pPr>
                      <w:r w:rsidRPr="006C5055">
                        <w:rPr>
                          <w:noProof/>
                          <w:lang w:eastAsia="hr-HR"/>
                        </w:rPr>
                        <w:drawing>
                          <wp:inline distT="0" distB="0" distL="0" distR="0" wp14:anchorId="21D817EC" wp14:editId="60CEE74B">
                            <wp:extent cx="2091690" cy="832325"/>
                            <wp:effectExtent l="0" t="0" r="3810" b="635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547"/>
    </w:p>
    <w:p w14:paraId="63151BA1" w14:textId="77777777" w:rsidR="004127CB" w:rsidRPr="00C749BA" w:rsidRDefault="004127CB" w:rsidP="004127CB">
      <w:pPr>
        <w:spacing w:after="0" w:line="240" w:lineRule="auto"/>
        <w:jc w:val="left"/>
      </w:pPr>
    </w:p>
    <w:p w14:paraId="707378AB" w14:textId="27DD6E32" w:rsidR="004127CB" w:rsidRPr="00C749BA" w:rsidRDefault="005A456E" w:rsidP="005A456E">
      <w:pPr>
        <w:spacing w:after="0" w:line="240" w:lineRule="auto"/>
        <w:jc w:val="right"/>
      </w:pPr>
      <w:r w:rsidRPr="00C749BA">
        <w:rPr>
          <w:noProof/>
        </w:rPr>
        <w:drawing>
          <wp:inline distT="0" distB="0" distL="0" distR="0" wp14:anchorId="74D9314D" wp14:editId="4B066BD5">
            <wp:extent cx="3238952" cy="2791215"/>
            <wp:effectExtent l="0" t="0" r="0" b="9525"/>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ka 85"/>
                    <pic:cNvPicPr/>
                  </pic:nvPicPr>
                  <pic:blipFill>
                    <a:blip r:embed="rId39">
                      <a:extLst>
                        <a:ext uri="{28A0092B-C50C-407E-A947-70E740481C1C}">
                          <a14:useLocalDpi xmlns:a14="http://schemas.microsoft.com/office/drawing/2010/main" val="0"/>
                        </a:ext>
                      </a:extLst>
                    </a:blip>
                    <a:stretch>
                      <a:fillRect/>
                    </a:stretch>
                  </pic:blipFill>
                  <pic:spPr>
                    <a:xfrm>
                      <a:off x="0" y="0"/>
                      <a:ext cx="3238952" cy="2791215"/>
                    </a:xfrm>
                    <a:prstGeom prst="rect">
                      <a:avLst/>
                    </a:prstGeom>
                  </pic:spPr>
                </pic:pic>
              </a:graphicData>
            </a:graphic>
          </wp:inline>
        </w:drawing>
      </w:r>
    </w:p>
    <w:p w14:paraId="18E92E23" w14:textId="77777777" w:rsidR="004127CB" w:rsidRPr="00C749BA" w:rsidRDefault="004127CB" w:rsidP="004127CB">
      <w:pPr>
        <w:spacing w:after="0" w:line="240" w:lineRule="auto"/>
        <w:rPr>
          <w:b/>
          <w:i/>
          <w:szCs w:val="24"/>
        </w:rPr>
      </w:pPr>
      <w:r w:rsidRPr="00C749BA">
        <w:rPr>
          <w:b/>
          <w:i/>
          <w:szCs w:val="24"/>
        </w:rPr>
        <w:t>Događaj s najgorim mogućim posljedicama</w:t>
      </w:r>
    </w:p>
    <w:p w14:paraId="449BAB7D" w14:textId="77777777" w:rsidR="004127CB" w:rsidRPr="00C749BA" w:rsidRDefault="004127CB" w:rsidP="004127CB">
      <w:pPr>
        <w:spacing w:after="0" w:line="240" w:lineRule="auto"/>
        <w:rPr>
          <w:sz w:val="18"/>
          <w:szCs w:val="18"/>
          <w:lang w:eastAsia="hr-HR"/>
        </w:rPr>
      </w:pPr>
      <w:r w:rsidRPr="00C749BA">
        <w:rPr>
          <w:sz w:val="18"/>
          <w:szCs w:val="18"/>
          <w:lang w:eastAsia="hr-HR"/>
        </w:rPr>
        <w:t xml:space="preserve">                  Život i zdravlje ljudi                                                Gospodarstvo                                  Društvena stabilnost i politika                                </w:t>
      </w:r>
    </w:p>
    <w:p w14:paraId="230EABC9" w14:textId="33181775" w:rsidR="004127CB" w:rsidRPr="00C749BA" w:rsidRDefault="008D0C37" w:rsidP="004127CB">
      <w:pPr>
        <w:spacing w:after="0" w:line="240" w:lineRule="auto"/>
        <w:rPr>
          <w:lang w:eastAsia="hr-HR"/>
        </w:rPr>
      </w:pPr>
      <w:r w:rsidRPr="00C749BA">
        <w:rPr>
          <w:noProof/>
        </w:rPr>
        <mc:AlternateContent>
          <mc:Choice Requires="wps">
            <w:drawing>
              <wp:anchor distT="0" distB="0" distL="114300" distR="114300" simplePos="0" relativeHeight="251755520" behindDoc="0" locked="0" layoutInCell="1" allowOverlap="1" wp14:anchorId="31DD821B" wp14:editId="7316F865">
                <wp:simplePos x="0" y="0"/>
                <wp:positionH relativeFrom="margin">
                  <wp:posOffset>826135</wp:posOffset>
                </wp:positionH>
                <wp:positionV relativeFrom="paragraph">
                  <wp:posOffset>430530</wp:posOffset>
                </wp:positionV>
                <wp:extent cx="133350" cy="123825"/>
                <wp:effectExtent l="0" t="0" r="19050" b="28575"/>
                <wp:wrapNone/>
                <wp:docPr id="110" name="Prostoručno: oblik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6D135C6" id="Prostoručno: oblik 110" o:spid="_x0000_s1026" style="position:absolute;margin-left:65.05pt;margin-top:33.9pt;width:10.5pt;height:9.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4127CB" w:rsidRPr="00C749BA">
        <w:rPr>
          <w:noProof/>
        </w:rPr>
        <mc:AlternateContent>
          <mc:Choice Requires="wps">
            <w:drawing>
              <wp:anchor distT="0" distB="0" distL="114300" distR="114300" simplePos="0" relativeHeight="251756544" behindDoc="0" locked="0" layoutInCell="1" allowOverlap="1" wp14:anchorId="5276F702" wp14:editId="38EEDE1F">
                <wp:simplePos x="0" y="0"/>
                <wp:positionH relativeFrom="margin">
                  <wp:posOffset>2824805</wp:posOffset>
                </wp:positionH>
                <wp:positionV relativeFrom="paragraph">
                  <wp:posOffset>454409</wp:posOffset>
                </wp:positionV>
                <wp:extent cx="133350" cy="123825"/>
                <wp:effectExtent l="0" t="0" r="19050" b="28575"/>
                <wp:wrapNone/>
                <wp:docPr id="60" name="Prostoručno: obli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8C34159" w14:textId="77777777" w:rsidR="00AB099D" w:rsidRDefault="00AB099D" w:rsidP="004127C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5276F702" id="Prostoručno: oblik 60" o:spid="_x0000_s1030" style="position:absolute;left:0;text-align:left;margin-left:222.45pt;margin-top:35.8pt;width:10.5pt;height:9.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SY9QQAAOI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8C34159" w14:textId="77777777" w:rsidR="00AB099D" w:rsidRDefault="00AB099D" w:rsidP="004127CB">
                      <w:pPr>
                        <w:jc w:val="center"/>
                      </w:pPr>
                    </w:p>
                  </w:txbxContent>
                </v:textbox>
                <w10:wrap anchorx="margin"/>
              </v:shape>
            </w:pict>
          </mc:Fallback>
        </mc:AlternateContent>
      </w:r>
      <w:r w:rsidR="004127CB" w:rsidRPr="00C749BA">
        <w:rPr>
          <w:noProof/>
        </w:rPr>
        <mc:AlternateContent>
          <mc:Choice Requires="wps">
            <w:drawing>
              <wp:anchor distT="0" distB="0" distL="114300" distR="114300" simplePos="0" relativeHeight="251760640" behindDoc="0" locked="0" layoutInCell="1" allowOverlap="1" wp14:anchorId="3ECC0F4C" wp14:editId="10D93684">
                <wp:simplePos x="0" y="0"/>
                <wp:positionH relativeFrom="margin">
                  <wp:posOffset>4785360</wp:posOffset>
                </wp:positionH>
                <wp:positionV relativeFrom="paragraph">
                  <wp:posOffset>868045</wp:posOffset>
                </wp:positionV>
                <wp:extent cx="133350" cy="123825"/>
                <wp:effectExtent l="0" t="0" r="19050" b="28575"/>
                <wp:wrapNone/>
                <wp:docPr id="61" name="Prostoručno: obli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440C5D14" w14:textId="77777777" w:rsidR="00AB099D" w:rsidRDefault="00AB099D" w:rsidP="004127C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3ECC0F4C" id="Prostoručno: oblik 61" o:spid="_x0000_s1031" style="position:absolute;left:0;text-align:left;margin-left:376.8pt;margin-top:68.35pt;width:10.5pt;height:9.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Do9w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440C5D14" w14:textId="77777777" w:rsidR="00AB099D" w:rsidRDefault="00AB099D" w:rsidP="004127CB">
                      <w:pPr>
                        <w:jc w:val="center"/>
                      </w:pPr>
                    </w:p>
                  </w:txbxContent>
                </v:textbox>
                <w10:wrap anchorx="margin"/>
              </v:shape>
            </w:pict>
          </mc:Fallback>
        </mc:AlternateContent>
      </w:r>
      <w:r w:rsidR="004127CB" w:rsidRPr="00C749BA">
        <w:rPr>
          <w:rFonts w:ascii="Courier New" w:eastAsia="Courier New" w:hAnsi="Courier New" w:cs="Courier New"/>
          <w:noProof/>
          <w:color w:val="000000"/>
          <w:szCs w:val="24"/>
          <w:lang w:eastAsia="hr-HR"/>
        </w:rPr>
        <w:drawing>
          <wp:inline distT="0" distB="0" distL="0" distR="0" wp14:anchorId="1F573E8D" wp14:editId="7107584C">
            <wp:extent cx="1785620" cy="1647825"/>
            <wp:effectExtent l="0" t="0" r="5080" b="952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127CB" w:rsidRPr="00C749BA">
        <w:rPr>
          <w:lang w:eastAsia="hr-HR"/>
        </w:rPr>
        <w:t xml:space="preserve">       </w:t>
      </w:r>
      <w:r w:rsidR="004127CB" w:rsidRPr="00C749BA">
        <w:rPr>
          <w:rFonts w:ascii="Courier New" w:eastAsia="Courier New" w:hAnsi="Courier New" w:cs="Courier New"/>
          <w:noProof/>
          <w:color w:val="000000"/>
          <w:szCs w:val="24"/>
          <w:lang w:eastAsia="hr-HR"/>
        </w:rPr>
        <w:drawing>
          <wp:inline distT="0" distB="0" distL="0" distR="0" wp14:anchorId="41D35AD6" wp14:editId="6450AE10">
            <wp:extent cx="1785620" cy="1647825"/>
            <wp:effectExtent l="0" t="0" r="5080" b="952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127CB" w:rsidRPr="00C749BA">
        <w:rPr>
          <w:lang w:eastAsia="hr-HR"/>
        </w:rPr>
        <w:t xml:space="preserve">     </w:t>
      </w:r>
      <w:r w:rsidR="004127CB" w:rsidRPr="00C749BA">
        <w:rPr>
          <w:rFonts w:ascii="Courier New" w:eastAsia="Courier New" w:hAnsi="Courier New" w:cs="Courier New"/>
          <w:noProof/>
          <w:color w:val="000000"/>
          <w:szCs w:val="24"/>
          <w:lang w:eastAsia="hr-HR"/>
        </w:rPr>
        <w:drawing>
          <wp:inline distT="0" distB="0" distL="0" distR="0" wp14:anchorId="0632925A" wp14:editId="5D2547CE">
            <wp:extent cx="1785620" cy="1647825"/>
            <wp:effectExtent l="0" t="0" r="5080" b="9525"/>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127CB" w:rsidRPr="00C749BA">
        <w:rPr>
          <w:lang w:eastAsia="hr-HR"/>
        </w:rPr>
        <w:t xml:space="preserve"> </w:t>
      </w:r>
    </w:p>
    <w:p w14:paraId="562D4F19" w14:textId="77777777" w:rsidR="005A456E" w:rsidRPr="00F64162" w:rsidRDefault="005A456E" w:rsidP="006C5055">
      <w:pPr>
        <w:pStyle w:val="Naslov3"/>
        <w:spacing w:before="0"/>
        <w:rPr>
          <w:highlight w:val="yellow"/>
        </w:rPr>
      </w:pPr>
    </w:p>
    <w:p w14:paraId="5BCDD10A" w14:textId="56F857A5" w:rsidR="004127CB" w:rsidRPr="00C749BA" w:rsidRDefault="004127CB" w:rsidP="006C5055">
      <w:pPr>
        <w:pStyle w:val="Naslov3"/>
        <w:spacing w:before="0"/>
      </w:pPr>
      <w:bookmarkStart w:id="549" w:name="_Toc222218581"/>
      <w:r w:rsidRPr="00C749BA">
        <w:t>6.</w:t>
      </w:r>
      <w:r w:rsidR="00C749BA" w:rsidRPr="00C749BA">
        <w:t>3</w:t>
      </w:r>
      <w:r w:rsidRPr="00C749BA">
        <w:t>.</w:t>
      </w:r>
      <w:r w:rsidR="005A456E" w:rsidRPr="00C749BA">
        <w:t>8</w:t>
      </w:r>
      <w:r w:rsidRPr="00C749BA">
        <w:t>. Izvor podataka</w:t>
      </w:r>
      <w:bookmarkEnd w:id="549"/>
    </w:p>
    <w:p w14:paraId="7C29EF59" w14:textId="606C6729" w:rsidR="005A456E" w:rsidRPr="00FB1394" w:rsidRDefault="005A456E">
      <w:pPr>
        <w:numPr>
          <w:ilvl w:val="0"/>
          <w:numId w:val="81"/>
        </w:numPr>
        <w:suppressAutoHyphens/>
        <w:autoSpaceDN w:val="0"/>
        <w:spacing w:after="0"/>
        <w:textAlignment w:val="baseline"/>
        <w:rPr>
          <w:sz w:val="20"/>
          <w:szCs w:val="20"/>
        </w:rPr>
      </w:pPr>
      <w:r w:rsidRPr="00FB1394">
        <w:rPr>
          <w:sz w:val="20"/>
          <w:szCs w:val="20"/>
        </w:rPr>
        <w:t>Državni hidrometeorološki zavod (DHMZ, 202</w:t>
      </w:r>
      <w:r w:rsidR="000D1323" w:rsidRPr="00FB1394">
        <w:rPr>
          <w:sz w:val="20"/>
          <w:szCs w:val="20"/>
        </w:rPr>
        <w:t>6</w:t>
      </w:r>
      <w:r w:rsidRPr="00FB1394">
        <w:rPr>
          <w:sz w:val="20"/>
          <w:szCs w:val="20"/>
        </w:rPr>
        <w:t>.god.)</w:t>
      </w:r>
    </w:p>
    <w:p w14:paraId="6FD022A3" w14:textId="58BD2509" w:rsidR="005A456E" w:rsidRPr="00FB1394" w:rsidRDefault="005A456E">
      <w:pPr>
        <w:numPr>
          <w:ilvl w:val="0"/>
          <w:numId w:val="81"/>
        </w:numPr>
        <w:suppressAutoHyphens/>
        <w:autoSpaceDN w:val="0"/>
        <w:spacing w:after="0"/>
        <w:textAlignment w:val="baseline"/>
        <w:rPr>
          <w:sz w:val="20"/>
          <w:szCs w:val="20"/>
          <w:lang w:val="pl-PL"/>
        </w:rPr>
      </w:pPr>
      <w:r w:rsidRPr="00FB1394">
        <w:rPr>
          <w:sz w:val="20"/>
          <w:szCs w:val="20"/>
          <w:lang w:val="pl-PL"/>
        </w:rPr>
        <w:t>Državni zavod za statistiku, Popis stanovništva 20</w:t>
      </w:r>
      <w:r w:rsidR="000D1323" w:rsidRPr="00FB1394">
        <w:rPr>
          <w:sz w:val="20"/>
          <w:szCs w:val="20"/>
          <w:lang w:val="pl-PL"/>
        </w:rPr>
        <w:t>2</w:t>
      </w:r>
      <w:r w:rsidRPr="00FB1394">
        <w:rPr>
          <w:sz w:val="20"/>
          <w:szCs w:val="20"/>
          <w:lang w:val="pl-PL"/>
        </w:rPr>
        <w:t>1.god.</w:t>
      </w:r>
    </w:p>
    <w:p w14:paraId="1ECDCA6B" w14:textId="77777777" w:rsidR="005A456E" w:rsidRPr="00FB1394" w:rsidRDefault="005A456E">
      <w:pPr>
        <w:numPr>
          <w:ilvl w:val="0"/>
          <w:numId w:val="81"/>
        </w:numPr>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57DB2072" w14:textId="77777777" w:rsidR="005A456E" w:rsidRPr="00FB1394" w:rsidRDefault="005A456E">
      <w:pPr>
        <w:numPr>
          <w:ilvl w:val="0"/>
          <w:numId w:val="81"/>
        </w:numPr>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0C788A63" w14:textId="12D3564C" w:rsidR="005A456E" w:rsidRPr="00FB1394" w:rsidRDefault="005A456E">
      <w:pPr>
        <w:numPr>
          <w:ilvl w:val="0"/>
          <w:numId w:val="81"/>
        </w:numPr>
        <w:suppressAutoHyphens/>
        <w:autoSpaceDN w:val="0"/>
        <w:spacing w:after="0"/>
        <w:textAlignment w:val="baseline"/>
        <w:rPr>
          <w:sz w:val="20"/>
          <w:szCs w:val="20"/>
          <w:lang w:val="pl-PL"/>
        </w:rPr>
      </w:pPr>
      <w:r w:rsidRPr="00FB1394">
        <w:rPr>
          <w:sz w:val="20"/>
          <w:szCs w:val="20"/>
          <w:lang w:val="pl-PL"/>
        </w:rPr>
        <w:t>Procjena rizika od katastrofa za Republiku Hrvatsku, 2016.god., Izmjene i dopune iz 2019.god.</w:t>
      </w:r>
      <w:r w:rsidR="000D1323" w:rsidRPr="00FB1394">
        <w:rPr>
          <w:sz w:val="20"/>
          <w:szCs w:val="20"/>
          <w:lang w:val="pl-PL"/>
        </w:rPr>
        <w:t>, 2024.god.,</w:t>
      </w:r>
    </w:p>
    <w:p w14:paraId="0761AAB2" w14:textId="5D7E0875" w:rsidR="005A456E" w:rsidRPr="00FB1394" w:rsidRDefault="005A456E">
      <w:pPr>
        <w:numPr>
          <w:ilvl w:val="0"/>
          <w:numId w:val="81"/>
        </w:numPr>
        <w:contextualSpacing/>
        <w:jc w:val="left"/>
        <w:rPr>
          <w:sz w:val="20"/>
          <w:szCs w:val="20"/>
          <w:lang w:val="pl-PL"/>
        </w:rPr>
      </w:pPr>
      <w:r w:rsidRPr="00FB1394">
        <w:rPr>
          <w:sz w:val="20"/>
          <w:szCs w:val="20"/>
          <w:lang w:val="pl-PL"/>
        </w:rPr>
        <w:t xml:space="preserve">Smjernice za izradu procjene rizika od velikih nesreća na području </w:t>
      </w:r>
      <w:r w:rsidR="00C749BA" w:rsidRPr="00FB1394">
        <w:rPr>
          <w:sz w:val="20"/>
          <w:szCs w:val="20"/>
          <w:lang w:val="pl-PL"/>
        </w:rPr>
        <w:t>Bjelovarsko – bilogorske županije i jedinica lokalne samouprave na području županije, 2016.god.</w:t>
      </w:r>
    </w:p>
    <w:p w14:paraId="48DE2104" w14:textId="0AF36037" w:rsidR="005A456E" w:rsidRPr="00FB1394" w:rsidRDefault="005A456E">
      <w:pPr>
        <w:numPr>
          <w:ilvl w:val="0"/>
          <w:numId w:val="81"/>
        </w:numPr>
        <w:contextualSpacing/>
        <w:jc w:val="left"/>
        <w:rPr>
          <w:sz w:val="20"/>
          <w:szCs w:val="20"/>
          <w:lang w:val="pl-PL"/>
        </w:rPr>
      </w:pPr>
      <w:r w:rsidRPr="00FB1394">
        <w:rPr>
          <w:sz w:val="20"/>
          <w:szCs w:val="20"/>
          <w:lang w:val="pl-PL"/>
        </w:rPr>
        <w:t>Zakon o sustavu civilne zaštite (“Narodne Novine” br. 82/15, 118/18, 31/20, 20/21</w:t>
      </w:r>
      <w:r w:rsidR="000D1323" w:rsidRPr="00FB1394">
        <w:rPr>
          <w:sz w:val="20"/>
          <w:szCs w:val="20"/>
          <w:lang w:val="pl-PL"/>
        </w:rPr>
        <w:t>, 114/22</w:t>
      </w:r>
      <w:r w:rsidRPr="00FB1394">
        <w:rPr>
          <w:sz w:val="20"/>
          <w:szCs w:val="20"/>
          <w:lang w:val="pl-PL"/>
        </w:rPr>
        <w:t>)</w:t>
      </w:r>
    </w:p>
    <w:p w14:paraId="4AE095A9" w14:textId="66F4D097" w:rsidR="005A456E" w:rsidRPr="00FB1394" w:rsidRDefault="005A456E" w:rsidP="005A456E">
      <w:pPr>
        <w:contextualSpacing/>
        <w:jc w:val="left"/>
        <w:rPr>
          <w:sz w:val="20"/>
          <w:szCs w:val="20"/>
          <w:highlight w:val="yellow"/>
          <w:lang w:val="pl-PL"/>
        </w:rPr>
      </w:pPr>
    </w:p>
    <w:p w14:paraId="58F31050" w14:textId="1DE2B34D" w:rsidR="005A456E" w:rsidRPr="00FB1394" w:rsidRDefault="005A456E" w:rsidP="005A456E">
      <w:pPr>
        <w:contextualSpacing/>
        <w:jc w:val="left"/>
        <w:rPr>
          <w:sz w:val="20"/>
          <w:szCs w:val="20"/>
          <w:highlight w:val="yellow"/>
          <w:lang w:val="pl-PL"/>
        </w:rPr>
      </w:pPr>
    </w:p>
    <w:p w14:paraId="1D055C6E" w14:textId="66B54F2D" w:rsidR="005A456E" w:rsidRPr="00FB1394" w:rsidRDefault="005A456E" w:rsidP="005A456E">
      <w:pPr>
        <w:contextualSpacing/>
        <w:jc w:val="left"/>
        <w:rPr>
          <w:sz w:val="20"/>
          <w:szCs w:val="20"/>
          <w:highlight w:val="yellow"/>
          <w:lang w:val="pl-PL"/>
        </w:rPr>
      </w:pPr>
    </w:p>
    <w:p w14:paraId="54AB5F44" w14:textId="78BFC74B" w:rsidR="005A456E" w:rsidRPr="00FB1394" w:rsidRDefault="005A456E" w:rsidP="005A456E">
      <w:pPr>
        <w:contextualSpacing/>
        <w:jc w:val="left"/>
        <w:rPr>
          <w:sz w:val="20"/>
          <w:szCs w:val="20"/>
          <w:highlight w:val="yellow"/>
          <w:lang w:val="pl-PL"/>
        </w:rPr>
      </w:pPr>
    </w:p>
    <w:p w14:paraId="704D7F3B" w14:textId="68DD5652" w:rsidR="005A456E" w:rsidRPr="00FB1394" w:rsidRDefault="005A456E" w:rsidP="005A456E">
      <w:pPr>
        <w:contextualSpacing/>
        <w:jc w:val="left"/>
        <w:rPr>
          <w:sz w:val="20"/>
          <w:szCs w:val="20"/>
          <w:highlight w:val="yellow"/>
          <w:lang w:val="pl-PL"/>
        </w:rPr>
      </w:pPr>
    </w:p>
    <w:p w14:paraId="0E456D9F" w14:textId="77777777" w:rsidR="005A456E" w:rsidRPr="00FB1394" w:rsidRDefault="005A456E" w:rsidP="005A456E">
      <w:pPr>
        <w:contextualSpacing/>
        <w:jc w:val="left"/>
        <w:rPr>
          <w:sz w:val="20"/>
          <w:szCs w:val="20"/>
          <w:highlight w:val="yellow"/>
          <w:lang w:val="pl-PL"/>
        </w:rPr>
      </w:pPr>
    </w:p>
    <w:p w14:paraId="72E9D518" w14:textId="50DC7E9D" w:rsidR="00340143" w:rsidRPr="00FB1394" w:rsidRDefault="00340143" w:rsidP="00340143">
      <w:pPr>
        <w:pStyle w:val="Naslov2"/>
        <w:rPr>
          <w:lang w:val="da-DK"/>
        </w:rPr>
      </w:pPr>
      <w:bookmarkStart w:id="550" w:name="_Toc222218582"/>
      <w:bookmarkStart w:id="551" w:name="_Hlk65673151"/>
      <w:bookmarkStart w:id="552" w:name="_Hlk64892003"/>
      <w:bookmarkEnd w:id="548"/>
      <w:r w:rsidRPr="00FB1394">
        <w:rPr>
          <w:lang w:val="da-DK"/>
        </w:rPr>
        <w:t>6.</w:t>
      </w:r>
      <w:r w:rsidR="002D5969" w:rsidRPr="00FB1394">
        <w:rPr>
          <w:lang w:val="da-DK"/>
        </w:rPr>
        <w:t>4</w:t>
      </w:r>
      <w:r w:rsidRPr="00FB1394">
        <w:rPr>
          <w:lang w:val="da-DK"/>
        </w:rPr>
        <w:t>. RIZIK – Ekstremne vremenske pojave – Mraz (padaline)</w:t>
      </w:r>
      <w:bookmarkEnd w:id="550"/>
    </w:p>
    <w:p w14:paraId="0FA0E70B" w14:textId="2409C539" w:rsidR="00340143" w:rsidRPr="00FB1394" w:rsidRDefault="00340143" w:rsidP="00340143">
      <w:pPr>
        <w:pStyle w:val="Naslov3"/>
        <w:rPr>
          <w:lang w:val="pl-PL"/>
        </w:rPr>
      </w:pPr>
      <w:bookmarkStart w:id="553" w:name="_Toc222218583"/>
      <w:r w:rsidRPr="00FB1394">
        <w:rPr>
          <w:lang w:val="pl-PL"/>
        </w:rPr>
        <w:t>6.</w:t>
      </w:r>
      <w:r w:rsidR="002D5969" w:rsidRPr="00FB1394">
        <w:rPr>
          <w:lang w:val="pl-PL"/>
        </w:rPr>
        <w:t>4</w:t>
      </w:r>
      <w:r w:rsidRPr="00FB1394">
        <w:rPr>
          <w:lang w:val="pl-PL"/>
        </w:rPr>
        <w:t>.1. NAZIV SCENARIJA – Pojava mraza na području Općine</w:t>
      </w:r>
      <w:bookmarkEnd w:id="553"/>
      <w:r w:rsidRPr="00FB1394">
        <w:rPr>
          <w:lang w:val="pl-PL"/>
        </w:rPr>
        <w:t xml:space="preserve"> </w:t>
      </w:r>
    </w:p>
    <w:p w14:paraId="2ACC4513" w14:textId="77777777" w:rsidR="00340143" w:rsidRPr="002D5969" w:rsidRDefault="00340143" w:rsidP="00340143">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340143" w:rsidRPr="002D5969" w14:paraId="243DF401"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2A697" w14:textId="77777777" w:rsidR="00340143" w:rsidRPr="002D5969" w:rsidRDefault="00340143" w:rsidP="00340143">
            <w:pPr>
              <w:spacing w:after="0" w:line="240" w:lineRule="auto"/>
              <w:rPr>
                <w:b/>
                <w:sz w:val="20"/>
              </w:rPr>
            </w:pPr>
            <w:r w:rsidRPr="002D5969">
              <w:rPr>
                <w:b/>
                <w:sz w:val="20"/>
              </w:rPr>
              <w:t>Naziv scenarija</w:t>
            </w:r>
          </w:p>
        </w:tc>
      </w:tr>
      <w:tr w:rsidR="00340143" w:rsidRPr="002D5969" w14:paraId="194E7F4F"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69BA8" w14:textId="5B220B03" w:rsidR="00340143" w:rsidRPr="002D5969" w:rsidRDefault="00340143" w:rsidP="00340143">
            <w:pPr>
              <w:spacing w:after="0" w:line="240" w:lineRule="auto"/>
            </w:pPr>
            <w:r w:rsidRPr="002D5969">
              <w:rPr>
                <w:i/>
                <w:sz w:val="20"/>
              </w:rPr>
              <w:t>Pojava mraza na području Općine</w:t>
            </w:r>
          </w:p>
        </w:tc>
      </w:tr>
      <w:tr w:rsidR="00340143" w:rsidRPr="002D5969" w14:paraId="2C375980" w14:textId="77777777" w:rsidTr="00340143">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6B62A" w14:textId="77777777" w:rsidR="00340143" w:rsidRPr="002D5969" w:rsidRDefault="00340143" w:rsidP="00340143">
            <w:pPr>
              <w:spacing w:after="0" w:line="240" w:lineRule="auto"/>
              <w:rPr>
                <w:b/>
                <w:sz w:val="20"/>
              </w:rPr>
            </w:pPr>
            <w:r w:rsidRPr="002D5969">
              <w:rPr>
                <w:b/>
                <w:sz w:val="20"/>
              </w:rPr>
              <w:t>Grupa rizika</w:t>
            </w:r>
          </w:p>
        </w:tc>
      </w:tr>
      <w:tr w:rsidR="00340143" w:rsidRPr="002D5969" w14:paraId="32AC1D8E"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1613C" w14:textId="77777777" w:rsidR="00340143" w:rsidRPr="002D5969" w:rsidRDefault="00340143" w:rsidP="00340143">
            <w:pPr>
              <w:spacing w:after="0" w:line="240" w:lineRule="auto"/>
              <w:rPr>
                <w:i/>
                <w:sz w:val="20"/>
              </w:rPr>
            </w:pPr>
            <w:r w:rsidRPr="002D5969">
              <w:rPr>
                <w:i/>
                <w:sz w:val="20"/>
              </w:rPr>
              <w:t>Ekstremne vremenske pojave</w:t>
            </w:r>
          </w:p>
        </w:tc>
      </w:tr>
      <w:tr w:rsidR="00340143" w:rsidRPr="002D5969" w14:paraId="018550D9"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69380" w14:textId="77777777" w:rsidR="00340143" w:rsidRPr="002D5969" w:rsidRDefault="00340143" w:rsidP="00340143">
            <w:pPr>
              <w:spacing w:after="0" w:line="240" w:lineRule="auto"/>
              <w:rPr>
                <w:b/>
                <w:sz w:val="20"/>
              </w:rPr>
            </w:pPr>
            <w:r w:rsidRPr="002D5969">
              <w:rPr>
                <w:b/>
                <w:sz w:val="20"/>
              </w:rPr>
              <w:t>Rizik</w:t>
            </w:r>
          </w:p>
        </w:tc>
      </w:tr>
      <w:tr w:rsidR="00340143" w:rsidRPr="00F64162" w14:paraId="7DC2D9AE"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B42E9" w14:textId="7470793B" w:rsidR="00340143" w:rsidRPr="002D5969" w:rsidRDefault="00340143" w:rsidP="00340143">
            <w:pPr>
              <w:spacing w:after="0" w:line="240" w:lineRule="auto"/>
              <w:rPr>
                <w:i/>
                <w:sz w:val="20"/>
              </w:rPr>
            </w:pPr>
            <w:r w:rsidRPr="002D5969">
              <w:rPr>
                <w:i/>
                <w:sz w:val="20"/>
              </w:rPr>
              <w:t>Mraza (padaline)</w:t>
            </w:r>
          </w:p>
        </w:tc>
      </w:tr>
      <w:tr w:rsidR="00340143" w:rsidRPr="00F64162" w14:paraId="44747AB4" w14:textId="77777777" w:rsidTr="0034014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5E950" w14:textId="77777777" w:rsidR="00340143" w:rsidRPr="002D5969" w:rsidRDefault="00340143" w:rsidP="00340143">
            <w:pPr>
              <w:spacing w:after="0" w:line="240" w:lineRule="auto"/>
              <w:rPr>
                <w:b/>
                <w:sz w:val="20"/>
              </w:rPr>
            </w:pPr>
            <w:r w:rsidRPr="002D5969">
              <w:rPr>
                <w:b/>
                <w:sz w:val="20"/>
              </w:rPr>
              <w:t>Radna skupina</w:t>
            </w:r>
          </w:p>
        </w:tc>
      </w:tr>
      <w:tr w:rsidR="00B9068A" w:rsidRPr="00F64162" w14:paraId="24B5C1FF" w14:textId="77777777" w:rsidTr="00340143">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439420A9" w14:textId="4F2C863E" w:rsidR="00B9068A" w:rsidRPr="002D5969" w:rsidRDefault="00B9068A" w:rsidP="00B9068A">
            <w:pPr>
              <w:spacing w:after="0" w:line="240" w:lineRule="auto"/>
              <w:rPr>
                <w:i/>
              </w:rPr>
            </w:pPr>
            <w:r w:rsidRPr="002D5969">
              <w:rPr>
                <w:bCs/>
                <w:sz w:val="20"/>
              </w:rPr>
              <w:t xml:space="preserve">Koordinator: </w:t>
            </w:r>
            <w:r w:rsidR="00300E00" w:rsidRPr="002D5969">
              <w:rPr>
                <w:bCs/>
                <w:sz w:val="20"/>
              </w:rPr>
              <w:t xml:space="preserve">Načelnik Stožera civilne zaštite Općine </w:t>
            </w:r>
            <w:r w:rsidR="002D5969" w:rsidRPr="002D5969">
              <w:rPr>
                <w:bCs/>
                <w:sz w:val="20"/>
              </w:rPr>
              <w:t>Sirač</w:t>
            </w:r>
          </w:p>
        </w:tc>
      </w:tr>
      <w:tr w:rsidR="00B9068A" w:rsidRPr="00F64162" w14:paraId="0F99F163" w14:textId="77777777" w:rsidTr="00340143">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BE01BDE" w14:textId="1723FF4D" w:rsidR="00B9068A" w:rsidRPr="002D5969" w:rsidRDefault="00B9068A" w:rsidP="00B9068A">
            <w:pPr>
              <w:spacing w:after="0" w:line="240" w:lineRule="auto"/>
              <w:rPr>
                <w:i/>
                <w:sz w:val="20"/>
              </w:rPr>
            </w:pPr>
            <w:r w:rsidRPr="002D5969">
              <w:rPr>
                <w:bCs/>
                <w:sz w:val="20"/>
              </w:rPr>
              <w:t xml:space="preserve">Nositelj: </w:t>
            </w:r>
            <w:r w:rsidR="002D5969" w:rsidRPr="002D5969">
              <w:rPr>
                <w:bCs/>
                <w:sz w:val="20"/>
              </w:rPr>
              <w:t>Komus Sirač</w:t>
            </w:r>
          </w:p>
        </w:tc>
      </w:tr>
      <w:tr w:rsidR="00B9068A" w:rsidRPr="00F64162" w14:paraId="4198AF34" w14:textId="77777777" w:rsidTr="002D5969">
        <w:trPr>
          <w:trHeight w:val="70"/>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E1F6F" w14:textId="0C4867B1" w:rsidR="00B9068A" w:rsidRPr="002D5969" w:rsidRDefault="00B9068A" w:rsidP="00B9068A">
            <w:pPr>
              <w:spacing w:after="0" w:line="240" w:lineRule="auto"/>
              <w:rPr>
                <w:i/>
                <w:sz w:val="20"/>
              </w:rPr>
            </w:pPr>
            <w:r w:rsidRPr="002D5969">
              <w:rPr>
                <w:bCs/>
                <w:sz w:val="20"/>
              </w:rPr>
              <w:t xml:space="preserve">Izvršitelj: </w:t>
            </w:r>
            <w:r w:rsidR="002D5969" w:rsidRPr="002D5969">
              <w:rPr>
                <w:bCs/>
                <w:sz w:val="20"/>
              </w:rPr>
              <w:t>Voditelj komunalnih poslova</w:t>
            </w:r>
          </w:p>
        </w:tc>
      </w:tr>
    </w:tbl>
    <w:p w14:paraId="19863B7B" w14:textId="77777777" w:rsidR="00340143" w:rsidRPr="00F64162" w:rsidRDefault="00340143" w:rsidP="00340143">
      <w:pPr>
        <w:spacing w:after="0"/>
        <w:rPr>
          <w:highlight w:val="yellow"/>
          <w:lang w:eastAsia="zh-CN"/>
        </w:rPr>
      </w:pPr>
    </w:p>
    <w:p w14:paraId="4DA48C23" w14:textId="3A7838D8" w:rsidR="00340143" w:rsidRPr="002D5969" w:rsidRDefault="00340143" w:rsidP="00340143">
      <w:pPr>
        <w:pStyle w:val="Naslov3"/>
        <w:spacing w:before="0" w:after="240"/>
        <w:rPr>
          <w:lang w:eastAsia="zh-CN"/>
        </w:rPr>
      </w:pPr>
      <w:bookmarkStart w:id="554" w:name="_Toc222218584"/>
      <w:r w:rsidRPr="002D5969">
        <w:rPr>
          <w:lang w:eastAsia="zh-CN"/>
        </w:rPr>
        <w:t>6.</w:t>
      </w:r>
      <w:r w:rsidR="002D5969">
        <w:rPr>
          <w:lang w:eastAsia="zh-CN"/>
        </w:rPr>
        <w:t>4</w:t>
      </w:r>
      <w:r w:rsidRPr="002D5969">
        <w:rPr>
          <w:lang w:eastAsia="zh-CN"/>
        </w:rPr>
        <w:t>.2. Uvod – Mraz</w:t>
      </w:r>
      <w:bookmarkEnd w:id="554"/>
    </w:p>
    <w:p w14:paraId="3B4A93C7" w14:textId="4B758933" w:rsidR="00340143" w:rsidRPr="002D5969" w:rsidRDefault="00340143" w:rsidP="00340143">
      <w:pPr>
        <w:spacing w:after="240"/>
        <w:rPr>
          <w:rFonts w:eastAsia="Times New Roman"/>
          <w:szCs w:val="24"/>
          <w:lang w:eastAsia="hr-HR"/>
        </w:rPr>
      </w:pPr>
      <w:bookmarkStart w:id="555" w:name="_Hlk511721655"/>
      <w:r w:rsidRPr="002D5969">
        <w:rPr>
          <w:rFonts w:ascii="Calibri" w:eastAsia="Times New Roman" w:hAnsi="Calibri" w:cs="Calibri"/>
          <w:szCs w:val="24"/>
          <w:lang w:eastAsia="hr-HR"/>
        </w:rPr>
        <w:t xml:space="preserve">Mraz </w:t>
      </w:r>
      <w:r w:rsidRPr="002D5969">
        <w:rPr>
          <w:rFonts w:cs="Cambria"/>
          <w:color w:val="000000"/>
          <w:szCs w:val="24"/>
        </w:rPr>
        <w:t xml:space="preserve">je padalina koja se pojavljuje od rujna do svibnja, pri čemu je najopasniji onaj koji se pojavi u vegetacijskom razdoblju. Posljedice mogu biti smanjenje prinosa u poljoprivredi i povrtlarstvu. Mraz je štetan jer biljke mogu promrznuti zbog niskih temperatura. </w:t>
      </w:r>
      <w:r w:rsidRPr="002D5969">
        <w:rPr>
          <w:rFonts w:eastAsia="Times New Roman"/>
          <w:szCs w:val="24"/>
          <w:lang w:eastAsia="hr-HR"/>
        </w:rPr>
        <w:t xml:space="preserve">Ovu pojavu karakterizira kratkotrajni pad temperature prizemnog sloja zraka do 0 °C ili niže, u toplom dijelu godine, a može izazvati velike štete posebno kada se radi o voćarskim i povrtnim kulturama. U posljednjih nekoliko godina, mraz koji se pojavio u kasno proljeće nanosio je velike štete na plantažama voćaka kao i na povrtlarskim kulturama. Pojava, intenzitet i trajanje mraza lokalnog je karaktera jer ovisi od nagiba i orijentacije terena, reljefa, vrste zemljišta i vegetacije. Mraz nastaje sublimacijom vodene pare na ohlađenim predmetima ili bilju kad je temperatura rosišta niža od 0 </w:t>
      </w:r>
      <w:r w:rsidRPr="002D5969">
        <w:rPr>
          <w:rFonts w:eastAsia="Times New Roman"/>
          <w:szCs w:val="24"/>
          <w:vertAlign w:val="superscript"/>
          <w:lang w:eastAsia="hr-HR"/>
        </w:rPr>
        <w:t>0</w:t>
      </w:r>
      <w:r w:rsidRPr="002D5969">
        <w:rPr>
          <w:rFonts w:eastAsia="Times New Roman"/>
          <w:szCs w:val="24"/>
          <w:lang w:eastAsia="hr-HR"/>
        </w:rPr>
        <w:t xml:space="preserve">C, a zrak se ohladi ispod rosišta. Prema nastanku možemo ga podijeliti na advekcijski, radijacijski i evaporacijski. </w:t>
      </w:r>
      <w:bookmarkEnd w:id="555"/>
    </w:p>
    <w:p w14:paraId="095F1465" w14:textId="228958C3" w:rsidR="00340143" w:rsidRPr="002D5969" w:rsidRDefault="00340143" w:rsidP="00340143">
      <w:pPr>
        <w:pStyle w:val="Naslov3"/>
      </w:pPr>
      <w:bookmarkStart w:id="556" w:name="_Toc222218585"/>
      <w:r w:rsidRPr="002D5969">
        <w:t>6.</w:t>
      </w:r>
      <w:r w:rsidR="002D5969">
        <w:t>4</w:t>
      </w:r>
      <w:r w:rsidRPr="002D5969">
        <w:t>.3. Prikaz utjecaja mraza na kritičnu infrastrukturu (KI)</w:t>
      </w:r>
      <w:bookmarkEnd w:id="556"/>
    </w:p>
    <w:p w14:paraId="1F9E1BD1" w14:textId="77777777" w:rsidR="00340143" w:rsidRPr="002D5969" w:rsidRDefault="00340143" w:rsidP="00340143">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340143" w:rsidRPr="002D5969" w14:paraId="56B53AE6" w14:textId="77777777" w:rsidTr="00340143">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DF273" w14:textId="77777777" w:rsidR="00340143" w:rsidRPr="002D5969" w:rsidRDefault="00340143" w:rsidP="00340143">
            <w:pPr>
              <w:spacing w:after="0" w:line="240" w:lineRule="auto"/>
              <w:jc w:val="center"/>
              <w:rPr>
                <w:b/>
                <w:sz w:val="20"/>
                <w:szCs w:val="20"/>
              </w:rPr>
            </w:pPr>
            <w:r w:rsidRPr="002D5969">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AF13B" w14:textId="77777777" w:rsidR="00340143" w:rsidRPr="002D5969" w:rsidRDefault="00340143" w:rsidP="00340143">
            <w:pPr>
              <w:spacing w:after="0" w:line="240" w:lineRule="auto"/>
              <w:jc w:val="center"/>
              <w:rPr>
                <w:b/>
                <w:sz w:val="20"/>
                <w:szCs w:val="20"/>
              </w:rPr>
            </w:pPr>
            <w:r w:rsidRPr="002D5969">
              <w:rPr>
                <w:b/>
                <w:sz w:val="20"/>
                <w:szCs w:val="20"/>
              </w:rPr>
              <w:t>Sektor</w:t>
            </w:r>
          </w:p>
        </w:tc>
      </w:tr>
      <w:tr w:rsidR="00340143" w:rsidRPr="002D5969" w14:paraId="27A609D9" w14:textId="77777777" w:rsidTr="00340143">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17AED" w14:textId="0D7B95B1" w:rsidR="00340143" w:rsidRPr="002D5969" w:rsidRDefault="00CC758E"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582C2" w14:textId="77777777" w:rsidR="00340143" w:rsidRPr="002D5969" w:rsidRDefault="00340143" w:rsidP="00340143">
            <w:pPr>
              <w:spacing w:after="0" w:line="240" w:lineRule="auto"/>
              <w:rPr>
                <w:sz w:val="20"/>
                <w:szCs w:val="20"/>
              </w:rPr>
            </w:pPr>
            <w:r w:rsidRPr="002D5969">
              <w:rPr>
                <w:sz w:val="20"/>
                <w:szCs w:val="20"/>
              </w:rPr>
              <w:t>Komunikacijska i informacijska tehnologija (elektroničke komunikacije, prijenos podataka, informacijski sustavi, pružanje audio i audiovizualnih medijskih usluga)</w:t>
            </w:r>
          </w:p>
        </w:tc>
      </w:tr>
      <w:tr w:rsidR="00340143" w:rsidRPr="002D5969" w14:paraId="050FB45A"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47FBF" w14:textId="35301E7A" w:rsidR="00340143" w:rsidRPr="002D5969" w:rsidRDefault="00340143"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57D2C" w14:textId="77777777" w:rsidR="00340143" w:rsidRPr="002D5969" w:rsidRDefault="00340143" w:rsidP="00340143">
            <w:pPr>
              <w:spacing w:after="0" w:line="240" w:lineRule="auto"/>
              <w:rPr>
                <w:sz w:val="20"/>
                <w:szCs w:val="20"/>
              </w:rPr>
            </w:pPr>
            <w:r w:rsidRPr="002D5969">
              <w:rPr>
                <w:sz w:val="20"/>
                <w:szCs w:val="20"/>
              </w:rPr>
              <w:t>Promet (cestovni, željeznički, zračni, pomorski i promet unutarnjim plovnim putevima)</w:t>
            </w:r>
          </w:p>
        </w:tc>
      </w:tr>
      <w:tr w:rsidR="00340143" w:rsidRPr="002D5969" w14:paraId="34C77990"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694BC" w14:textId="77777777"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4BCB0" w14:textId="77777777" w:rsidR="00340143" w:rsidRPr="002D5969" w:rsidRDefault="00340143" w:rsidP="00340143">
            <w:pPr>
              <w:spacing w:after="0" w:line="240" w:lineRule="auto"/>
              <w:rPr>
                <w:sz w:val="20"/>
                <w:szCs w:val="20"/>
              </w:rPr>
            </w:pPr>
            <w:r w:rsidRPr="002D5969">
              <w:rPr>
                <w:sz w:val="20"/>
                <w:szCs w:val="20"/>
              </w:rPr>
              <w:t>Zdravstvo (zdravstvena zaštita, proizvodnja, promet i nadzor nad lijekovima)</w:t>
            </w:r>
          </w:p>
        </w:tc>
      </w:tr>
      <w:tr w:rsidR="00340143" w:rsidRPr="002D5969" w14:paraId="3C043F70"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F6A0B" w14:textId="120E1174" w:rsidR="00340143" w:rsidRPr="002D5969" w:rsidRDefault="00340143"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414F2" w14:textId="77777777" w:rsidR="00340143" w:rsidRPr="002D5969" w:rsidRDefault="00340143" w:rsidP="00340143">
            <w:pPr>
              <w:spacing w:after="0" w:line="240" w:lineRule="auto"/>
              <w:rPr>
                <w:sz w:val="20"/>
                <w:szCs w:val="20"/>
              </w:rPr>
            </w:pPr>
            <w:r w:rsidRPr="002D5969">
              <w:rPr>
                <w:sz w:val="20"/>
                <w:szCs w:val="20"/>
              </w:rPr>
              <w:t>Vodno gospodarstvo (regulacijske i zaštitne vodne građevine i komunalne vodne građevine)</w:t>
            </w:r>
          </w:p>
        </w:tc>
      </w:tr>
      <w:tr w:rsidR="00340143" w:rsidRPr="002D5969" w14:paraId="262D6F81"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27605" w14:textId="40C04E88" w:rsidR="00340143" w:rsidRPr="002D5969" w:rsidRDefault="00340143" w:rsidP="00340143">
            <w:pPr>
              <w:spacing w:after="0" w:line="240" w:lineRule="auto"/>
              <w:jc w:val="center"/>
              <w:rPr>
                <w:b/>
                <w:sz w:val="20"/>
                <w:szCs w:val="20"/>
              </w:rPr>
            </w:pPr>
            <w:r w:rsidRPr="002D5969">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6587D" w14:textId="77777777" w:rsidR="00340143" w:rsidRPr="002D5969" w:rsidRDefault="00340143" w:rsidP="00340143">
            <w:pPr>
              <w:spacing w:after="0" w:line="240" w:lineRule="auto"/>
              <w:rPr>
                <w:sz w:val="20"/>
                <w:szCs w:val="20"/>
              </w:rPr>
            </w:pPr>
            <w:r w:rsidRPr="002D5969">
              <w:rPr>
                <w:sz w:val="20"/>
                <w:szCs w:val="20"/>
              </w:rPr>
              <w:t xml:space="preserve">Hrana (proizvodnja i opskrba hranom i sustav sigurnosti hrane, robne zalihe) </w:t>
            </w:r>
          </w:p>
        </w:tc>
      </w:tr>
      <w:tr w:rsidR="00340143" w:rsidRPr="002D5969" w14:paraId="79D29D59"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B7544" w14:textId="77777777"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E7D89" w14:textId="77777777" w:rsidR="00340143" w:rsidRPr="002D5969" w:rsidRDefault="00340143" w:rsidP="00340143">
            <w:pPr>
              <w:spacing w:after="0" w:line="240" w:lineRule="auto"/>
              <w:rPr>
                <w:sz w:val="20"/>
                <w:szCs w:val="20"/>
              </w:rPr>
            </w:pPr>
            <w:r w:rsidRPr="002D5969">
              <w:rPr>
                <w:sz w:val="20"/>
                <w:szCs w:val="20"/>
              </w:rPr>
              <w:t>Financije (bankarstvo, burze, investicije, sustavi osiguranja i plaćanja)</w:t>
            </w:r>
          </w:p>
        </w:tc>
      </w:tr>
      <w:tr w:rsidR="00340143" w:rsidRPr="002D5969" w14:paraId="6C2195EA"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B6275" w14:textId="695B2AB8"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CF78D" w14:textId="77777777" w:rsidR="00340143" w:rsidRPr="002D5969" w:rsidRDefault="00340143" w:rsidP="00340143">
            <w:pPr>
              <w:spacing w:after="0" w:line="240" w:lineRule="auto"/>
              <w:rPr>
                <w:sz w:val="20"/>
                <w:szCs w:val="20"/>
              </w:rPr>
            </w:pPr>
            <w:r w:rsidRPr="002D5969">
              <w:rPr>
                <w:sz w:val="20"/>
                <w:szCs w:val="20"/>
              </w:rPr>
              <w:t>Proizvodnja, skladištenje i prijevoz opasnih tvari (kemijski, biološki, radiološki i nuklearni materijali)</w:t>
            </w:r>
          </w:p>
        </w:tc>
      </w:tr>
      <w:tr w:rsidR="00340143" w:rsidRPr="002D5969" w14:paraId="1162C2CD"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12CF7" w14:textId="77777777"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6DC6A" w14:textId="77777777" w:rsidR="00340143" w:rsidRPr="002D5969" w:rsidRDefault="00340143" w:rsidP="00340143">
            <w:pPr>
              <w:spacing w:after="0" w:line="240" w:lineRule="auto"/>
              <w:rPr>
                <w:sz w:val="20"/>
                <w:szCs w:val="20"/>
              </w:rPr>
            </w:pPr>
            <w:r w:rsidRPr="002D5969">
              <w:rPr>
                <w:sz w:val="20"/>
                <w:szCs w:val="20"/>
              </w:rPr>
              <w:t>Javne službe (osiguranje javnog reda i mira, zaštita i spašavanje, hitna medicinska pomoć)</w:t>
            </w:r>
          </w:p>
        </w:tc>
      </w:tr>
      <w:tr w:rsidR="00340143" w:rsidRPr="00F64162" w14:paraId="3A35A4EA" w14:textId="77777777" w:rsidTr="0034014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7E25B" w14:textId="6982B443" w:rsidR="00340143" w:rsidRPr="002D5969" w:rsidRDefault="00340143" w:rsidP="0034014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37328" w14:textId="77777777" w:rsidR="00340143" w:rsidRPr="002D5969" w:rsidRDefault="00340143" w:rsidP="00340143">
            <w:pPr>
              <w:spacing w:after="0" w:line="240" w:lineRule="auto"/>
              <w:rPr>
                <w:sz w:val="20"/>
                <w:szCs w:val="20"/>
              </w:rPr>
            </w:pPr>
            <w:r w:rsidRPr="002D5969">
              <w:rPr>
                <w:sz w:val="20"/>
                <w:szCs w:val="20"/>
              </w:rPr>
              <w:t>Nacionalni spomenici i vrijednosti</w:t>
            </w:r>
          </w:p>
        </w:tc>
      </w:tr>
    </w:tbl>
    <w:p w14:paraId="2117BF76" w14:textId="5FF2D488" w:rsidR="00340143" w:rsidRPr="002D5969" w:rsidRDefault="00340143" w:rsidP="00340143">
      <w:pPr>
        <w:pStyle w:val="Naslov3"/>
      </w:pPr>
      <w:bookmarkStart w:id="557" w:name="_Toc222218586"/>
      <w:r w:rsidRPr="002D5969">
        <w:t>6.</w:t>
      </w:r>
      <w:r w:rsidR="002D5969" w:rsidRPr="002D5969">
        <w:t>4</w:t>
      </w:r>
      <w:r w:rsidRPr="002D5969">
        <w:t>.4. Kontekst – Mraz</w:t>
      </w:r>
      <w:bookmarkEnd w:id="557"/>
    </w:p>
    <w:p w14:paraId="1321807A" w14:textId="77777777" w:rsidR="00340143" w:rsidRPr="002D5969" w:rsidRDefault="00340143" w:rsidP="00340143">
      <w:pPr>
        <w:shd w:val="clear" w:color="auto" w:fill="FFFFFF"/>
        <w:spacing w:before="195" w:after="195"/>
        <w:rPr>
          <w:rFonts w:eastAsia="Times New Roman" w:cstheme="minorHAnsi"/>
          <w:szCs w:val="24"/>
          <w:lang w:eastAsia="hr-HR"/>
        </w:rPr>
      </w:pPr>
      <w:bookmarkStart w:id="558" w:name="_Hlk511721729"/>
      <w:r w:rsidRPr="002D5969">
        <w:rPr>
          <w:rFonts w:eastAsia="Times New Roman" w:cstheme="minorHAnsi"/>
          <w:szCs w:val="24"/>
          <w:lang w:eastAsia="hr-HR"/>
        </w:rPr>
        <w:t xml:space="preserve">Po definiciji, mraz je meteorološka pojava koja nastaje pri tlu u vedrim noćima i pri slabijem vjetru, kad uz hladno tlo prizemni sloj zraka pri temperaturi nižoj od 0˚C izravno prijeđe iz vodene pare u led (depozicija).  Najčešće se javlja po dolinama u koje se slijeva hladan zrak s okolnih obronaka. Iščezava nakon izlaska Sunca, kad se tlo i sloj zraka uz tlo zagriju. Najpovoljniji uvjeti za njegov nastanak su zimi, a najčešći je u prosincu i siječnju. Međutim, daleko je opasniji onaj koji se javlja u vrijeme proljetnih mjeseci. Mraz se pojavljuje u zoru, kada ima dovoljno vlage u zraku i dolazi do pada temperature. Ovisno o padu temperature, mraz može biti slab, umjeren, jak ili vrlo jak. Mraz se pojavljuje u zoni rizosfere (područje korijena) i riječ je o jakim i vrlo jakim mrazovima. Slabi i umjereni uglavnom se vide na nadzemnom dijelu biljaka. Reljefno gledano, mraz se pojavljuje u tzv. mrazištima. To su udubljenja u reljefu gdje dolazi do pada temperature u zoru te do pojave mraza. </w:t>
      </w:r>
    </w:p>
    <w:p w14:paraId="506D87EB" w14:textId="35C1F8BC" w:rsidR="00340143" w:rsidRPr="002D5969" w:rsidRDefault="00340143" w:rsidP="00340143">
      <w:pPr>
        <w:shd w:val="clear" w:color="auto" w:fill="FFFFFF"/>
        <w:spacing w:after="0"/>
        <w:rPr>
          <w:rFonts w:ascii="Calibri" w:eastAsia="Times New Roman" w:hAnsi="Calibri" w:cs="Calibri"/>
          <w:szCs w:val="24"/>
          <w:lang w:eastAsia="hr-HR"/>
        </w:rPr>
      </w:pPr>
      <w:r w:rsidRPr="002D5969">
        <w:rPr>
          <w:rFonts w:ascii="Calibri" w:eastAsia="Times New Roman" w:hAnsi="Calibri" w:cs="Calibri"/>
          <w:szCs w:val="24"/>
          <w:lang w:eastAsia="hr-HR"/>
        </w:rPr>
        <w:t xml:space="preserve">Do pojave mraza dolazi na više načina. Mraz nastaje advekcijom, radijacijom ili istodobno radijacijom i advekcijom. Advekcijski mraz nastaje zbog prodora hladna zraka, zadrži se i po nekoliko dana, a uz to prekrije veliko područje. Upravo zbog navedenog, zaštita biljaka od spomenuta mraza je vrlo teška. Jedini mogući način koji se u praksi do sada pokazao djelotvornim jest orošavanje. </w:t>
      </w:r>
      <w:r w:rsidRPr="002D5969">
        <w:rPr>
          <w:rFonts w:ascii="Calibri" w:eastAsia="Times New Roman" w:hAnsi="Calibri" w:cs="Calibri"/>
          <w:bCs/>
          <w:szCs w:val="24"/>
          <w:lang w:eastAsia="hr-HR"/>
        </w:rPr>
        <w:t>Radijacijski mraz</w:t>
      </w:r>
      <w:r w:rsidRPr="002D5969">
        <w:rPr>
          <w:rFonts w:ascii="Calibri" w:eastAsia="Times New Roman" w:hAnsi="Calibri" w:cs="Calibri"/>
          <w:szCs w:val="24"/>
          <w:lang w:eastAsia="hr-HR"/>
        </w:rPr>
        <w:t> nastaje kad je tijekom noći vrlo intenzivno hlađenje tla i prizemna sloja zraka. U najnižim dijelovima nekoga kraja, a zbog spuštanja ohlađena zraka niz obronke nastaju takozvana jezera hladnog zraka pa po kotlinama, dolinama, uvalama i nizinama nastaju štete izazvane mrazom.</w:t>
      </w:r>
      <w:bookmarkEnd w:id="558"/>
    </w:p>
    <w:p w14:paraId="6D70233B" w14:textId="77777777" w:rsidR="00340143" w:rsidRPr="002D5969" w:rsidRDefault="00340143" w:rsidP="00340143">
      <w:pPr>
        <w:shd w:val="clear" w:color="auto" w:fill="FFFFFF"/>
        <w:spacing w:after="0"/>
        <w:rPr>
          <w:rFonts w:ascii="Calibri" w:eastAsia="Times New Roman" w:hAnsi="Calibri" w:cs="Calibri"/>
          <w:szCs w:val="24"/>
          <w:lang w:eastAsia="hr-HR"/>
        </w:rPr>
      </w:pPr>
    </w:p>
    <w:p w14:paraId="15041ADD" w14:textId="77777777" w:rsidR="00340143" w:rsidRPr="002D5969" w:rsidRDefault="00340143" w:rsidP="00340143">
      <w:pPr>
        <w:shd w:val="clear" w:color="auto" w:fill="FFFFFF"/>
        <w:spacing w:after="0"/>
        <w:rPr>
          <w:rFonts w:ascii="Calibri" w:eastAsia="Times New Roman" w:hAnsi="Calibri" w:cs="Calibri"/>
          <w:szCs w:val="24"/>
          <w:lang w:eastAsia="hr-HR"/>
        </w:rPr>
      </w:pPr>
      <w:bookmarkStart w:id="559" w:name="_Hlk511721740"/>
      <w:r w:rsidRPr="002D5969">
        <w:rPr>
          <w:rFonts w:ascii="Calibri" w:eastAsia="Times New Roman" w:hAnsi="Calibri" w:cs="Calibri"/>
          <w:szCs w:val="24"/>
          <w:lang w:eastAsia="hr-HR"/>
        </w:rPr>
        <w:t>Tako nastali mraz ublažava se orošavanjem, dimljenjem pa i miješanjem zraka.</w:t>
      </w:r>
      <w:r w:rsidRPr="002D5969">
        <w:rPr>
          <w:rFonts w:ascii="Calibri" w:eastAsia="Times New Roman" w:hAnsi="Calibri" w:cs="Calibri"/>
          <w:szCs w:val="24"/>
          <w:lang w:eastAsia="hr-HR"/>
        </w:rPr>
        <w:br/>
        <w:t>Dimljenje se u praksi pokazalo vrlo djelotvornim, ali samo kad je dim bio dovoljno težak. Pored</w:t>
      </w:r>
    </w:p>
    <w:p w14:paraId="5987579E" w14:textId="77777777" w:rsidR="00340143" w:rsidRPr="002D5969" w:rsidRDefault="00340143" w:rsidP="00340143">
      <w:pPr>
        <w:shd w:val="clear" w:color="auto" w:fill="FFFFFF"/>
        <w:spacing w:after="0"/>
        <w:rPr>
          <w:rFonts w:ascii="Calibri" w:eastAsia="Times New Roman" w:hAnsi="Calibri" w:cs="Calibri"/>
          <w:szCs w:val="24"/>
          <w:lang w:eastAsia="hr-HR"/>
        </w:rPr>
      </w:pPr>
      <w:r w:rsidRPr="002D5969">
        <w:rPr>
          <w:rFonts w:ascii="Calibri" w:eastAsia="Times New Roman" w:hAnsi="Calibri" w:cs="Calibri"/>
          <w:szCs w:val="24"/>
          <w:lang w:eastAsia="hr-HR"/>
        </w:rPr>
        <w:t>tih načina, biljke od mraza možemo zaštititi i prekrivanjem. Opasnost od pojave mraza bit će</w:t>
      </w:r>
    </w:p>
    <w:p w14:paraId="38391F3E" w14:textId="7298862E" w:rsidR="00340143" w:rsidRPr="002D5969" w:rsidRDefault="00340143" w:rsidP="00340143">
      <w:pPr>
        <w:shd w:val="clear" w:color="auto" w:fill="FFFFFF"/>
        <w:spacing w:after="0"/>
        <w:rPr>
          <w:rFonts w:ascii="Calibri" w:eastAsia="Times New Roman" w:hAnsi="Calibri" w:cs="Calibri"/>
          <w:szCs w:val="24"/>
          <w:lang w:eastAsia="hr-HR"/>
        </w:rPr>
      </w:pPr>
      <w:r w:rsidRPr="002D5969">
        <w:rPr>
          <w:rFonts w:ascii="Calibri" w:eastAsia="Times New Roman" w:hAnsi="Calibri" w:cs="Calibri"/>
          <w:szCs w:val="24"/>
          <w:lang w:eastAsia="hr-HR"/>
        </w:rPr>
        <w:t>znatno manja blizu većih vodenih površina, iznad neobrađena tla, a i na južnim obroncima.</w:t>
      </w:r>
    </w:p>
    <w:p w14:paraId="6060807B" w14:textId="77777777" w:rsidR="00036534" w:rsidRPr="00F64162" w:rsidRDefault="00036534" w:rsidP="00340143">
      <w:pPr>
        <w:shd w:val="clear" w:color="auto" w:fill="FFFFFF"/>
        <w:spacing w:after="0"/>
        <w:rPr>
          <w:rFonts w:ascii="Calibri" w:eastAsia="Times New Roman" w:hAnsi="Calibri" w:cs="Calibri"/>
          <w:szCs w:val="24"/>
          <w:highlight w:val="yellow"/>
          <w:lang w:eastAsia="hr-HR"/>
        </w:rPr>
      </w:pPr>
    </w:p>
    <w:bookmarkEnd w:id="559"/>
    <w:p w14:paraId="19F47598" w14:textId="77777777" w:rsidR="00036534" w:rsidRPr="002D5969" w:rsidRDefault="00036534" w:rsidP="00036534">
      <w:pPr>
        <w:keepNext/>
        <w:spacing w:after="0" w:line="240" w:lineRule="auto"/>
        <w:rPr>
          <w:sz w:val="20"/>
          <w:szCs w:val="20"/>
        </w:rPr>
      </w:pPr>
      <w:r w:rsidRPr="002D5969">
        <w:rPr>
          <w:noProof/>
          <w:sz w:val="20"/>
          <w:szCs w:val="20"/>
          <w:lang w:eastAsia="zh-CN"/>
        </w:rPr>
        <w:drawing>
          <wp:inline distT="0" distB="0" distL="0" distR="0" wp14:anchorId="0C02CFCB" wp14:editId="62EA6853">
            <wp:extent cx="5791200" cy="5899737"/>
            <wp:effectExtent l="0" t="0" r="0" b="635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5110" cy="5913907"/>
                    </a:xfrm>
                    <a:prstGeom prst="rect">
                      <a:avLst/>
                    </a:prstGeom>
                    <a:noFill/>
                  </pic:spPr>
                </pic:pic>
              </a:graphicData>
            </a:graphic>
          </wp:inline>
        </w:drawing>
      </w:r>
    </w:p>
    <w:p w14:paraId="52500270" w14:textId="4BE2EC78" w:rsidR="00036534" w:rsidRPr="002D5969" w:rsidRDefault="00036534" w:rsidP="004D2349">
      <w:pPr>
        <w:pStyle w:val="Opisslike"/>
        <w:spacing w:line="240" w:lineRule="auto"/>
        <w:jc w:val="center"/>
      </w:pPr>
      <w:bookmarkStart w:id="560" w:name="_Toc532467270"/>
      <w:bookmarkStart w:id="561" w:name="_Toc4138261"/>
      <w:bookmarkStart w:id="562" w:name="_Toc222218288"/>
      <w:r w:rsidRPr="002D5969">
        <w:t xml:space="preserve">Slika </w:t>
      </w:r>
      <w:r w:rsidRPr="002D5969">
        <w:rPr>
          <w:noProof/>
        </w:rPr>
        <w:fldChar w:fldCharType="begin"/>
      </w:r>
      <w:r w:rsidRPr="002D5969">
        <w:rPr>
          <w:noProof/>
        </w:rPr>
        <w:instrText xml:space="preserve"> SEQ Slika \* ARABIC </w:instrText>
      </w:r>
      <w:r w:rsidRPr="002D5969">
        <w:rPr>
          <w:noProof/>
        </w:rPr>
        <w:fldChar w:fldCharType="separate"/>
      </w:r>
      <w:r w:rsidR="009C5EB4">
        <w:rPr>
          <w:noProof/>
        </w:rPr>
        <w:t>9</w:t>
      </w:r>
      <w:r w:rsidRPr="002D5969">
        <w:rPr>
          <w:noProof/>
        </w:rPr>
        <w:fldChar w:fldCharType="end"/>
      </w:r>
      <w:r w:rsidR="006833E0" w:rsidRPr="002D5969">
        <w:t>:</w:t>
      </w:r>
      <w:r w:rsidRPr="002D5969">
        <w:t xml:space="preserve"> Srednji datumi početka i završetka razdoblja s mrazom na području RH</w:t>
      </w:r>
      <w:bookmarkEnd w:id="560"/>
      <w:bookmarkEnd w:id="561"/>
      <w:bookmarkEnd w:id="562"/>
    </w:p>
    <w:p w14:paraId="40A1F888" w14:textId="55813955" w:rsidR="004D2349" w:rsidRPr="004D2349" w:rsidRDefault="00036534" w:rsidP="004D2349">
      <w:pPr>
        <w:spacing w:after="0" w:line="240" w:lineRule="auto"/>
        <w:jc w:val="center"/>
        <w:rPr>
          <w:sz w:val="20"/>
          <w:szCs w:val="20"/>
          <w:lang w:eastAsia="zh-CN"/>
        </w:rPr>
      </w:pPr>
      <w:r w:rsidRPr="002D5969">
        <w:rPr>
          <w:sz w:val="20"/>
          <w:szCs w:val="20"/>
          <w:lang w:eastAsia="zh-CN"/>
        </w:rPr>
        <w:t xml:space="preserve">Izvor: </w:t>
      </w:r>
      <w:r w:rsidR="004D2349" w:rsidRPr="004D2349">
        <w:rPr>
          <w:sz w:val="20"/>
          <w:szCs w:val="20"/>
          <w:lang w:eastAsia="zh-CN"/>
        </w:rPr>
        <w:t>Klimatski atlas Hrvatske 1961. – 1990., 14971. – 2000., DHMZ 2008.god.</w:t>
      </w:r>
    </w:p>
    <w:p w14:paraId="2718E590" w14:textId="20C8459C" w:rsidR="00340143" w:rsidRPr="00F64162" w:rsidRDefault="00340143" w:rsidP="004D2349">
      <w:pPr>
        <w:spacing w:after="0" w:line="240" w:lineRule="auto"/>
        <w:rPr>
          <w:highlight w:val="yellow"/>
        </w:rPr>
      </w:pPr>
    </w:p>
    <w:p w14:paraId="1ACA2DE2" w14:textId="35D6E731" w:rsidR="00340143" w:rsidRPr="004F096F" w:rsidRDefault="00340143" w:rsidP="00340143">
      <w:pPr>
        <w:pStyle w:val="Naslov3"/>
        <w:spacing w:before="0"/>
      </w:pPr>
      <w:bookmarkStart w:id="563" w:name="_Toc222218587"/>
      <w:r w:rsidRPr="004F096F">
        <w:t>6.</w:t>
      </w:r>
      <w:r w:rsidR="004F096F" w:rsidRPr="004F096F">
        <w:t>4</w:t>
      </w:r>
      <w:r w:rsidRPr="004F096F">
        <w:t>.5. Uzrok mraza</w:t>
      </w:r>
      <w:bookmarkEnd w:id="563"/>
    </w:p>
    <w:p w14:paraId="0000E984" w14:textId="77777777" w:rsidR="00340143" w:rsidRPr="004F096F" w:rsidRDefault="00340143" w:rsidP="00340143">
      <w:pPr>
        <w:spacing w:after="0"/>
      </w:pPr>
    </w:p>
    <w:p w14:paraId="1EB0B45E" w14:textId="77777777" w:rsidR="00340143" w:rsidRPr="004F096F" w:rsidRDefault="00340143" w:rsidP="00340143">
      <w:pPr>
        <w:shd w:val="clear" w:color="auto" w:fill="FFFFFF"/>
        <w:spacing w:after="225"/>
        <w:rPr>
          <w:rFonts w:eastAsia="Times New Roman" w:cstheme="minorHAnsi"/>
          <w:szCs w:val="24"/>
          <w:lang w:eastAsia="hr-HR"/>
        </w:rPr>
      </w:pPr>
      <w:bookmarkStart w:id="564" w:name="_Hlk511721777"/>
      <w:r w:rsidRPr="004F096F">
        <w:rPr>
          <w:rFonts w:eastAsia="Times New Roman" w:cstheme="minorHAnsi"/>
          <w:szCs w:val="24"/>
          <w:lang w:eastAsia="hr-HR"/>
        </w:rPr>
        <w:t>Mraz nastaje sublimacijom vodene pare na ohlađenim predmetima kada je temperatura rosišta manja od 0 °C. Dobro je znati da do pojave mraza dolazi na više načina, a to su advekcijom, radijacijom ili istodobno advekcijom i radijacijom.</w:t>
      </w:r>
    </w:p>
    <w:p w14:paraId="7C04381C" w14:textId="77777777" w:rsidR="00340143" w:rsidRPr="004F096F" w:rsidRDefault="00340143" w:rsidP="00340143">
      <w:pPr>
        <w:shd w:val="clear" w:color="auto" w:fill="FFFFFF"/>
        <w:spacing w:after="225"/>
        <w:rPr>
          <w:rFonts w:eastAsia="Times New Roman" w:cstheme="minorHAnsi"/>
          <w:szCs w:val="24"/>
          <w:lang w:eastAsia="hr-HR"/>
        </w:rPr>
      </w:pPr>
      <w:r w:rsidRPr="004F096F">
        <w:rPr>
          <w:rFonts w:eastAsia="Times New Roman" w:cstheme="minorHAnsi"/>
          <w:szCs w:val="24"/>
          <w:lang w:eastAsia="hr-HR"/>
        </w:rPr>
        <w:t>Advekcijski mraz nastaje prodorom hladnog zraka koji se zadrži i po nekoliko dana i prekrije veliko područje. Zaštita od ove vrste mraza je vrlo teška upravo zbog spomenutih karakteristika. U praksi se kao najdjelotvornija zaštitna mjera pokazalo orošavanje.</w:t>
      </w:r>
    </w:p>
    <w:p w14:paraId="48E992B1" w14:textId="77777777" w:rsidR="00340143" w:rsidRPr="004F096F" w:rsidRDefault="00340143" w:rsidP="00340143">
      <w:pPr>
        <w:rPr>
          <w:rFonts w:eastAsia="Times New Roman" w:cstheme="minorHAnsi"/>
          <w:szCs w:val="24"/>
          <w:lang w:eastAsia="hr-HR"/>
        </w:rPr>
      </w:pPr>
      <w:r w:rsidRPr="004F096F">
        <w:rPr>
          <w:rFonts w:eastAsia="Times New Roman" w:cstheme="minorHAnsi"/>
          <w:szCs w:val="24"/>
          <w:lang w:eastAsia="hr-HR"/>
        </w:rPr>
        <w:t>Radijacijski mraz nastaje uslijed intenzivnog hlađenja tla i prizemnog sloja zraka. U najnižim dijelovima nekog kraja zbog spuštanja hladnog zraka niz obronke stvaraju se tzv. jezera hladnog zraka koje uzrokuju štete po kotlinama, udolinama, nizinama i uvalama. Protiv ove vrste mraza djelotvorne su mjere orošavanja, dimljenja, prekrivanjem biljaka i miješanja zraka. Dimljenje se u praksi pokazalo kao vrlo djelotvorna mjera zaštite, ali samo kad je dim bio vrlo težak.</w:t>
      </w:r>
    </w:p>
    <w:p w14:paraId="026944D7" w14:textId="34083F4B" w:rsidR="00340143" w:rsidRPr="004F096F" w:rsidRDefault="00340143" w:rsidP="00340143">
      <w:pPr>
        <w:pStyle w:val="Naslov4"/>
      </w:pPr>
      <w:bookmarkStart w:id="565" w:name="_Toc222218588"/>
      <w:bookmarkEnd w:id="564"/>
      <w:r w:rsidRPr="004F096F">
        <w:t>6.</w:t>
      </w:r>
      <w:r w:rsidR="004F096F">
        <w:t>4</w:t>
      </w:r>
      <w:r w:rsidRPr="004F096F">
        <w:t>.5.1. Razvoj događaja koji prethodi velikoj nesreći uslijed mraza</w:t>
      </w:r>
      <w:bookmarkEnd w:id="565"/>
    </w:p>
    <w:p w14:paraId="112282BD" w14:textId="77777777" w:rsidR="00036534" w:rsidRPr="004F096F" w:rsidRDefault="00036534" w:rsidP="00036534">
      <w:pPr>
        <w:spacing w:after="0"/>
      </w:pPr>
    </w:p>
    <w:p w14:paraId="1E882C85" w14:textId="77777777" w:rsidR="007805D9" w:rsidRPr="007805D9" w:rsidRDefault="007805D9" w:rsidP="007805D9">
      <w:pPr>
        <w:rPr>
          <w:lang w:eastAsia="hr-HR"/>
        </w:rPr>
      </w:pPr>
      <w:r w:rsidRPr="007805D9">
        <w:rPr>
          <w:lang w:eastAsia="hr-HR"/>
        </w:rPr>
        <w:t>Razvoj događaja nastanka mraza uključuje nekoliko ključnih meteoroloških i fizičkih procesa. Mraz je pojava kada temperatura zraka padne ispod točke smrzavanja vode (0°C ili 32°F), što dovodi do kondenzacije vodene pare direktno u led na površinama kao što su biljke, automobili, zgrade, itd. Ovdje su koraci razvoja mraza:</w:t>
      </w:r>
    </w:p>
    <w:p w14:paraId="6920A7FB" w14:textId="77777777" w:rsidR="007805D9" w:rsidRPr="007805D9" w:rsidRDefault="007805D9" w:rsidP="007805D9">
      <w:pPr>
        <w:rPr>
          <w:lang w:eastAsia="hr-HR"/>
        </w:rPr>
      </w:pPr>
      <w:r w:rsidRPr="007805D9">
        <w:rPr>
          <w:lang w:eastAsia="hr-HR"/>
        </w:rPr>
        <w:t>Hlađenje površina:</w:t>
      </w:r>
    </w:p>
    <w:p w14:paraId="24D934D5" w14:textId="77777777" w:rsidR="007805D9" w:rsidRPr="00FB1394" w:rsidRDefault="007805D9">
      <w:pPr>
        <w:numPr>
          <w:ilvl w:val="0"/>
          <w:numId w:val="127"/>
        </w:numPr>
        <w:rPr>
          <w:lang w:val="pl-PL" w:eastAsia="hr-HR"/>
        </w:rPr>
      </w:pPr>
      <w:r w:rsidRPr="00FB1394">
        <w:rPr>
          <w:lang w:eastAsia="hr-HR"/>
        </w:rPr>
        <w:t xml:space="preserve">Gubitak topline radijacijom: Tijekom noći, površine na Zemlji (tlo, biljke, objekti) gube toplinu putem radijacije prema nebu. </w:t>
      </w:r>
      <w:r w:rsidRPr="00FB1394">
        <w:rPr>
          <w:lang w:val="pl-PL" w:eastAsia="hr-HR"/>
        </w:rPr>
        <w:t>Ako je noć vedra i mirna, ovaj proces je učinkovitiji jer nema oblaka koji bi reflektirali toplinu natrag prema tlu.</w:t>
      </w:r>
    </w:p>
    <w:p w14:paraId="3BCC9164" w14:textId="77777777" w:rsidR="007805D9" w:rsidRPr="00FB1394" w:rsidRDefault="007805D9">
      <w:pPr>
        <w:numPr>
          <w:ilvl w:val="0"/>
          <w:numId w:val="127"/>
        </w:numPr>
        <w:rPr>
          <w:lang w:val="pl-PL" w:eastAsia="hr-HR"/>
        </w:rPr>
      </w:pPr>
      <w:r w:rsidRPr="00FB1394">
        <w:rPr>
          <w:lang w:val="pl-PL" w:eastAsia="hr-HR"/>
        </w:rPr>
        <w:t>Advekcija hladnog zraka: Hladan zrak može se premještati u područje pomoću vjetrova, što također može spustiti temperature ispod točke smrzavanja.</w:t>
      </w:r>
    </w:p>
    <w:p w14:paraId="31F28424" w14:textId="77777777" w:rsidR="007805D9" w:rsidRPr="007805D9" w:rsidRDefault="007805D9" w:rsidP="007805D9">
      <w:pPr>
        <w:rPr>
          <w:lang w:eastAsia="hr-HR"/>
        </w:rPr>
      </w:pPr>
      <w:r w:rsidRPr="007805D9">
        <w:rPr>
          <w:lang w:eastAsia="hr-HR"/>
        </w:rPr>
        <w:t>Pad temperature zraka:</w:t>
      </w:r>
    </w:p>
    <w:p w14:paraId="3FC4389D" w14:textId="77777777" w:rsidR="007805D9" w:rsidRPr="0059680E" w:rsidRDefault="007805D9">
      <w:pPr>
        <w:numPr>
          <w:ilvl w:val="0"/>
          <w:numId w:val="128"/>
        </w:numPr>
        <w:rPr>
          <w:lang w:eastAsia="hr-HR"/>
        </w:rPr>
      </w:pPr>
      <w:r w:rsidRPr="0059680E">
        <w:rPr>
          <w:lang w:eastAsia="hr-HR"/>
        </w:rPr>
        <w:t>Inverzija temperature: Tijekom noći, hladan zrak može se nakupiti blizu površine tla, dok topliji zrak ostaje iznad. Ovo stvara temperaturnu inverziju koja dodatno doprinosi hlađenju površine.</w:t>
      </w:r>
    </w:p>
    <w:p w14:paraId="65BCA936" w14:textId="77777777" w:rsidR="007805D9" w:rsidRPr="0059680E" w:rsidRDefault="007805D9">
      <w:pPr>
        <w:numPr>
          <w:ilvl w:val="0"/>
          <w:numId w:val="128"/>
        </w:numPr>
        <w:rPr>
          <w:lang w:eastAsia="hr-HR"/>
        </w:rPr>
      </w:pPr>
      <w:r w:rsidRPr="0059680E">
        <w:rPr>
          <w:lang w:eastAsia="hr-HR"/>
        </w:rPr>
        <w:t>Rasipanje topline: Na mirnoj noći bez vjetra, toplina se raspršuje vertikalno prema gore, umjesto da se miješa horizontalno, što omogućava efektivno hlađenje blizu tla.</w:t>
      </w:r>
    </w:p>
    <w:p w14:paraId="11B47614" w14:textId="77777777" w:rsidR="007805D9" w:rsidRPr="0059680E" w:rsidRDefault="007805D9" w:rsidP="007805D9">
      <w:pPr>
        <w:rPr>
          <w:lang w:eastAsia="hr-HR"/>
        </w:rPr>
      </w:pPr>
      <w:r w:rsidRPr="0059680E">
        <w:rPr>
          <w:lang w:eastAsia="hr-HR"/>
        </w:rPr>
        <w:t>Kondenzacija i smrzavanje:</w:t>
      </w:r>
    </w:p>
    <w:p w14:paraId="5322A199" w14:textId="77777777" w:rsidR="007805D9" w:rsidRPr="0059680E" w:rsidRDefault="007805D9">
      <w:pPr>
        <w:numPr>
          <w:ilvl w:val="0"/>
          <w:numId w:val="129"/>
        </w:numPr>
        <w:rPr>
          <w:lang w:eastAsia="hr-HR"/>
        </w:rPr>
      </w:pPr>
      <w:r w:rsidRPr="0059680E">
        <w:rPr>
          <w:lang w:eastAsia="hr-HR"/>
        </w:rPr>
        <w:t>Tvorba rosišta: Kada temperatura zraka padne do rosišta, vodena para u zraku počinje kondenzirati na površinama. Rosište je temperatura na kojoj zrak postaje zasićen vlagom.</w:t>
      </w:r>
    </w:p>
    <w:p w14:paraId="39EDFA73" w14:textId="769A6D07" w:rsidR="007805D9" w:rsidRPr="0059680E" w:rsidRDefault="007805D9">
      <w:pPr>
        <w:numPr>
          <w:ilvl w:val="0"/>
          <w:numId w:val="129"/>
        </w:numPr>
        <w:rPr>
          <w:lang w:eastAsia="hr-HR"/>
        </w:rPr>
      </w:pPr>
      <w:r w:rsidRPr="0059680E">
        <w:rPr>
          <w:lang w:eastAsia="hr-HR"/>
        </w:rPr>
        <w:t>Daljnje hlađenje: Ako temperatura padne ispod 0°C nakon što je rosište dostignuto, kondenzirana voda smrzava se u obliku mraza.</w:t>
      </w:r>
    </w:p>
    <w:p w14:paraId="6426A091" w14:textId="73CA629E" w:rsidR="00340143" w:rsidRPr="0059680E" w:rsidRDefault="00340143" w:rsidP="00340143">
      <w:pPr>
        <w:pStyle w:val="Naslov4"/>
      </w:pPr>
      <w:bookmarkStart w:id="566" w:name="_Toc222218589"/>
      <w:r w:rsidRPr="0059680E">
        <w:t>6.</w:t>
      </w:r>
      <w:r w:rsidR="004F096F" w:rsidRPr="0059680E">
        <w:t>4</w:t>
      </w:r>
      <w:r w:rsidRPr="0059680E">
        <w:t>.5.2. Okidač koji je uzrokovao veliku nesreću uslijed mraza</w:t>
      </w:r>
      <w:bookmarkEnd w:id="566"/>
    </w:p>
    <w:p w14:paraId="2C018BDE" w14:textId="77777777" w:rsidR="00036534" w:rsidRPr="0059680E" w:rsidRDefault="00036534" w:rsidP="00036534">
      <w:pPr>
        <w:spacing w:after="0"/>
      </w:pPr>
    </w:p>
    <w:p w14:paraId="2723706D" w14:textId="3282EAA1" w:rsidR="0039028C" w:rsidRPr="0059680E" w:rsidRDefault="0039028C" w:rsidP="00036534">
      <w:r w:rsidRPr="0059680E">
        <w:t>Ignoriranje upozorenja o pojavi mraza značajno utječe na stanovništvo te poljoprivrednu proizvodnju. Ne provođenje pravovremenih mjera zaštite rezultira velikim štetama u poljoprivrednoj proizvodnji i propadanja uroda. Nedostatak, odnosno nepostojanje preventivnih mjera: Nepostojanje adekvatnih preventivnih mjera kao što su zaštitne navlake za biljke, korištenje antifriznih sistema u infrastrukturi i adekvatno informiranje javnosti može dovesti do povećanih šteta i rizika.</w:t>
      </w:r>
    </w:p>
    <w:p w14:paraId="30890787" w14:textId="5771DE37" w:rsidR="00340143" w:rsidRPr="0059680E" w:rsidRDefault="00340143" w:rsidP="00340143">
      <w:pPr>
        <w:pStyle w:val="Naslov3"/>
        <w:spacing w:before="0"/>
      </w:pPr>
      <w:bookmarkStart w:id="567" w:name="_Toc222218590"/>
      <w:bookmarkStart w:id="568" w:name="_Hlk65673246"/>
      <w:bookmarkEnd w:id="551"/>
      <w:r w:rsidRPr="0059680E">
        <w:t>6.</w:t>
      </w:r>
      <w:r w:rsidR="004F096F" w:rsidRPr="0059680E">
        <w:t>4</w:t>
      </w:r>
      <w:r w:rsidRPr="0059680E">
        <w:t>.6. Događaj s najgorim mogućim posljedicama – Mraz</w:t>
      </w:r>
      <w:bookmarkEnd w:id="567"/>
    </w:p>
    <w:p w14:paraId="7D0AEF9F" w14:textId="77777777" w:rsidR="00036534" w:rsidRPr="0059680E" w:rsidRDefault="00036534" w:rsidP="00036534">
      <w:pPr>
        <w:spacing w:after="0"/>
      </w:pPr>
    </w:p>
    <w:p w14:paraId="206D60FC" w14:textId="77777777" w:rsidR="00036534" w:rsidRPr="0059680E" w:rsidRDefault="00036534" w:rsidP="00036534">
      <w:pPr>
        <w:rPr>
          <w:rFonts w:cstheme="minorHAnsi"/>
          <w:szCs w:val="24"/>
          <w:lang w:eastAsia="hr-HR"/>
        </w:rPr>
      </w:pPr>
      <w:r w:rsidRPr="0059680E">
        <w:rPr>
          <w:rFonts w:cstheme="minorHAnsi"/>
          <w:szCs w:val="24"/>
          <w:lang w:eastAsia="hr-HR"/>
        </w:rPr>
        <w:t xml:space="preserve">Biljke u tkivu imaju veliki postotak vode. Prilikom pojave niske temperature dolazi do smrzavanja vode što dovodi do pucanja i širenja tkiva te odumiranja biljaka. Kod slabijih mrazova dolazi do oštećenja zelenih nezaštićenih dijelova. Takvu pojavu biljke prepoznaju kao stres, što dovodi do pada otpornosti biljaka. Ako su biljke na vrijeme pripremljene te su povukle biljne sokove na vrijeme, mraz nema nepovoljno djelovanje. Kod pojave slabih i umjerenih mrazova dolazi do oštećenja zelenih dijelova biljaka, što ne dovodi do velikih problema za biljke. Kod pojave jakih i vrlo jakih mrazova dolazi do oštećenja tkiva, što može izazvati značajna oštećenja na deblu, granama, krošnji i dr. Prilikom smrzavanja tla dolazi do odumiranja korijena i izbacivanja korijena ako biljka nije prilagođena na takve uvjete. </w:t>
      </w:r>
    </w:p>
    <w:p w14:paraId="1F2E7320" w14:textId="77777777" w:rsidR="00036534" w:rsidRPr="0059680E" w:rsidRDefault="00036534" w:rsidP="00036534">
      <w:pPr>
        <w:shd w:val="clear" w:color="auto" w:fill="FFFFFF"/>
        <w:spacing w:after="225"/>
        <w:rPr>
          <w:rFonts w:eastAsia="Times New Roman" w:cstheme="minorHAnsi"/>
          <w:szCs w:val="24"/>
          <w:lang w:eastAsia="hr-HR"/>
        </w:rPr>
      </w:pPr>
      <w:r w:rsidRPr="0059680E">
        <w:rPr>
          <w:rFonts w:eastAsia="Times New Roman" w:cstheme="minorHAnsi"/>
          <w:szCs w:val="24"/>
          <w:lang w:eastAsia="hr-HR"/>
        </w:rPr>
        <w:t>U voćarskim krajevima u nekim godinama voćke mogu biti izložene opasnosti od pojave kasnih proljetnih mrazova koji se javljaju najčešće u fazi cvatnje. Tada zatvoreni ili otvoreni cvjetovi i tek zametnuti plodovi mogu biti potpuno ili samo djelomično uništeni. Cvjetni pupovi su najosjetljiviji na kasne proljetne mrazove za razliku od faze potpunog zimskog mirovanja kada cvjetni pupovi mogu izdržati znatno niske temperature. S početkom vegetacije, njihovim pupanjem i cvjetanjem ta se osjetljivost naglo povećava. Kasni proljetni mrazovi mogu počiniti velike štete u smislu da unište cijelu berbu. Zametnuti plodovi su još osjetljiviji od cvjetova i propadaju na temperaturi od -1,2 do 2 °C, dok cvjetovi stradaju na -2,0 do -3,0 °C. Pojedini dijelovi cvijeta su također nejednako otporni prema mrazovima. Najosjetljiviji je sjemeni zametak, a najotporniji polen.</w:t>
      </w:r>
    </w:p>
    <w:p w14:paraId="5AE65A05" w14:textId="152B5922" w:rsidR="00036534" w:rsidRPr="0059680E" w:rsidRDefault="00036534" w:rsidP="00036534">
      <w:pPr>
        <w:spacing w:after="0"/>
        <w:rPr>
          <w:lang w:eastAsia="hr-HR"/>
        </w:rPr>
      </w:pPr>
      <w:r w:rsidRPr="0059680E">
        <w:rPr>
          <w:lang w:eastAsia="hr-HR"/>
        </w:rPr>
        <w:t>Pri pojavi kasno proljetnih mrazeva očekuje se znatan pad temperature zraka, jutarnje i dnevne, nakon razdoblja iznadprosječno toplog vremena. Valja posebno upozoriti voćare i vinogradare da se pri takvim promjenama vremena očekuje pojava jutarnjeg mraza, ponajprije u gorju (vinogradarske površine), a zatim i u nizinama. Pojava kasno proljetnog mraza u većini je slučajeva praćena vjetrom, umjerenim ili jakim sjevercem</w:t>
      </w:r>
    </w:p>
    <w:p w14:paraId="53B69DF6" w14:textId="6E73141F" w:rsidR="00340143" w:rsidRPr="0059680E" w:rsidRDefault="00340143" w:rsidP="00340143">
      <w:pPr>
        <w:pStyle w:val="Naslov4"/>
      </w:pPr>
      <w:bookmarkStart w:id="569" w:name="_Toc222218591"/>
      <w:r w:rsidRPr="0059680E">
        <w:t>6.</w:t>
      </w:r>
      <w:r w:rsidR="004F096F" w:rsidRPr="0059680E">
        <w:t>4</w:t>
      </w:r>
      <w:r w:rsidRPr="0059680E">
        <w:t>.6.1. Procjena posljedica događaja s najgorim mogućim posljedicama uslijed mraza na život i zdravlje ljudi</w:t>
      </w:r>
      <w:bookmarkEnd w:id="569"/>
    </w:p>
    <w:p w14:paraId="1FD6BBF0" w14:textId="77777777" w:rsidR="00340143" w:rsidRPr="0059680E" w:rsidRDefault="00340143" w:rsidP="00340143">
      <w:pPr>
        <w:spacing w:after="0"/>
      </w:pPr>
    </w:p>
    <w:p w14:paraId="0BF4AA4D" w14:textId="77777777" w:rsidR="00340143" w:rsidRPr="0059680E" w:rsidRDefault="00340143" w:rsidP="00340143">
      <w:pPr>
        <w:spacing w:after="0"/>
      </w:pPr>
      <w:r w:rsidRPr="0059680E">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443603B8" w14:textId="77777777" w:rsidR="00340143" w:rsidRPr="0059680E" w:rsidRDefault="00340143" w:rsidP="00340143">
      <w:pPr>
        <w:spacing w:after="0"/>
      </w:pPr>
    </w:p>
    <w:p w14:paraId="67398913" w14:textId="1C6641EF" w:rsidR="00340143" w:rsidRPr="004F096F" w:rsidRDefault="00036534" w:rsidP="00340143">
      <w:r w:rsidRPr="0059680E">
        <w:t>S obzirom na učinke</w:t>
      </w:r>
      <w:r w:rsidRPr="004F096F">
        <w:t xml:space="preserve"> koje mraz ima na stanovništvo, posljedice na život</w:t>
      </w:r>
      <w:r w:rsidR="0066786C">
        <w:t xml:space="preserve"> i</w:t>
      </w:r>
      <w:r w:rsidRPr="004F096F">
        <w:t xml:space="preserve"> zdravlje ljudi procijenjene su neznatnim, točnije posljedicama će biti zahvaćeno manje od 0,001% stanovništva. </w:t>
      </w:r>
    </w:p>
    <w:p w14:paraId="254C98F0" w14:textId="73F47CFA" w:rsidR="00340143" w:rsidRPr="004F096F" w:rsidRDefault="00340143" w:rsidP="00340143">
      <w:pPr>
        <w:spacing w:after="0" w:line="240" w:lineRule="auto"/>
        <w:jc w:val="center"/>
        <w:rPr>
          <w:rFonts w:cs="Arial"/>
          <w:b/>
          <w:bCs/>
          <w:sz w:val="20"/>
          <w:szCs w:val="20"/>
        </w:rPr>
      </w:pPr>
      <w:bookmarkStart w:id="570" w:name="_Toc222218224"/>
      <w:r w:rsidRPr="004F096F">
        <w:rPr>
          <w:rFonts w:cs="Arial"/>
          <w:b/>
          <w:bCs/>
          <w:sz w:val="20"/>
          <w:szCs w:val="20"/>
        </w:rPr>
        <w:t xml:space="preserve">Tablica </w:t>
      </w:r>
      <w:r w:rsidRPr="004F096F">
        <w:rPr>
          <w:rFonts w:cs="Arial"/>
          <w:b/>
          <w:bCs/>
          <w:sz w:val="20"/>
          <w:szCs w:val="20"/>
        </w:rPr>
        <w:fldChar w:fldCharType="begin"/>
      </w:r>
      <w:r w:rsidRPr="004F096F">
        <w:rPr>
          <w:rFonts w:cs="Arial"/>
          <w:b/>
          <w:bCs/>
          <w:sz w:val="20"/>
          <w:szCs w:val="20"/>
        </w:rPr>
        <w:instrText xml:space="preserve"> SEQ Tablica \* ARABIC </w:instrText>
      </w:r>
      <w:r w:rsidRPr="004F096F">
        <w:rPr>
          <w:rFonts w:cs="Arial"/>
          <w:b/>
          <w:bCs/>
          <w:sz w:val="20"/>
          <w:szCs w:val="20"/>
        </w:rPr>
        <w:fldChar w:fldCharType="separate"/>
      </w:r>
      <w:r w:rsidR="009C5EB4">
        <w:rPr>
          <w:rFonts w:cs="Arial"/>
          <w:b/>
          <w:bCs/>
          <w:noProof/>
          <w:sz w:val="20"/>
          <w:szCs w:val="20"/>
        </w:rPr>
        <w:t>42</w:t>
      </w:r>
      <w:r w:rsidRPr="004F096F">
        <w:rPr>
          <w:rFonts w:cs="Arial"/>
          <w:b/>
          <w:bCs/>
          <w:noProof/>
          <w:sz w:val="20"/>
          <w:szCs w:val="20"/>
        </w:rPr>
        <w:fldChar w:fldCharType="end"/>
      </w:r>
      <w:r w:rsidRPr="004F096F">
        <w:rPr>
          <w:rFonts w:cs="Arial"/>
          <w:b/>
          <w:bCs/>
          <w:sz w:val="20"/>
          <w:szCs w:val="20"/>
        </w:rPr>
        <w:t xml:space="preserve">: Prikaz prijetnjom nastalih posljedica na život i zdravlje ljudi - Događaj s najgorim mogućim posljedicama – </w:t>
      </w:r>
      <w:r w:rsidR="00036534" w:rsidRPr="004F096F">
        <w:rPr>
          <w:rFonts w:cs="Arial"/>
          <w:b/>
          <w:bCs/>
          <w:sz w:val="20"/>
          <w:szCs w:val="20"/>
        </w:rPr>
        <w:t>Mraz</w:t>
      </w:r>
      <w:bookmarkEnd w:id="570"/>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40143" w:rsidRPr="004F096F" w14:paraId="73E1149D" w14:textId="77777777" w:rsidTr="00340143">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3EC68" w14:textId="77777777" w:rsidR="00340143" w:rsidRPr="004F096F" w:rsidRDefault="00340143" w:rsidP="00340143">
            <w:pPr>
              <w:spacing w:after="0" w:line="240" w:lineRule="auto"/>
              <w:jc w:val="center"/>
              <w:rPr>
                <w:b/>
                <w:sz w:val="20"/>
                <w:szCs w:val="20"/>
              </w:rPr>
            </w:pPr>
            <w:r w:rsidRPr="004F096F">
              <w:rPr>
                <w:b/>
                <w:sz w:val="20"/>
                <w:szCs w:val="20"/>
              </w:rPr>
              <w:t>Život i zdravlje ljudi</w:t>
            </w:r>
          </w:p>
        </w:tc>
      </w:tr>
      <w:tr w:rsidR="00340143" w:rsidRPr="004F096F" w14:paraId="369BEEF2" w14:textId="77777777" w:rsidTr="0034014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0CC24" w14:textId="77777777" w:rsidR="00340143" w:rsidRPr="004F096F" w:rsidRDefault="00340143" w:rsidP="00340143">
            <w:pPr>
              <w:spacing w:after="0" w:line="240" w:lineRule="auto"/>
              <w:jc w:val="center"/>
              <w:rPr>
                <w:b/>
                <w:sz w:val="20"/>
                <w:szCs w:val="20"/>
              </w:rPr>
            </w:pPr>
            <w:r w:rsidRPr="004F096F">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4335A" w14:textId="77777777" w:rsidR="00340143" w:rsidRPr="004F096F" w:rsidRDefault="00340143" w:rsidP="00340143">
            <w:pPr>
              <w:spacing w:after="0" w:line="240" w:lineRule="auto"/>
              <w:jc w:val="center"/>
              <w:rPr>
                <w:b/>
                <w:sz w:val="20"/>
                <w:szCs w:val="20"/>
              </w:rPr>
            </w:pPr>
            <w:r w:rsidRPr="004F096F">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2FF53" w14:textId="77777777" w:rsidR="00340143" w:rsidRPr="004F096F" w:rsidRDefault="00340143" w:rsidP="00340143">
            <w:pPr>
              <w:spacing w:after="0" w:line="240" w:lineRule="auto"/>
              <w:jc w:val="center"/>
              <w:rPr>
                <w:b/>
                <w:sz w:val="20"/>
                <w:szCs w:val="20"/>
              </w:rPr>
            </w:pPr>
            <w:r w:rsidRPr="004F096F">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A0843" w14:textId="77777777" w:rsidR="00340143" w:rsidRPr="004F096F" w:rsidRDefault="00340143" w:rsidP="00340143">
            <w:pPr>
              <w:spacing w:after="0" w:line="240" w:lineRule="auto"/>
              <w:jc w:val="center"/>
              <w:rPr>
                <w:b/>
                <w:sz w:val="20"/>
                <w:szCs w:val="20"/>
              </w:rPr>
            </w:pPr>
            <w:r w:rsidRPr="004F096F">
              <w:rPr>
                <w:b/>
                <w:sz w:val="20"/>
                <w:szCs w:val="20"/>
              </w:rPr>
              <w:t>Odabrano</w:t>
            </w:r>
          </w:p>
        </w:tc>
      </w:tr>
      <w:tr w:rsidR="00CB53E8" w:rsidRPr="004F096F" w14:paraId="0AC7DF8D" w14:textId="77777777" w:rsidTr="00C83C0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A9674" w14:textId="77777777" w:rsidR="00CB53E8" w:rsidRPr="004F096F" w:rsidRDefault="00CB53E8" w:rsidP="00CB53E8">
            <w:pPr>
              <w:spacing w:after="0" w:line="240" w:lineRule="auto"/>
              <w:jc w:val="center"/>
              <w:rPr>
                <w:b/>
                <w:sz w:val="20"/>
                <w:szCs w:val="20"/>
              </w:rPr>
            </w:pPr>
            <w:r w:rsidRPr="004F096F">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AA021" w14:textId="77777777" w:rsidR="00CB53E8" w:rsidRPr="004F096F" w:rsidRDefault="00CB53E8" w:rsidP="00CB53E8">
            <w:pPr>
              <w:spacing w:after="0" w:line="240" w:lineRule="auto"/>
              <w:jc w:val="center"/>
              <w:rPr>
                <w:sz w:val="20"/>
                <w:szCs w:val="20"/>
              </w:rPr>
            </w:pPr>
            <w:r w:rsidRPr="004F096F">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DF078" w14:textId="46E08E5D" w:rsidR="00CB53E8" w:rsidRPr="004F096F" w:rsidRDefault="00CB53E8" w:rsidP="00CB53E8">
            <w:pPr>
              <w:spacing w:after="0" w:line="240" w:lineRule="auto"/>
              <w:jc w:val="center"/>
              <w:rPr>
                <w:sz w:val="20"/>
                <w:szCs w:val="20"/>
              </w:rPr>
            </w:pPr>
            <w:r>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F2DAB" w14:textId="5F97E21F" w:rsidR="00CB53E8" w:rsidRPr="004F096F" w:rsidRDefault="00CB53E8" w:rsidP="00CB53E8">
            <w:pPr>
              <w:spacing w:after="0" w:line="240" w:lineRule="auto"/>
              <w:jc w:val="center"/>
              <w:rPr>
                <w:b/>
                <w:sz w:val="20"/>
                <w:szCs w:val="20"/>
              </w:rPr>
            </w:pPr>
            <w:r w:rsidRPr="004F096F">
              <w:rPr>
                <w:b/>
                <w:sz w:val="20"/>
                <w:szCs w:val="20"/>
              </w:rPr>
              <w:t>X</w:t>
            </w:r>
          </w:p>
        </w:tc>
      </w:tr>
      <w:tr w:rsidR="00CB53E8" w:rsidRPr="004F096F" w14:paraId="7396D307" w14:textId="77777777" w:rsidTr="00C83C0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7E350" w14:textId="77777777" w:rsidR="00CB53E8" w:rsidRPr="004F096F" w:rsidRDefault="00CB53E8" w:rsidP="00CB53E8">
            <w:pPr>
              <w:spacing w:after="0" w:line="240" w:lineRule="auto"/>
              <w:jc w:val="center"/>
              <w:rPr>
                <w:b/>
                <w:sz w:val="20"/>
                <w:szCs w:val="20"/>
              </w:rPr>
            </w:pPr>
            <w:r w:rsidRPr="004F096F">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84BA7" w14:textId="77777777" w:rsidR="00CB53E8" w:rsidRPr="004F096F" w:rsidRDefault="00CB53E8" w:rsidP="00CB53E8">
            <w:pPr>
              <w:spacing w:after="0" w:line="240" w:lineRule="auto"/>
              <w:jc w:val="center"/>
              <w:rPr>
                <w:sz w:val="20"/>
                <w:szCs w:val="20"/>
              </w:rPr>
            </w:pPr>
            <w:r w:rsidRPr="004F096F">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B2C78" w14:textId="50E0CE85" w:rsidR="00CB53E8" w:rsidRPr="004F096F" w:rsidRDefault="00CB53E8" w:rsidP="00CB53E8">
            <w:pPr>
              <w:spacing w:after="0" w:line="240" w:lineRule="auto"/>
              <w:jc w:val="center"/>
              <w:rPr>
                <w:sz w:val="20"/>
                <w:szCs w:val="20"/>
              </w:rPr>
            </w:pPr>
            <w:r>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987" w14:textId="2248D81F" w:rsidR="00CB53E8" w:rsidRPr="004F096F" w:rsidRDefault="00CB53E8" w:rsidP="00CB53E8">
            <w:pPr>
              <w:spacing w:after="0" w:line="240" w:lineRule="auto"/>
              <w:jc w:val="center"/>
              <w:rPr>
                <w:b/>
                <w:bCs/>
                <w:sz w:val="20"/>
                <w:szCs w:val="20"/>
              </w:rPr>
            </w:pPr>
          </w:p>
        </w:tc>
      </w:tr>
      <w:tr w:rsidR="00CB53E8" w:rsidRPr="004F096F" w14:paraId="3D2D76DC" w14:textId="77777777" w:rsidTr="00C83C0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A9C37" w14:textId="77777777" w:rsidR="00CB53E8" w:rsidRPr="004F096F" w:rsidRDefault="00CB53E8" w:rsidP="00CB53E8">
            <w:pPr>
              <w:spacing w:after="0" w:line="240" w:lineRule="auto"/>
              <w:jc w:val="center"/>
              <w:rPr>
                <w:b/>
                <w:sz w:val="20"/>
                <w:szCs w:val="20"/>
              </w:rPr>
            </w:pPr>
            <w:r w:rsidRPr="004F096F">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7E0BF" w14:textId="77777777" w:rsidR="00CB53E8" w:rsidRPr="004F096F" w:rsidRDefault="00CB53E8" w:rsidP="00CB53E8">
            <w:pPr>
              <w:spacing w:after="0" w:line="240" w:lineRule="auto"/>
              <w:jc w:val="center"/>
              <w:rPr>
                <w:sz w:val="20"/>
                <w:szCs w:val="20"/>
              </w:rPr>
            </w:pPr>
            <w:r w:rsidRPr="004F096F">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5AF1D" w14:textId="00A77AA9" w:rsidR="00CB53E8" w:rsidRPr="004F096F" w:rsidRDefault="00CB53E8" w:rsidP="00CB53E8">
            <w:pPr>
              <w:spacing w:after="0" w:line="240" w:lineRule="auto"/>
              <w:jc w:val="center"/>
              <w:rPr>
                <w:sz w:val="20"/>
                <w:szCs w:val="20"/>
              </w:rPr>
            </w:pPr>
            <w:r>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BE06D" w14:textId="77777777" w:rsidR="00CB53E8" w:rsidRPr="004F096F" w:rsidRDefault="00CB53E8" w:rsidP="00CB53E8">
            <w:pPr>
              <w:spacing w:after="0" w:line="240" w:lineRule="auto"/>
              <w:jc w:val="center"/>
              <w:rPr>
                <w:sz w:val="20"/>
                <w:szCs w:val="20"/>
              </w:rPr>
            </w:pPr>
          </w:p>
        </w:tc>
      </w:tr>
      <w:tr w:rsidR="00CB53E8" w:rsidRPr="004F096F" w14:paraId="20FA4662" w14:textId="77777777" w:rsidTr="00C83C03">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5B7C8" w14:textId="77777777" w:rsidR="00CB53E8" w:rsidRPr="004F096F" w:rsidRDefault="00CB53E8" w:rsidP="00CB53E8">
            <w:pPr>
              <w:spacing w:after="0" w:line="240" w:lineRule="auto"/>
              <w:jc w:val="center"/>
              <w:rPr>
                <w:b/>
                <w:sz w:val="20"/>
                <w:szCs w:val="20"/>
              </w:rPr>
            </w:pPr>
            <w:r w:rsidRPr="004F096F">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82FAC" w14:textId="77777777" w:rsidR="00CB53E8" w:rsidRPr="004F096F" w:rsidRDefault="00CB53E8" w:rsidP="00CB53E8">
            <w:pPr>
              <w:spacing w:after="0" w:line="240" w:lineRule="auto"/>
              <w:jc w:val="center"/>
              <w:rPr>
                <w:sz w:val="20"/>
                <w:szCs w:val="20"/>
              </w:rPr>
            </w:pPr>
            <w:r w:rsidRPr="004F096F">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9C647" w14:textId="4C114D92" w:rsidR="00CB53E8" w:rsidRPr="004F096F" w:rsidRDefault="00CB53E8" w:rsidP="00CB53E8">
            <w:pPr>
              <w:spacing w:after="0" w:line="240" w:lineRule="auto"/>
              <w:jc w:val="center"/>
              <w:rPr>
                <w:sz w:val="20"/>
                <w:szCs w:val="20"/>
              </w:rPr>
            </w:pPr>
            <w:r>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8881C" w14:textId="77777777" w:rsidR="00CB53E8" w:rsidRPr="004F096F" w:rsidRDefault="00CB53E8" w:rsidP="00CB53E8">
            <w:pPr>
              <w:spacing w:after="0" w:line="240" w:lineRule="auto"/>
              <w:jc w:val="center"/>
              <w:rPr>
                <w:sz w:val="20"/>
                <w:szCs w:val="20"/>
              </w:rPr>
            </w:pPr>
          </w:p>
        </w:tc>
      </w:tr>
      <w:tr w:rsidR="00CB53E8" w:rsidRPr="00F64162" w14:paraId="343065C3" w14:textId="77777777" w:rsidTr="00C83C03">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AD786" w14:textId="77777777" w:rsidR="00CB53E8" w:rsidRPr="004F096F" w:rsidRDefault="00CB53E8" w:rsidP="00CB53E8">
            <w:pPr>
              <w:spacing w:after="0" w:line="240" w:lineRule="auto"/>
              <w:jc w:val="center"/>
              <w:rPr>
                <w:b/>
                <w:sz w:val="20"/>
                <w:szCs w:val="20"/>
              </w:rPr>
            </w:pPr>
            <w:r w:rsidRPr="004F096F">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AF2D0" w14:textId="77777777" w:rsidR="00CB53E8" w:rsidRPr="004F096F" w:rsidRDefault="00CB53E8" w:rsidP="00CB53E8">
            <w:pPr>
              <w:spacing w:after="0" w:line="240" w:lineRule="auto"/>
              <w:jc w:val="center"/>
              <w:rPr>
                <w:sz w:val="20"/>
                <w:szCs w:val="20"/>
              </w:rPr>
            </w:pPr>
            <w:r w:rsidRPr="004F096F">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20C2D" w14:textId="1305A739" w:rsidR="00CB53E8" w:rsidRPr="004F096F" w:rsidRDefault="00CB53E8" w:rsidP="00CB53E8">
            <w:pPr>
              <w:spacing w:after="0" w:line="240" w:lineRule="auto"/>
              <w:ind w:left="720"/>
              <w:contextualSpacing/>
              <w:jc w:val="left"/>
              <w:rPr>
                <w:sz w:val="20"/>
                <w:szCs w:val="20"/>
                <w:lang w:val="en-US"/>
              </w:rPr>
            </w:pPr>
            <w:r>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9E26D" w14:textId="77777777" w:rsidR="00CB53E8" w:rsidRPr="004F096F" w:rsidRDefault="00CB53E8" w:rsidP="00CB53E8">
            <w:pPr>
              <w:spacing w:after="0" w:line="240" w:lineRule="auto"/>
              <w:jc w:val="center"/>
              <w:rPr>
                <w:b/>
                <w:sz w:val="20"/>
                <w:szCs w:val="20"/>
              </w:rPr>
            </w:pPr>
          </w:p>
        </w:tc>
      </w:tr>
    </w:tbl>
    <w:p w14:paraId="27A04322" w14:textId="77777777" w:rsidR="00036534" w:rsidRPr="00F64162" w:rsidRDefault="00036534" w:rsidP="00340143">
      <w:pPr>
        <w:pStyle w:val="Naslov4"/>
        <w:spacing w:before="0"/>
        <w:rPr>
          <w:highlight w:val="yellow"/>
        </w:rPr>
      </w:pPr>
    </w:p>
    <w:p w14:paraId="3FBCAE79" w14:textId="06D8B6B7" w:rsidR="00340143" w:rsidRPr="004F096F" w:rsidRDefault="00340143" w:rsidP="00340143">
      <w:pPr>
        <w:pStyle w:val="Naslov4"/>
        <w:spacing w:before="0"/>
      </w:pPr>
      <w:bookmarkStart w:id="571" w:name="_Toc222218592"/>
      <w:r w:rsidRPr="004F096F">
        <w:t>6.</w:t>
      </w:r>
      <w:r w:rsidR="004F096F" w:rsidRPr="004F096F">
        <w:t>4</w:t>
      </w:r>
      <w:r w:rsidRPr="004F096F">
        <w:t xml:space="preserve">.6.2. Procjena posljedica događaja s najgorim mogućim posljedicama uslijed </w:t>
      </w:r>
      <w:r w:rsidR="00036534" w:rsidRPr="004F096F">
        <w:t>mraza</w:t>
      </w:r>
      <w:r w:rsidRPr="004F096F">
        <w:t xml:space="preserve"> na gospodarstvo</w:t>
      </w:r>
      <w:bookmarkEnd w:id="571"/>
    </w:p>
    <w:p w14:paraId="447E407B" w14:textId="77777777" w:rsidR="00340143" w:rsidRPr="004F096F" w:rsidRDefault="00340143" w:rsidP="00340143">
      <w:pPr>
        <w:spacing w:after="0"/>
      </w:pPr>
    </w:p>
    <w:p w14:paraId="3A7C976F" w14:textId="77777777" w:rsidR="00340143" w:rsidRPr="004F096F" w:rsidRDefault="00340143" w:rsidP="00340143">
      <w:r w:rsidRPr="004F096F">
        <w:t xml:space="preserve">Posljedice na gospodarstvo odnose se na ukupnu materijalnu i financijsku štetu u gospodarstvu nastalu utjecajem prijetnje. Materijalna šteta s posljedicama po gospodarstvo prikazuje se u odnosu na proračun Općine. </w:t>
      </w:r>
    </w:p>
    <w:p w14:paraId="58CA549D" w14:textId="5AECE955" w:rsidR="00340143" w:rsidRPr="004F096F" w:rsidRDefault="00340143" w:rsidP="00340143">
      <w:pPr>
        <w:rPr>
          <w:rFonts w:ascii="Calibri" w:hAnsi="Calibri" w:cs="Calibri"/>
          <w:szCs w:val="24"/>
        </w:rPr>
      </w:pPr>
      <w:r w:rsidRPr="004F096F">
        <w:rPr>
          <w:rFonts w:ascii="Calibri" w:hAnsi="Calibri" w:cs="Calibri"/>
          <w:szCs w:val="24"/>
        </w:rPr>
        <w:t>Oborina tog tipa može nanijeti štetu od 50 - 80% na poljoprivrednim kulturama, a nerijetko se dogodi da nastane 100%-tna šteta. Procijenjeno je da će uslijed događaja s najgorim mogućim posljedicama nastati materijalna šteta po gospodarstvo veća od 20% planiranih sredstava proračuna Općine.</w:t>
      </w:r>
    </w:p>
    <w:p w14:paraId="651CFC53" w14:textId="50C7D7A1" w:rsidR="00340143" w:rsidRPr="004F096F" w:rsidRDefault="00340143" w:rsidP="00340143">
      <w:pPr>
        <w:spacing w:after="0" w:line="240" w:lineRule="auto"/>
        <w:jc w:val="center"/>
        <w:rPr>
          <w:rFonts w:cs="Arial"/>
          <w:b/>
          <w:bCs/>
          <w:sz w:val="20"/>
          <w:szCs w:val="20"/>
        </w:rPr>
      </w:pPr>
      <w:bookmarkStart w:id="572" w:name="_Toc222218225"/>
      <w:r w:rsidRPr="004F096F">
        <w:rPr>
          <w:rFonts w:cs="Arial"/>
          <w:b/>
          <w:bCs/>
          <w:sz w:val="20"/>
          <w:szCs w:val="20"/>
        </w:rPr>
        <w:t xml:space="preserve">Tablica </w:t>
      </w:r>
      <w:r w:rsidRPr="004F096F">
        <w:rPr>
          <w:rFonts w:cs="Arial"/>
          <w:b/>
          <w:bCs/>
          <w:sz w:val="20"/>
          <w:szCs w:val="20"/>
        </w:rPr>
        <w:fldChar w:fldCharType="begin"/>
      </w:r>
      <w:r w:rsidRPr="004F096F">
        <w:rPr>
          <w:rFonts w:cs="Arial"/>
          <w:b/>
          <w:bCs/>
          <w:sz w:val="20"/>
          <w:szCs w:val="20"/>
        </w:rPr>
        <w:instrText xml:space="preserve"> SEQ Tablica \* ARABIC </w:instrText>
      </w:r>
      <w:r w:rsidRPr="004F096F">
        <w:rPr>
          <w:rFonts w:cs="Arial"/>
          <w:b/>
          <w:bCs/>
          <w:sz w:val="20"/>
          <w:szCs w:val="20"/>
        </w:rPr>
        <w:fldChar w:fldCharType="separate"/>
      </w:r>
      <w:r w:rsidR="009C5EB4">
        <w:rPr>
          <w:rFonts w:cs="Arial"/>
          <w:b/>
          <w:bCs/>
          <w:noProof/>
          <w:sz w:val="20"/>
          <w:szCs w:val="20"/>
        </w:rPr>
        <w:t>43</w:t>
      </w:r>
      <w:r w:rsidRPr="004F096F">
        <w:rPr>
          <w:rFonts w:cs="Arial"/>
          <w:b/>
          <w:bCs/>
          <w:noProof/>
          <w:sz w:val="20"/>
          <w:szCs w:val="20"/>
        </w:rPr>
        <w:fldChar w:fldCharType="end"/>
      </w:r>
      <w:r w:rsidRPr="004F096F">
        <w:rPr>
          <w:rFonts w:cs="Arial"/>
          <w:b/>
          <w:bCs/>
          <w:sz w:val="20"/>
          <w:szCs w:val="20"/>
        </w:rPr>
        <w:t xml:space="preserve">: Prikaz prijetnjom nastalih posljedica na gospodarstvo - Događaj s najgorim mogućim posljedicama – </w:t>
      </w:r>
      <w:r w:rsidR="00036534" w:rsidRPr="004F096F">
        <w:rPr>
          <w:rFonts w:cs="Arial"/>
          <w:b/>
          <w:bCs/>
          <w:sz w:val="20"/>
          <w:szCs w:val="20"/>
        </w:rPr>
        <w:t>Mraz</w:t>
      </w:r>
      <w:bookmarkEnd w:id="57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340143" w:rsidRPr="004F096F" w14:paraId="05B51888"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EE92" w14:textId="77777777" w:rsidR="00340143" w:rsidRPr="004F096F" w:rsidRDefault="00340143" w:rsidP="00340143">
            <w:pPr>
              <w:spacing w:after="0" w:line="240" w:lineRule="auto"/>
              <w:jc w:val="center"/>
              <w:rPr>
                <w:b/>
                <w:sz w:val="20"/>
                <w:szCs w:val="20"/>
              </w:rPr>
            </w:pPr>
            <w:r w:rsidRPr="004F096F">
              <w:rPr>
                <w:b/>
                <w:sz w:val="20"/>
                <w:szCs w:val="20"/>
              </w:rPr>
              <w:t>Gospodarstvo</w:t>
            </w:r>
          </w:p>
        </w:tc>
      </w:tr>
      <w:tr w:rsidR="00CB53E8" w:rsidRPr="004F096F" w14:paraId="261D6096"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AC372" w14:textId="77777777" w:rsidR="00CB53E8" w:rsidRPr="004F096F" w:rsidRDefault="00CB53E8" w:rsidP="00CB53E8">
            <w:pPr>
              <w:spacing w:after="0" w:line="240" w:lineRule="auto"/>
              <w:jc w:val="center"/>
              <w:rPr>
                <w:b/>
                <w:sz w:val="20"/>
                <w:szCs w:val="20"/>
              </w:rPr>
            </w:pPr>
            <w:r w:rsidRPr="004F096F">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89C11" w14:textId="77777777" w:rsidR="00CB53E8" w:rsidRPr="004F096F" w:rsidRDefault="00CB53E8" w:rsidP="00CB53E8">
            <w:pPr>
              <w:spacing w:after="0" w:line="240" w:lineRule="auto"/>
              <w:jc w:val="center"/>
              <w:rPr>
                <w:b/>
                <w:sz w:val="20"/>
                <w:szCs w:val="20"/>
              </w:rPr>
            </w:pPr>
            <w:r w:rsidRPr="004F096F">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82619" w14:textId="53B31C10" w:rsidR="00CB53E8" w:rsidRPr="004F096F" w:rsidRDefault="00CB53E8" w:rsidP="00CB53E8">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A528A" w14:textId="77777777" w:rsidR="00CB53E8" w:rsidRPr="004F096F" w:rsidRDefault="00CB53E8" w:rsidP="00CB53E8">
            <w:pPr>
              <w:spacing w:after="0" w:line="240" w:lineRule="auto"/>
              <w:jc w:val="center"/>
              <w:rPr>
                <w:b/>
                <w:sz w:val="20"/>
                <w:szCs w:val="20"/>
              </w:rPr>
            </w:pPr>
            <w:r w:rsidRPr="004F096F">
              <w:rPr>
                <w:b/>
                <w:sz w:val="20"/>
                <w:szCs w:val="20"/>
              </w:rPr>
              <w:t>Odabrano</w:t>
            </w:r>
          </w:p>
        </w:tc>
      </w:tr>
      <w:tr w:rsidR="00CB53E8" w:rsidRPr="004F096F" w14:paraId="44D98B27"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F15E9" w14:textId="77777777" w:rsidR="00CB53E8" w:rsidRPr="004F096F" w:rsidRDefault="00CB53E8" w:rsidP="00CB53E8">
            <w:pPr>
              <w:spacing w:after="0" w:line="240" w:lineRule="auto"/>
              <w:jc w:val="center"/>
              <w:rPr>
                <w:b/>
                <w:sz w:val="20"/>
                <w:szCs w:val="20"/>
              </w:rPr>
            </w:pPr>
            <w:r w:rsidRPr="004F096F">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8670E" w14:textId="77777777" w:rsidR="00CB53E8" w:rsidRPr="004F096F" w:rsidRDefault="00CB53E8" w:rsidP="00CB53E8">
            <w:pPr>
              <w:spacing w:after="0" w:line="240" w:lineRule="auto"/>
              <w:jc w:val="center"/>
              <w:rPr>
                <w:sz w:val="20"/>
                <w:szCs w:val="20"/>
              </w:rPr>
            </w:pPr>
            <w:r w:rsidRPr="004F096F">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67501" w14:textId="0D1F9745" w:rsidR="00CB53E8" w:rsidRPr="004F096F" w:rsidRDefault="00CB53E8" w:rsidP="00CB53E8">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37704" w14:textId="77777777" w:rsidR="00CB53E8" w:rsidRPr="004F096F" w:rsidRDefault="00CB53E8" w:rsidP="00CB53E8">
            <w:pPr>
              <w:spacing w:after="0" w:line="240" w:lineRule="auto"/>
              <w:jc w:val="center"/>
              <w:rPr>
                <w:sz w:val="20"/>
                <w:szCs w:val="20"/>
              </w:rPr>
            </w:pPr>
          </w:p>
        </w:tc>
      </w:tr>
      <w:tr w:rsidR="00CB53E8" w:rsidRPr="004F096F" w14:paraId="5582D151"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C2192" w14:textId="77777777" w:rsidR="00CB53E8" w:rsidRPr="004F096F" w:rsidRDefault="00CB53E8" w:rsidP="00CB53E8">
            <w:pPr>
              <w:spacing w:after="0" w:line="240" w:lineRule="auto"/>
              <w:jc w:val="center"/>
              <w:rPr>
                <w:b/>
                <w:sz w:val="20"/>
                <w:szCs w:val="20"/>
              </w:rPr>
            </w:pPr>
            <w:r w:rsidRPr="004F096F">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0C60B" w14:textId="77777777" w:rsidR="00CB53E8" w:rsidRPr="004F096F" w:rsidRDefault="00CB53E8" w:rsidP="00CB53E8">
            <w:pPr>
              <w:spacing w:after="0" w:line="240" w:lineRule="auto"/>
              <w:jc w:val="center"/>
              <w:rPr>
                <w:sz w:val="20"/>
                <w:szCs w:val="20"/>
              </w:rPr>
            </w:pPr>
            <w:r w:rsidRPr="004F096F">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A4BF7" w14:textId="29448026" w:rsidR="00CB53E8" w:rsidRPr="004F096F" w:rsidRDefault="00CB53E8" w:rsidP="00CB53E8">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136DF" w14:textId="77777777" w:rsidR="00CB53E8" w:rsidRPr="004F096F" w:rsidRDefault="00CB53E8" w:rsidP="00CB53E8">
            <w:pPr>
              <w:spacing w:after="0" w:line="240" w:lineRule="auto"/>
              <w:jc w:val="center"/>
              <w:rPr>
                <w:b/>
                <w:sz w:val="20"/>
                <w:szCs w:val="20"/>
              </w:rPr>
            </w:pPr>
          </w:p>
        </w:tc>
      </w:tr>
      <w:tr w:rsidR="00CB53E8" w:rsidRPr="004F096F" w14:paraId="02D2E8CC"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4F522" w14:textId="77777777" w:rsidR="00CB53E8" w:rsidRPr="004F096F" w:rsidRDefault="00CB53E8" w:rsidP="00CB53E8">
            <w:pPr>
              <w:spacing w:after="0" w:line="240" w:lineRule="auto"/>
              <w:jc w:val="center"/>
              <w:rPr>
                <w:b/>
                <w:sz w:val="20"/>
                <w:szCs w:val="20"/>
              </w:rPr>
            </w:pPr>
            <w:r w:rsidRPr="004F096F">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CD19F" w14:textId="77777777" w:rsidR="00CB53E8" w:rsidRPr="004F096F" w:rsidRDefault="00CB53E8" w:rsidP="00CB53E8">
            <w:pPr>
              <w:spacing w:after="0" w:line="240" w:lineRule="auto"/>
              <w:jc w:val="center"/>
              <w:rPr>
                <w:sz w:val="20"/>
                <w:szCs w:val="20"/>
              </w:rPr>
            </w:pPr>
            <w:r w:rsidRPr="004F096F">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2AA68" w14:textId="2A091369" w:rsidR="00CB53E8" w:rsidRPr="004F096F" w:rsidRDefault="00CB53E8" w:rsidP="00CB53E8">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05C54" w14:textId="77777777" w:rsidR="00CB53E8" w:rsidRPr="004F096F" w:rsidRDefault="00CB53E8" w:rsidP="00CB53E8">
            <w:pPr>
              <w:spacing w:after="0" w:line="240" w:lineRule="auto"/>
              <w:jc w:val="center"/>
              <w:rPr>
                <w:b/>
                <w:sz w:val="20"/>
                <w:szCs w:val="20"/>
              </w:rPr>
            </w:pPr>
          </w:p>
        </w:tc>
      </w:tr>
      <w:tr w:rsidR="00CB53E8" w:rsidRPr="004F096F" w14:paraId="65FF2827"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98B42" w14:textId="77777777" w:rsidR="00CB53E8" w:rsidRPr="004F096F" w:rsidRDefault="00CB53E8" w:rsidP="00CB53E8">
            <w:pPr>
              <w:spacing w:after="0" w:line="240" w:lineRule="auto"/>
              <w:jc w:val="center"/>
              <w:rPr>
                <w:b/>
                <w:sz w:val="20"/>
                <w:szCs w:val="20"/>
              </w:rPr>
            </w:pPr>
            <w:r w:rsidRPr="004F096F">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0692C" w14:textId="77777777" w:rsidR="00CB53E8" w:rsidRPr="004F096F" w:rsidRDefault="00CB53E8" w:rsidP="00CB53E8">
            <w:pPr>
              <w:spacing w:after="0" w:line="240" w:lineRule="auto"/>
              <w:jc w:val="center"/>
              <w:rPr>
                <w:sz w:val="20"/>
                <w:szCs w:val="20"/>
              </w:rPr>
            </w:pPr>
            <w:r w:rsidRPr="004F096F">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FBA0B" w14:textId="0FC9100A" w:rsidR="00CB53E8" w:rsidRPr="004F096F" w:rsidRDefault="00CB53E8" w:rsidP="00CB53E8">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0F18A" w14:textId="77777777" w:rsidR="00CB53E8" w:rsidRPr="004F096F" w:rsidRDefault="00CB53E8" w:rsidP="00CB53E8">
            <w:pPr>
              <w:spacing w:after="0" w:line="240" w:lineRule="auto"/>
              <w:jc w:val="center"/>
              <w:rPr>
                <w:b/>
                <w:sz w:val="20"/>
                <w:szCs w:val="20"/>
              </w:rPr>
            </w:pPr>
            <w:r w:rsidRPr="004F096F">
              <w:rPr>
                <w:b/>
                <w:sz w:val="20"/>
                <w:szCs w:val="20"/>
              </w:rPr>
              <w:t>X</w:t>
            </w:r>
          </w:p>
        </w:tc>
      </w:tr>
      <w:tr w:rsidR="00CB53E8" w:rsidRPr="00F64162" w14:paraId="7E6A2392"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44506" w14:textId="77777777" w:rsidR="00CB53E8" w:rsidRPr="004F096F" w:rsidRDefault="00CB53E8" w:rsidP="00CB53E8">
            <w:pPr>
              <w:spacing w:after="0" w:line="240" w:lineRule="auto"/>
              <w:jc w:val="center"/>
              <w:rPr>
                <w:b/>
                <w:sz w:val="20"/>
                <w:szCs w:val="20"/>
              </w:rPr>
            </w:pPr>
            <w:r w:rsidRPr="004F096F">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8BD64" w14:textId="77777777" w:rsidR="00CB53E8" w:rsidRPr="004F096F" w:rsidRDefault="00CB53E8" w:rsidP="00CB53E8">
            <w:pPr>
              <w:spacing w:after="0" w:line="240" w:lineRule="auto"/>
              <w:jc w:val="center"/>
              <w:rPr>
                <w:sz w:val="20"/>
                <w:szCs w:val="20"/>
              </w:rPr>
            </w:pPr>
            <w:r w:rsidRPr="004F096F">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6605F" w14:textId="4FC1231F" w:rsidR="00CB53E8" w:rsidRPr="004F096F" w:rsidRDefault="00CB53E8" w:rsidP="00CB53E8">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BFB73" w14:textId="77777777" w:rsidR="00CB53E8" w:rsidRPr="004F096F" w:rsidRDefault="00CB53E8" w:rsidP="00CB53E8">
            <w:pPr>
              <w:spacing w:after="0" w:line="240" w:lineRule="auto"/>
              <w:jc w:val="center"/>
              <w:rPr>
                <w:b/>
                <w:sz w:val="20"/>
                <w:szCs w:val="20"/>
              </w:rPr>
            </w:pPr>
          </w:p>
        </w:tc>
      </w:tr>
    </w:tbl>
    <w:p w14:paraId="48E38C1A" w14:textId="77777777" w:rsidR="00340143" w:rsidRPr="00F64162" w:rsidRDefault="00340143" w:rsidP="00340143">
      <w:pPr>
        <w:spacing w:after="0"/>
        <w:rPr>
          <w:highlight w:val="yellow"/>
        </w:rPr>
      </w:pPr>
    </w:p>
    <w:p w14:paraId="5C82A938" w14:textId="50AA706E" w:rsidR="00340143" w:rsidRPr="004F096F" w:rsidRDefault="00340143" w:rsidP="00340143">
      <w:pPr>
        <w:pStyle w:val="Naslov4"/>
        <w:spacing w:before="0"/>
      </w:pPr>
      <w:bookmarkStart w:id="573" w:name="_Toc222218593"/>
      <w:r w:rsidRPr="004F096F">
        <w:t>6.</w:t>
      </w:r>
      <w:r w:rsidR="004F096F" w:rsidRPr="004F096F">
        <w:t>4</w:t>
      </w:r>
      <w:r w:rsidRPr="004F096F">
        <w:t xml:space="preserve">.6.3. Procjena posljedica događaja s najgorim mogućim posljedicama uslijed </w:t>
      </w:r>
      <w:r w:rsidR="00036534" w:rsidRPr="004F096F">
        <w:t>mraza</w:t>
      </w:r>
      <w:r w:rsidRPr="004F096F">
        <w:t xml:space="preserve"> na društvenu stabilnost i politiku</w:t>
      </w:r>
      <w:bookmarkEnd w:id="573"/>
    </w:p>
    <w:p w14:paraId="1BA2B924" w14:textId="77777777" w:rsidR="00340143" w:rsidRPr="004F096F" w:rsidRDefault="00340143" w:rsidP="00340143">
      <w:pPr>
        <w:spacing w:after="0"/>
      </w:pPr>
    </w:p>
    <w:p w14:paraId="4CA54DDA" w14:textId="77777777" w:rsidR="00340143" w:rsidRPr="004F096F" w:rsidRDefault="00340143" w:rsidP="00340143">
      <w:pPr>
        <w:spacing w:after="0"/>
        <w:rPr>
          <w:rFonts w:cstheme="minorHAnsi"/>
          <w:szCs w:val="24"/>
        </w:rPr>
      </w:pPr>
      <w:r w:rsidRPr="004F096F">
        <w:rPr>
          <w:rFonts w:cstheme="minorHAnsi"/>
          <w:szCs w:val="24"/>
        </w:rPr>
        <w:t xml:space="preserve">Procjena posljedica na društvenu stabilnosti i politiku vezana je na oštećenja zgrada u kojima su smještene ključne institucije i oštećenje kritične infrastrukture. </w:t>
      </w:r>
    </w:p>
    <w:p w14:paraId="7CA891BD" w14:textId="77777777" w:rsidR="00340143" w:rsidRPr="004F096F" w:rsidRDefault="00340143" w:rsidP="00340143">
      <w:pPr>
        <w:rPr>
          <w:rFonts w:cstheme="minorHAnsi"/>
          <w:szCs w:val="24"/>
        </w:rPr>
      </w:pPr>
      <w:r w:rsidRPr="004F096F">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69EBEEED" w14:textId="77777777" w:rsidR="00340143" w:rsidRPr="004F096F" w:rsidRDefault="00340143" w:rsidP="00340143">
      <w:pPr>
        <w:spacing w:after="0"/>
        <w:jc w:val="center"/>
        <w:rPr>
          <w:rFonts w:cstheme="minorHAnsi"/>
          <w:szCs w:val="24"/>
        </w:rPr>
      </w:pPr>
      <w:r w:rsidRPr="004F096F">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1B39F043" w14:textId="77777777" w:rsidR="00340143" w:rsidRPr="004F096F" w:rsidRDefault="00340143" w:rsidP="00340143">
      <w:pPr>
        <w:rPr>
          <w:rFonts w:cstheme="minorHAnsi"/>
          <w:szCs w:val="24"/>
        </w:rPr>
      </w:pPr>
      <w:r w:rsidRPr="004F096F">
        <w:rPr>
          <w:rFonts w:cstheme="minorHAnsi"/>
          <w:szCs w:val="24"/>
        </w:rPr>
        <w:t xml:space="preserve">Ukupna materijalna šteta prikazana je u odnosu na proračun Općine, ako je šteta na kritičnoj infrastrukturi od značaja za funkcioniranje društva, točnije samouprave u cjelini. </w:t>
      </w:r>
    </w:p>
    <w:p w14:paraId="1F15B3F9" w14:textId="3F6D30DB" w:rsidR="00340143" w:rsidRPr="004F096F" w:rsidRDefault="00036534" w:rsidP="00036534">
      <w:r w:rsidRPr="004F096F">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mraza imala neznatan utjecaj na proračun Općine.  Procjenjuje se da bi nastala šteta bila manja od 0,5% proračuna. Prema tome šteta je procijenjena zanemarivom te se neće prikazati tablično i putem matrice.</w:t>
      </w:r>
    </w:p>
    <w:p w14:paraId="1EA62862" w14:textId="10EBED4C" w:rsidR="00340143" w:rsidRPr="004F096F" w:rsidRDefault="00340143" w:rsidP="00340143">
      <w:pPr>
        <w:pStyle w:val="Naslov4"/>
        <w:spacing w:before="0"/>
      </w:pPr>
      <w:bookmarkStart w:id="574" w:name="_Toc222218594"/>
      <w:r w:rsidRPr="004F096F">
        <w:t>6.</w:t>
      </w:r>
      <w:r w:rsidR="004F096F">
        <w:t>4</w:t>
      </w:r>
      <w:r w:rsidRPr="004F096F">
        <w:t xml:space="preserve">.6.4. Vjerojatnost pojave događaja s najgorim mogućim posljedicama uslijed </w:t>
      </w:r>
      <w:r w:rsidR="00036534" w:rsidRPr="004F096F">
        <w:t>mraza</w:t>
      </w:r>
      <w:bookmarkEnd w:id="574"/>
    </w:p>
    <w:p w14:paraId="6767F1AB" w14:textId="77777777" w:rsidR="00340143" w:rsidRPr="004F096F" w:rsidRDefault="00340143" w:rsidP="00340143">
      <w:pPr>
        <w:spacing w:after="0"/>
      </w:pPr>
    </w:p>
    <w:p w14:paraId="19AF248F" w14:textId="295A4BFA" w:rsidR="00340143" w:rsidRPr="004F096F" w:rsidRDefault="00340143" w:rsidP="00340143">
      <w:pPr>
        <w:spacing w:after="0" w:line="240" w:lineRule="auto"/>
        <w:jc w:val="center"/>
        <w:rPr>
          <w:rFonts w:cs="Arial"/>
          <w:b/>
          <w:bCs/>
          <w:sz w:val="20"/>
          <w:szCs w:val="20"/>
        </w:rPr>
      </w:pPr>
      <w:bookmarkStart w:id="575" w:name="_Toc222218226"/>
      <w:r w:rsidRPr="004F096F">
        <w:rPr>
          <w:rFonts w:cs="Arial"/>
          <w:b/>
          <w:bCs/>
          <w:sz w:val="20"/>
          <w:szCs w:val="20"/>
        </w:rPr>
        <w:t xml:space="preserve">Tablica </w:t>
      </w:r>
      <w:r w:rsidRPr="004F096F">
        <w:rPr>
          <w:rFonts w:cs="Arial"/>
          <w:b/>
          <w:bCs/>
          <w:sz w:val="20"/>
          <w:szCs w:val="20"/>
        </w:rPr>
        <w:fldChar w:fldCharType="begin"/>
      </w:r>
      <w:r w:rsidRPr="004F096F">
        <w:rPr>
          <w:rFonts w:cs="Arial"/>
          <w:b/>
          <w:bCs/>
          <w:sz w:val="20"/>
          <w:szCs w:val="20"/>
        </w:rPr>
        <w:instrText xml:space="preserve"> SEQ Tablica \* ARABIC </w:instrText>
      </w:r>
      <w:r w:rsidRPr="004F096F">
        <w:rPr>
          <w:rFonts w:cs="Arial"/>
          <w:b/>
          <w:bCs/>
          <w:sz w:val="20"/>
          <w:szCs w:val="20"/>
        </w:rPr>
        <w:fldChar w:fldCharType="separate"/>
      </w:r>
      <w:r w:rsidR="009C5EB4">
        <w:rPr>
          <w:rFonts w:cs="Arial"/>
          <w:b/>
          <w:bCs/>
          <w:noProof/>
          <w:sz w:val="20"/>
          <w:szCs w:val="20"/>
        </w:rPr>
        <w:t>44</w:t>
      </w:r>
      <w:r w:rsidRPr="004F096F">
        <w:rPr>
          <w:rFonts w:cs="Arial"/>
          <w:b/>
          <w:bCs/>
          <w:noProof/>
          <w:sz w:val="20"/>
          <w:szCs w:val="20"/>
        </w:rPr>
        <w:fldChar w:fldCharType="end"/>
      </w:r>
      <w:r w:rsidRPr="004F096F">
        <w:rPr>
          <w:rFonts w:cs="Arial"/>
          <w:b/>
          <w:bCs/>
          <w:sz w:val="20"/>
          <w:szCs w:val="20"/>
        </w:rPr>
        <w:t xml:space="preserve">: Vjerojatnost pojave događaja s najgorim mogućim posljedicama – </w:t>
      </w:r>
      <w:r w:rsidR="00036534" w:rsidRPr="004F096F">
        <w:rPr>
          <w:rFonts w:cs="Arial"/>
          <w:b/>
          <w:bCs/>
          <w:sz w:val="20"/>
          <w:szCs w:val="20"/>
        </w:rPr>
        <w:t>Mraza</w:t>
      </w:r>
      <w:bookmarkEnd w:id="575"/>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340143" w:rsidRPr="004F096F" w14:paraId="27F2464A" w14:textId="77777777" w:rsidTr="00340143">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A49F4" w14:textId="77777777" w:rsidR="00340143" w:rsidRPr="004F096F" w:rsidRDefault="00340143" w:rsidP="00340143">
            <w:pPr>
              <w:spacing w:after="0" w:line="240" w:lineRule="auto"/>
              <w:jc w:val="center"/>
              <w:rPr>
                <w:b/>
                <w:sz w:val="20"/>
                <w:szCs w:val="20"/>
              </w:rPr>
            </w:pPr>
            <w:r w:rsidRPr="004F096F">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404D5" w14:textId="77777777" w:rsidR="00340143" w:rsidRPr="004F096F" w:rsidRDefault="00340143" w:rsidP="00340143">
            <w:pPr>
              <w:spacing w:after="0" w:line="240" w:lineRule="auto"/>
              <w:jc w:val="center"/>
              <w:rPr>
                <w:b/>
                <w:sz w:val="20"/>
                <w:szCs w:val="20"/>
              </w:rPr>
            </w:pPr>
            <w:r w:rsidRPr="004F096F">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A4E7F" w14:textId="77777777" w:rsidR="00340143" w:rsidRPr="004F096F" w:rsidRDefault="00340143" w:rsidP="00340143">
            <w:pPr>
              <w:spacing w:after="0" w:line="240" w:lineRule="auto"/>
              <w:jc w:val="center"/>
              <w:rPr>
                <w:b/>
                <w:sz w:val="20"/>
                <w:szCs w:val="20"/>
              </w:rPr>
            </w:pPr>
            <w:r w:rsidRPr="004F096F">
              <w:rPr>
                <w:b/>
                <w:sz w:val="20"/>
                <w:szCs w:val="20"/>
              </w:rPr>
              <w:t>Vjerojatnost/frekvencija</w:t>
            </w:r>
          </w:p>
        </w:tc>
      </w:tr>
      <w:tr w:rsidR="00340143" w:rsidRPr="004F096F" w14:paraId="613CBFBD" w14:textId="77777777" w:rsidTr="00340143">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F4AF2" w14:textId="77777777" w:rsidR="00340143" w:rsidRPr="004F096F" w:rsidRDefault="00340143" w:rsidP="00340143">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AD305" w14:textId="77777777" w:rsidR="00340143" w:rsidRPr="004F096F" w:rsidRDefault="00340143" w:rsidP="00340143">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E4DFF" w14:textId="77777777" w:rsidR="00340143" w:rsidRPr="004F096F" w:rsidRDefault="00340143" w:rsidP="00340143">
            <w:pPr>
              <w:spacing w:after="0" w:line="240" w:lineRule="auto"/>
              <w:jc w:val="center"/>
              <w:rPr>
                <w:b/>
                <w:sz w:val="20"/>
                <w:szCs w:val="20"/>
              </w:rPr>
            </w:pPr>
            <w:r w:rsidRPr="004F096F">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2E7C3" w14:textId="77777777" w:rsidR="00340143" w:rsidRPr="004F096F" w:rsidRDefault="00340143" w:rsidP="00340143">
            <w:pPr>
              <w:spacing w:after="0" w:line="240" w:lineRule="auto"/>
              <w:jc w:val="center"/>
              <w:rPr>
                <w:b/>
                <w:sz w:val="20"/>
                <w:szCs w:val="20"/>
              </w:rPr>
            </w:pPr>
            <w:r w:rsidRPr="004F096F">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1D930" w14:textId="77777777" w:rsidR="00340143" w:rsidRPr="004F096F" w:rsidRDefault="00340143" w:rsidP="00340143">
            <w:pPr>
              <w:spacing w:after="0" w:line="240" w:lineRule="auto"/>
              <w:jc w:val="center"/>
              <w:rPr>
                <w:b/>
                <w:sz w:val="20"/>
                <w:szCs w:val="20"/>
              </w:rPr>
            </w:pPr>
            <w:r w:rsidRPr="004F096F">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5ECDE" w14:textId="77777777" w:rsidR="00340143" w:rsidRPr="004F096F" w:rsidRDefault="00340143" w:rsidP="00340143">
            <w:pPr>
              <w:spacing w:after="0" w:line="240" w:lineRule="auto"/>
              <w:jc w:val="center"/>
              <w:rPr>
                <w:b/>
                <w:sz w:val="20"/>
                <w:szCs w:val="20"/>
              </w:rPr>
            </w:pPr>
            <w:r w:rsidRPr="004F096F">
              <w:rPr>
                <w:b/>
                <w:sz w:val="20"/>
                <w:szCs w:val="20"/>
              </w:rPr>
              <w:t>Odabrano</w:t>
            </w:r>
          </w:p>
        </w:tc>
      </w:tr>
      <w:tr w:rsidR="00340143" w:rsidRPr="004F096F" w14:paraId="7EB0B525"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48D40" w14:textId="77777777" w:rsidR="00340143" w:rsidRPr="004F096F" w:rsidRDefault="00340143" w:rsidP="00340143">
            <w:pPr>
              <w:spacing w:after="0" w:line="240" w:lineRule="auto"/>
              <w:jc w:val="center"/>
              <w:rPr>
                <w:b/>
                <w:sz w:val="20"/>
                <w:szCs w:val="20"/>
              </w:rPr>
            </w:pPr>
            <w:r w:rsidRPr="004F096F">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BC570" w14:textId="77777777" w:rsidR="00340143" w:rsidRPr="004F096F" w:rsidRDefault="00340143" w:rsidP="00340143">
            <w:pPr>
              <w:spacing w:after="0" w:line="240" w:lineRule="auto"/>
              <w:jc w:val="center"/>
              <w:rPr>
                <w:sz w:val="20"/>
                <w:szCs w:val="20"/>
              </w:rPr>
            </w:pPr>
            <w:r w:rsidRPr="004F096F">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236D3" w14:textId="77777777" w:rsidR="00340143" w:rsidRPr="004F096F" w:rsidRDefault="00340143" w:rsidP="00340143">
            <w:pPr>
              <w:spacing w:after="0" w:line="240" w:lineRule="auto"/>
              <w:jc w:val="center"/>
              <w:rPr>
                <w:sz w:val="20"/>
                <w:szCs w:val="20"/>
              </w:rPr>
            </w:pPr>
            <w:r w:rsidRPr="004F096F">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E0E06" w14:textId="77777777" w:rsidR="00340143" w:rsidRPr="004F096F" w:rsidRDefault="00340143" w:rsidP="00340143">
            <w:pPr>
              <w:spacing w:after="0" w:line="240" w:lineRule="auto"/>
              <w:jc w:val="center"/>
              <w:rPr>
                <w:sz w:val="20"/>
                <w:szCs w:val="20"/>
              </w:rPr>
            </w:pPr>
            <w:r w:rsidRPr="004F096F">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CE00F" w14:textId="77777777" w:rsidR="00340143" w:rsidRPr="004F096F" w:rsidRDefault="00340143" w:rsidP="00340143">
            <w:pPr>
              <w:spacing w:after="0" w:line="240" w:lineRule="auto"/>
              <w:jc w:val="center"/>
              <w:rPr>
                <w:sz w:val="20"/>
                <w:szCs w:val="20"/>
              </w:rPr>
            </w:pPr>
            <w:r w:rsidRPr="004F096F">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C7E29" w14:textId="77777777" w:rsidR="00340143" w:rsidRPr="004F096F" w:rsidRDefault="00340143" w:rsidP="00340143">
            <w:pPr>
              <w:spacing w:after="0" w:line="240" w:lineRule="auto"/>
              <w:jc w:val="center"/>
              <w:rPr>
                <w:b/>
                <w:sz w:val="20"/>
                <w:szCs w:val="20"/>
              </w:rPr>
            </w:pPr>
          </w:p>
        </w:tc>
      </w:tr>
      <w:tr w:rsidR="00340143" w:rsidRPr="004F096F" w14:paraId="59365AA2"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24CDE" w14:textId="77777777" w:rsidR="00340143" w:rsidRPr="004F096F" w:rsidRDefault="00340143" w:rsidP="00340143">
            <w:pPr>
              <w:spacing w:after="0" w:line="240" w:lineRule="auto"/>
              <w:jc w:val="center"/>
              <w:rPr>
                <w:b/>
                <w:sz w:val="20"/>
                <w:szCs w:val="20"/>
              </w:rPr>
            </w:pPr>
            <w:r w:rsidRPr="004F096F">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BC760" w14:textId="77777777" w:rsidR="00340143" w:rsidRPr="004F096F" w:rsidRDefault="00340143" w:rsidP="00340143">
            <w:pPr>
              <w:spacing w:after="0" w:line="240" w:lineRule="auto"/>
              <w:jc w:val="center"/>
              <w:rPr>
                <w:sz w:val="20"/>
                <w:szCs w:val="20"/>
              </w:rPr>
            </w:pPr>
            <w:r w:rsidRPr="004F096F">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C88D7" w14:textId="77777777" w:rsidR="00340143" w:rsidRPr="004F096F" w:rsidRDefault="00340143" w:rsidP="00340143">
            <w:pPr>
              <w:spacing w:after="0" w:line="240" w:lineRule="auto"/>
              <w:jc w:val="center"/>
              <w:rPr>
                <w:sz w:val="20"/>
                <w:szCs w:val="20"/>
              </w:rPr>
            </w:pPr>
            <w:r w:rsidRPr="004F096F">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A6737" w14:textId="77777777" w:rsidR="00340143" w:rsidRPr="004F096F" w:rsidRDefault="00340143" w:rsidP="00340143">
            <w:pPr>
              <w:spacing w:after="0" w:line="240" w:lineRule="auto"/>
              <w:jc w:val="center"/>
              <w:rPr>
                <w:sz w:val="20"/>
                <w:szCs w:val="20"/>
              </w:rPr>
            </w:pPr>
            <w:r w:rsidRPr="004F096F">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66AEB" w14:textId="77777777" w:rsidR="00340143" w:rsidRPr="004F096F" w:rsidRDefault="00340143" w:rsidP="00340143">
            <w:pPr>
              <w:spacing w:after="0" w:line="240" w:lineRule="auto"/>
              <w:jc w:val="center"/>
              <w:rPr>
                <w:sz w:val="20"/>
                <w:szCs w:val="20"/>
              </w:rPr>
            </w:pPr>
            <w:r w:rsidRPr="004F096F">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08D37" w14:textId="77777777" w:rsidR="00340143" w:rsidRPr="004F096F" w:rsidRDefault="00340143" w:rsidP="00340143">
            <w:pPr>
              <w:spacing w:after="0" w:line="240" w:lineRule="auto"/>
              <w:jc w:val="center"/>
              <w:rPr>
                <w:b/>
                <w:sz w:val="20"/>
                <w:szCs w:val="20"/>
              </w:rPr>
            </w:pPr>
          </w:p>
        </w:tc>
      </w:tr>
      <w:tr w:rsidR="00340143" w:rsidRPr="004F096F" w14:paraId="625B198F"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FE906" w14:textId="77777777" w:rsidR="00340143" w:rsidRPr="004F096F" w:rsidRDefault="00340143" w:rsidP="00340143">
            <w:pPr>
              <w:spacing w:after="0" w:line="240" w:lineRule="auto"/>
              <w:jc w:val="center"/>
              <w:rPr>
                <w:b/>
                <w:sz w:val="20"/>
                <w:szCs w:val="20"/>
              </w:rPr>
            </w:pPr>
            <w:r w:rsidRPr="004F096F">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B3B6F" w14:textId="77777777" w:rsidR="00340143" w:rsidRPr="004F096F" w:rsidRDefault="00340143" w:rsidP="00340143">
            <w:pPr>
              <w:spacing w:after="0" w:line="240" w:lineRule="auto"/>
              <w:jc w:val="center"/>
              <w:rPr>
                <w:sz w:val="20"/>
                <w:szCs w:val="20"/>
              </w:rPr>
            </w:pPr>
            <w:r w:rsidRPr="004F096F">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3EA44" w14:textId="77777777" w:rsidR="00340143" w:rsidRPr="004F096F" w:rsidRDefault="00340143" w:rsidP="00340143">
            <w:pPr>
              <w:spacing w:after="0" w:line="240" w:lineRule="auto"/>
              <w:jc w:val="center"/>
              <w:rPr>
                <w:sz w:val="20"/>
                <w:szCs w:val="20"/>
              </w:rPr>
            </w:pPr>
            <w:r w:rsidRPr="004F096F">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EFD7B" w14:textId="77777777" w:rsidR="00340143" w:rsidRPr="004F096F" w:rsidRDefault="00340143" w:rsidP="00340143">
            <w:pPr>
              <w:spacing w:after="0" w:line="240" w:lineRule="auto"/>
              <w:jc w:val="center"/>
              <w:rPr>
                <w:sz w:val="20"/>
                <w:szCs w:val="20"/>
              </w:rPr>
            </w:pPr>
            <w:r w:rsidRPr="004F096F">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F3C2A" w14:textId="77777777" w:rsidR="00340143" w:rsidRPr="004F096F" w:rsidRDefault="00340143" w:rsidP="00340143">
            <w:pPr>
              <w:spacing w:after="0" w:line="240" w:lineRule="auto"/>
              <w:jc w:val="center"/>
              <w:rPr>
                <w:sz w:val="20"/>
                <w:szCs w:val="20"/>
              </w:rPr>
            </w:pPr>
            <w:r w:rsidRPr="004F096F">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3E0FC" w14:textId="21387A28" w:rsidR="00340143" w:rsidRPr="004F096F" w:rsidRDefault="00340143" w:rsidP="00340143">
            <w:pPr>
              <w:spacing w:after="0" w:line="240" w:lineRule="auto"/>
              <w:jc w:val="center"/>
              <w:rPr>
                <w:b/>
                <w:sz w:val="20"/>
                <w:szCs w:val="20"/>
              </w:rPr>
            </w:pPr>
          </w:p>
        </w:tc>
      </w:tr>
      <w:tr w:rsidR="00340143" w:rsidRPr="004F096F" w14:paraId="4B1E7EB0" w14:textId="77777777" w:rsidTr="00340143">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06002" w14:textId="77777777" w:rsidR="00340143" w:rsidRPr="004F096F" w:rsidRDefault="00340143" w:rsidP="00340143">
            <w:pPr>
              <w:spacing w:after="0" w:line="240" w:lineRule="auto"/>
              <w:jc w:val="center"/>
              <w:rPr>
                <w:b/>
                <w:sz w:val="20"/>
                <w:szCs w:val="20"/>
              </w:rPr>
            </w:pPr>
            <w:r w:rsidRPr="004F096F">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01D7F" w14:textId="77777777" w:rsidR="00340143" w:rsidRPr="004F096F" w:rsidRDefault="00340143" w:rsidP="00340143">
            <w:pPr>
              <w:spacing w:after="0" w:line="240" w:lineRule="auto"/>
              <w:jc w:val="center"/>
              <w:rPr>
                <w:sz w:val="20"/>
                <w:szCs w:val="20"/>
              </w:rPr>
            </w:pPr>
            <w:r w:rsidRPr="004F096F">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852C7" w14:textId="77777777" w:rsidR="00340143" w:rsidRPr="004F096F" w:rsidRDefault="00340143" w:rsidP="00340143">
            <w:pPr>
              <w:spacing w:after="0" w:line="240" w:lineRule="auto"/>
              <w:jc w:val="center"/>
              <w:rPr>
                <w:sz w:val="20"/>
                <w:szCs w:val="20"/>
              </w:rPr>
            </w:pPr>
            <w:r w:rsidRPr="004F096F">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C5443" w14:textId="77777777" w:rsidR="00340143" w:rsidRPr="004F096F" w:rsidRDefault="00340143" w:rsidP="00340143">
            <w:pPr>
              <w:spacing w:after="0" w:line="240" w:lineRule="auto"/>
              <w:jc w:val="center"/>
              <w:rPr>
                <w:sz w:val="20"/>
                <w:szCs w:val="20"/>
              </w:rPr>
            </w:pPr>
            <w:r w:rsidRPr="004F096F">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9827A" w14:textId="77777777" w:rsidR="00340143" w:rsidRPr="004F096F" w:rsidRDefault="00340143" w:rsidP="00340143">
            <w:pPr>
              <w:spacing w:after="0" w:line="240" w:lineRule="auto"/>
              <w:jc w:val="center"/>
              <w:rPr>
                <w:sz w:val="20"/>
                <w:szCs w:val="20"/>
              </w:rPr>
            </w:pPr>
            <w:r w:rsidRPr="004F096F">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F70FE" w14:textId="0EB30C8D" w:rsidR="00340143" w:rsidRPr="004F096F" w:rsidRDefault="00C908FE" w:rsidP="00340143">
            <w:pPr>
              <w:spacing w:after="0" w:line="240" w:lineRule="auto"/>
              <w:jc w:val="center"/>
              <w:rPr>
                <w:b/>
                <w:sz w:val="20"/>
                <w:szCs w:val="20"/>
              </w:rPr>
            </w:pPr>
            <w:r w:rsidRPr="004F096F">
              <w:rPr>
                <w:b/>
                <w:sz w:val="20"/>
                <w:szCs w:val="20"/>
              </w:rPr>
              <w:t>X</w:t>
            </w:r>
          </w:p>
        </w:tc>
      </w:tr>
      <w:tr w:rsidR="00340143" w:rsidRPr="004F096F" w14:paraId="5EB9624C" w14:textId="77777777" w:rsidTr="00340143">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F0B8A" w14:textId="77777777" w:rsidR="00340143" w:rsidRPr="004F096F" w:rsidRDefault="00340143" w:rsidP="00340143">
            <w:pPr>
              <w:spacing w:after="0" w:line="240" w:lineRule="auto"/>
              <w:jc w:val="center"/>
              <w:rPr>
                <w:b/>
                <w:sz w:val="20"/>
                <w:szCs w:val="20"/>
              </w:rPr>
            </w:pPr>
            <w:r w:rsidRPr="004F096F">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A92A9" w14:textId="77777777" w:rsidR="00340143" w:rsidRPr="004F096F" w:rsidRDefault="00340143" w:rsidP="00340143">
            <w:pPr>
              <w:spacing w:after="0" w:line="240" w:lineRule="auto"/>
              <w:jc w:val="center"/>
              <w:rPr>
                <w:sz w:val="20"/>
                <w:szCs w:val="20"/>
              </w:rPr>
            </w:pPr>
            <w:r w:rsidRPr="004F096F">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93C07" w14:textId="77777777" w:rsidR="00340143" w:rsidRPr="004F096F" w:rsidRDefault="00340143" w:rsidP="00340143">
            <w:pPr>
              <w:spacing w:after="0" w:line="240" w:lineRule="auto"/>
              <w:jc w:val="center"/>
              <w:rPr>
                <w:sz w:val="20"/>
                <w:szCs w:val="20"/>
              </w:rPr>
            </w:pPr>
            <w:r w:rsidRPr="004F096F">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0C231" w14:textId="77777777" w:rsidR="00340143" w:rsidRPr="004F096F" w:rsidRDefault="00340143" w:rsidP="00340143">
            <w:pPr>
              <w:spacing w:after="0" w:line="240" w:lineRule="auto"/>
              <w:jc w:val="center"/>
              <w:rPr>
                <w:sz w:val="20"/>
                <w:szCs w:val="20"/>
              </w:rPr>
            </w:pPr>
            <w:r w:rsidRPr="004F096F">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6AFFC" w14:textId="77777777" w:rsidR="00340143" w:rsidRPr="004F096F" w:rsidRDefault="00340143" w:rsidP="00340143">
            <w:pPr>
              <w:spacing w:after="0" w:line="240" w:lineRule="auto"/>
              <w:jc w:val="center"/>
              <w:rPr>
                <w:sz w:val="20"/>
                <w:szCs w:val="20"/>
              </w:rPr>
            </w:pPr>
            <w:r w:rsidRPr="004F096F">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A3CC0" w14:textId="77777777" w:rsidR="00340143" w:rsidRPr="004F096F" w:rsidRDefault="00340143" w:rsidP="00340143">
            <w:pPr>
              <w:spacing w:after="0" w:line="240" w:lineRule="auto"/>
              <w:jc w:val="center"/>
              <w:rPr>
                <w:b/>
                <w:sz w:val="20"/>
                <w:szCs w:val="20"/>
              </w:rPr>
            </w:pPr>
          </w:p>
        </w:tc>
      </w:tr>
      <w:bookmarkEnd w:id="568"/>
    </w:tbl>
    <w:p w14:paraId="34587468" w14:textId="77777777" w:rsidR="00340143" w:rsidRPr="004F096F" w:rsidRDefault="00340143" w:rsidP="00340143">
      <w:pPr>
        <w:spacing w:after="0"/>
      </w:pPr>
    </w:p>
    <w:p w14:paraId="034975BA" w14:textId="77777777" w:rsidR="00340143" w:rsidRPr="004F096F" w:rsidRDefault="00340143" w:rsidP="00340143"/>
    <w:p w14:paraId="3436256E" w14:textId="20BB0AD8" w:rsidR="00340143" w:rsidRPr="004F096F" w:rsidRDefault="00340143" w:rsidP="00340143"/>
    <w:p w14:paraId="429BB91D" w14:textId="6B1973A9" w:rsidR="00F53CC3" w:rsidRPr="004F096F" w:rsidRDefault="00F53CC3" w:rsidP="00340143"/>
    <w:p w14:paraId="4A770A56" w14:textId="53D46D77" w:rsidR="00F53CC3" w:rsidRPr="00F64162" w:rsidRDefault="00F53CC3" w:rsidP="00340143">
      <w:pPr>
        <w:rPr>
          <w:highlight w:val="yellow"/>
        </w:rPr>
      </w:pPr>
    </w:p>
    <w:p w14:paraId="17786179" w14:textId="00402060" w:rsidR="00F53CC3" w:rsidRPr="00F64162" w:rsidRDefault="00F53CC3" w:rsidP="00340143">
      <w:pPr>
        <w:rPr>
          <w:highlight w:val="yellow"/>
        </w:rPr>
      </w:pPr>
    </w:p>
    <w:p w14:paraId="3726A5F1" w14:textId="60B8E8B0" w:rsidR="00F53CC3" w:rsidRPr="00F64162" w:rsidRDefault="00F53CC3" w:rsidP="00340143">
      <w:pPr>
        <w:rPr>
          <w:highlight w:val="yellow"/>
        </w:rPr>
      </w:pPr>
    </w:p>
    <w:p w14:paraId="30C3A3DF" w14:textId="5C72661F" w:rsidR="00F53CC3" w:rsidRPr="00F64162" w:rsidRDefault="00F53CC3" w:rsidP="00340143">
      <w:pPr>
        <w:rPr>
          <w:highlight w:val="yellow"/>
        </w:rPr>
      </w:pPr>
    </w:p>
    <w:p w14:paraId="2BC49160" w14:textId="2F09C8BF" w:rsidR="00F53CC3" w:rsidRPr="00F64162" w:rsidRDefault="00F53CC3" w:rsidP="00340143">
      <w:pPr>
        <w:rPr>
          <w:highlight w:val="yellow"/>
        </w:rPr>
      </w:pPr>
    </w:p>
    <w:p w14:paraId="6A3FAA88" w14:textId="4F037E16" w:rsidR="00340143" w:rsidRPr="004F096F" w:rsidRDefault="00340143" w:rsidP="006C5055">
      <w:pPr>
        <w:pStyle w:val="Naslov3"/>
        <w:spacing w:line="240" w:lineRule="auto"/>
      </w:pPr>
      <w:bookmarkStart w:id="576" w:name="_Toc222218595"/>
      <w:bookmarkStart w:id="577" w:name="_Hlk65673358"/>
      <w:r w:rsidRPr="004F096F">
        <w:t>6.</w:t>
      </w:r>
      <w:r w:rsidR="004F096F" w:rsidRPr="004F096F">
        <w:t>4</w:t>
      </w:r>
      <w:r w:rsidRPr="004F096F">
        <w:t>.</w:t>
      </w:r>
      <w:r w:rsidR="00304F12" w:rsidRPr="004F096F">
        <w:t>7</w:t>
      </w:r>
      <w:r w:rsidRPr="004F096F">
        <w:t xml:space="preserve">. Matrica ukupnog rizika – </w:t>
      </w:r>
      <w:r w:rsidR="00F53CC3" w:rsidRPr="004F096F">
        <w:t>Mraz</w:t>
      </w:r>
      <w:r w:rsidRPr="004F096F">
        <w:t xml:space="preserve"> (padaline)</w:t>
      </w:r>
      <w:r w:rsidRPr="004F096F">
        <w:rPr>
          <w:noProof/>
        </w:rPr>
        <mc:AlternateContent>
          <mc:Choice Requires="wps">
            <w:drawing>
              <wp:anchor distT="45720" distB="45720" distL="114300" distR="114300" simplePos="0" relativeHeight="251767808" behindDoc="0" locked="0" layoutInCell="1" allowOverlap="1" wp14:anchorId="555F3935" wp14:editId="4122966C">
                <wp:simplePos x="0" y="0"/>
                <wp:positionH relativeFrom="margin">
                  <wp:align>left</wp:align>
                </wp:positionH>
                <wp:positionV relativeFrom="paragraph">
                  <wp:posOffset>238125</wp:posOffset>
                </wp:positionV>
                <wp:extent cx="2287270" cy="1812290"/>
                <wp:effectExtent l="0" t="0" r="20320" b="17145"/>
                <wp:wrapSquare wrapText="bothSides"/>
                <wp:docPr id="226" name="Tekstni okvir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004E2D66" w14:textId="77777777" w:rsidR="00AB099D" w:rsidRPr="006C5055" w:rsidRDefault="00AB099D" w:rsidP="00340143">
                            <w:pPr>
                              <w:spacing w:after="0"/>
                              <w:rPr>
                                <w:b/>
                                <w:i/>
                                <w:sz w:val="20"/>
                                <w:szCs w:val="20"/>
                                <w:u w:val="single"/>
                              </w:rPr>
                            </w:pPr>
                            <w:r w:rsidRPr="006C5055">
                              <w:rPr>
                                <w:b/>
                                <w:i/>
                                <w:sz w:val="20"/>
                                <w:szCs w:val="20"/>
                                <w:u w:val="single"/>
                              </w:rPr>
                              <w:t>RIZIK:</w:t>
                            </w:r>
                          </w:p>
                          <w:p w14:paraId="52304BB7" w14:textId="6811511E" w:rsidR="00AB099D" w:rsidRPr="006C5055" w:rsidRDefault="00AB099D" w:rsidP="00340143">
                            <w:pPr>
                              <w:spacing w:after="0"/>
                              <w:rPr>
                                <w:sz w:val="20"/>
                                <w:szCs w:val="20"/>
                              </w:rPr>
                            </w:pPr>
                            <w:r w:rsidRPr="006C5055">
                              <w:rPr>
                                <w:sz w:val="20"/>
                                <w:szCs w:val="20"/>
                              </w:rPr>
                              <w:t>Ekstremne vremenske pojave – Mraz (padaline)</w:t>
                            </w:r>
                          </w:p>
                          <w:p w14:paraId="21D58506" w14:textId="77777777" w:rsidR="00AB099D" w:rsidRPr="006C5055" w:rsidRDefault="00AB099D" w:rsidP="00340143">
                            <w:pPr>
                              <w:spacing w:after="0"/>
                              <w:rPr>
                                <w:b/>
                                <w:i/>
                                <w:sz w:val="20"/>
                                <w:szCs w:val="20"/>
                                <w:u w:val="single"/>
                              </w:rPr>
                            </w:pPr>
                            <w:r w:rsidRPr="006C5055">
                              <w:rPr>
                                <w:b/>
                                <w:i/>
                                <w:sz w:val="20"/>
                                <w:szCs w:val="20"/>
                                <w:u w:val="single"/>
                              </w:rPr>
                              <w:t xml:space="preserve">NAZIV SCENARIJA:                                                                                                            </w:t>
                            </w:r>
                          </w:p>
                          <w:p w14:paraId="175CFB5E" w14:textId="385E29D9" w:rsidR="00AB099D" w:rsidRDefault="00AB099D" w:rsidP="00340143">
                            <w:pPr>
                              <w:spacing w:after="0"/>
                              <w:rPr>
                                <w:sz w:val="20"/>
                                <w:szCs w:val="20"/>
                              </w:rPr>
                            </w:pPr>
                            <w:r w:rsidRPr="006C5055">
                              <w:rPr>
                                <w:sz w:val="20"/>
                                <w:szCs w:val="20"/>
                              </w:rPr>
                              <w:t>Pojava mraza na području Općine</w:t>
                            </w:r>
                          </w:p>
                          <w:p w14:paraId="0F782ACC" w14:textId="100E9A18" w:rsidR="00AB099D" w:rsidRDefault="00AB099D" w:rsidP="00340143">
                            <w:pPr>
                              <w:spacing w:after="0"/>
                              <w:rPr>
                                <w:sz w:val="20"/>
                                <w:szCs w:val="20"/>
                              </w:rPr>
                            </w:pPr>
                          </w:p>
                          <w:p w14:paraId="1B3A5739" w14:textId="45614BC9" w:rsidR="00AB099D" w:rsidRPr="006C5055" w:rsidRDefault="00AB099D" w:rsidP="00340143">
                            <w:pPr>
                              <w:spacing w:after="0"/>
                              <w:rPr>
                                <w:sz w:val="20"/>
                                <w:szCs w:val="20"/>
                              </w:rPr>
                            </w:pPr>
                            <w:r w:rsidRPr="006C5055">
                              <w:rPr>
                                <w:noProof/>
                                <w:lang w:eastAsia="hr-HR"/>
                              </w:rPr>
                              <w:drawing>
                                <wp:inline distT="0" distB="0" distL="0" distR="0" wp14:anchorId="40A542A6" wp14:editId="1863DE35">
                                  <wp:extent cx="2091690" cy="832325"/>
                                  <wp:effectExtent l="0" t="0" r="3810" b="635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5F3935" id="Tekstni okvir 226" o:spid="_x0000_s1032" type="#_x0000_t202" style="position:absolute;left:0;text-align:left;margin-left:0;margin-top:18.75pt;width:180.1pt;height:142.7pt;z-index:2517678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&#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NNzqXYgAgAANwQAAA4AAAAAAAAAAAAAAAAALgIAAGRycy9lMm9Eb2MueG1sUEsB&#10;Ai0AFAAGAAgAAAAhALNgBb3cAAAABwEAAA8AAAAAAAAAAAAAAAAAegQAAGRycy9kb3ducmV2Lnht&#10;bFBLBQYAAAAABAAEAPMAAACDBQAAAAA=&#10;" strokecolor="window">
                <v:textbox style="mso-fit-shape-to-text:t">
                  <w:txbxContent>
                    <w:p w14:paraId="004E2D66" w14:textId="77777777" w:rsidR="00AB099D" w:rsidRPr="006C5055" w:rsidRDefault="00AB099D" w:rsidP="00340143">
                      <w:pPr>
                        <w:spacing w:after="0"/>
                        <w:rPr>
                          <w:b/>
                          <w:i/>
                          <w:sz w:val="20"/>
                          <w:szCs w:val="20"/>
                          <w:u w:val="single"/>
                        </w:rPr>
                      </w:pPr>
                      <w:r w:rsidRPr="006C5055">
                        <w:rPr>
                          <w:b/>
                          <w:i/>
                          <w:sz w:val="20"/>
                          <w:szCs w:val="20"/>
                          <w:u w:val="single"/>
                        </w:rPr>
                        <w:t>RIZIK:</w:t>
                      </w:r>
                    </w:p>
                    <w:p w14:paraId="52304BB7" w14:textId="6811511E" w:rsidR="00AB099D" w:rsidRPr="006C5055" w:rsidRDefault="00AB099D" w:rsidP="00340143">
                      <w:pPr>
                        <w:spacing w:after="0"/>
                        <w:rPr>
                          <w:sz w:val="20"/>
                          <w:szCs w:val="20"/>
                        </w:rPr>
                      </w:pPr>
                      <w:r w:rsidRPr="006C5055">
                        <w:rPr>
                          <w:sz w:val="20"/>
                          <w:szCs w:val="20"/>
                        </w:rPr>
                        <w:t>Ekstremne vremenske pojave – Mraz (padaline)</w:t>
                      </w:r>
                    </w:p>
                    <w:p w14:paraId="21D58506" w14:textId="77777777" w:rsidR="00AB099D" w:rsidRPr="006C5055" w:rsidRDefault="00AB099D" w:rsidP="00340143">
                      <w:pPr>
                        <w:spacing w:after="0"/>
                        <w:rPr>
                          <w:b/>
                          <w:i/>
                          <w:sz w:val="20"/>
                          <w:szCs w:val="20"/>
                          <w:u w:val="single"/>
                        </w:rPr>
                      </w:pPr>
                      <w:r w:rsidRPr="006C5055">
                        <w:rPr>
                          <w:b/>
                          <w:i/>
                          <w:sz w:val="20"/>
                          <w:szCs w:val="20"/>
                          <w:u w:val="single"/>
                        </w:rPr>
                        <w:t xml:space="preserve">NAZIV SCENARIJA:                                                                                                            </w:t>
                      </w:r>
                    </w:p>
                    <w:p w14:paraId="175CFB5E" w14:textId="385E29D9" w:rsidR="00AB099D" w:rsidRDefault="00AB099D" w:rsidP="00340143">
                      <w:pPr>
                        <w:spacing w:after="0"/>
                        <w:rPr>
                          <w:sz w:val="20"/>
                          <w:szCs w:val="20"/>
                        </w:rPr>
                      </w:pPr>
                      <w:r w:rsidRPr="006C5055">
                        <w:rPr>
                          <w:sz w:val="20"/>
                          <w:szCs w:val="20"/>
                        </w:rPr>
                        <w:t>Pojava mraza na području Općine</w:t>
                      </w:r>
                    </w:p>
                    <w:p w14:paraId="0F782ACC" w14:textId="100E9A18" w:rsidR="00AB099D" w:rsidRDefault="00AB099D" w:rsidP="00340143">
                      <w:pPr>
                        <w:spacing w:after="0"/>
                        <w:rPr>
                          <w:sz w:val="20"/>
                          <w:szCs w:val="20"/>
                        </w:rPr>
                      </w:pPr>
                    </w:p>
                    <w:p w14:paraId="1B3A5739" w14:textId="45614BC9" w:rsidR="00AB099D" w:rsidRPr="006C5055" w:rsidRDefault="00AB099D" w:rsidP="00340143">
                      <w:pPr>
                        <w:spacing w:after="0"/>
                        <w:rPr>
                          <w:sz w:val="20"/>
                          <w:szCs w:val="20"/>
                        </w:rPr>
                      </w:pPr>
                      <w:r w:rsidRPr="006C5055">
                        <w:rPr>
                          <w:noProof/>
                          <w:lang w:eastAsia="hr-HR"/>
                        </w:rPr>
                        <w:drawing>
                          <wp:inline distT="0" distB="0" distL="0" distR="0" wp14:anchorId="40A542A6" wp14:editId="1863DE35">
                            <wp:extent cx="2091690" cy="832325"/>
                            <wp:effectExtent l="0" t="0" r="3810" b="635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576"/>
    </w:p>
    <w:p w14:paraId="1D6678D4" w14:textId="78AE2693" w:rsidR="00340143" w:rsidRPr="004F096F" w:rsidRDefault="00524E60" w:rsidP="006C5055">
      <w:pPr>
        <w:spacing w:after="0" w:line="240" w:lineRule="auto"/>
        <w:jc w:val="right"/>
      </w:pPr>
      <w:r w:rsidRPr="004F096F">
        <w:rPr>
          <w:noProof/>
        </w:rPr>
        <w:drawing>
          <wp:inline distT="0" distB="0" distL="0" distR="0" wp14:anchorId="4C0ADAED" wp14:editId="62BC91CE">
            <wp:extent cx="3286584" cy="2772162"/>
            <wp:effectExtent l="0" t="0" r="9525" b="952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pic:cNvPicPr/>
                  </pic:nvPicPr>
                  <pic:blipFill>
                    <a:blip r:embed="rId41">
                      <a:extLst>
                        <a:ext uri="{28A0092B-C50C-407E-A947-70E740481C1C}">
                          <a14:useLocalDpi xmlns:a14="http://schemas.microsoft.com/office/drawing/2010/main" val="0"/>
                        </a:ext>
                      </a:extLst>
                    </a:blip>
                    <a:stretch>
                      <a:fillRect/>
                    </a:stretch>
                  </pic:blipFill>
                  <pic:spPr>
                    <a:xfrm>
                      <a:off x="0" y="0"/>
                      <a:ext cx="3286584" cy="2772162"/>
                    </a:xfrm>
                    <a:prstGeom prst="rect">
                      <a:avLst/>
                    </a:prstGeom>
                  </pic:spPr>
                </pic:pic>
              </a:graphicData>
            </a:graphic>
          </wp:inline>
        </w:drawing>
      </w:r>
    </w:p>
    <w:p w14:paraId="7F36307B" w14:textId="77777777" w:rsidR="00340143" w:rsidRPr="004F096F" w:rsidRDefault="00340143" w:rsidP="00340143">
      <w:pPr>
        <w:spacing w:after="0" w:line="240" w:lineRule="auto"/>
        <w:rPr>
          <w:b/>
          <w:i/>
          <w:szCs w:val="24"/>
        </w:rPr>
      </w:pPr>
      <w:r w:rsidRPr="004F096F">
        <w:rPr>
          <w:b/>
          <w:i/>
          <w:szCs w:val="24"/>
        </w:rPr>
        <w:t>Događaj s najgorim mogućim posljedicama</w:t>
      </w:r>
    </w:p>
    <w:p w14:paraId="5CEEEC39" w14:textId="0D011909" w:rsidR="00340143" w:rsidRPr="004F096F" w:rsidRDefault="00340143" w:rsidP="00340143">
      <w:pPr>
        <w:spacing w:after="0" w:line="240" w:lineRule="auto"/>
        <w:rPr>
          <w:sz w:val="18"/>
          <w:szCs w:val="18"/>
          <w:lang w:eastAsia="hr-HR"/>
        </w:rPr>
      </w:pPr>
      <w:r w:rsidRPr="004F096F">
        <w:rPr>
          <w:sz w:val="18"/>
          <w:szCs w:val="18"/>
          <w:lang w:eastAsia="hr-HR"/>
        </w:rPr>
        <w:t xml:space="preserve">                  Život i zdravlje ljudi                                                Gospodarstvo                                                              </w:t>
      </w:r>
    </w:p>
    <w:p w14:paraId="54E92531" w14:textId="5701105B" w:rsidR="00340143" w:rsidRPr="004F096F" w:rsidRDefault="00C908FE" w:rsidP="00340143">
      <w:pPr>
        <w:spacing w:after="0" w:line="240" w:lineRule="auto"/>
        <w:rPr>
          <w:lang w:eastAsia="hr-HR"/>
        </w:rPr>
      </w:pPr>
      <w:r w:rsidRPr="004F096F">
        <w:rPr>
          <w:noProof/>
        </w:rPr>
        <mc:AlternateContent>
          <mc:Choice Requires="wps">
            <w:drawing>
              <wp:anchor distT="0" distB="0" distL="114300" distR="114300" simplePos="0" relativeHeight="251764736" behindDoc="0" locked="0" layoutInCell="1" allowOverlap="1" wp14:anchorId="1B8B6289" wp14:editId="4636B993">
                <wp:simplePos x="0" y="0"/>
                <wp:positionH relativeFrom="margin">
                  <wp:posOffset>3034030</wp:posOffset>
                </wp:positionH>
                <wp:positionV relativeFrom="paragraph">
                  <wp:posOffset>444500</wp:posOffset>
                </wp:positionV>
                <wp:extent cx="133350" cy="123825"/>
                <wp:effectExtent l="0" t="0" r="19050" b="28575"/>
                <wp:wrapNone/>
                <wp:docPr id="228" name="Prostoručno: oblik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31B51066" w14:textId="77777777" w:rsidR="00AB099D" w:rsidRDefault="00AB099D" w:rsidP="00340143">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B8B6289" id="Prostoručno: oblik 228" o:spid="_x0000_s1033" style="position:absolute;left:0;text-align:left;margin-left:238.9pt;margin-top:35pt;width:10.5pt;height:9.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gJ9g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31B51066" w14:textId="77777777" w:rsidR="00AB099D" w:rsidRDefault="00AB099D" w:rsidP="00340143">
                      <w:pPr>
                        <w:jc w:val="center"/>
                      </w:pPr>
                    </w:p>
                  </w:txbxContent>
                </v:textbox>
                <w10:wrap anchorx="margin"/>
              </v:shape>
            </w:pict>
          </mc:Fallback>
        </mc:AlternateContent>
      </w:r>
      <w:r w:rsidR="00340143" w:rsidRPr="004F096F">
        <w:rPr>
          <w:noProof/>
        </w:rPr>
        <mc:AlternateContent>
          <mc:Choice Requires="wps">
            <w:drawing>
              <wp:anchor distT="0" distB="0" distL="114300" distR="114300" simplePos="0" relativeHeight="251763712" behindDoc="0" locked="0" layoutInCell="1" allowOverlap="1" wp14:anchorId="6FB80D57" wp14:editId="50923C9A">
                <wp:simplePos x="0" y="0"/>
                <wp:positionH relativeFrom="margin">
                  <wp:posOffset>1026160</wp:posOffset>
                </wp:positionH>
                <wp:positionV relativeFrom="paragraph">
                  <wp:posOffset>1088390</wp:posOffset>
                </wp:positionV>
                <wp:extent cx="133350" cy="123825"/>
                <wp:effectExtent l="0" t="0" r="19050" b="28575"/>
                <wp:wrapNone/>
                <wp:docPr id="227" name="Prostoručno: oblik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2965BF2A" id="Prostoručno: oblik 227" o:spid="_x0000_s1026" style="position:absolute;margin-left:80.8pt;margin-top:85.7pt;width:10.5pt;height:9.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340143" w:rsidRPr="004F096F">
        <w:rPr>
          <w:rFonts w:ascii="Courier New" w:eastAsia="Courier New" w:hAnsi="Courier New" w:cs="Courier New"/>
          <w:noProof/>
          <w:color w:val="000000"/>
          <w:szCs w:val="24"/>
          <w:lang w:eastAsia="hr-HR"/>
        </w:rPr>
        <w:drawing>
          <wp:inline distT="0" distB="0" distL="0" distR="0" wp14:anchorId="50A49B2B" wp14:editId="7D1DFB0B">
            <wp:extent cx="1785620" cy="1647825"/>
            <wp:effectExtent l="0" t="0" r="5080" b="9525"/>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340143" w:rsidRPr="004F096F">
        <w:rPr>
          <w:lang w:eastAsia="hr-HR"/>
        </w:rPr>
        <w:t xml:space="preserve">       </w:t>
      </w:r>
      <w:r w:rsidR="00340143" w:rsidRPr="004F096F">
        <w:rPr>
          <w:rFonts w:ascii="Courier New" w:eastAsia="Courier New" w:hAnsi="Courier New" w:cs="Courier New"/>
          <w:noProof/>
          <w:color w:val="000000"/>
          <w:szCs w:val="24"/>
          <w:lang w:eastAsia="hr-HR"/>
        </w:rPr>
        <w:drawing>
          <wp:inline distT="0" distB="0" distL="0" distR="0" wp14:anchorId="4AF53248" wp14:editId="3B96C54E">
            <wp:extent cx="1785620" cy="1647825"/>
            <wp:effectExtent l="0" t="0" r="5080" b="9525"/>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340143" w:rsidRPr="004F096F">
        <w:rPr>
          <w:lang w:eastAsia="hr-HR"/>
        </w:rPr>
        <w:t xml:space="preserve">      </w:t>
      </w:r>
    </w:p>
    <w:p w14:paraId="0DC51134" w14:textId="77777777" w:rsidR="00304F12" w:rsidRPr="00F64162" w:rsidRDefault="00304F12" w:rsidP="006C5055">
      <w:pPr>
        <w:pStyle w:val="Naslov3"/>
        <w:spacing w:before="0"/>
        <w:rPr>
          <w:highlight w:val="yellow"/>
        </w:rPr>
      </w:pPr>
    </w:p>
    <w:p w14:paraId="06E298F7" w14:textId="78EC9246" w:rsidR="00524E60" w:rsidRPr="004F096F" w:rsidRDefault="00340143" w:rsidP="00524E60">
      <w:pPr>
        <w:pStyle w:val="Naslov3"/>
        <w:spacing w:before="0"/>
      </w:pPr>
      <w:bookmarkStart w:id="578" w:name="_Toc222218596"/>
      <w:r w:rsidRPr="004F096F">
        <w:t>6.</w:t>
      </w:r>
      <w:r w:rsidR="004F096F" w:rsidRPr="004F096F">
        <w:t>4</w:t>
      </w:r>
      <w:r w:rsidRPr="004F096F">
        <w:t>.</w:t>
      </w:r>
      <w:r w:rsidR="00524E60" w:rsidRPr="004F096F">
        <w:t>8</w:t>
      </w:r>
      <w:r w:rsidRPr="004F096F">
        <w:t>. Izvor podataka</w:t>
      </w:r>
      <w:bookmarkEnd w:id="578"/>
    </w:p>
    <w:p w14:paraId="13E4661B" w14:textId="407EAFCE" w:rsidR="00524E60" w:rsidRPr="00FB1394" w:rsidRDefault="00524E60">
      <w:pPr>
        <w:numPr>
          <w:ilvl w:val="0"/>
          <w:numId w:val="82"/>
        </w:numPr>
        <w:suppressAutoHyphens/>
        <w:autoSpaceDN w:val="0"/>
        <w:spacing w:after="0" w:line="240" w:lineRule="auto"/>
        <w:textAlignment w:val="baseline"/>
        <w:rPr>
          <w:sz w:val="20"/>
          <w:szCs w:val="20"/>
        </w:rPr>
      </w:pPr>
      <w:bookmarkStart w:id="579" w:name="_Hlk65675948"/>
      <w:r w:rsidRPr="00FB1394">
        <w:rPr>
          <w:sz w:val="20"/>
          <w:szCs w:val="20"/>
        </w:rPr>
        <w:t>Državni hidrometeorološki zavod (DHMZ, 202</w:t>
      </w:r>
      <w:r w:rsidR="00A25372" w:rsidRPr="00FB1394">
        <w:rPr>
          <w:sz w:val="20"/>
          <w:szCs w:val="20"/>
        </w:rPr>
        <w:t>6</w:t>
      </w:r>
      <w:r w:rsidRPr="00FB1394">
        <w:rPr>
          <w:sz w:val="20"/>
          <w:szCs w:val="20"/>
        </w:rPr>
        <w:t>.god.)</w:t>
      </w:r>
    </w:p>
    <w:p w14:paraId="3C2DD9CC" w14:textId="350B461D" w:rsidR="00524E60" w:rsidRPr="00FB1394" w:rsidRDefault="00524E60">
      <w:pPr>
        <w:numPr>
          <w:ilvl w:val="0"/>
          <w:numId w:val="82"/>
        </w:numPr>
        <w:suppressAutoHyphens/>
        <w:autoSpaceDN w:val="0"/>
        <w:spacing w:after="0" w:line="240" w:lineRule="auto"/>
        <w:textAlignment w:val="baseline"/>
        <w:rPr>
          <w:sz w:val="20"/>
          <w:szCs w:val="20"/>
          <w:lang w:val="pl-PL"/>
        </w:rPr>
      </w:pPr>
      <w:r w:rsidRPr="00FB1394">
        <w:rPr>
          <w:sz w:val="20"/>
          <w:szCs w:val="20"/>
          <w:lang w:val="pl-PL"/>
        </w:rPr>
        <w:t>Državni zavod za statistiku, Popis stanovništva 20</w:t>
      </w:r>
      <w:r w:rsidR="00A25372" w:rsidRPr="00FB1394">
        <w:rPr>
          <w:sz w:val="20"/>
          <w:szCs w:val="20"/>
          <w:lang w:val="pl-PL"/>
        </w:rPr>
        <w:t>2</w:t>
      </w:r>
      <w:r w:rsidRPr="00FB1394">
        <w:rPr>
          <w:sz w:val="20"/>
          <w:szCs w:val="20"/>
          <w:lang w:val="pl-PL"/>
        </w:rPr>
        <w:t>1.god.</w:t>
      </w:r>
    </w:p>
    <w:p w14:paraId="46094598" w14:textId="77777777"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6CBFB3EE" w14:textId="77777777"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116697E4" w14:textId="79AA9A81" w:rsidR="00524E60" w:rsidRPr="00FB1394" w:rsidRDefault="00524E60">
      <w:pPr>
        <w:numPr>
          <w:ilvl w:val="0"/>
          <w:numId w:val="82"/>
        </w:numPr>
        <w:suppressAutoHyphens/>
        <w:autoSpaceDN w:val="0"/>
        <w:spacing w:after="0" w:line="240" w:lineRule="auto"/>
        <w:textAlignment w:val="baseline"/>
        <w:rPr>
          <w:sz w:val="20"/>
          <w:szCs w:val="20"/>
          <w:lang w:val="pl-PL"/>
        </w:rPr>
      </w:pPr>
      <w:r w:rsidRPr="00FB1394">
        <w:rPr>
          <w:sz w:val="20"/>
          <w:szCs w:val="20"/>
          <w:lang w:val="pl-PL"/>
        </w:rPr>
        <w:t>Procjena rizika od katastrofa za Republiku Hrvatsku, 201</w:t>
      </w:r>
      <w:r w:rsidR="00A25372" w:rsidRPr="00FB1394">
        <w:rPr>
          <w:sz w:val="20"/>
          <w:szCs w:val="20"/>
          <w:lang w:val="pl-PL"/>
        </w:rPr>
        <w:t>9. god., 2024. god.,</w:t>
      </w:r>
    </w:p>
    <w:p w14:paraId="27DDC4FF" w14:textId="1B12991D"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 xml:space="preserve">Smjernice za izradu procjene rizika od velikih nesreća na području </w:t>
      </w:r>
      <w:r w:rsidR="004F096F" w:rsidRPr="00FB1394">
        <w:rPr>
          <w:sz w:val="20"/>
          <w:szCs w:val="20"/>
          <w:lang w:val="pl-PL"/>
        </w:rPr>
        <w:t>Bjelovarsko – bilogorske županije i jedinica lokalne samouprave na području županije, 2016.god.</w:t>
      </w:r>
    </w:p>
    <w:p w14:paraId="01DB22D6" w14:textId="7708D70D" w:rsidR="00524E60" w:rsidRPr="00FB1394" w:rsidRDefault="00524E60">
      <w:pPr>
        <w:numPr>
          <w:ilvl w:val="0"/>
          <w:numId w:val="82"/>
        </w:numPr>
        <w:spacing w:line="240" w:lineRule="auto"/>
        <w:contextualSpacing/>
        <w:jc w:val="left"/>
        <w:rPr>
          <w:sz w:val="20"/>
          <w:szCs w:val="20"/>
          <w:lang w:val="pl-PL"/>
        </w:rPr>
      </w:pPr>
      <w:r w:rsidRPr="00FB1394">
        <w:rPr>
          <w:sz w:val="20"/>
          <w:szCs w:val="20"/>
          <w:lang w:val="pl-PL"/>
        </w:rPr>
        <w:t>Zakon o sustavu civilne zaštite (“Narodne Novine” br. 82/15, 118/18, 31/20, 20/21</w:t>
      </w:r>
      <w:r w:rsidR="00A25372" w:rsidRPr="00FB1394">
        <w:rPr>
          <w:sz w:val="20"/>
          <w:szCs w:val="20"/>
          <w:lang w:val="pl-PL"/>
        </w:rPr>
        <w:t>, 114/22</w:t>
      </w:r>
      <w:r w:rsidRPr="00FB1394">
        <w:rPr>
          <w:sz w:val="20"/>
          <w:szCs w:val="20"/>
          <w:lang w:val="pl-PL"/>
        </w:rPr>
        <w:t>)</w:t>
      </w:r>
    </w:p>
    <w:bookmarkEnd w:id="579"/>
    <w:p w14:paraId="2379D4C6" w14:textId="77777777" w:rsidR="00524E60" w:rsidRPr="00FB1394" w:rsidRDefault="00524E60" w:rsidP="00524E60">
      <w:pPr>
        <w:contextualSpacing/>
        <w:jc w:val="left"/>
        <w:rPr>
          <w:sz w:val="20"/>
          <w:szCs w:val="20"/>
          <w:highlight w:val="yellow"/>
          <w:lang w:val="pl-PL"/>
        </w:rPr>
      </w:pPr>
    </w:p>
    <w:p w14:paraId="2ABD0ED2" w14:textId="39829556" w:rsidR="00524E60" w:rsidRPr="00FB1394" w:rsidRDefault="00524E60" w:rsidP="00524E60">
      <w:pPr>
        <w:contextualSpacing/>
        <w:jc w:val="left"/>
        <w:rPr>
          <w:sz w:val="20"/>
          <w:szCs w:val="20"/>
          <w:highlight w:val="yellow"/>
          <w:lang w:val="pl-PL"/>
        </w:rPr>
      </w:pPr>
    </w:p>
    <w:p w14:paraId="61A7E32D" w14:textId="67CE2337" w:rsidR="00524E60" w:rsidRPr="00FB1394" w:rsidRDefault="00524E60" w:rsidP="00524E60">
      <w:pPr>
        <w:contextualSpacing/>
        <w:jc w:val="left"/>
        <w:rPr>
          <w:sz w:val="20"/>
          <w:szCs w:val="20"/>
          <w:highlight w:val="yellow"/>
          <w:lang w:val="pl-PL"/>
        </w:rPr>
      </w:pPr>
    </w:p>
    <w:p w14:paraId="6A29E585" w14:textId="0CB08CFA" w:rsidR="00524E60" w:rsidRPr="00FB1394" w:rsidRDefault="00524E60" w:rsidP="00524E60">
      <w:pPr>
        <w:contextualSpacing/>
        <w:jc w:val="left"/>
        <w:rPr>
          <w:sz w:val="20"/>
          <w:szCs w:val="20"/>
          <w:highlight w:val="yellow"/>
          <w:lang w:val="pl-PL"/>
        </w:rPr>
      </w:pPr>
    </w:p>
    <w:p w14:paraId="6C1CFC41" w14:textId="557B4ECD" w:rsidR="00524E60" w:rsidRPr="00FB1394" w:rsidRDefault="00524E60" w:rsidP="00524E60">
      <w:pPr>
        <w:contextualSpacing/>
        <w:jc w:val="left"/>
        <w:rPr>
          <w:sz w:val="20"/>
          <w:szCs w:val="20"/>
          <w:highlight w:val="yellow"/>
          <w:lang w:val="pl-PL"/>
        </w:rPr>
      </w:pPr>
    </w:p>
    <w:p w14:paraId="768AE1B7" w14:textId="19233349" w:rsidR="00524E60" w:rsidRPr="00FB1394" w:rsidRDefault="00524E60" w:rsidP="00524E60">
      <w:pPr>
        <w:contextualSpacing/>
        <w:jc w:val="left"/>
        <w:rPr>
          <w:sz w:val="20"/>
          <w:szCs w:val="20"/>
          <w:highlight w:val="yellow"/>
          <w:lang w:val="pl-PL"/>
        </w:rPr>
      </w:pPr>
    </w:p>
    <w:p w14:paraId="767329B8" w14:textId="77777777" w:rsidR="00524E60" w:rsidRPr="00FB1394" w:rsidRDefault="00524E60" w:rsidP="00524E60">
      <w:pPr>
        <w:contextualSpacing/>
        <w:jc w:val="left"/>
        <w:rPr>
          <w:sz w:val="20"/>
          <w:szCs w:val="20"/>
          <w:highlight w:val="yellow"/>
          <w:lang w:val="pl-PL"/>
        </w:rPr>
      </w:pPr>
    </w:p>
    <w:p w14:paraId="05D43E17" w14:textId="3DD81C72" w:rsidR="006535C4" w:rsidRPr="0079675A" w:rsidRDefault="006535C4" w:rsidP="006535C4">
      <w:pPr>
        <w:pStyle w:val="Naslov2"/>
        <w:rPr>
          <w:lang w:val="en-US"/>
        </w:rPr>
      </w:pPr>
      <w:bookmarkStart w:id="580" w:name="_Toc222218597"/>
      <w:bookmarkStart w:id="581" w:name="_Hlk65674330"/>
      <w:bookmarkEnd w:id="577"/>
      <w:r w:rsidRPr="0079675A">
        <w:rPr>
          <w:lang w:val="en-US"/>
        </w:rPr>
        <w:t>6.</w:t>
      </w:r>
      <w:r w:rsidR="0079675A">
        <w:rPr>
          <w:lang w:val="en-US"/>
        </w:rPr>
        <w:t>5</w:t>
      </w:r>
      <w:r w:rsidRPr="0079675A">
        <w:rPr>
          <w:lang w:val="en-US"/>
        </w:rPr>
        <w:t>. RIZIK – Suša</w:t>
      </w:r>
      <w:bookmarkEnd w:id="580"/>
    </w:p>
    <w:p w14:paraId="3A5EB9FE" w14:textId="63E77403" w:rsidR="006535C4" w:rsidRPr="0079675A" w:rsidRDefault="006535C4" w:rsidP="006535C4">
      <w:pPr>
        <w:pStyle w:val="Naslov3"/>
        <w:rPr>
          <w:lang w:val="en-US"/>
        </w:rPr>
      </w:pPr>
      <w:bookmarkStart w:id="582" w:name="_Toc222218598"/>
      <w:r w:rsidRPr="0079675A">
        <w:rPr>
          <w:lang w:val="en-US"/>
        </w:rPr>
        <w:t>6.</w:t>
      </w:r>
      <w:r w:rsidR="0079675A">
        <w:rPr>
          <w:lang w:val="en-US"/>
        </w:rPr>
        <w:t>5</w:t>
      </w:r>
      <w:r w:rsidRPr="0079675A">
        <w:rPr>
          <w:lang w:val="en-US"/>
        </w:rPr>
        <w:t>.1. NAZIV SCENARIJA – Suša</w:t>
      </w:r>
      <w:bookmarkEnd w:id="582"/>
    </w:p>
    <w:p w14:paraId="5F12239B" w14:textId="77777777" w:rsidR="006535C4" w:rsidRPr="0079675A" w:rsidRDefault="006535C4" w:rsidP="006535C4">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6535C4" w:rsidRPr="0079675A" w14:paraId="7C2B3514"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CE572" w14:textId="77777777" w:rsidR="006535C4" w:rsidRPr="0079675A" w:rsidRDefault="006535C4" w:rsidP="006535C4">
            <w:pPr>
              <w:spacing w:after="0" w:line="240" w:lineRule="auto"/>
              <w:rPr>
                <w:b/>
                <w:sz w:val="20"/>
              </w:rPr>
            </w:pPr>
            <w:r w:rsidRPr="0079675A">
              <w:rPr>
                <w:b/>
                <w:sz w:val="20"/>
              </w:rPr>
              <w:t>Naziv scenarija</w:t>
            </w:r>
          </w:p>
        </w:tc>
      </w:tr>
      <w:tr w:rsidR="006535C4" w:rsidRPr="0079675A" w14:paraId="4076DA83"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04B56" w14:textId="68D69003" w:rsidR="006535C4" w:rsidRPr="0079675A" w:rsidRDefault="006535C4" w:rsidP="006535C4">
            <w:pPr>
              <w:spacing w:after="0" w:line="240" w:lineRule="auto"/>
            </w:pPr>
            <w:r w:rsidRPr="0079675A">
              <w:rPr>
                <w:i/>
                <w:sz w:val="20"/>
              </w:rPr>
              <w:t>Pojava suše na području Općine</w:t>
            </w:r>
          </w:p>
        </w:tc>
      </w:tr>
      <w:tr w:rsidR="006535C4" w:rsidRPr="0079675A" w14:paraId="4CCDAB58" w14:textId="77777777" w:rsidTr="006535C4">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9BD3E" w14:textId="77777777" w:rsidR="006535C4" w:rsidRPr="0079675A" w:rsidRDefault="006535C4" w:rsidP="006535C4">
            <w:pPr>
              <w:spacing w:after="0" w:line="240" w:lineRule="auto"/>
              <w:rPr>
                <w:b/>
                <w:sz w:val="20"/>
              </w:rPr>
            </w:pPr>
            <w:r w:rsidRPr="0079675A">
              <w:rPr>
                <w:b/>
                <w:sz w:val="20"/>
              </w:rPr>
              <w:t>Grupa rizika</w:t>
            </w:r>
          </w:p>
        </w:tc>
      </w:tr>
      <w:tr w:rsidR="006535C4" w:rsidRPr="0079675A" w14:paraId="0C8BA989"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3352D" w14:textId="278813A5" w:rsidR="006535C4" w:rsidRPr="0079675A" w:rsidRDefault="006535C4" w:rsidP="006535C4">
            <w:pPr>
              <w:spacing w:after="0" w:line="240" w:lineRule="auto"/>
              <w:rPr>
                <w:i/>
                <w:sz w:val="20"/>
              </w:rPr>
            </w:pPr>
            <w:r w:rsidRPr="0079675A">
              <w:rPr>
                <w:i/>
                <w:sz w:val="20"/>
              </w:rPr>
              <w:t>Suša</w:t>
            </w:r>
          </w:p>
        </w:tc>
      </w:tr>
      <w:tr w:rsidR="006535C4" w:rsidRPr="0079675A" w14:paraId="72DB7119"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3AA5C" w14:textId="77777777" w:rsidR="006535C4" w:rsidRPr="0079675A" w:rsidRDefault="006535C4" w:rsidP="006535C4">
            <w:pPr>
              <w:spacing w:after="0" w:line="240" w:lineRule="auto"/>
              <w:rPr>
                <w:b/>
                <w:sz w:val="20"/>
              </w:rPr>
            </w:pPr>
            <w:r w:rsidRPr="0079675A">
              <w:rPr>
                <w:b/>
                <w:sz w:val="20"/>
              </w:rPr>
              <w:t>Rizik</w:t>
            </w:r>
          </w:p>
        </w:tc>
      </w:tr>
      <w:tr w:rsidR="006535C4" w:rsidRPr="0079675A" w14:paraId="694BE034"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EB893" w14:textId="518F097C" w:rsidR="006535C4" w:rsidRPr="0079675A" w:rsidRDefault="006535C4" w:rsidP="006535C4">
            <w:pPr>
              <w:spacing w:after="0" w:line="240" w:lineRule="auto"/>
              <w:rPr>
                <w:i/>
                <w:sz w:val="20"/>
              </w:rPr>
            </w:pPr>
            <w:r w:rsidRPr="0079675A">
              <w:rPr>
                <w:i/>
                <w:sz w:val="20"/>
              </w:rPr>
              <w:t>Suša</w:t>
            </w:r>
          </w:p>
        </w:tc>
      </w:tr>
      <w:tr w:rsidR="006535C4" w:rsidRPr="00F64162" w14:paraId="5454DBB3" w14:textId="77777777" w:rsidTr="006535C4">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50DF3" w14:textId="77777777" w:rsidR="006535C4" w:rsidRPr="0079675A" w:rsidRDefault="006535C4" w:rsidP="006535C4">
            <w:pPr>
              <w:spacing w:after="0" w:line="240" w:lineRule="auto"/>
              <w:rPr>
                <w:b/>
                <w:sz w:val="20"/>
              </w:rPr>
            </w:pPr>
            <w:r w:rsidRPr="0079675A">
              <w:rPr>
                <w:b/>
                <w:sz w:val="20"/>
              </w:rPr>
              <w:t>Radna skupina</w:t>
            </w:r>
          </w:p>
        </w:tc>
      </w:tr>
      <w:tr w:rsidR="00B9068A" w:rsidRPr="00F64162" w14:paraId="1C23F432" w14:textId="77777777" w:rsidTr="006535C4">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67D3340" w14:textId="6AFFB70F" w:rsidR="00B9068A" w:rsidRPr="0079675A" w:rsidRDefault="00B9068A" w:rsidP="00B9068A">
            <w:pPr>
              <w:spacing w:after="0" w:line="240" w:lineRule="auto"/>
              <w:rPr>
                <w:i/>
              </w:rPr>
            </w:pPr>
            <w:r w:rsidRPr="0079675A">
              <w:rPr>
                <w:bCs/>
                <w:sz w:val="20"/>
              </w:rPr>
              <w:t xml:space="preserve">Koordinator: </w:t>
            </w:r>
            <w:r w:rsidR="00300E00" w:rsidRPr="0079675A">
              <w:rPr>
                <w:bCs/>
                <w:sz w:val="20"/>
              </w:rPr>
              <w:t>Načelnik Stožera civilne zaštite Općine</w:t>
            </w:r>
            <w:r w:rsidR="0079675A" w:rsidRPr="0079675A">
              <w:rPr>
                <w:bCs/>
                <w:sz w:val="20"/>
              </w:rPr>
              <w:t xml:space="preserve"> Sirač</w:t>
            </w:r>
          </w:p>
        </w:tc>
      </w:tr>
      <w:tr w:rsidR="00B9068A" w:rsidRPr="00F64162" w14:paraId="2216CF9F" w14:textId="77777777" w:rsidTr="006535C4">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A5BE2C1" w14:textId="3C778FE1" w:rsidR="00B9068A" w:rsidRPr="0079675A" w:rsidRDefault="00B9068A" w:rsidP="00B9068A">
            <w:pPr>
              <w:spacing w:after="0" w:line="240" w:lineRule="auto"/>
              <w:rPr>
                <w:i/>
                <w:sz w:val="20"/>
              </w:rPr>
            </w:pPr>
            <w:r w:rsidRPr="0079675A">
              <w:rPr>
                <w:bCs/>
                <w:sz w:val="20"/>
              </w:rPr>
              <w:t>Nositelj:</w:t>
            </w:r>
            <w:r w:rsidR="0079675A" w:rsidRPr="0079675A">
              <w:rPr>
                <w:bCs/>
                <w:sz w:val="20"/>
              </w:rPr>
              <w:t xml:space="preserve"> Komus Sirač, VZO Sirač</w:t>
            </w:r>
          </w:p>
        </w:tc>
      </w:tr>
      <w:tr w:rsidR="00B9068A" w:rsidRPr="00F64162" w14:paraId="70375B49" w14:textId="77777777" w:rsidTr="006535C4">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7C181" w14:textId="37196CC1" w:rsidR="00B9068A" w:rsidRPr="0079675A" w:rsidRDefault="00B9068A" w:rsidP="00B9068A">
            <w:pPr>
              <w:spacing w:after="0" w:line="240" w:lineRule="auto"/>
              <w:rPr>
                <w:i/>
                <w:sz w:val="20"/>
              </w:rPr>
            </w:pPr>
            <w:r w:rsidRPr="0079675A">
              <w:rPr>
                <w:bCs/>
                <w:sz w:val="20"/>
              </w:rPr>
              <w:t xml:space="preserve">Izvršitelj: </w:t>
            </w:r>
            <w:r w:rsidR="0079675A" w:rsidRPr="0079675A">
              <w:rPr>
                <w:bCs/>
                <w:sz w:val="20"/>
              </w:rPr>
              <w:t>Voditelj komunalnih poslova, Marijan Supan – Zapovjednik VZO Sirač</w:t>
            </w:r>
          </w:p>
        </w:tc>
      </w:tr>
    </w:tbl>
    <w:p w14:paraId="16B5EF2A" w14:textId="77777777" w:rsidR="006535C4" w:rsidRPr="00F64162" w:rsidRDefault="006535C4" w:rsidP="006535C4">
      <w:pPr>
        <w:spacing w:after="0"/>
        <w:rPr>
          <w:highlight w:val="yellow"/>
          <w:lang w:eastAsia="zh-CN"/>
        </w:rPr>
      </w:pPr>
    </w:p>
    <w:p w14:paraId="5CA4EA9C" w14:textId="45DEE9CE" w:rsidR="006535C4" w:rsidRPr="0079675A" w:rsidRDefault="006535C4" w:rsidP="006535C4">
      <w:pPr>
        <w:pStyle w:val="Naslov3"/>
        <w:spacing w:before="0" w:after="240"/>
        <w:rPr>
          <w:lang w:eastAsia="zh-CN"/>
        </w:rPr>
      </w:pPr>
      <w:bookmarkStart w:id="583" w:name="_Toc222218599"/>
      <w:r w:rsidRPr="0079675A">
        <w:rPr>
          <w:lang w:eastAsia="zh-CN"/>
        </w:rPr>
        <w:t>6.</w:t>
      </w:r>
      <w:r w:rsidR="0079675A" w:rsidRPr="0079675A">
        <w:rPr>
          <w:lang w:eastAsia="zh-CN"/>
        </w:rPr>
        <w:t>5</w:t>
      </w:r>
      <w:r w:rsidRPr="0079675A">
        <w:rPr>
          <w:lang w:eastAsia="zh-CN"/>
        </w:rPr>
        <w:t xml:space="preserve">.2. Uvod – </w:t>
      </w:r>
      <w:r w:rsidR="00C831A4" w:rsidRPr="0079675A">
        <w:rPr>
          <w:lang w:eastAsia="zh-CN"/>
        </w:rPr>
        <w:t>Suša</w:t>
      </w:r>
      <w:bookmarkEnd w:id="583"/>
    </w:p>
    <w:p w14:paraId="0F24C0D3" w14:textId="77777777" w:rsidR="00C831A4" w:rsidRPr="0079675A" w:rsidRDefault="00C831A4" w:rsidP="00C831A4">
      <w:pPr>
        <w:rPr>
          <w:rFonts w:cstheme="minorHAnsi"/>
          <w:szCs w:val="24"/>
        </w:rPr>
      </w:pPr>
      <w:bookmarkStart w:id="584" w:name="_Hlk509398574"/>
      <w:r w:rsidRPr="0079675A">
        <w:rPr>
          <w:rFonts w:cstheme="minorHAnsi"/>
          <w:szCs w:val="24"/>
        </w:rPr>
        <w:t>Suša predstavlja dugotrajnu i regionalno sveobuhvatnu pojavu količina svih vrsta voda nižih od prosječnih. Može biti karakterizirana količinama oborina manjim od prosječnih, ali i preraspodjelom oborina tijekom godine različitom od uobičajene raspodjele u regiji. Na pojavu suša bitno utječu povećane (iznadprosječne) temperature zraka. Sušu karakteriziraju manje od prosječnih količina:</w:t>
      </w:r>
    </w:p>
    <w:p w14:paraId="10061D25" w14:textId="77777777" w:rsidR="00C831A4" w:rsidRPr="0059680E" w:rsidRDefault="00C831A4">
      <w:pPr>
        <w:numPr>
          <w:ilvl w:val="2"/>
          <w:numId w:val="27"/>
        </w:numPr>
        <w:contextualSpacing/>
        <w:jc w:val="left"/>
        <w:rPr>
          <w:rFonts w:cstheme="minorHAnsi"/>
          <w:szCs w:val="24"/>
        </w:rPr>
      </w:pPr>
      <w:r w:rsidRPr="0059680E">
        <w:rPr>
          <w:rFonts w:cstheme="minorHAnsi"/>
          <w:szCs w:val="24"/>
        </w:rPr>
        <w:t>površinskih voda (protoka i/ili vodostaja),</w:t>
      </w:r>
    </w:p>
    <w:p w14:paraId="5598DAA6" w14:textId="77777777" w:rsidR="00C831A4" w:rsidRPr="0059680E" w:rsidRDefault="00C831A4">
      <w:pPr>
        <w:numPr>
          <w:ilvl w:val="2"/>
          <w:numId w:val="27"/>
        </w:numPr>
        <w:contextualSpacing/>
        <w:jc w:val="left"/>
        <w:rPr>
          <w:rFonts w:cstheme="minorHAnsi"/>
          <w:szCs w:val="24"/>
        </w:rPr>
      </w:pPr>
      <w:r w:rsidRPr="0059680E">
        <w:rPr>
          <w:rFonts w:cstheme="minorHAnsi"/>
          <w:szCs w:val="24"/>
        </w:rPr>
        <w:t>razina podzemnih voda,</w:t>
      </w:r>
    </w:p>
    <w:p w14:paraId="6408F3B6" w14:textId="77777777" w:rsidR="00C831A4" w:rsidRPr="0059680E" w:rsidRDefault="00C831A4">
      <w:pPr>
        <w:numPr>
          <w:ilvl w:val="2"/>
          <w:numId w:val="27"/>
        </w:numPr>
        <w:contextualSpacing/>
        <w:jc w:val="left"/>
        <w:rPr>
          <w:rFonts w:cstheme="minorHAnsi"/>
          <w:szCs w:val="24"/>
        </w:rPr>
      </w:pPr>
      <w:r w:rsidRPr="0059680E">
        <w:rPr>
          <w:rFonts w:cstheme="minorHAnsi"/>
          <w:szCs w:val="24"/>
        </w:rPr>
        <w:t>vlage u tlu itd.</w:t>
      </w:r>
    </w:p>
    <w:p w14:paraId="467A6C0D" w14:textId="77777777" w:rsidR="00C831A4" w:rsidRPr="0079675A" w:rsidRDefault="00C831A4" w:rsidP="00C831A4">
      <w:r w:rsidRPr="0059680E">
        <w:t>Svjetska meteorološka organizacija (WMO, 1992) je definirala</w:t>
      </w:r>
      <w:r w:rsidRPr="0079675A">
        <w:t xml:space="preserve"> sušu kroz nekoliko pojava:</w:t>
      </w:r>
    </w:p>
    <w:p w14:paraId="61900DE1" w14:textId="77777777" w:rsidR="00C831A4" w:rsidRPr="00FB1394" w:rsidRDefault="00C831A4">
      <w:pPr>
        <w:numPr>
          <w:ilvl w:val="0"/>
          <w:numId w:val="28"/>
        </w:numPr>
        <w:contextualSpacing/>
        <w:jc w:val="left"/>
        <w:rPr>
          <w:szCs w:val="24"/>
          <w:lang w:val="pl-PL"/>
        </w:rPr>
      </w:pPr>
      <w:r w:rsidRPr="00FB1394">
        <w:rPr>
          <w:szCs w:val="24"/>
          <w:lang w:val="pl-PL"/>
        </w:rPr>
        <w:t xml:space="preserve">produljeni izostanak ili naglašeni deficit oborine, </w:t>
      </w:r>
    </w:p>
    <w:p w14:paraId="6E7164CD" w14:textId="77777777" w:rsidR="00C831A4" w:rsidRPr="00FB1394" w:rsidRDefault="00C831A4">
      <w:pPr>
        <w:numPr>
          <w:ilvl w:val="0"/>
          <w:numId w:val="28"/>
        </w:numPr>
        <w:contextualSpacing/>
        <w:jc w:val="left"/>
        <w:rPr>
          <w:szCs w:val="24"/>
          <w:lang w:val="pl-PL"/>
        </w:rPr>
      </w:pPr>
      <w:r w:rsidRPr="00FB1394">
        <w:rPr>
          <w:szCs w:val="24"/>
          <w:lang w:val="pl-PL"/>
        </w:rPr>
        <w:t>period neočekivano suhog vremena u kojem nedostatak oborine uzrokuje ozbiljnu hidrološku neravnotežu,</w:t>
      </w:r>
    </w:p>
    <w:p w14:paraId="0F34F42D" w14:textId="77777777" w:rsidR="00C831A4" w:rsidRPr="00FB1394" w:rsidRDefault="00C831A4">
      <w:pPr>
        <w:numPr>
          <w:ilvl w:val="0"/>
          <w:numId w:val="28"/>
        </w:numPr>
        <w:contextualSpacing/>
        <w:jc w:val="left"/>
        <w:rPr>
          <w:szCs w:val="24"/>
          <w:lang w:val="pl-PL"/>
        </w:rPr>
      </w:pPr>
      <w:r w:rsidRPr="00FB1394">
        <w:rPr>
          <w:szCs w:val="24"/>
          <w:lang w:val="pl-PL"/>
        </w:rPr>
        <w:t>deficit oborine koji uzrokuje manjak vode za određenu djelatnost, Američko meteorološko društvo definiralo je 1997. četiri tipa suše (Heim, 2002): meteorološka ili klimatološka suša, agronomska suša, hidrološka suša i socio-ekonomska suša.</w:t>
      </w:r>
    </w:p>
    <w:p w14:paraId="7D8824CE" w14:textId="77777777" w:rsidR="00C831A4" w:rsidRPr="00FB1394" w:rsidRDefault="00C831A4" w:rsidP="00C831A4">
      <w:pPr>
        <w:ind w:left="720"/>
        <w:contextualSpacing/>
        <w:jc w:val="left"/>
        <w:rPr>
          <w:szCs w:val="24"/>
          <w:lang w:val="pl-PL"/>
        </w:rPr>
      </w:pPr>
    </w:p>
    <w:p w14:paraId="6AF8F775" w14:textId="77777777" w:rsidR="00C831A4" w:rsidRPr="0079675A" w:rsidRDefault="00C831A4" w:rsidP="00C831A4">
      <w:r w:rsidRPr="0079675A">
        <w:rPr>
          <w:i/>
        </w:rPr>
        <w:t>Meteorološka suša</w:t>
      </w:r>
      <w:r w:rsidRPr="0079675A">
        <w:t xml:space="preserve"> uzrokovana je smanjenom količinom oborine u odnosu na višegodišnji prosjek ili potpunim izostankom oborine u određenom vremenskom razdoblju. Meteorološka suša se može naglo razviti i naglo prestati. </w:t>
      </w:r>
    </w:p>
    <w:p w14:paraId="6C3A30D2" w14:textId="77777777" w:rsidR="00C831A4" w:rsidRPr="0079675A" w:rsidRDefault="00C831A4" w:rsidP="00C831A4">
      <w:r w:rsidRPr="0079675A">
        <w:rPr>
          <w:i/>
        </w:rPr>
        <w:t>Hidrološka suša</w:t>
      </w:r>
      <w:r w:rsidRPr="0079675A">
        <w:t xml:space="preserve">, točnije 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 </w:t>
      </w:r>
    </w:p>
    <w:p w14:paraId="0F6FE918" w14:textId="77777777" w:rsidR="00C831A4" w:rsidRPr="0079675A" w:rsidRDefault="00C831A4" w:rsidP="00C831A4">
      <w:r w:rsidRPr="0079675A">
        <w:rPr>
          <w:i/>
        </w:rPr>
        <w:t>Agronomska suša</w:t>
      </w:r>
      <w:r w:rsidRPr="0079675A">
        <w:t xml:space="preserve"> predstavlja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 </w:t>
      </w:r>
    </w:p>
    <w:p w14:paraId="4AD2AC31" w14:textId="7F16956F" w:rsidR="00C831A4" w:rsidRPr="0079675A" w:rsidRDefault="00C831A4" w:rsidP="00C831A4">
      <w:pPr>
        <w:rPr>
          <w:rFonts w:eastAsia="Times New Roman" w:cs="Cambria"/>
          <w:color w:val="000000"/>
          <w:szCs w:val="24"/>
          <w:lang w:eastAsia="hr-HR"/>
        </w:rPr>
      </w:pPr>
      <w:r w:rsidRPr="0079675A">
        <w:rPr>
          <w:i/>
        </w:rPr>
        <w:t>Socio-ekonomska suša</w:t>
      </w:r>
      <w:r w:rsidRPr="0079675A">
        <w:t xml:space="preserve"> povezuje potražnju i opskrbu određenog ekonomskog dobra (vrijednost) s elementima meteorološke, hidrološke i agronomske suše.</w:t>
      </w:r>
      <w:r w:rsidRPr="0079675A">
        <w:rPr>
          <w:rFonts w:eastAsia="Times New Roman" w:cs="Cambria"/>
          <w:color w:val="000000"/>
          <w:szCs w:val="24"/>
          <w:vertAlign w:val="superscript"/>
          <w:lang w:eastAsia="hr-HR"/>
        </w:rPr>
        <w:footnoteReference w:id="2"/>
      </w:r>
      <w:bookmarkEnd w:id="584"/>
    </w:p>
    <w:p w14:paraId="6CAA592E" w14:textId="302A5D63" w:rsidR="006535C4" w:rsidRPr="0079675A" w:rsidRDefault="006535C4" w:rsidP="006535C4">
      <w:pPr>
        <w:pStyle w:val="Naslov3"/>
      </w:pPr>
      <w:bookmarkStart w:id="585" w:name="_Toc222218600"/>
      <w:r w:rsidRPr="0079675A">
        <w:t>6.</w:t>
      </w:r>
      <w:r w:rsidR="0079675A">
        <w:t>5</w:t>
      </w:r>
      <w:r w:rsidRPr="0079675A">
        <w:t xml:space="preserve">.3. Prikaz utjecaja </w:t>
      </w:r>
      <w:r w:rsidR="00C831A4" w:rsidRPr="0079675A">
        <w:t>suše</w:t>
      </w:r>
      <w:r w:rsidRPr="0079675A">
        <w:t xml:space="preserve"> na kritičnu infrastrukturu (KI)</w:t>
      </w:r>
      <w:bookmarkEnd w:id="585"/>
    </w:p>
    <w:p w14:paraId="5E2C3797" w14:textId="77777777" w:rsidR="006535C4" w:rsidRPr="0079675A" w:rsidRDefault="006535C4" w:rsidP="006535C4">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6535C4" w:rsidRPr="0079675A" w14:paraId="07E976E3" w14:textId="77777777" w:rsidTr="006535C4">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D7BB0" w14:textId="77777777" w:rsidR="006535C4" w:rsidRPr="0079675A" w:rsidRDefault="006535C4" w:rsidP="006535C4">
            <w:pPr>
              <w:spacing w:after="0" w:line="240" w:lineRule="auto"/>
              <w:jc w:val="center"/>
              <w:rPr>
                <w:b/>
                <w:sz w:val="20"/>
                <w:szCs w:val="20"/>
              </w:rPr>
            </w:pPr>
            <w:r w:rsidRPr="0079675A">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EF4FD" w14:textId="77777777" w:rsidR="006535C4" w:rsidRPr="0079675A" w:rsidRDefault="006535C4" w:rsidP="006535C4">
            <w:pPr>
              <w:spacing w:after="0" w:line="240" w:lineRule="auto"/>
              <w:jc w:val="center"/>
              <w:rPr>
                <w:b/>
                <w:sz w:val="20"/>
                <w:szCs w:val="20"/>
              </w:rPr>
            </w:pPr>
            <w:r w:rsidRPr="0079675A">
              <w:rPr>
                <w:b/>
                <w:sz w:val="20"/>
                <w:szCs w:val="20"/>
              </w:rPr>
              <w:t>Sektor</w:t>
            </w:r>
          </w:p>
        </w:tc>
      </w:tr>
      <w:tr w:rsidR="006535C4" w:rsidRPr="0079675A" w14:paraId="74418B4E" w14:textId="77777777" w:rsidTr="006535C4">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2A84D"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F508B" w14:textId="77777777" w:rsidR="006535C4" w:rsidRPr="0079675A" w:rsidRDefault="006535C4" w:rsidP="006535C4">
            <w:pPr>
              <w:spacing w:after="0" w:line="240" w:lineRule="auto"/>
              <w:rPr>
                <w:sz w:val="20"/>
                <w:szCs w:val="20"/>
              </w:rPr>
            </w:pPr>
            <w:r w:rsidRPr="0079675A">
              <w:rPr>
                <w:sz w:val="20"/>
                <w:szCs w:val="20"/>
              </w:rPr>
              <w:t>Komunikacijska i informacijska tehnologija (elektroničke komunikacije, prijenos podataka, informacijski sustavi, pružanje audio i audiovizualnih medijskih usluga)</w:t>
            </w:r>
          </w:p>
        </w:tc>
      </w:tr>
      <w:tr w:rsidR="006535C4" w:rsidRPr="0079675A" w14:paraId="1B0CA912"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A32FD" w14:textId="38B2C981"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2CCED" w14:textId="77777777" w:rsidR="006535C4" w:rsidRPr="0079675A" w:rsidRDefault="006535C4" w:rsidP="006535C4">
            <w:pPr>
              <w:spacing w:after="0" w:line="240" w:lineRule="auto"/>
              <w:rPr>
                <w:sz w:val="20"/>
                <w:szCs w:val="20"/>
              </w:rPr>
            </w:pPr>
            <w:r w:rsidRPr="0079675A">
              <w:rPr>
                <w:sz w:val="20"/>
                <w:szCs w:val="20"/>
              </w:rPr>
              <w:t>Promet (cestovni, željeznički, zračni, pomorski i promet unutarnjim plovnim putevima)</w:t>
            </w:r>
          </w:p>
        </w:tc>
      </w:tr>
      <w:tr w:rsidR="006535C4" w:rsidRPr="0079675A" w14:paraId="78002CD3"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ECC83"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8A789" w14:textId="77777777" w:rsidR="006535C4" w:rsidRPr="0079675A" w:rsidRDefault="006535C4" w:rsidP="006535C4">
            <w:pPr>
              <w:spacing w:after="0" w:line="240" w:lineRule="auto"/>
              <w:rPr>
                <w:sz w:val="20"/>
                <w:szCs w:val="20"/>
              </w:rPr>
            </w:pPr>
            <w:r w:rsidRPr="0079675A">
              <w:rPr>
                <w:sz w:val="20"/>
                <w:szCs w:val="20"/>
              </w:rPr>
              <w:t>Zdravstvo (zdravstvena zaštita, proizvodnja, promet i nadzor nad lijekovima)</w:t>
            </w:r>
          </w:p>
        </w:tc>
      </w:tr>
      <w:tr w:rsidR="006535C4" w:rsidRPr="0079675A" w14:paraId="76CA11D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496BC" w14:textId="206FD1D7" w:rsidR="006535C4" w:rsidRPr="0079675A" w:rsidRDefault="004755E2" w:rsidP="006535C4">
            <w:pPr>
              <w:spacing w:after="0" w:line="240" w:lineRule="auto"/>
              <w:jc w:val="center"/>
              <w:rPr>
                <w:b/>
                <w:sz w:val="20"/>
                <w:szCs w:val="20"/>
              </w:rPr>
            </w:pPr>
            <w:r w:rsidRPr="0079675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77C58" w14:textId="77777777" w:rsidR="006535C4" w:rsidRPr="0079675A" w:rsidRDefault="006535C4" w:rsidP="006535C4">
            <w:pPr>
              <w:spacing w:after="0" w:line="240" w:lineRule="auto"/>
              <w:rPr>
                <w:sz w:val="20"/>
                <w:szCs w:val="20"/>
              </w:rPr>
            </w:pPr>
            <w:r w:rsidRPr="0079675A">
              <w:rPr>
                <w:sz w:val="20"/>
                <w:szCs w:val="20"/>
              </w:rPr>
              <w:t>Vodno gospodarstvo (regulacijske i zaštitne vodne građevine i komunalne vodne građevine)</w:t>
            </w:r>
          </w:p>
        </w:tc>
      </w:tr>
      <w:tr w:rsidR="006535C4" w:rsidRPr="0079675A" w14:paraId="07FCA5C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B1EBA" w14:textId="7CD1EB29" w:rsidR="006535C4" w:rsidRPr="0079675A" w:rsidRDefault="004755E2" w:rsidP="006535C4">
            <w:pPr>
              <w:spacing w:after="0" w:line="240" w:lineRule="auto"/>
              <w:jc w:val="center"/>
              <w:rPr>
                <w:b/>
                <w:sz w:val="20"/>
                <w:szCs w:val="20"/>
              </w:rPr>
            </w:pPr>
            <w:r w:rsidRPr="0079675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69345" w14:textId="77777777" w:rsidR="006535C4" w:rsidRPr="0079675A" w:rsidRDefault="006535C4" w:rsidP="006535C4">
            <w:pPr>
              <w:spacing w:after="0" w:line="240" w:lineRule="auto"/>
              <w:rPr>
                <w:sz w:val="20"/>
                <w:szCs w:val="20"/>
              </w:rPr>
            </w:pPr>
            <w:r w:rsidRPr="0079675A">
              <w:rPr>
                <w:sz w:val="20"/>
                <w:szCs w:val="20"/>
              </w:rPr>
              <w:t xml:space="preserve">Hrana (proizvodnja i opskrba hranom i sustav sigurnosti hrane, robne zalihe) </w:t>
            </w:r>
          </w:p>
        </w:tc>
      </w:tr>
      <w:tr w:rsidR="006535C4" w:rsidRPr="0079675A" w14:paraId="4B2768A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03908"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89FCE" w14:textId="77777777" w:rsidR="006535C4" w:rsidRPr="0079675A" w:rsidRDefault="006535C4" w:rsidP="006535C4">
            <w:pPr>
              <w:spacing w:after="0" w:line="240" w:lineRule="auto"/>
              <w:rPr>
                <w:sz w:val="20"/>
                <w:szCs w:val="20"/>
              </w:rPr>
            </w:pPr>
            <w:r w:rsidRPr="0079675A">
              <w:rPr>
                <w:sz w:val="20"/>
                <w:szCs w:val="20"/>
              </w:rPr>
              <w:t>Financije (bankarstvo, burze, investicije, sustavi osiguranja i plaćanja)</w:t>
            </w:r>
          </w:p>
        </w:tc>
      </w:tr>
      <w:tr w:rsidR="006535C4" w:rsidRPr="0079675A" w14:paraId="2AE236E9"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6655F"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BC8C6" w14:textId="77777777" w:rsidR="006535C4" w:rsidRPr="0079675A" w:rsidRDefault="006535C4" w:rsidP="006535C4">
            <w:pPr>
              <w:spacing w:after="0" w:line="240" w:lineRule="auto"/>
              <w:rPr>
                <w:sz w:val="20"/>
                <w:szCs w:val="20"/>
              </w:rPr>
            </w:pPr>
            <w:r w:rsidRPr="0079675A">
              <w:rPr>
                <w:sz w:val="20"/>
                <w:szCs w:val="20"/>
              </w:rPr>
              <w:t>Proizvodnja, skladištenje i prijevoz opasnih tvari (kemijski, biološki, radiološki i nuklearni materijali)</w:t>
            </w:r>
          </w:p>
        </w:tc>
      </w:tr>
      <w:tr w:rsidR="006535C4" w:rsidRPr="0079675A" w14:paraId="6817412F"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16076"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E6437" w14:textId="77777777" w:rsidR="006535C4" w:rsidRPr="0079675A" w:rsidRDefault="006535C4" w:rsidP="006535C4">
            <w:pPr>
              <w:spacing w:after="0" w:line="240" w:lineRule="auto"/>
              <w:rPr>
                <w:sz w:val="20"/>
                <w:szCs w:val="20"/>
              </w:rPr>
            </w:pPr>
            <w:r w:rsidRPr="0079675A">
              <w:rPr>
                <w:sz w:val="20"/>
                <w:szCs w:val="20"/>
              </w:rPr>
              <w:t>Javne službe (osiguranje javnog reda i mira, zaštita i spašavanje, hitna medicinska pomoć)</w:t>
            </w:r>
          </w:p>
        </w:tc>
      </w:tr>
      <w:tr w:rsidR="006535C4" w:rsidRPr="00F64162" w14:paraId="0C562355" w14:textId="77777777" w:rsidTr="006535C4">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C928C" w14:textId="77777777" w:rsidR="006535C4" w:rsidRPr="0079675A" w:rsidRDefault="006535C4" w:rsidP="006535C4">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EE2F8" w14:textId="77777777" w:rsidR="006535C4" w:rsidRPr="0079675A" w:rsidRDefault="006535C4" w:rsidP="006535C4">
            <w:pPr>
              <w:spacing w:after="0" w:line="240" w:lineRule="auto"/>
              <w:rPr>
                <w:sz w:val="20"/>
                <w:szCs w:val="20"/>
              </w:rPr>
            </w:pPr>
            <w:r w:rsidRPr="0079675A">
              <w:rPr>
                <w:sz w:val="20"/>
                <w:szCs w:val="20"/>
              </w:rPr>
              <w:t>Nacionalni spomenici i vrijednosti</w:t>
            </w:r>
          </w:p>
        </w:tc>
      </w:tr>
    </w:tbl>
    <w:p w14:paraId="5F96222F" w14:textId="07B66FD4" w:rsidR="006535C4" w:rsidRPr="0079675A" w:rsidRDefault="006535C4" w:rsidP="006535C4">
      <w:pPr>
        <w:pStyle w:val="Naslov3"/>
      </w:pPr>
      <w:bookmarkStart w:id="586" w:name="_Toc222218601"/>
      <w:r w:rsidRPr="0079675A">
        <w:t>6.</w:t>
      </w:r>
      <w:r w:rsidR="0079675A">
        <w:t>5</w:t>
      </w:r>
      <w:r w:rsidRPr="0079675A">
        <w:t xml:space="preserve">.4. Kontekst – </w:t>
      </w:r>
      <w:r w:rsidR="00C831A4" w:rsidRPr="0079675A">
        <w:t>Suša</w:t>
      </w:r>
      <w:bookmarkEnd w:id="586"/>
    </w:p>
    <w:p w14:paraId="48AFB408" w14:textId="77777777" w:rsidR="004755E2" w:rsidRPr="0079675A" w:rsidRDefault="004755E2" w:rsidP="004755E2">
      <w:pPr>
        <w:spacing w:after="0"/>
      </w:pPr>
    </w:p>
    <w:p w14:paraId="09B62C0D" w14:textId="07E87C36" w:rsidR="004755E2" w:rsidRPr="002A23E3" w:rsidRDefault="004755E2" w:rsidP="004755E2">
      <w:pPr>
        <w:rPr>
          <w:rFonts w:eastAsia="Times New Roman" w:cs="Cambria"/>
          <w:color w:val="EE0000"/>
          <w:szCs w:val="24"/>
          <w:lang w:eastAsia="hr-HR"/>
        </w:rPr>
      </w:pPr>
      <w:r w:rsidRPr="00821F26">
        <w:rPr>
          <w:rFonts w:cs="Calibri"/>
          <w:szCs w:val="24"/>
          <w:shd w:val="clear" w:color="auto" w:fill="FFFFFF"/>
        </w:rPr>
        <w:t xml:space="preserve">Suša je jedna od najčešće istraživanih pojava zbog interakcije između klimatskog sustava i ljudi i obilježava društva na svim razinama ekonomske razvijenosti. Pojava hidrološke i agrometeorološke suše na području Općine česta je pojava  posljednjih 20 godina, a elementarne nepogode zabilježene su nekoliko puta. Meteorološka suša ili dulje razdoblje bez oborina, povremeno uzrokuje ozbiljne štete prvenstveno u poljoprivredi. </w:t>
      </w:r>
      <w:r w:rsidRPr="00821F26">
        <w:rPr>
          <w:rFonts w:cs="Cambria"/>
          <w:bCs/>
          <w:szCs w:val="24"/>
        </w:rPr>
        <w:t>Učinci</w:t>
      </w:r>
      <w:r w:rsidRPr="00821F26">
        <w:rPr>
          <w:rFonts w:cs="Cambria"/>
          <w:b/>
          <w:bCs/>
          <w:szCs w:val="24"/>
        </w:rPr>
        <w:t xml:space="preserve"> </w:t>
      </w:r>
      <w:r w:rsidRPr="00821F26">
        <w:rPr>
          <w:rFonts w:cs="Cambria"/>
          <w:szCs w:val="24"/>
        </w:rPr>
        <w:t>suše, uvjetovani duljim nedostatkom oborina, visokom temperaturom i niskom vlažnošću zraka, očitovali bi se ubrzanim isparavanjem vode iz zemljišta i biljaka, postupnom isušivanju zemljišta, najprije površinskih slojeva, a kasnije i dubljih gdje se nalazi korijenje biljaka. Najveći gubici javljaju se u poljoprivrednoj proizvodnji kojom se bavi stanovništvo Općine. Sama pojava suše nema direktan utjecaj na život i zdravlje ljudi te ne predstavlja ugrozu na život i zdravlje ljudi, međutim p</w:t>
      </w:r>
      <w:r w:rsidRPr="00821F26">
        <w:rPr>
          <w:rFonts w:eastAsia="Times New Roman" w:cs="Cambria"/>
          <w:szCs w:val="24"/>
          <w:lang w:eastAsia="hr-HR"/>
        </w:rPr>
        <w:t>osljedice suše, intenziteta elementarne nepogode, mogu se negativno odraziti i na opskrbu stanovništva vodom zbog smanjenja kapaciteta vodocrpilišta i presušivanjem bunara u privatnom vlasništvu.</w:t>
      </w:r>
    </w:p>
    <w:p w14:paraId="0C1E573F" w14:textId="7A725F9A" w:rsidR="00846856" w:rsidRDefault="00846856" w:rsidP="00846856">
      <w:pPr>
        <w:rPr>
          <w:lang w:eastAsia="hr-HR"/>
        </w:rPr>
      </w:pPr>
      <w:r w:rsidRPr="00821F26">
        <w:rPr>
          <w:lang w:eastAsia="hr-HR"/>
        </w:rPr>
        <w:t>Standardizirani oborinski indeks (SPI za lipanj 202</w:t>
      </w:r>
      <w:r w:rsidR="00B47F05">
        <w:rPr>
          <w:lang w:eastAsia="hr-HR"/>
        </w:rPr>
        <w:t>5</w:t>
      </w:r>
      <w:r w:rsidRPr="00821F26">
        <w:rPr>
          <w:lang w:eastAsia="hr-HR"/>
        </w:rPr>
        <w:t>.god.):</w:t>
      </w:r>
    </w:p>
    <w:p w14:paraId="0FDC0388" w14:textId="57464633" w:rsidR="00B47F05" w:rsidRPr="00B47F05" w:rsidRDefault="00B47F05" w:rsidP="00B47F05">
      <w:pPr>
        <w:rPr>
          <w:lang w:eastAsia="hr-HR"/>
        </w:rPr>
      </w:pPr>
      <w:r>
        <w:rPr>
          <w:lang w:eastAsia="hr-HR"/>
        </w:rPr>
        <w:t>P</w:t>
      </w:r>
      <w:r w:rsidRPr="00B47F05">
        <w:rPr>
          <w:lang w:eastAsia="hr-HR"/>
        </w:rPr>
        <w:t>rema analizi standardiziranog oborinskog indeksa (SPI-1) Državnog hidrometeorološkog zavoda za lipanj 2025. godine, na većem dijelu teritorija Republike Hrvatske zabilježene su izrazito sušne prilike. Ekstremno sušne prilike (SPI ≤ −2) prevladavale su na području većeg dijela kontinentalne Hrvatske, uključujući središnju Hrvatsku, Slavoniju te zapadnu Slavoniju. Na području meteorološke postaje Daruvar zabilježena je vrijednost SPI-1 od približno −3,5, što ukazuje na ekstremno sušne prilike.</w:t>
      </w:r>
    </w:p>
    <w:p w14:paraId="0680370D" w14:textId="77777777" w:rsidR="00B47F05" w:rsidRDefault="00B47F05" w:rsidP="00B47F05">
      <w:pPr>
        <w:rPr>
          <w:lang w:eastAsia="hr-HR"/>
        </w:rPr>
      </w:pPr>
      <w:r w:rsidRPr="00B47F05">
        <w:rPr>
          <w:lang w:eastAsia="hr-HR"/>
        </w:rPr>
        <w:t>U dijelu gorske Hrvatske te sjevernog i srednjeg Jadrana zabilježene su vrlo sušne do umjereno sušne prilike, dok su na pojedinim lokalitetima srednje Dalmacije oborinske prilike bile u granicama normale. Prema prostornoj raspodjeli SPI indeksa, ekstremno sušne prilike zahvatile su približno tri četvrtine teritorija Republike Hrvatske.</w:t>
      </w:r>
    </w:p>
    <w:p w14:paraId="0079B94D" w14:textId="333C5433" w:rsidR="00846856" w:rsidRPr="00016738" w:rsidRDefault="00016738" w:rsidP="00016738">
      <w:pPr>
        <w:rPr>
          <w:lang w:eastAsia="hr-HR"/>
        </w:rPr>
      </w:pPr>
      <w:r>
        <w:rPr>
          <w:noProof/>
        </w:rPr>
        <w:drawing>
          <wp:inline distT="0" distB="0" distL="0" distR="0" wp14:anchorId="4707E81A" wp14:editId="390FEE78">
            <wp:extent cx="5759450" cy="5635256"/>
            <wp:effectExtent l="0" t="0" r="0" b="3810"/>
            <wp:docPr id="1951400149"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b="2156"/>
                    <a:stretch>
                      <a:fillRect/>
                    </a:stretch>
                  </pic:blipFill>
                  <pic:spPr bwMode="auto">
                    <a:xfrm>
                      <a:off x="0" y="0"/>
                      <a:ext cx="5759450" cy="5635256"/>
                    </a:xfrm>
                    <a:prstGeom prst="rect">
                      <a:avLst/>
                    </a:prstGeom>
                    <a:noFill/>
                    <a:ln>
                      <a:noFill/>
                    </a:ln>
                    <a:extLst>
                      <a:ext uri="{53640926-AAD7-44D8-BBD7-CCE9431645EC}">
                        <a14:shadowObscured xmlns:a14="http://schemas.microsoft.com/office/drawing/2010/main"/>
                      </a:ext>
                    </a:extLst>
                  </pic:spPr>
                </pic:pic>
              </a:graphicData>
            </a:graphic>
          </wp:inline>
        </w:drawing>
      </w:r>
    </w:p>
    <w:p w14:paraId="58C66616" w14:textId="7BD52A1E" w:rsidR="00846856" w:rsidRDefault="00846856" w:rsidP="00016738">
      <w:pPr>
        <w:pStyle w:val="Opisslike"/>
        <w:spacing w:line="240" w:lineRule="auto"/>
        <w:jc w:val="center"/>
      </w:pPr>
      <w:bookmarkStart w:id="587" w:name="_Toc81570085"/>
      <w:bookmarkStart w:id="588" w:name="_Toc222218289"/>
      <w:r>
        <w:t xml:space="preserve">Slika </w:t>
      </w:r>
      <w:fldSimple w:instr=" SEQ Slika \* ARABIC ">
        <w:r w:rsidR="009C5EB4">
          <w:rPr>
            <w:noProof/>
          </w:rPr>
          <w:t>10</w:t>
        </w:r>
      </w:fldSimple>
      <w:r>
        <w:t>: Prikaz standardnog oborinskog indeksa (SDI) za lipanj 202</w:t>
      </w:r>
      <w:r w:rsidR="00016738">
        <w:t>5</w:t>
      </w:r>
      <w:r>
        <w:t>.god.</w:t>
      </w:r>
      <w:bookmarkEnd w:id="587"/>
      <w:bookmarkEnd w:id="588"/>
    </w:p>
    <w:p w14:paraId="1B8E1BAD" w14:textId="6BA8C212" w:rsidR="00846856" w:rsidRDefault="00846856" w:rsidP="00016738">
      <w:pPr>
        <w:spacing w:after="0" w:line="240" w:lineRule="auto"/>
        <w:jc w:val="center"/>
        <w:rPr>
          <w:sz w:val="20"/>
          <w:szCs w:val="20"/>
        </w:rPr>
      </w:pPr>
      <w:r w:rsidRPr="00EE1D85">
        <w:rPr>
          <w:sz w:val="20"/>
          <w:szCs w:val="20"/>
        </w:rPr>
        <w:t>Izvor: Državni hidrometeorološki zavod (DHMZ), 202</w:t>
      </w:r>
      <w:r w:rsidR="00016738">
        <w:rPr>
          <w:sz w:val="20"/>
          <w:szCs w:val="20"/>
        </w:rPr>
        <w:t>6</w:t>
      </w:r>
      <w:r w:rsidRPr="00EE1D85">
        <w:rPr>
          <w:sz w:val="20"/>
          <w:szCs w:val="20"/>
        </w:rPr>
        <w:t>.god.</w:t>
      </w:r>
    </w:p>
    <w:p w14:paraId="6D9D2219" w14:textId="77777777" w:rsidR="00BA6BFD" w:rsidRDefault="00BA6BFD" w:rsidP="00BA6BFD">
      <w:pPr>
        <w:spacing w:after="0" w:line="240" w:lineRule="auto"/>
        <w:rPr>
          <w:sz w:val="20"/>
          <w:szCs w:val="20"/>
        </w:rPr>
      </w:pPr>
    </w:p>
    <w:p w14:paraId="5A29980F" w14:textId="77777777" w:rsidR="00BA6BFD" w:rsidRDefault="00BA6BFD" w:rsidP="00BA6BFD">
      <w:pPr>
        <w:spacing w:after="0" w:line="240" w:lineRule="auto"/>
        <w:rPr>
          <w:sz w:val="20"/>
          <w:szCs w:val="20"/>
        </w:rPr>
      </w:pPr>
    </w:p>
    <w:p w14:paraId="18355283" w14:textId="77777777" w:rsidR="00BA6BFD" w:rsidRDefault="00BA6BFD" w:rsidP="00BA6BFD">
      <w:pPr>
        <w:spacing w:after="0" w:line="240" w:lineRule="auto"/>
        <w:rPr>
          <w:sz w:val="20"/>
          <w:szCs w:val="20"/>
        </w:rPr>
      </w:pPr>
    </w:p>
    <w:p w14:paraId="4F1E88FF" w14:textId="77777777" w:rsidR="00BA6BFD" w:rsidRDefault="00BA6BFD" w:rsidP="00BA6BFD">
      <w:pPr>
        <w:spacing w:after="0" w:line="240" w:lineRule="auto"/>
        <w:rPr>
          <w:sz w:val="20"/>
          <w:szCs w:val="20"/>
        </w:rPr>
      </w:pPr>
    </w:p>
    <w:p w14:paraId="31056229" w14:textId="77777777" w:rsidR="00BA6BFD" w:rsidRDefault="00BA6BFD" w:rsidP="00BA6BFD">
      <w:pPr>
        <w:spacing w:after="0" w:line="240" w:lineRule="auto"/>
        <w:rPr>
          <w:sz w:val="20"/>
          <w:szCs w:val="20"/>
        </w:rPr>
      </w:pPr>
    </w:p>
    <w:p w14:paraId="1E2B2D18" w14:textId="73D7BDE7" w:rsidR="00D517D1" w:rsidRPr="00BA6BFD" w:rsidRDefault="00BA6BFD" w:rsidP="00BA6BFD">
      <w:pPr>
        <w:spacing w:after="0" w:line="240" w:lineRule="auto"/>
        <w:rPr>
          <w:sz w:val="20"/>
          <w:szCs w:val="20"/>
        </w:rPr>
      </w:pPr>
      <w:r>
        <w:rPr>
          <w:noProof/>
          <w:sz w:val="20"/>
          <w:szCs w:val="20"/>
        </w:rPr>
        <w:drawing>
          <wp:anchor distT="0" distB="0" distL="114300" distR="114300" simplePos="0" relativeHeight="251805696" behindDoc="0" locked="0" layoutInCell="1" allowOverlap="1" wp14:anchorId="45FB434D" wp14:editId="672FB324">
            <wp:simplePos x="0" y="0"/>
            <wp:positionH relativeFrom="column">
              <wp:posOffset>279400</wp:posOffset>
            </wp:positionH>
            <wp:positionV relativeFrom="paragraph">
              <wp:posOffset>3175</wp:posOffset>
            </wp:positionV>
            <wp:extent cx="5326380" cy="3329305"/>
            <wp:effectExtent l="0" t="0" r="7620" b="4445"/>
            <wp:wrapSquare wrapText="bothSides"/>
            <wp:docPr id="138305721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6380" cy="3329305"/>
                    </a:xfrm>
                    <a:prstGeom prst="rect">
                      <a:avLst/>
                    </a:prstGeom>
                    <a:noFill/>
                  </pic:spPr>
                </pic:pic>
              </a:graphicData>
            </a:graphic>
            <wp14:sizeRelH relativeFrom="margin">
              <wp14:pctWidth>0</wp14:pctWidth>
            </wp14:sizeRelH>
            <wp14:sizeRelV relativeFrom="margin">
              <wp14:pctHeight>0</wp14:pctHeight>
            </wp14:sizeRelV>
          </wp:anchor>
        </w:drawing>
      </w:r>
    </w:p>
    <w:p w14:paraId="1A870BB5" w14:textId="6EB808EF" w:rsidR="00D517D1" w:rsidRPr="008D78C9" w:rsidRDefault="00D517D1" w:rsidP="00BA6BFD">
      <w:pPr>
        <w:pStyle w:val="Opisslike"/>
        <w:spacing w:line="240" w:lineRule="auto"/>
        <w:jc w:val="center"/>
        <w:rPr>
          <w:highlight w:val="yellow"/>
        </w:rPr>
      </w:pPr>
      <w:bookmarkStart w:id="589" w:name="_Toc81891775"/>
      <w:bookmarkStart w:id="590" w:name="_Toc222218305"/>
      <w:r>
        <w:t xml:space="preserve">Grafikon </w:t>
      </w:r>
      <w:fldSimple w:instr=" SEQ Grafikon \* ARABIC ">
        <w:r w:rsidR="009C5EB4">
          <w:rPr>
            <w:noProof/>
          </w:rPr>
          <w:t>4</w:t>
        </w:r>
      </w:fldSimple>
      <w:r>
        <w:t>: Prikaz standardnog oborinskog indeksa (SPI) za lipanj 202</w:t>
      </w:r>
      <w:r w:rsidR="00BA6BFD">
        <w:t>5</w:t>
      </w:r>
      <w:r>
        <w:t>.</w:t>
      </w:r>
      <w:r w:rsidR="00BA6BFD">
        <w:t xml:space="preserve"> </w:t>
      </w:r>
      <w:r>
        <w:t>god. za područje Grada Daruvara</w:t>
      </w:r>
      <w:bookmarkEnd w:id="589"/>
      <w:bookmarkEnd w:id="590"/>
    </w:p>
    <w:p w14:paraId="49D8DB00" w14:textId="26C55BAE" w:rsidR="00D517D1" w:rsidRDefault="00D517D1" w:rsidP="00BA6BFD">
      <w:pPr>
        <w:spacing w:after="0" w:line="240" w:lineRule="auto"/>
        <w:jc w:val="center"/>
        <w:rPr>
          <w:sz w:val="20"/>
          <w:szCs w:val="20"/>
        </w:rPr>
      </w:pPr>
      <w:r w:rsidRPr="00EE1D85">
        <w:rPr>
          <w:sz w:val="20"/>
          <w:szCs w:val="20"/>
        </w:rPr>
        <w:t>Izvor: Državni hidrometeorološki zavod (DHMZ), 202</w:t>
      </w:r>
      <w:r w:rsidR="00BA6BFD">
        <w:rPr>
          <w:sz w:val="20"/>
          <w:szCs w:val="20"/>
        </w:rPr>
        <w:t>6</w:t>
      </w:r>
      <w:r w:rsidRPr="00EE1D85">
        <w:rPr>
          <w:sz w:val="20"/>
          <w:szCs w:val="20"/>
        </w:rPr>
        <w:t>.god.</w:t>
      </w:r>
    </w:p>
    <w:p w14:paraId="335619CB" w14:textId="0928495B" w:rsidR="00D517D1" w:rsidRDefault="00D517D1" w:rsidP="00D517D1">
      <w:pPr>
        <w:spacing w:after="0" w:line="240" w:lineRule="auto"/>
        <w:rPr>
          <w:sz w:val="20"/>
          <w:szCs w:val="20"/>
        </w:rPr>
      </w:pPr>
    </w:p>
    <w:p w14:paraId="3FCF4CEB" w14:textId="5DCD0B71" w:rsidR="00D517D1" w:rsidRPr="00D517D1" w:rsidRDefault="00D517D1" w:rsidP="00D517D1">
      <w:pPr>
        <w:shd w:val="clear" w:color="auto" w:fill="FFFFFF"/>
        <w:spacing w:after="360"/>
        <w:rPr>
          <w:rFonts w:eastAsia="Times New Roman" w:cstheme="minorHAnsi"/>
          <w:szCs w:val="24"/>
          <w:lang w:eastAsia="hr-HR"/>
        </w:rPr>
      </w:pPr>
      <w:r w:rsidRPr="00D517D1">
        <w:rPr>
          <w:rFonts w:eastAsia="Times New Roman" w:cstheme="minorHAnsi"/>
          <w:szCs w:val="24"/>
          <w:lang w:eastAsia="hr-HR"/>
        </w:rPr>
        <w:t>Za proračun standardiziranog oborinskog indeksa korišteni su podaci količine oborine iz klimatološkog razdoblja (1981. - 2010.) te iz aktualnog mjeseca i prethodna 23 mjeseca na 3</w:t>
      </w:r>
      <w:r w:rsidR="007758E2">
        <w:rPr>
          <w:rFonts w:eastAsia="Times New Roman" w:cstheme="minorHAnsi"/>
          <w:szCs w:val="24"/>
          <w:lang w:eastAsia="hr-HR"/>
        </w:rPr>
        <w:t>0</w:t>
      </w:r>
      <w:r w:rsidRPr="00D517D1">
        <w:rPr>
          <w:rFonts w:eastAsia="Times New Roman" w:cstheme="minorHAnsi"/>
          <w:szCs w:val="24"/>
          <w:lang w:eastAsia="hr-HR"/>
        </w:rPr>
        <w:t> </w:t>
      </w:r>
      <w:hyperlink r:id="rId44" w:history="1">
        <w:r w:rsidRPr="00D517D1">
          <w:rPr>
            <w:rFonts w:eastAsia="Times New Roman" w:cstheme="minorHAnsi"/>
            <w:szCs w:val="24"/>
            <w:lang w:eastAsia="hr-HR"/>
          </w:rPr>
          <w:t>glavnoj meteorološkoj postaji</w:t>
        </w:r>
      </w:hyperlink>
      <w:r w:rsidRPr="00D517D1">
        <w:rPr>
          <w:rFonts w:eastAsia="Times New Roman" w:cstheme="minorHAnsi"/>
          <w:szCs w:val="24"/>
          <w:lang w:eastAsia="hr-HR"/>
        </w:rPr>
        <w:t>. Razdiobi čestina oborine na mjesečnoj ili višemjesečnoj skali prilagođena je gama funkcija gustoće vjerojatnosti primjenom metode maksimalne vjerodostojnosti za određivanje parametara razdiobe α i β (</w:t>
      </w:r>
      <w:hyperlink r:id="rId45" w:anchor="literatura" w:history="1">
        <w:r w:rsidRPr="00D517D1">
          <w:rPr>
            <w:rFonts w:eastAsia="Times New Roman" w:cstheme="minorHAnsi"/>
            <w:szCs w:val="24"/>
            <w:lang w:eastAsia="hr-HR"/>
          </w:rPr>
          <w:t>Wilks, 2006.</w:t>
        </w:r>
      </w:hyperlink>
      <w:r w:rsidRPr="00D517D1">
        <w:rPr>
          <w:rFonts w:eastAsia="Times New Roman" w:cstheme="minorHAnsi"/>
          <w:szCs w:val="24"/>
          <w:lang w:eastAsia="hr-HR"/>
        </w:rPr>
        <w:t>). Time je određena kumulativna funkcija vjerojatnosti razdiobe količina oborine koja se potom transformira u normalnu razdiobu sa srednjakom nula i standardnom devijacijom jedan. Dobivena vrijednost predstavlja standardizirani oborinski indeks, a ukazuje na odstupanje oborine (na pojedinoj vremenskoj skali) od medijana za iznose standardne devijacije. Intenzitet kišnih/sušnih prilika</w:t>
      </w:r>
      <w:r w:rsidR="00030F16">
        <w:rPr>
          <w:rFonts w:eastAsia="Times New Roman" w:cstheme="minorHAnsi"/>
          <w:szCs w:val="24"/>
          <w:lang w:eastAsia="hr-HR"/>
        </w:rPr>
        <w:t>:</w:t>
      </w:r>
      <w:r w:rsidRPr="00D517D1">
        <w:rPr>
          <w:rFonts w:eastAsia="Times New Roman" w:cstheme="minorHAnsi"/>
          <w:szCs w:val="24"/>
          <w:lang w:eastAsia="hr-HR"/>
        </w:rPr>
        <w:t xml:space="preserve"> </w:t>
      </w:r>
      <w:r w:rsidR="00030F16" w:rsidRPr="00030F16">
        <w:rPr>
          <w:rFonts w:eastAsia="Times New Roman" w:cstheme="minorHAnsi"/>
          <w:szCs w:val="24"/>
          <w:lang w:eastAsia="hr-HR"/>
        </w:rPr>
        <w:t>od normalnih, do umjereno, vrlo i ekstremno kišnih/sušnih prilika.</w:t>
      </w:r>
      <w:r w:rsidR="00030F16">
        <w:rPr>
          <w:rFonts w:eastAsia="Times New Roman" w:cstheme="minorHAnsi"/>
          <w:szCs w:val="24"/>
          <w:lang w:eastAsia="hr-HR"/>
        </w:rPr>
        <w:t xml:space="preserve"> </w:t>
      </w:r>
      <w:r w:rsidRPr="00D517D1">
        <w:rPr>
          <w:rFonts w:eastAsia="Times New Roman" w:cstheme="minorHAnsi"/>
          <w:szCs w:val="24"/>
          <w:lang w:eastAsia="hr-HR"/>
        </w:rPr>
        <w:t>Boje stupića na grafovima ukazuju na pripadne intenzitete</w:t>
      </w:r>
      <w:r w:rsidR="00030F16">
        <w:rPr>
          <w:rFonts w:eastAsia="Times New Roman" w:cstheme="minorHAnsi"/>
          <w:szCs w:val="24"/>
          <w:lang w:eastAsia="hr-HR"/>
        </w:rPr>
        <w:t xml:space="preserve"> suše</w:t>
      </w:r>
      <w:r w:rsidRPr="00D517D1">
        <w:rPr>
          <w:rFonts w:eastAsia="Times New Roman" w:cstheme="minorHAnsi"/>
          <w:szCs w:val="24"/>
          <w:lang w:eastAsia="hr-HR"/>
        </w:rPr>
        <w:t>.</w:t>
      </w:r>
    </w:p>
    <w:p w14:paraId="1D7D6913" w14:textId="53E483A4" w:rsidR="00D517D1" w:rsidRDefault="00D517D1" w:rsidP="00D517D1">
      <w:pPr>
        <w:shd w:val="clear" w:color="auto" w:fill="FFFFFF"/>
        <w:spacing w:after="360"/>
        <w:rPr>
          <w:rFonts w:eastAsia="Times New Roman" w:cstheme="minorHAnsi"/>
          <w:szCs w:val="24"/>
          <w:lang w:eastAsia="hr-HR"/>
        </w:rPr>
      </w:pPr>
      <w:r w:rsidRPr="00D517D1">
        <w:rPr>
          <w:rFonts w:eastAsia="Times New Roman" w:cstheme="minorHAnsi"/>
          <w:szCs w:val="24"/>
          <w:lang w:eastAsia="hr-HR"/>
        </w:rPr>
        <w:t>Za prostornu raspodjelu indeksa SPI, vrijednosti su interpolirane pomoću metode inverzne udaljenosti (</w:t>
      </w:r>
      <w:r w:rsidRPr="00D517D1">
        <w:rPr>
          <w:rFonts w:eastAsia="Times New Roman" w:cstheme="minorHAnsi"/>
          <w:i/>
          <w:iCs/>
          <w:szCs w:val="24"/>
          <w:lang w:eastAsia="hr-HR"/>
        </w:rPr>
        <w:t>eng. Inverse distance</w:t>
      </w:r>
      <w:r w:rsidRPr="00D517D1">
        <w:rPr>
          <w:rFonts w:eastAsia="Times New Roman" w:cstheme="minorHAnsi"/>
          <w:szCs w:val="24"/>
          <w:lang w:eastAsia="hr-HR"/>
        </w:rPr>
        <w:t>). Na pripadnim kartama za pojedinu vremensku skalu (1, 2, 3, 6, 9, 12, 18 i 24 mjeseca) prikazan je histogram koji ukazuje na udio teritorija Hrvatske zahvaćen pojedinom klasom SPI.</w:t>
      </w:r>
    </w:p>
    <w:p w14:paraId="1B67D4D4" w14:textId="51EF61FA" w:rsidR="009F4888" w:rsidRPr="005A5225" w:rsidRDefault="009F4888" w:rsidP="005A5225">
      <w:pPr>
        <w:pStyle w:val="StandardWeb"/>
        <w:shd w:val="clear" w:color="auto" w:fill="FFFFFF"/>
        <w:spacing w:before="0" w:beforeAutospacing="0" w:after="360" w:afterAutospacing="0" w:line="276" w:lineRule="auto"/>
        <w:jc w:val="both"/>
        <w:rPr>
          <w:rFonts w:asciiTheme="minorHAnsi" w:hAnsiTheme="minorHAnsi" w:cstheme="minorHAnsi"/>
          <w:b/>
          <w:bCs/>
          <w:color w:val="1F1F1F"/>
        </w:rPr>
      </w:pPr>
      <w:r w:rsidRPr="009F4888">
        <w:rPr>
          <w:rStyle w:val="Naglaeno"/>
          <w:rFonts w:asciiTheme="minorHAnsi" w:eastAsiaTheme="majorEastAsia" w:hAnsiTheme="minorHAnsi" w:cstheme="minorHAnsi"/>
          <w:b w:val="0"/>
          <w:bCs w:val="0"/>
          <w:color w:val="1F1F1F"/>
        </w:rPr>
        <w:t>Odstupanje količine oborine za lipanj 202</w:t>
      </w:r>
      <w:r w:rsidR="005A5225">
        <w:rPr>
          <w:rStyle w:val="Naglaeno"/>
          <w:rFonts w:asciiTheme="minorHAnsi" w:eastAsiaTheme="majorEastAsia" w:hAnsiTheme="minorHAnsi" w:cstheme="minorHAnsi"/>
          <w:b w:val="0"/>
          <w:bCs w:val="0"/>
          <w:color w:val="1F1F1F"/>
        </w:rPr>
        <w:t>5</w:t>
      </w:r>
      <w:r w:rsidRPr="009F4888">
        <w:rPr>
          <w:rStyle w:val="Naglaeno"/>
          <w:rFonts w:asciiTheme="minorHAnsi" w:eastAsiaTheme="majorEastAsia" w:hAnsiTheme="minorHAnsi" w:cstheme="minorHAnsi"/>
          <w:b w:val="0"/>
          <w:bCs w:val="0"/>
          <w:color w:val="1F1F1F"/>
        </w:rPr>
        <w:t>.</w:t>
      </w:r>
      <w:r>
        <w:rPr>
          <w:rStyle w:val="Naglaeno"/>
          <w:rFonts w:asciiTheme="minorHAnsi" w:eastAsiaTheme="majorEastAsia" w:hAnsiTheme="minorHAnsi" w:cstheme="minorHAnsi"/>
          <w:b w:val="0"/>
          <w:bCs w:val="0"/>
          <w:color w:val="1F1F1F"/>
        </w:rPr>
        <w:t>god.:</w:t>
      </w:r>
    </w:p>
    <w:p w14:paraId="78A5892F" w14:textId="580B57D8" w:rsidR="005A5225" w:rsidRPr="005A5225" w:rsidRDefault="005A5225" w:rsidP="005A5225">
      <w:pPr>
        <w:pStyle w:val="StandardWeb"/>
        <w:shd w:val="clear" w:color="auto" w:fill="FFFFFF"/>
        <w:spacing w:after="360"/>
        <w:rPr>
          <w:rFonts w:asciiTheme="minorHAnsi" w:hAnsiTheme="minorHAnsi" w:cstheme="minorHAnsi"/>
          <w:color w:val="1F1F1F"/>
        </w:rPr>
      </w:pPr>
      <w:r w:rsidRPr="005A5225">
        <w:rPr>
          <w:rFonts w:asciiTheme="minorHAnsi" w:hAnsiTheme="minorHAnsi" w:cstheme="minorHAnsi"/>
          <w:color w:val="1F1F1F"/>
        </w:rPr>
        <w:t>Odstupanja količine oborine u odnosu na normalu 1991. – 2020. nalaze se u rasponu od 0 % (Lastovo, Makarska, Ploče, Sisak 0 mm) do 59,1 % (Zavižan 71,8 mm).</w:t>
      </w:r>
    </w:p>
    <w:p w14:paraId="20008DA5" w14:textId="4E8F2B48" w:rsidR="009F4888" w:rsidRDefault="005A5225" w:rsidP="005A5225">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5A5225">
        <w:rPr>
          <w:rFonts w:asciiTheme="minorHAnsi" w:hAnsiTheme="minorHAnsi" w:cstheme="minorHAnsi"/>
          <w:color w:val="1F1F1F"/>
        </w:rPr>
        <w:t>Prema raspodjeli percentila, u Hrvatskoj su tijekom lipnja prevladavali sušni do ekstremno sušni uvjeti, dok je jedino područje oko Splita imalo oborinske prilike unutar granica normale. Ekstremno sušno bilo je u većem dijelu unutrašnjosti te na području Makarske. Vrlo sušni uvjeti zabilježeni su u široj okolici Gradišta, na širem riječkom području, Kvarneru i sjevernom dijelu Like, zatim u široj okolici Zadra i Knina te u većem dijelu južne Dalmacije. Sušni uvjeti prevladavali su u Istri, u većem dijelu Like te u dijelovima Dalmacije i na dubrovačkom području.</w:t>
      </w:r>
      <w:r>
        <w:rPr>
          <w:noProof/>
        </w:rPr>
        <w:drawing>
          <wp:anchor distT="0" distB="0" distL="114300" distR="114300" simplePos="0" relativeHeight="251806720" behindDoc="0" locked="0" layoutInCell="1" allowOverlap="1" wp14:anchorId="167E87C9" wp14:editId="57893A0E">
            <wp:simplePos x="0" y="0"/>
            <wp:positionH relativeFrom="column">
              <wp:posOffset>3175</wp:posOffset>
            </wp:positionH>
            <wp:positionV relativeFrom="paragraph">
              <wp:posOffset>1499870</wp:posOffset>
            </wp:positionV>
            <wp:extent cx="5759450" cy="5613400"/>
            <wp:effectExtent l="0" t="0" r="0" b="6350"/>
            <wp:wrapSquare wrapText="bothSides"/>
            <wp:docPr id="72985156"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a:extLst>
                        <a:ext uri="{28A0092B-C50C-407E-A947-70E740481C1C}">
                          <a14:useLocalDpi xmlns:a14="http://schemas.microsoft.com/office/drawing/2010/main" val="0"/>
                        </a:ext>
                      </a:extLst>
                    </a:blip>
                    <a:srcRect b="2525"/>
                    <a:stretch>
                      <a:fillRect/>
                    </a:stretch>
                  </pic:blipFill>
                  <pic:spPr bwMode="auto">
                    <a:xfrm>
                      <a:off x="0" y="0"/>
                      <a:ext cx="5759450" cy="5613400"/>
                    </a:xfrm>
                    <a:prstGeom prst="rect">
                      <a:avLst/>
                    </a:prstGeom>
                    <a:noFill/>
                    <a:ln>
                      <a:noFill/>
                    </a:ln>
                    <a:extLst>
                      <a:ext uri="{53640926-AAD7-44D8-BBD7-CCE9431645EC}">
                        <a14:shadowObscured xmlns:a14="http://schemas.microsoft.com/office/drawing/2010/main"/>
                      </a:ext>
                    </a:extLst>
                  </pic:spPr>
                </pic:pic>
              </a:graphicData>
            </a:graphic>
          </wp:anchor>
        </w:drawing>
      </w:r>
    </w:p>
    <w:p w14:paraId="790511CD" w14:textId="5B253C22" w:rsidR="009F4888" w:rsidRDefault="009F4888" w:rsidP="005A5225">
      <w:pPr>
        <w:pStyle w:val="Opisslike"/>
        <w:spacing w:line="240" w:lineRule="auto"/>
        <w:jc w:val="center"/>
      </w:pPr>
      <w:bookmarkStart w:id="591" w:name="_Toc222218290"/>
      <w:r>
        <w:t xml:space="preserve">Slika </w:t>
      </w:r>
      <w:fldSimple w:instr=" SEQ Slika \* ARABIC ">
        <w:r w:rsidR="009C5EB4">
          <w:rPr>
            <w:noProof/>
          </w:rPr>
          <w:t>11</w:t>
        </w:r>
      </w:fldSimple>
      <w:r>
        <w:t>: Prikaz odstupanja količine oborina za lipanj 202</w:t>
      </w:r>
      <w:r w:rsidR="00AF4F8A">
        <w:t>5</w:t>
      </w:r>
      <w:r>
        <w:t>.god.</w:t>
      </w:r>
      <w:bookmarkEnd w:id="591"/>
    </w:p>
    <w:p w14:paraId="347A23F6" w14:textId="78A28AE3" w:rsidR="009F4888" w:rsidRDefault="009F4888" w:rsidP="005A5225">
      <w:pPr>
        <w:spacing w:after="0" w:line="240" w:lineRule="auto"/>
        <w:jc w:val="center"/>
        <w:rPr>
          <w:sz w:val="20"/>
          <w:szCs w:val="20"/>
        </w:rPr>
      </w:pPr>
      <w:r w:rsidRPr="00EE1D85">
        <w:rPr>
          <w:sz w:val="20"/>
          <w:szCs w:val="20"/>
        </w:rPr>
        <w:t>Izvor: Državni hidrometeorološki zavod (DHMZ), 202</w:t>
      </w:r>
      <w:r w:rsidR="00AF4F8A">
        <w:rPr>
          <w:sz w:val="20"/>
          <w:szCs w:val="20"/>
        </w:rPr>
        <w:t>6</w:t>
      </w:r>
      <w:r w:rsidRPr="00EE1D85">
        <w:rPr>
          <w:sz w:val="20"/>
          <w:szCs w:val="20"/>
        </w:rPr>
        <w:t>.god.</w:t>
      </w:r>
    </w:p>
    <w:p w14:paraId="4F3C9615" w14:textId="09E249CE" w:rsidR="00E94D4A" w:rsidRDefault="00E94D4A" w:rsidP="00E94D4A">
      <w:pPr>
        <w:spacing w:after="0" w:line="240" w:lineRule="auto"/>
        <w:rPr>
          <w:sz w:val="20"/>
          <w:szCs w:val="20"/>
        </w:rPr>
      </w:pPr>
    </w:p>
    <w:p w14:paraId="49361D28" w14:textId="3C095FA6" w:rsidR="00E94D4A" w:rsidRDefault="00E94D4A" w:rsidP="00E94D4A">
      <w:pPr>
        <w:spacing w:after="0" w:line="240" w:lineRule="auto"/>
        <w:rPr>
          <w:sz w:val="20"/>
          <w:szCs w:val="20"/>
        </w:rPr>
      </w:pPr>
    </w:p>
    <w:p w14:paraId="3FE025CB" w14:textId="77777777" w:rsidR="00E94D4A" w:rsidRDefault="00E94D4A" w:rsidP="00E94D4A">
      <w:pPr>
        <w:spacing w:after="0" w:line="240" w:lineRule="auto"/>
        <w:rPr>
          <w:sz w:val="20"/>
          <w:szCs w:val="20"/>
        </w:rPr>
      </w:pPr>
    </w:p>
    <w:p w14:paraId="2DA28D00" w14:textId="77777777" w:rsidR="00E94D4A" w:rsidRDefault="00E94D4A" w:rsidP="00E94D4A">
      <w:pPr>
        <w:spacing w:after="0" w:line="240" w:lineRule="auto"/>
        <w:rPr>
          <w:sz w:val="20"/>
          <w:szCs w:val="20"/>
        </w:rPr>
      </w:pPr>
    </w:p>
    <w:p w14:paraId="77BBEE09" w14:textId="77777777" w:rsidR="00F56FB0" w:rsidRDefault="00F56FB0" w:rsidP="00E94D4A">
      <w:pPr>
        <w:spacing w:after="0" w:line="240" w:lineRule="auto"/>
        <w:rPr>
          <w:sz w:val="20"/>
          <w:szCs w:val="20"/>
        </w:rPr>
      </w:pPr>
    </w:p>
    <w:p w14:paraId="1B31A147" w14:textId="77777777" w:rsidR="00B115ED" w:rsidRDefault="00B115ED" w:rsidP="00E94D4A">
      <w:pPr>
        <w:spacing w:after="0" w:line="240" w:lineRule="auto"/>
        <w:rPr>
          <w:sz w:val="20"/>
          <w:szCs w:val="20"/>
        </w:rPr>
      </w:pPr>
    </w:p>
    <w:p w14:paraId="6627FFF5" w14:textId="77777777" w:rsidR="00B115ED" w:rsidRPr="00E94D4A" w:rsidRDefault="00B115ED" w:rsidP="00E94D4A">
      <w:pPr>
        <w:spacing w:after="0" w:line="240" w:lineRule="auto"/>
        <w:rPr>
          <w:sz w:val="20"/>
          <w:szCs w:val="20"/>
        </w:rPr>
      </w:pPr>
    </w:p>
    <w:p w14:paraId="63433274" w14:textId="21F1BAFB" w:rsidR="00E94D4A" w:rsidRDefault="006535C4" w:rsidP="00E94D4A">
      <w:pPr>
        <w:pStyle w:val="Naslov3"/>
        <w:spacing w:before="0"/>
      </w:pPr>
      <w:bookmarkStart w:id="592" w:name="_Toc222218602"/>
      <w:bookmarkStart w:id="593" w:name="_Hlk65675520"/>
      <w:bookmarkEnd w:id="581"/>
      <w:r w:rsidRPr="009F4888">
        <w:t>6.</w:t>
      </w:r>
      <w:r w:rsidR="009F4888" w:rsidRPr="009F4888">
        <w:t>5</w:t>
      </w:r>
      <w:r w:rsidRPr="009F4888">
        <w:t xml:space="preserve">.5. Uzrok </w:t>
      </w:r>
      <w:r w:rsidR="00C831A4" w:rsidRPr="009F4888">
        <w:t>suša</w:t>
      </w:r>
      <w:bookmarkStart w:id="594" w:name="_Hlk503357774"/>
      <w:bookmarkEnd w:id="592"/>
    </w:p>
    <w:p w14:paraId="519EE0DC" w14:textId="77777777" w:rsidR="00E94D4A" w:rsidRPr="00E94D4A" w:rsidRDefault="00E94D4A" w:rsidP="00E94D4A">
      <w:pPr>
        <w:spacing w:after="0"/>
      </w:pPr>
    </w:p>
    <w:p w14:paraId="51483F34" w14:textId="2645EA88" w:rsidR="006535C4" w:rsidRPr="009F4888" w:rsidRDefault="004755E2" w:rsidP="004755E2">
      <w:r w:rsidRPr="009F4888">
        <w:t xml:space="preserve">Prvenstveni razlog pojava suša leži u nedostatku oborina na širem području tijekom dužeg razdoblja vremena. Ova se vrsta suše naziva meteorološkom sušom. Deficit vode iz atmosfere dalje se prenosi kroz hidrološki ciklus uzrokujući sve ostale i vrlo različite vrste suša. </w:t>
      </w:r>
      <w:bookmarkEnd w:id="594"/>
    </w:p>
    <w:p w14:paraId="7CAF84C6" w14:textId="7C6CAB72" w:rsidR="006535C4" w:rsidRPr="009F4888" w:rsidRDefault="006535C4" w:rsidP="006535C4">
      <w:pPr>
        <w:pStyle w:val="Naslov4"/>
      </w:pPr>
      <w:bookmarkStart w:id="595" w:name="_Toc222218603"/>
      <w:r w:rsidRPr="009F4888">
        <w:t>6.</w:t>
      </w:r>
      <w:r w:rsidR="009F4888" w:rsidRPr="009F4888">
        <w:t>5</w:t>
      </w:r>
      <w:r w:rsidRPr="009F4888">
        <w:t xml:space="preserve">.5.1. Razvoj događaja koji prethodi velikoj nesreći uslijed </w:t>
      </w:r>
      <w:r w:rsidR="00C831A4" w:rsidRPr="009F4888">
        <w:t>suše</w:t>
      </w:r>
      <w:bookmarkEnd w:id="595"/>
    </w:p>
    <w:p w14:paraId="06CEE529" w14:textId="77777777" w:rsidR="004755E2" w:rsidRPr="009F4888" w:rsidRDefault="004755E2" w:rsidP="004755E2">
      <w:pPr>
        <w:spacing w:after="0"/>
      </w:pPr>
    </w:p>
    <w:p w14:paraId="6F40CA82" w14:textId="77777777" w:rsidR="00340C26" w:rsidRPr="00340C26" w:rsidRDefault="00340C26" w:rsidP="00340C26">
      <w:pPr>
        <w:rPr>
          <w:rFonts w:ascii="Calibri" w:hAnsi="Calibri" w:cs="Calibri"/>
          <w:szCs w:val="24"/>
        </w:rPr>
      </w:pPr>
      <w:bookmarkStart w:id="596" w:name="_Hlk503357852"/>
      <w:bookmarkStart w:id="597" w:name="_Hlk509400888"/>
      <w:r w:rsidRPr="00340C26">
        <w:rPr>
          <w:rFonts w:ascii="Calibri" w:hAnsi="Calibri" w:cs="Calibri"/>
          <w:szCs w:val="24"/>
        </w:rPr>
        <w:t>Razvoj događaja koji prethodi velikoj nesreći uslijed suše je kompleksan proces koji može imati značajne ekonomske, ekološke i socijalne posljedice. Suša se definira kao produženi period neuobičajeno malih količina padalina ili njihovog dužeg izostanka, što dovodi do nedostatka vode. Suše se mogu razvijati polako, tokom mjeseci ili čak godina, i mogu uticati na različite sektore poput poljoprivrede, industrije i vodoopskrbe.</w:t>
      </w:r>
    </w:p>
    <w:p w14:paraId="23A5D111" w14:textId="77777777" w:rsidR="00340C26" w:rsidRPr="00340C26" w:rsidRDefault="00340C26" w:rsidP="00340C26">
      <w:pPr>
        <w:rPr>
          <w:rFonts w:ascii="Calibri" w:hAnsi="Calibri" w:cs="Calibri"/>
          <w:szCs w:val="24"/>
        </w:rPr>
      </w:pPr>
      <w:r w:rsidRPr="00340C26">
        <w:rPr>
          <w:rFonts w:ascii="Calibri" w:hAnsi="Calibri" w:cs="Calibri"/>
          <w:szCs w:val="24"/>
        </w:rPr>
        <w:t>Faktori koji pridonose razvoju suše:</w:t>
      </w:r>
    </w:p>
    <w:p w14:paraId="2B524C1F" w14:textId="77777777" w:rsidR="00340C26" w:rsidRPr="00FB1394" w:rsidRDefault="00340C26">
      <w:pPr>
        <w:numPr>
          <w:ilvl w:val="0"/>
          <w:numId w:val="130"/>
        </w:numPr>
        <w:rPr>
          <w:rFonts w:ascii="Calibri" w:hAnsi="Calibri" w:cs="Calibri"/>
          <w:szCs w:val="24"/>
        </w:rPr>
      </w:pPr>
      <w:r w:rsidRPr="00FB1394">
        <w:rPr>
          <w:rFonts w:ascii="Calibri" w:hAnsi="Calibri" w:cs="Calibri"/>
          <w:szCs w:val="24"/>
        </w:rPr>
        <w:t>Klimatske promjene: Globalno zagrijavanje može promijeniti obrasce padalina, što može povećati učestalost i ozbiljnost suša.</w:t>
      </w:r>
    </w:p>
    <w:p w14:paraId="0F3F1E07" w14:textId="77777777" w:rsidR="00340C26" w:rsidRPr="00FB1394" w:rsidRDefault="00340C26">
      <w:pPr>
        <w:numPr>
          <w:ilvl w:val="0"/>
          <w:numId w:val="130"/>
        </w:numPr>
        <w:rPr>
          <w:rFonts w:ascii="Calibri" w:hAnsi="Calibri" w:cs="Calibri"/>
          <w:szCs w:val="24"/>
        </w:rPr>
      </w:pPr>
      <w:r w:rsidRPr="00FB1394">
        <w:rPr>
          <w:rFonts w:ascii="Calibri" w:hAnsi="Calibri" w:cs="Calibri"/>
          <w:szCs w:val="24"/>
        </w:rPr>
        <w:t>Deforestacija i degradacija zemljišta: Uklanjanje šuma bez pošumljavanja i neodrživo korištenje zemljišta mogu smanjiti sposobnost tla da zadrži vlagu.</w:t>
      </w:r>
    </w:p>
    <w:p w14:paraId="0A3155B2" w14:textId="77777777" w:rsidR="00340C26" w:rsidRPr="00FB1394" w:rsidRDefault="00340C26">
      <w:pPr>
        <w:numPr>
          <w:ilvl w:val="0"/>
          <w:numId w:val="130"/>
        </w:numPr>
        <w:rPr>
          <w:rFonts w:ascii="Calibri" w:hAnsi="Calibri" w:cs="Calibri"/>
          <w:szCs w:val="24"/>
        </w:rPr>
      </w:pPr>
      <w:r w:rsidRPr="00FB1394">
        <w:rPr>
          <w:rFonts w:ascii="Calibri" w:hAnsi="Calibri" w:cs="Calibri"/>
          <w:szCs w:val="24"/>
        </w:rPr>
        <w:t>Urbanizacija: Povećanje površina pod asfaltom i betonom može smanjiti infiltraciju vode u zemljište, što doprinosi bržem isušivanju područja.</w:t>
      </w:r>
    </w:p>
    <w:p w14:paraId="0C6A7C86" w14:textId="7657324B" w:rsidR="00340C26" w:rsidRPr="00FB1394" w:rsidRDefault="00340C26">
      <w:pPr>
        <w:numPr>
          <w:ilvl w:val="0"/>
          <w:numId w:val="130"/>
        </w:numPr>
        <w:rPr>
          <w:rFonts w:ascii="Calibri" w:hAnsi="Calibri" w:cs="Calibri"/>
          <w:szCs w:val="24"/>
        </w:rPr>
      </w:pPr>
      <w:r w:rsidRPr="00340C26">
        <w:rPr>
          <w:rFonts w:ascii="Calibri" w:hAnsi="Calibri" w:cs="Calibri"/>
          <w:szCs w:val="24"/>
        </w:rPr>
        <w:t>Prekomjerna eksploatacija vodnih resursa: Intenzivna upotreba vode za poljoprivredu, industriju i domaćinstva može dodatno opteretiti dostupne vodne resurse.</w:t>
      </w:r>
    </w:p>
    <w:p w14:paraId="01A8C679" w14:textId="2AB21208" w:rsidR="004755E2" w:rsidRPr="009F4888" w:rsidRDefault="004755E2" w:rsidP="004755E2">
      <w:pPr>
        <w:rPr>
          <w:rFonts w:ascii="Calibri" w:hAnsi="Calibri" w:cs="Calibri"/>
          <w:szCs w:val="24"/>
        </w:rPr>
      </w:pPr>
      <w:r w:rsidRPr="009F4888">
        <w:rPr>
          <w:rFonts w:ascii="Calibri" w:hAnsi="Calibri" w:cs="Calibri"/>
          <w:szCs w:val="24"/>
        </w:rPr>
        <w:t xml:space="preserve">U interakciji s velikim količinama evapotranspiracije uzrokovanim prvenstveno visokim temperaturama zraka (višim od uobičajenih za analiziranu regiju), kao i iznadprosječno čestim i snažnim vjetrovima, javlja se nedostatak vlage u tlu. Njihovom interakcijom dolazi do pojave nedostatka vlage u tlu, što značajno utječe na smanjivanje uobičajene poljoprivredne proizvodnje, ali i na pojavu raznih vrsta erozije tla te konačno i na formiranje pustinja. Ova je vrsta suše u interakciji s meteorološkom sušom glavni uzrok pojave poljoprivredne suše. Taj </w:t>
      </w:r>
      <w:bookmarkStart w:id="598" w:name="_Hlk503357868"/>
      <w:bookmarkEnd w:id="596"/>
      <w:r w:rsidRPr="009F4888">
        <w:rPr>
          <w:rFonts w:ascii="Calibri" w:hAnsi="Calibri" w:cs="Calibri"/>
          <w:szCs w:val="24"/>
        </w:rPr>
        <w:t>se pojam koristi u slučaju kad su količine vlage u tlu nedostatne za pružanje podrške razvoju usjeva.</w:t>
      </w:r>
      <w:bookmarkEnd w:id="597"/>
      <w:bookmarkEnd w:id="598"/>
    </w:p>
    <w:p w14:paraId="37A6DDA3" w14:textId="6A0122E7" w:rsidR="004755E2" w:rsidRPr="009F4888" w:rsidRDefault="006535C4" w:rsidP="004755E2">
      <w:pPr>
        <w:pStyle w:val="Naslov4"/>
      </w:pPr>
      <w:bookmarkStart w:id="599" w:name="_Toc222218604"/>
      <w:r w:rsidRPr="009F4888">
        <w:t>6.</w:t>
      </w:r>
      <w:r w:rsidR="009F4888" w:rsidRPr="009F4888">
        <w:t>5</w:t>
      </w:r>
      <w:r w:rsidRPr="009F4888">
        <w:t xml:space="preserve">.5.2. Okidač koji je uzrokovao veliku nesreću uslijed </w:t>
      </w:r>
      <w:r w:rsidR="00C831A4" w:rsidRPr="009F4888">
        <w:t>suše</w:t>
      </w:r>
      <w:bookmarkEnd w:id="599"/>
    </w:p>
    <w:p w14:paraId="0B5B1C33" w14:textId="77777777" w:rsidR="004755E2" w:rsidRPr="009F4888" w:rsidRDefault="004755E2" w:rsidP="004755E2">
      <w:pPr>
        <w:spacing w:after="0"/>
      </w:pPr>
    </w:p>
    <w:p w14:paraId="769CD74D" w14:textId="77777777" w:rsidR="00340C26" w:rsidRPr="00340C26" w:rsidRDefault="00340C26" w:rsidP="00340C26">
      <w:pPr>
        <w:rPr>
          <w:rFonts w:ascii="Calibri" w:hAnsi="Calibri" w:cs="Calibri"/>
          <w:szCs w:val="24"/>
        </w:rPr>
      </w:pPr>
      <w:r w:rsidRPr="00340C26">
        <w:rPr>
          <w:rFonts w:ascii="Calibri" w:hAnsi="Calibri" w:cs="Calibri"/>
          <w:szCs w:val="24"/>
        </w:rPr>
        <w:t>Različiti okidači i faktori mogu uzrokovati nesreće i katastrofe uslijed suše. Suša može imati širok spektar negativnih posljedica koje mogu rezultirati nesrećama u različitim sektorima. Evo nekoliko primjera i objašnjenja kako suša može izazvati nesreće:</w:t>
      </w:r>
    </w:p>
    <w:p w14:paraId="79FCAD44" w14:textId="77777777" w:rsidR="00340C26" w:rsidRPr="00340C26" w:rsidRDefault="00340C26" w:rsidP="00340C26">
      <w:pPr>
        <w:rPr>
          <w:rFonts w:ascii="Calibri" w:hAnsi="Calibri" w:cs="Calibri"/>
          <w:szCs w:val="24"/>
        </w:rPr>
      </w:pPr>
      <w:r w:rsidRPr="00340C26">
        <w:rPr>
          <w:rFonts w:ascii="Calibri" w:hAnsi="Calibri" w:cs="Calibri"/>
          <w:szCs w:val="24"/>
        </w:rPr>
        <w:t>Poljoprivreda i prehrambena industrija:</w:t>
      </w:r>
    </w:p>
    <w:p w14:paraId="6D8FF320" w14:textId="77777777" w:rsidR="00340C26" w:rsidRPr="00FB1394" w:rsidRDefault="00340C26">
      <w:pPr>
        <w:numPr>
          <w:ilvl w:val="0"/>
          <w:numId w:val="131"/>
        </w:numPr>
        <w:rPr>
          <w:rFonts w:ascii="Calibri" w:hAnsi="Calibri" w:cs="Calibri"/>
          <w:szCs w:val="24"/>
        </w:rPr>
      </w:pPr>
      <w:r w:rsidRPr="00FB1394">
        <w:rPr>
          <w:rFonts w:ascii="Calibri" w:hAnsi="Calibri" w:cs="Calibri"/>
          <w:szCs w:val="24"/>
        </w:rPr>
        <w:t>Neuspjeh usjeva: Nedostatak padalina može dovesti do neuspjeha usjeva, smanjenog prinosa i povećanja cijena hrane. Ovo može izazvati prehrambenu nesigurnost i glad u pogođenim područjima.</w:t>
      </w:r>
    </w:p>
    <w:p w14:paraId="466F0258" w14:textId="77777777" w:rsidR="00340C26" w:rsidRPr="00FB1394" w:rsidRDefault="00340C26">
      <w:pPr>
        <w:numPr>
          <w:ilvl w:val="0"/>
          <w:numId w:val="131"/>
        </w:numPr>
        <w:rPr>
          <w:rFonts w:ascii="Calibri" w:hAnsi="Calibri" w:cs="Calibri"/>
          <w:szCs w:val="24"/>
        </w:rPr>
      </w:pPr>
      <w:r w:rsidRPr="00FB1394">
        <w:rPr>
          <w:rFonts w:ascii="Calibri" w:hAnsi="Calibri" w:cs="Calibri"/>
          <w:szCs w:val="24"/>
        </w:rPr>
        <w:t>Gubitak stoke: Nedostatak vode i hrane može uzrokovati smrt stoke, što dodatno pogoršava situaciju za poljoprivrednike.</w:t>
      </w:r>
    </w:p>
    <w:p w14:paraId="2BB9BD37" w14:textId="77777777" w:rsidR="00340C26" w:rsidRPr="00340C26" w:rsidRDefault="00340C26" w:rsidP="00340C26">
      <w:pPr>
        <w:rPr>
          <w:rFonts w:ascii="Calibri" w:hAnsi="Calibri" w:cs="Calibri"/>
          <w:szCs w:val="24"/>
        </w:rPr>
      </w:pPr>
      <w:r w:rsidRPr="00340C26">
        <w:rPr>
          <w:rFonts w:ascii="Calibri" w:hAnsi="Calibri" w:cs="Calibri"/>
          <w:szCs w:val="24"/>
        </w:rPr>
        <w:t>Šumski požari:</w:t>
      </w:r>
    </w:p>
    <w:p w14:paraId="0F9CB941" w14:textId="77777777" w:rsidR="00340C26" w:rsidRPr="00FB1394" w:rsidRDefault="00340C26">
      <w:pPr>
        <w:numPr>
          <w:ilvl w:val="0"/>
          <w:numId w:val="132"/>
        </w:numPr>
        <w:rPr>
          <w:rFonts w:ascii="Calibri" w:hAnsi="Calibri" w:cs="Calibri"/>
          <w:szCs w:val="24"/>
        </w:rPr>
      </w:pPr>
      <w:r w:rsidRPr="00FB1394">
        <w:rPr>
          <w:rFonts w:ascii="Calibri" w:hAnsi="Calibri" w:cs="Calibri"/>
          <w:szCs w:val="24"/>
        </w:rPr>
        <w:t>Povećan rizik od požara: Suha vegetacija postaje lako zapaljiva, što povećava rizik od šumskih požara. Ovi požari mogu izazvati ogromne štete na imovini, infrastrukturi i okolišu, kao i gubitke ljudskih života.</w:t>
      </w:r>
    </w:p>
    <w:p w14:paraId="0A7BB707" w14:textId="77777777" w:rsidR="00340C26" w:rsidRPr="00340C26" w:rsidRDefault="00340C26" w:rsidP="00340C26">
      <w:pPr>
        <w:rPr>
          <w:rFonts w:ascii="Calibri" w:hAnsi="Calibri" w:cs="Calibri"/>
          <w:szCs w:val="24"/>
        </w:rPr>
      </w:pPr>
      <w:r w:rsidRPr="00340C26">
        <w:rPr>
          <w:rFonts w:ascii="Calibri" w:hAnsi="Calibri" w:cs="Calibri"/>
          <w:szCs w:val="24"/>
        </w:rPr>
        <w:t>Zdravlje ljudi:</w:t>
      </w:r>
    </w:p>
    <w:p w14:paraId="472934CD" w14:textId="77777777" w:rsidR="00340C26" w:rsidRPr="004D6CB3" w:rsidRDefault="00340C26">
      <w:pPr>
        <w:numPr>
          <w:ilvl w:val="0"/>
          <w:numId w:val="132"/>
        </w:numPr>
        <w:rPr>
          <w:rFonts w:ascii="Calibri" w:hAnsi="Calibri" w:cs="Calibri"/>
          <w:szCs w:val="24"/>
        </w:rPr>
      </w:pPr>
      <w:r w:rsidRPr="00FB1394">
        <w:rPr>
          <w:rFonts w:ascii="Calibri" w:hAnsi="Calibri" w:cs="Calibri"/>
          <w:szCs w:val="24"/>
        </w:rPr>
        <w:t xml:space="preserve">Nedostatak čiste vode: Suša može smanjiti dostupnost čiste vode, što može dovesti do širenja bolesti povezanih s vodom. </w:t>
      </w:r>
      <w:r w:rsidRPr="004D6CB3">
        <w:rPr>
          <w:rFonts w:ascii="Calibri" w:hAnsi="Calibri" w:cs="Calibri"/>
          <w:szCs w:val="24"/>
        </w:rPr>
        <w:t>Također, nedostatak vode može utjecati na higijenu i sanitaciju.</w:t>
      </w:r>
    </w:p>
    <w:p w14:paraId="12DB6B3A" w14:textId="77777777" w:rsidR="00340C26" w:rsidRPr="004D6CB3" w:rsidRDefault="00340C26">
      <w:pPr>
        <w:numPr>
          <w:ilvl w:val="0"/>
          <w:numId w:val="132"/>
        </w:numPr>
        <w:rPr>
          <w:rFonts w:ascii="Calibri" w:hAnsi="Calibri" w:cs="Calibri"/>
          <w:szCs w:val="24"/>
        </w:rPr>
      </w:pPr>
      <w:r w:rsidRPr="004D6CB3">
        <w:rPr>
          <w:rFonts w:ascii="Calibri" w:hAnsi="Calibri" w:cs="Calibri"/>
          <w:szCs w:val="24"/>
        </w:rPr>
        <w:t>Toplinski valovi: Suša je često praćena toplinskim valovima, koji mogu uzrokovati zdravstvene probleme kao što su toplinski udar, dehidracija i pogoršanje kroničnih bolesti.</w:t>
      </w:r>
    </w:p>
    <w:p w14:paraId="06AD3FE1" w14:textId="77777777" w:rsidR="00340C26" w:rsidRPr="00340C26" w:rsidRDefault="00340C26" w:rsidP="00340C26">
      <w:pPr>
        <w:rPr>
          <w:rFonts w:ascii="Calibri" w:hAnsi="Calibri" w:cs="Calibri"/>
          <w:szCs w:val="24"/>
        </w:rPr>
      </w:pPr>
      <w:r w:rsidRPr="00340C26">
        <w:rPr>
          <w:rFonts w:ascii="Calibri" w:hAnsi="Calibri" w:cs="Calibri"/>
          <w:szCs w:val="24"/>
        </w:rPr>
        <w:t xml:space="preserve">Ekonomski gubici: </w:t>
      </w:r>
    </w:p>
    <w:p w14:paraId="3F7849DE" w14:textId="77777777" w:rsidR="00340C26" w:rsidRPr="00FB1394" w:rsidRDefault="00340C26">
      <w:pPr>
        <w:numPr>
          <w:ilvl w:val="0"/>
          <w:numId w:val="133"/>
        </w:numPr>
        <w:rPr>
          <w:rFonts w:ascii="Calibri" w:hAnsi="Calibri" w:cs="Calibri"/>
          <w:szCs w:val="24"/>
        </w:rPr>
      </w:pPr>
      <w:r w:rsidRPr="00FB1394">
        <w:rPr>
          <w:rFonts w:ascii="Calibri" w:hAnsi="Calibri" w:cs="Calibri"/>
          <w:szCs w:val="24"/>
        </w:rPr>
        <w:t>Financijski stres: Poljoprivrednici i industrije koje ovise o vodi mogu pretrpjeti značajne financijske gubitke, što može dovesti do bankrota i gubitka radnih mjesta.</w:t>
      </w:r>
    </w:p>
    <w:p w14:paraId="04B6AD28" w14:textId="77777777" w:rsidR="00340C26" w:rsidRPr="00FB1394" w:rsidRDefault="00340C26">
      <w:pPr>
        <w:numPr>
          <w:ilvl w:val="0"/>
          <w:numId w:val="133"/>
        </w:numPr>
        <w:rPr>
          <w:rFonts w:ascii="Calibri" w:hAnsi="Calibri" w:cs="Calibri"/>
          <w:szCs w:val="24"/>
        </w:rPr>
      </w:pPr>
      <w:r w:rsidRPr="00FB1394">
        <w:rPr>
          <w:rFonts w:ascii="Calibri" w:hAnsi="Calibri" w:cs="Calibri"/>
          <w:szCs w:val="24"/>
        </w:rPr>
        <w:t>Smanjena proizvodnja energije: Hidroelektrane mogu smanjiti proizvodnju energije zbog niskih nivoa vode, što može dovesti do energetskih kriza.</w:t>
      </w:r>
    </w:p>
    <w:p w14:paraId="6F1D9365" w14:textId="77777777" w:rsidR="00340C26" w:rsidRPr="00340C26" w:rsidRDefault="00340C26" w:rsidP="00340C26">
      <w:pPr>
        <w:rPr>
          <w:rFonts w:ascii="Calibri" w:hAnsi="Calibri" w:cs="Calibri"/>
          <w:szCs w:val="24"/>
        </w:rPr>
      </w:pPr>
      <w:r w:rsidRPr="00340C26">
        <w:rPr>
          <w:rFonts w:ascii="Calibri" w:hAnsi="Calibri" w:cs="Calibri"/>
          <w:szCs w:val="24"/>
        </w:rPr>
        <w:t>Migracije i socijalni nemiri:</w:t>
      </w:r>
    </w:p>
    <w:p w14:paraId="5CAC8EEA" w14:textId="77777777" w:rsidR="00340C26" w:rsidRPr="00FB1394" w:rsidRDefault="00340C26">
      <w:pPr>
        <w:numPr>
          <w:ilvl w:val="0"/>
          <w:numId w:val="134"/>
        </w:numPr>
        <w:rPr>
          <w:rFonts w:ascii="Calibri" w:hAnsi="Calibri" w:cs="Calibri"/>
          <w:szCs w:val="24"/>
        </w:rPr>
      </w:pPr>
      <w:r w:rsidRPr="00FB1394">
        <w:rPr>
          <w:rFonts w:ascii="Calibri" w:hAnsi="Calibri" w:cs="Calibri"/>
          <w:szCs w:val="24"/>
        </w:rPr>
        <w:t>Prisilne migracije: Nedostatak vode i hrane može prisiliti ljude da napuste svoje domove u potrazi za boljim uvjetima, što može dovesti do povećanog pritiska na urbana područja i izazvati socijalne tenzije.</w:t>
      </w:r>
    </w:p>
    <w:p w14:paraId="62F37F59" w14:textId="77777777" w:rsidR="00340C26" w:rsidRPr="00FB1394" w:rsidRDefault="00340C26">
      <w:pPr>
        <w:numPr>
          <w:ilvl w:val="0"/>
          <w:numId w:val="134"/>
        </w:numPr>
        <w:rPr>
          <w:rFonts w:ascii="Calibri" w:hAnsi="Calibri" w:cs="Calibri"/>
          <w:szCs w:val="24"/>
        </w:rPr>
      </w:pPr>
      <w:r w:rsidRPr="00FB1394">
        <w:rPr>
          <w:rFonts w:ascii="Calibri" w:hAnsi="Calibri" w:cs="Calibri"/>
          <w:szCs w:val="24"/>
        </w:rPr>
        <w:t>Konflikti: Suša može izazvati sukobe oko ograničenih resursa, posebno u područjima gdje su resursi već oskudni.</w:t>
      </w:r>
    </w:p>
    <w:p w14:paraId="32695917" w14:textId="77777777" w:rsidR="00340C26" w:rsidRPr="00340C26" w:rsidRDefault="00340C26" w:rsidP="00340C26">
      <w:pPr>
        <w:rPr>
          <w:rFonts w:ascii="Calibri" w:hAnsi="Calibri" w:cs="Calibri"/>
          <w:szCs w:val="24"/>
        </w:rPr>
      </w:pPr>
      <w:r w:rsidRPr="00340C26">
        <w:rPr>
          <w:rFonts w:ascii="Calibri" w:hAnsi="Calibri" w:cs="Calibri"/>
          <w:szCs w:val="24"/>
        </w:rPr>
        <w:t>Ekološke posljedice:</w:t>
      </w:r>
    </w:p>
    <w:p w14:paraId="0E8BA671" w14:textId="77777777" w:rsidR="00340C26" w:rsidRPr="00FB1394" w:rsidRDefault="00340C26">
      <w:pPr>
        <w:numPr>
          <w:ilvl w:val="0"/>
          <w:numId w:val="135"/>
        </w:numPr>
        <w:rPr>
          <w:rFonts w:ascii="Calibri" w:hAnsi="Calibri" w:cs="Calibri"/>
          <w:szCs w:val="24"/>
        </w:rPr>
      </w:pPr>
      <w:r w:rsidRPr="00FB1394">
        <w:rPr>
          <w:rFonts w:ascii="Calibri" w:hAnsi="Calibri" w:cs="Calibri"/>
          <w:szCs w:val="24"/>
        </w:rPr>
        <w:t>Degradacija zemljišta: Nedostatak vode može uzrokovati degradaciju zemljišta i gubitak biološke raznolikosti. Ovo može imati dugoročne posljedice na ekosisteme i njihove funkcije.</w:t>
      </w:r>
    </w:p>
    <w:p w14:paraId="3D06FB7B" w14:textId="0B624F39" w:rsidR="00340C26" w:rsidRPr="00FB1394" w:rsidRDefault="00340C26">
      <w:pPr>
        <w:numPr>
          <w:ilvl w:val="0"/>
          <w:numId w:val="135"/>
        </w:numPr>
        <w:rPr>
          <w:rFonts w:ascii="Calibri" w:hAnsi="Calibri" w:cs="Calibri"/>
          <w:szCs w:val="24"/>
        </w:rPr>
      </w:pPr>
      <w:r w:rsidRPr="00FB1394">
        <w:rPr>
          <w:rFonts w:ascii="Calibri" w:hAnsi="Calibri" w:cs="Calibri"/>
          <w:szCs w:val="24"/>
        </w:rPr>
        <w:t>Izumiranje vrsta: Životinjske i biljne vrste koje ovise o određenim vodenim resursima mogu biti ugrožene izumiranjem.</w:t>
      </w:r>
    </w:p>
    <w:p w14:paraId="26A164D3" w14:textId="5585E98A" w:rsidR="00340C26" w:rsidRPr="009F4888" w:rsidRDefault="00340C26" w:rsidP="004755E2">
      <w:pPr>
        <w:rPr>
          <w:rFonts w:ascii="Calibri" w:hAnsi="Calibri" w:cs="Calibri"/>
          <w:szCs w:val="24"/>
        </w:rPr>
      </w:pPr>
      <w:r w:rsidRPr="00340C26">
        <w:rPr>
          <w:rFonts w:ascii="Calibri" w:hAnsi="Calibri" w:cs="Calibri"/>
          <w:szCs w:val="24"/>
        </w:rPr>
        <w:t>Ovi primjeri koji se mogu smatrati okidači velikih nesreća, ilustriraju kako suša može imati dalekosežne posljedice koje prelaze sektor vode i utječu na cijelo društvo. Prevencija i ublažavanje ovih posljedica zahtijevaju koordinirane napore na lokalnom, nacionalnom i međunarodnom nivou.</w:t>
      </w:r>
    </w:p>
    <w:p w14:paraId="79D76259" w14:textId="79ECA4A8" w:rsidR="006535C4" w:rsidRPr="00FB2AE3" w:rsidRDefault="006535C4" w:rsidP="006535C4">
      <w:pPr>
        <w:pStyle w:val="Naslov3"/>
        <w:spacing w:before="0"/>
      </w:pPr>
      <w:bookmarkStart w:id="600" w:name="_Toc222218605"/>
      <w:bookmarkStart w:id="601" w:name="_Hlk65675556"/>
      <w:bookmarkEnd w:id="593"/>
      <w:r w:rsidRPr="00FB2AE3">
        <w:t>6.</w:t>
      </w:r>
      <w:r w:rsidR="009F4888" w:rsidRPr="00FB2AE3">
        <w:t>5</w:t>
      </w:r>
      <w:r w:rsidRPr="00FB2AE3">
        <w:t xml:space="preserve">.6. Događaj s najgorim mogućim posljedicama – </w:t>
      </w:r>
      <w:r w:rsidR="00C831A4" w:rsidRPr="00FB2AE3">
        <w:t>Suša</w:t>
      </w:r>
      <w:bookmarkEnd w:id="600"/>
    </w:p>
    <w:p w14:paraId="374867CA" w14:textId="77777777" w:rsidR="004755E2" w:rsidRPr="00FB2AE3" w:rsidRDefault="004755E2" w:rsidP="004755E2">
      <w:pPr>
        <w:spacing w:after="0"/>
      </w:pPr>
    </w:p>
    <w:p w14:paraId="5C7E97DF" w14:textId="77777777" w:rsidR="004755E2" w:rsidRPr="00FB2AE3" w:rsidRDefault="004755E2" w:rsidP="004755E2">
      <w:bookmarkStart w:id="602" w:name="_Hlk503358011"/>
      <w:r w:rsidRPr="00FB2AE3">
        <w:rPr>
          <w:rFonts w:cstheme="minorHAnsi"/>
          <w:szCs w:val="24"/>
        </w:rPr>
        <w:t xml:space="preserve">Suše izazivaju poremećaje u sustavu svekolike proizvodnje. Zbog smanjivanja poljoprivredne proizvodnje te time uzrokovanog nedostatka hrane, kao česta posljedice suša dolazi do lokalnih i/ili regionalnih socio-ekonomskih i političkih nestabilnosti koje mogu uzrokovati opasne poremećaje do tada postojeće društvene ravnoteže. Suše razorno i dugoročno utječu na ekosustave, a time i na sve vidove okoliša. Osobito je ugrožena biološka raznolikost regija pogođenih sušom. S ekološkog stanovišta jedna od najozbiljnijih, najočiglednijih i najtežih posljedica suša je stvaranje suhih područja i širenje pustinja. Ovaj proces je u globalnom smislu ubrzan tijekom dvadesetog stoljeća kao posljedica međudjelovanja naglog demografskog razvoja, negativnog utjecaja rada čovjeka (sječe šuma, prenamjene korištenja zemljišta i organiziranja intenzivne, ali ne i održive poljoprivredne proizvodnje) te promjena i/ili varijabilnosti klime na Zemlji, globalnog zagrijavanja prije svega. </w:t>
      </w:r>
      <w:r w:rsidRPr="00FB2AE3">
        <w:t>Suše se javljaju polagano, traju dugo, čak vrlo dugo (više desetaka godina) te zahvaćaju velika prostranstva. Prostornu raspodjelu suša nemoguće je unaprijed točno locirati. Često se puta padanjem jedne značajnije oborine zaključuje suša na nekom dijelu područja, ali se nastavlja na drugim okolnim područjima.</w:t>
      </w:r>
    </w:p>
    <w:p w14:paraId="56E4EBBD" w14:textId="41267352" w:rsidR="006535C4" w:rsidRPr="00FB2AE3" w:rsidRDefault="004755E2" w:rsidP="004755E2">
      <w:pPr>
        <w:rPr>
          <w:rFonts w:ascii="Calibri" w:hAnsi="Calibri" w:cs="Calibri"/>
          <w:szCs w:val="24"/>
        </w:rPr>
      </w:pPr>
      <w:r w:rsidRPr="00FB2AE3">
        <w:rPr>
          <w:rFonts w:ascii="Calibri" w:hAnsi="Calibri" w:cs="Calibri"/>
          <w:szCs w:val="24"/>
        </w:rPr>
        <w:t>U novije vrijeme sve se češće razmatra pojam ekološke suše. On se veže s nedostatkom vode koji uzrokuje stres u ekosustavu te negativno utječe na život biljaka i životinja. Vezano s posljedicama suša na ekonomiju i društvo treba spomenuti pojam socio-ekonomske suše. Negativne ekonomske posljedice suša najsnažnije se osjećaju u gusto naseljenim područjima u kojima je razvijena industrijska i poljoprivredna proizvodnja. Ljudske djelatnosti zasnovane na korištenju velikih količina vode, osobito za potrebe navodnjavanja, pretjerano crpljenje podzemnih i površinskih voda intenziviraju razvoj suše ili ih čak i uzrokuju.</w:t>
      </w:r>
      <w:bookmarkEnd w:id="602"/>
    </w:p>
    <w:p w14:paraId="36BA4622" w14:textId="090FF497" w:rsidR="006535C4" w:rsidRPr="00FB2AE3" w:rsidRDefault="006535C4" w:rsidP="006535C4">
      <w:pPr>
        <w:pStyle w:val="Naslov4"/>
      </w:pPr>
      <w:bookmarkStart w:id="603" w:name="_Toc222218606"/>
      <w:r w:rsidRPr="00FB2AE3">
        <w:t>6.</w:t>
      </w:r>
      <w:r w:rsidR="00FB2AE3" w:rsidRPr="00FB2AE3">
        <w:t>5</w:t>
      </w:r>
      <w:r w:rsidRPr="00FB2AE3">
        <w:t xml:space="preserve">.6.1. Procjena posljedica događaja s najgorim mogućim posljedicama uslijed </w:t>
      </w:r>
      <w:r w:rsidR="00C831A4" w:rsidRPr="00FB2AE3">
        <w:t>suše</w:t>
      </w:r>
      <w:r w:rsidRPr="00FB2AE3">
        <w:t xml:space="preserve"> na život i zdravlje ljudi</w:t>
      </w:r>
      <w:bookmarkEnd w:id="603"/>
    </w:p>
    <w:p w14:paraId="23215D32" w14:textId="77777777" w:rsidR="006535C4" w:rsidRPr="00FB2AE3" w:rsidRDefault="006535C4" w:rsidP="006535C4">
      <w:pPr>
        <w:spacing w:after="0"/>
      </w:pPr>
    </w:p>
    <w:p w14:paraId="52010EA5" w14:textId="77777777" w:rsidR="006535C4" w:rsidRPr="00FB2AE3" w:rsidRDefault="006535C4" w:rsidP="006535C4">
      <w:pPr>
        <w:spacing w:after="0"/>
      </w:pPr>
      <w:r w:rsidRPr="00FB2AE3">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0D9BB4B9" w14:textId="77777777" w:rsidR="006535C4" w:rsidRPr="00FB2AE3" w:rsidRDefault="006535C4" w:rsidP="006535C4">
      <w:pPr>
        <w:spacing w:after="0"/>
      </w:pPr>
    </w:p>
    <w:p w14:paraId="2970DC73" w14:textId="108767D4" w:rsidR="006535C4" w:rsidRPr="00FB2AE3" w:rsidRDefault="006535C4" w:rsidP="006535C4">
      <w:r w:rsidRPr="00FB2AE3">
        <w:t xml:space="preserve">S obzirom na učinke koje </w:t>
      </w:r>
      <w:r w:rsidR="004755E2" w:rsidRPr="00FB2AE3">
        <w:t>posljedice suše mogu</w:t>
      </w:r>
      <w:r w:rsidRPr="00FB2AE3">
        <w:t xml:space="preserve"> ima</w:t>
      </w:r>
      <w:r w:rsidR="004755E2" w:rsidRPr="00FB2AE3">
        <w:t>ti</w:t>
      </w:r>
      <w:r w:rsidRPr="00FB2AE3">
        <w:t xml:space="preserve"> na stanovništvo, posljedice na životi zdravlje ljudi procijenjene su </w:t>
      </w:r>
      <w:r w:rsidR="004755E2" w:rsidRPr="00FB2AE3">
        <w:t>malenim</w:t>
      </w:r>
      <w:r w:rsidRPr="00FB2AE3">
        <w:t xml:space="preserve">, točnije posljedicama će biti zahvaćeno </w:t>
      </w:r>
      <w:r w:rsidR="004755E2" w:rsidRPr="00FB2AE3">
        <w:t>više</w:t>
      </w:r>
      <w:r w:rsidRPr="00FB2AE3">
        <w:t xml:space="preserve"> od 0,001% stanovništva. </w:t>
      </w:r>
    </w:p>
    <w:p w14:paraId="69C5E6F1" w14:textId="0171F756" w:rsidR="006535C4" w:rsidRPr="00FB2AE3" w:rsidRDefault="006535C4" w:rsidP="006535C4">
      <w:pPr>
        <w:spacing w:after="0" w:line="240" w:lineRule="auto"/>
        <w:jc w:val="center"/>
        <w:rPr>
          <w:rFonts w:cs="Arial"/>
          <w:b/>
          <w:bCs/>
          <w:sz w:val="20"/>
          <w:szCs w:val="20"/>
        </w:rPr>
      </w:pPr>
      <w:bookmarkStart w:id="604" w:name="_Toc222218227"/>
      <w:r w:rsidRPr="00FB2AE3">
        <w:rPr>
          <w:rFonts w:cs="Arial"/>
          <w:b/>
          <w:bCs/>
          <w:sz w:val="20"/>
          <w:szCs w:val="20"/>
        </w:rPr>
        <w:t xml:space="preserve">Tablica </w:t>
      </w:r>
      <w:r w:rsidRPr="00FB2AE3">
        <w:rPr>
          <w:rFonts w:cs="Arial"/>
          <w:b/>
          <w:bCs/>
          <w:sz w:val="20"/>
          <w:szCs w:val="20"/>
        </w:rPr>
        <w:fldChar w:fldCharType="begin"/>
      </w:r>
      <w:r w:rsidRPr="00FB2AE3">
        <w:rPr>
          <w:rFonts w:cs="Arial"/>
          <w:b/>
          <w:bCs/>
          <w:sz w:val="20"/>
          <w:szCs w:val="20"/>
        </w:rPr>
        <w:instrText xml:space="preserve"> SEQ Tablica \* ARABIC </w:instrText>
      </w:r>
      <w:r w:rsidRPr="00FB2AE3">
        <w:rPr>
          <w:rFonts w:cs="Arial"/>
          <w:b/>
          <w:bCs/>
          <w:sz w:val="20"/>
          <w:szCs w:val="20"/>
        </w:rPr>
        <w:fldChar w:fldCharType="separate"/>
      </w:r>
      <w:r w:rsidR="009C5EB4">
        <w:rPr>
          <w:rFonts w:cs="Arial"/>
          <w:b/>
          <w:bCs/>
          <w:noProof/>
          <w:sz w:val="20"/>
          <w:szCs w:val="20"/>
        </w:rPr>
        <w:t>45</w:t>
      </w:r>
      <w:r w:rsidRPr="00FB2AE3">
        <w:rPr>
          <w:rFonts w:cs="Arial"/>
          <w:b/>
          <w:bCs/>
          <w:noProof/>
          <w:sz w:val="20"/>
          <w:szCs w:val="20"/>
        </w:rPr>
        <w:fldChar w:fldCharType="end"/>
      </w:r>
      <w:r w:rsidRPr="00FB2AE3">
        <w:rPr>
          <w:rFonts w:cs="Arial"/>
          <w:b/>
          <w:bCs/>
          <w:sz w:val="20"/>
          <w:szCs w:val="20"/>
        </w:rPr>
        <w:t xml:space="preserve">: Prikaz prijetnjom nastalih posljedica na život i zdravlje ljudi - Događaj s najgorim mogućim posljedicama – </w:t>
      </w:r>
      <w:r w:rsidR="004755E2" w:rsidRPr="00FB2AE3">
        <w:rPr>
          <w:rFonts w:cs="Arial"/>
          <w:b/>
          <w:bCs/>
          <w:sz w:val="20"/>
          <w:szCs w:val="20"/>
        </w:rPr>
        <w:t>Suša</w:t>
      </w:r>
      <w:bookmarkEnd w:id="604"/>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6535C4" w:rsidRPr="00FB2AE3" w14:paraId="027436DB" w14:textId="77777777" w:rsidTr="006535C4">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98A1C" w14:textId="77777777" w:rsidR="006535C4" w:rsidRPr="00FB2AE3" w:rsidRDefault="006535C4" w:rsidP="006535C4">
            <w:pPr>
              <w:spacing w:after="0" w:line="240" w:lineRule="auto"/>
              <w:jc w:val="center"/>
              <w:rPr>
                <w:b/>
                <w:sz w:val="20"/>
                <w:szCs w:val="20"/>
              </w:rPr>
            </w:pPr>
            <w:r w:rsidRPr="00FB2AE3">
              <w:rPr>
                <w:b/>
                <w:sz w:val="20"/>
                <w:szCs w:val="20"/>
              </w:rPr>
              <w:t>Život i zdravlje ljudi</w:t>
            </w:r>
          </w:p>
        </w:tc>
      </w:tr>
      <w:tr w:rsidR="006535C4" w:rsidRPr="00FB2AE3" w14:paraId="1B52952E" w14:textId="77777777" w:rsidTr="006535C4">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92B80" w14:textId="77777777" w:rsidR="006535C4" w:rsidRPr="00FB2AE3" w:rsidRDefault="006535C4" w:rsidP="006535C4">
            <w:pPr>
              <w:spacing w:after="0" w:line="240" w:lineRule="auto"/>
              <w:jc w:val="center"/>
              <w:rPr>
                <w:b/>
                <w:sz w:val="20"/>
                <w:szCs w:val="20"/>
              </w:rPr>
            </w:pPr>
            <w:r w:rsidRPr="00FB2AE3">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6B355" w14:textId="77777777" w:rsidR="006535C4" w:rsidRPr="00FB2AE3" w:rsidRDefault="006535C4" w:rsidP="006535C4">
            <w:pPr>
              <w:spacing w:after="0" w:line="240" w:lineRule="auto"/>
              <w:jc w:val="center"/>
              <w:rPr>
                <w:b/>
                <w:sz w:val="20"/>
                <w:szCs w:val="20"/>
              </w:rPr>
            </w:pPr>
            <w:r w:rsidRPr="00FB2AE3">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A8897" w14:textId="77777777" w:rsidR="006535C4" w:rsidRPr="00FB2AE3" w:rsidRDefault="006535C4" w:rsidP="006535C4">
            <w:pPr>
              <w:spacing w:after="0" w:line="240" w:lineRule="auto"/>
              <w:jc w:val="center"/>
              <w:rPr>
                <w:b/>
                <w:sz w:val="20"/>
                <w:szCs w:val="20"/>
              </w:rPr>
            </w:pPr>
            <w:r w:rsidRPr="00FB2AE3">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6D1FB" w14:textId="77777777" w:rsidR="006535C4" w:rsidRPr="00FB2AE3" w:rsidRDefault="006535C4" w:rsidP="006535C4">
            <w:pPr>
              <w:spacing w:after="0" w:line="240" w:lineRule="auto"/>
              <w:jc w:val="center"/>
              <w:rPr>
                <w:b/>
                <w:sz w:val="20"/>
                <w:szCs w:val="20"/>
              </w:rPr>
            </w:pPr>
            <w:r w:rsidRPr="00FB2AE3">
              <w:rPr>
                <w:b/>
                <w:sz w:val="20"/>
                <w:szCs w:val="20"/>
              </w:rPr>
              <w:t>Odabrano</w:t>
            </w:r>
          </w:p>
        </w:tc>
      </w:tr>
      <w:tr w:rsidR="00D143C1" w:rsidRPr="00FB2AE3" w14:paraId="38DA206D" w14:textId="77777777" w:rsidTr="00B5425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1B717" w14:textId="77777777" w:rsidR="00D143C1" w:rsidRPr="00FB2AE3" w:rsidRDefault="00D143C1" w:rsidP="00D143C1">
            <w:pPr>
              <w:spacing w:after="0" w:line="240" w:lineRule="auto"/>
              <w:jc w:val="center"/>
              <w:rPr>
                <w:b/>
                <w:sz w:val="20"/>
                <w:szCs w:val="20"/>
              </w:rPr>
            </w:pPr>
            <w:r w:rsidRPr="00FB2AE3">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9BBBA" w14:textId="77777777" w:rsidR="00D143C1" w:rsidRPr="00FB2AE3" w:rsidRDefault="00D143C1" w:rsidP="00D143C1">
            <w:pPr>
              <w:spacing w:after="0" w:line="240" w:lineRule="auto"/>
              <w:jc w:val="center"/>
              <w:rPr>
                <w:sz w:val="20"/>
                <w:szCs w:val="20"/>
              </w:rPr>
            </w:pPr>
            <w:r w:rsidRPr="00FB2AE3">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3CE9F" w14:textId="281E0B0E" w:rsidR="00D143C1" w:rsidRPr="00FB2AE3" w:rsidRDefault="00D143C1" w:rsidP="00D143C1">
            <w:pPr>
              <w:spacing w:after="0" w:line="240" w:lineRule="auto"/>
              <w:jc w:val="center"/>
              <w:rPr>
                <w:sz w:val="20"/>
                <w:szCs w:val="20"/>
              </w:rPr>
            </w:pPr>
            <w:r>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A93F0" w14:textId="35A6F82C" w:rsidR="00D143C1" w:rsidRPr="00FB2AE3" w:rsidRDefault="00D143C1" w:rsidP="00D143C1">
            <w:pPr>
              <w:spacing w:after="0" w:line="240" w:lineRule="auto"/>
              <w:jc w:val="center"/>
              <w:rPr>
                <w:b/>
                <w:sz w:val="20"/>
                <w:szCs w:val="20"/>
              </w:rPr>
            </w:pPr>
          </w:p>
        </w:tc>
      </w:tr>
      <w:tr w:rsidR="00D143C1" w:rsidRPr="00FB2AE3" w14:paraId="0674A3F6" w14:textId="77777777" w:rsidTr="00B5425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ABEF4" w14:textId="77777777" w:rsidR="00D143C1" w:rsidRPr="00FB2AE3" w:rsidRDefault="00D143C1" w:rsidP="00D143C1">
            <w:pPr>
              <w:spacing w:after="0" w:line="240" w:lineRule="auto"/>
              <w:jc w:val="center"/>
              <w:rPr>
                <w:b/>
                <w:sz w:val="20"/>
                <w:szCs w:val="20"/>
              </w:rPr>
            </w:pPr>
            <w:r w:rsidRPr="00FB2AE3">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C69CF" w14:textId="77777777" w:rsidR="00D143C1" w:rsidRPr="00FB2AE3" w:rsidRDefault="00D143C1" w:rsidP="00D143C1">
            <w:pPr>
              <w:spacing w:after="0" w:line="240" w:lineRule="auto"/>
              <w:jc w:val="center"/>
              <w:rPr>
                <w:sz w:val="20"/>
                <w:szCs w:val="20"/>
              </w:rPr>
            </w:pPr>
            <w:r w:rsidRPr="00FB2AE3">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41BDD" w14:textId="0646508E" w:rsidR="00D143C1" w:rsidRPr="00FB2AE3" w:rsidRDefault="00D143C1" w:rsidP="00D143C1">
            <w:pPr>
              <w:spacing w:after="0" w:line="240" w:lineRule="auto"/>
              <w:jc w:val="center"/>
              <w:rPr>
                <w:sz w:val="20"/>
                <w:szCs w:val="20"/>
              </w:rPr>
            </w:pPr>
            <w:r>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DDC2D" w14:textId="618B86C0" w:rsidR="00D143C1" w:rsidRPr="00FB2AE3" w:rsidRDefault="00D143C1" w:rsidP="00D143C1">
            <w:pPr>
              <w:spacing w:after="0" w:line="240" w:lineRule="auto"/>
              <w:jc w:val="center"/>
              <w:rPr>
                <w:b/>
                <w:bCs/>
                <w:sz w:val="20"/>
                <w:szCs w:val="20"/>
              </w:rPr>
            </w:pPr>
            <w:r w:rsidRPr="00FB2AE3">
              <w:rPr>
                <w:b/>
                <w:bCs/>
                <w:sz w:val="20"/>
                <w:szCs w:val="20"/>
              </w:rPr>
              <w:t>X</w:t>
            </w:r>
          </w:p>
        </w:tc>
      </w:tr>
      <w:tr w:rsidR="00D143C1" w:rsidRPr="00FB2AE3" w14:paraId="5A4C65C6" w14:textId="77777777" w:rsidTr="00B5425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2C046" w14:textId="77777777" w:rsidR="00D143C1" w:rsidRPr="00FB2AE3" w:rsidRDefault="00D143C1" w:rsidP="00D143C1">
            <w:pPr>
              <w:spacing w:after="0" w:line="240" w:lineRule="auto"/>
              <w:jc w:val="center"/>
              <w:rPr>
                <w:b/>
                <w:sz w:val="20"/>
                <w:szCs w:val="20"/>
              </w:rPr>
            </w:pPr>
            <w:r w:rsidRPr="00FB2AE3">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72834" w14:textId="77777777" w:rsidR="00D143C1" w:rsidRPr="00FB2AE3" w:rsidRDefault="00D143C1" w:rsidP="00D143C1">
            <w:pPr>
              <w:spacing w:after="0" w:line="240" w:lineRule="auto"/>
              <w:jc w:val="center"/>
              <w:rPr>
                <w:sz w:val="20"/>
                <w:szCs w:val="20"/>
              </w:rPr>
            </w:pPr>
            <w:r w:rsidRPr="00FB2AE3">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E2683" w14:textId="08053574" w:rsidR="00D143C1" w:rsidRPr="00FB2AE3" w:rsidRDefault="00D143C1" w:rsidP="00D143C1">
            <w:pPr>
              <w:spacing w:after="0" w:line="240" w:lineRule="auto"/>
              <w:jc w:val="center"/>
              <w:rPr>
                <w:sz w:val="20"/>
                <w:szCs w:val="20"/>
              </w:rPr>
            </w:pPr>
            <w:r>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83E57" w14:textId="77777777" w:rsidR="00D143C1" w:rsidRPr="00FB2AE3" w:rsidRDefault="00D143C1" w:rsidP="00D143C1">
            <w:pPr>
              <w:spacing w:after="0" w:line="240" w:lineRule="auto"/>
              <w:jc w:val="center"/>
              <w:rPr>
                <w:sz w:val="20"/>
                <w:szCs w:val="20"/>
              </w:rPr>
            </w:pPr>
          </w:p>
        </w:tc>
      </w:tr>
      <w:tr w:rsidR="00D143C1" w:rsidRPr="00FB2AE3" w14:paraId="55755D13" w14:textId="77777777" w:rsidTr="00B5425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326C" w14:textId="77777777" w:rsidR="00D143C1" w:rsidRPr="00FB2AE3" w:rsidRDefault="00D143C1" w:rsidP="00D143C1">
            <w:pPr>
              <w:spacing w:after="0" w:line="240" w:lineRule="auto"/>
              <w:jc w:val="center"/>
              <w:rPr>
                <w:b/>
                <w:sz w:val="20"/>
                <w:szCs w:val="20"/>
              </w:rPr>
            </w:pPr>
            <w:r w:rsidRPr="00FB2AE3">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03CBD" w14:textId="77777777" w:rsidR="00D143C1" w:rsidRPr="00FB2AE3" w:rsidRDefault="00D143C1" w:rsidP="00D143C1">
            <w:pPr>
              <w:spacing w:after="0" w:line="240" w:lineRule="auto"/>
              <w:jc w:val="center"/>
              <w:rPr>
                <w:sz w:val="20"/>
                <w:szCs w:val="20"/>
              </w:rPr>
            </w:pPr>
            <w:r w:rsidRPr="00FB2AE3">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700E4" w14:textId="1C25748A" w:rsidR="00D143C1" w:rsidRPr="00FB2AE3" w:rsidRDefault="00D143C1" w:rsidP="00D143C1">
            <w:pPr>
              <w:spacing w:after="0" w:line="240" w:lineRule="auto"/>
              <w:jc w:val="center"/>
              <w:rPr>
                <w:sz w:val="20"/>
                <w:szCs w:val="20"/>
              </w:rPr>
            </w:pPr>
            <w:r>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A09C3" w14:textId="77777777" w:rsidR="00D143C1" w:rsidRPr="00FB2AE3" w:rsidRDefault="00D143C1" w:rsidP="00D143C1">
            <w:pPr>
              <w:spacing w:after="0" w:line="240" w:lineRule="auto"/>
              <w:jc w:val="center"/>
              <w:rPr>
                <w:sz w:val="20"/>
                <w:szCs w:val="20"/>
              </w:rPr>
            </w:pPr>
          </w:p>
        </w:tc>
      </w:tr>
      <w:tr w:rsidR="00D143C1" w:rsidRPr="00F64162" w14:paraId="4A68BA5B" w14:textId="77777777" w:rsidTr="00B5425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07693" w14:textId="77777777" w:rsidR="00D143C1" w:rsidRPr="00FB2AE3" w:rsidRDefault="00D143C1" w:rsidP="00D143C1">
            <w:pPr>
              <w:spacing w:after="0" w:line="240" w:lineRule="auto"/>
              <w:jc w:val="center"/>
              <w:rPr>
                <w:b/>
                <w:sz w:val="20"/>
                <w:szCs w:val="20"/>
              </w:rPr>
            </w:pPr>
            <w:r w:rsidRPr="00FB2AE3">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1A29E" w14:textId="77777777" w:rsidR="00D143C1" w:rsidRPr="00FB2AE3" w:rsidRDefault="00D143C1" w:rsidP="00D143C1">
            <w:pPr>
              <w:spacing w:after="0" w:line="240" w:lineRule="auto"/>
              <w:jc w:val="center"/>
              <w:rPr>
                <w:sz w:val="20"/>
                <w:szCs w:val="20"/>
              </w:rPr>
            </w:pPr>
            <w:r w:rsidRPr="00FB2AE3">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8709A" w14:textId="36210A12" w:rsidR="00D143C1" w:rsidRPr="00FB2AE3" w:rsidRDefault="00D143C1" w:rsidP="00D143C1">
            <w:pPr>
              <w:spacing w:after="0" w:line="240" w:lineRule="auto"/>
              <w:ind w:left="720"/>
              <w:contextualSpacing/>
              <w:jc w:val="left"/>
              <w:rPr>
                <w:sz w:val="20"/>
                <w:szCs w:val="20"/>
                <w:lang w:val="en-US"/>
              </w:rPr>
            </w:pPr>
            <w:r>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47853" w14:textId="77777777" w:rsidR="00D143C1" w:rsidRPr="00FB2AE3" w:rsidRDefault="00D143C1" w:rsidP="00D143C1">
            <w:pPr>
              <w:spacing w:after="0" w:line="240" w:lineRule="auto"/>
              <w:jc w:val="center"/>
              <w:rPr>
                <w:b/>
                <w:sz w:val="20"/>
                <w:szCs w:val="20"/>
              </w:rPr>
            </w:pPr>
          </w:p>
        </w:tc>
      </w:tr>
    </w:tbl>
    <w:p w14:paraId="2EC2035C" w14:textId="77777777" w:rsidR="006535C4" w:rsidRPr="00F64162" w:rsidRDefault="006535C4" w:rsidP="006535C4">
      <w:pPr>
        <w:pStyle w:val="Naslov4"/>
        <w:spacing w:before="0"/>
        <w:rPr>
          <w:highlight w:val="yellow"/>
        </w:rPr>
      </w:pPr>
    </w:p>
    <w:p w14:paraId="6407B324" w14:textId="52A5134F" w:rsidR="006535C4" w:rsidRPr="00FB2AE3" w:rsidRDefault="006535C4" w:rsidP="006535C4">
      <w:pPr>
        <w:pStyle w:val="Naslov4"/>
        <w:spacing w:before="0"/>
      </w:pPr>
      <w:bookmarkStart w:id="605" w:name="_Toc222218607"/>
      <w:r w:rsidRPr="00FB2AE3">
        <w:t>6.</w:t>
      </w:r>
      <w:r w:rsidR="00FB2AE3" w:rsidRPr="00FB2AE3">
        <w:t>5</w:t>
      </w:r>
      <w:r w:rsidRPr="00FB2AE3">
        <w:t xml:space="preserve">.6.2. Procjena posljedica događaja s najgorim mogućim posljedicama uslijed </w:t>
      </w:r>
      <w:r w:rsidR="00A67A7B" w:rsidRPr="00FB2AE3">
        <w:t>suše</w:t>
      </w:r>
      <w:r w:rsidRPr="00FB2AE3">
        <w:t xml:space="preserve"> na gospodarstvo</w:t>
      </w:r>
      <w:bookmarkEnd w:id="605"/>
    </w:p>
    <w:p w14:paraId="16705A4D" w14:textId="77777777" w:rsidR="006535C4" w:rsidRPr="00FB2AE3" w:rsidRDefault="006535C4" w:rsidP="006535C4">
      <w:pPr>
        <w:spacing w:after="0"/>
      </w:pPr>
    </w:p>
    <w:p w14:paraId="6F44F6DD" w14:textId="77777777" w:rsidR="006535C4" w:rsidRPr="00FB2AE3" w:rsidRDefault="006535C4" w:rsidP="006535C4">
      <w:r w:rsidRPr="00FB2AE3">
        <w:t xml:space="preserve">Posljedice na gospodarstvo odnose se na ukupnu materijalnu i financijsku štetu u gospodarstvu nastalu utjecajem prijetnje. Materijalna šteta s posljedicama po gospodarstvo prikazuje se u odnosu na proračun Općine. </w:t>
      </w:r>
    </w:p>
    <w:p w14:paraId="5CDFD8D4" w14:textId="7CAAB52B" w:rsidR="00F61EF5" w:rsidRPr="000A6D2E" w:rsidRDefault="004E0235" w:rsidP="006535C4">
      <w:pPr>
        <w:rPr>
          <w:rFonts w:ascii="Calibri" w:hAnsi="Calibri" w:cs="Calibri"/>
          <w:szCs w:val="24"/>
        </w:rPr>
      </w:pPr>
      <w:r w:rsidRPr="00FB2AE3">
        <w:rPr>
          <w:rFonts w:ascii="Calibri" w:hAnsi="Calibri" w:cs="Calibri"/>
          <w:szCs w:val="24"/>
        </w:rPr>
        <w:t>Suša</w:t>
      </w:r>
      <w:r w:rsidR="006535C4" w:rsidRPr="00FB2AE3">
        <w:rPr>
          <w:rFonts w:ascii="Calibri" w:hAnsi="Calibri" w:cs="Calibri"/>
          <w:szCs w:val="24"/>
        </w:rPr>
        <w:t xml:space="preserve"> može nanijeti štetu od 50 - 80% na poljoprivrednim kulturama, a nerijetko se dogodi da nastane 100%-tna šteta. Procijenjeno je da će uslijed događaja s najgorim mogućim posljedicama nastati materijalna šteta po gospodarstvo veća od 20% planiranih sredstava proračuna Općine.</w:t>
      </w:r>
    </w:p>
    <w:p w14:paraId="22C4686B" w14:textId="249200F9" w:rsidR="006535C4" w:rsidRPr="00FB2AE3" w:rsidRDefault="006535C4" w:rsidP="006535C4">
      <w:pPr>
        <w:spacing w:after="0" w:line="240" w:lineRule="auto"/>
        <w:jc w:val="center"/>
        <w:rPr>
          <w:rFonts w:cs="Arial"/>
          <w:b/>
          <w:bCs/>
          <w:sz w:val="20"/>
          <w:szCs w:val="20"/>
        </w:rPr>
      </w:pPr>
      <w:bookmarkStart w:id="606" w:name="_Toc222218228"/>
      <w:r w:rsidRPr="00FB2AE3">
        <w:rPr>
          <w:rFonts w:cs="Arial"/>
          <w:b/>
          <w:bCs/>
          <w:sz w:val="20"/>
          <w:szCs w:val="20"/>
        </w:rPr>
        <w:t xml:space="preserve">Tablica </w:t>
      </w:r>
      <w:r w:rsidRPr="00FB2AE3">
        <w:rPr>
          <w:rFonts w:cs="Arial"/>
          <w:b/>
          <w:bCs/>
          <w:sz w:val="20"/>
          <w:szCs w:val="20"/>
        </w:rPr>
        <w:fldChar w:fldCharType="begin"/>
      </w:r>
      <w:r w:rsidRPr="00FB2AE3">
        <w:rPr>
          <w:rFonts w:cs="Arial"/>
          <w:b/>
          <w:bCs/>
          <w:sz w:val="20"/>
          <w:szCs w:val="20"/>
        </w:rPr>
        <w:instrText xml:space="preserve"> SEQ Tablica \* ARABIC </w:instrText>
      </w:r>
      <w:r w:rsidRPr="00FB2AE3">
        <w:rPr>
          <w:rFonts w:cs="Arial"/>
          <w:b/>
          <w:bCs/>
          <w:sz w:val="20"/>
          <w:szCs w:val="20"/>
        </w:rPr>
        <w:fldChar w:fldCharType="separate"/>
      </w:r>
      <w:r w:rsidR="009C5EB4">
        <w:rPr>
          <w:rFonts w:cs="Arial"/>
          <w:b/>
          <w:bCs/>
          <w:noProof/>
          <w:sz w:val="20"/>
          <w:szCs w:val="20"/>
        </w:rPr>
        <w:t>46</w:t>
      </w:r>
      <w:r w:rsidRPr="00FB2AE3">
        <w:rPr>
          <w:rFonts w:cs="Arial"/>
          <w:b/>
          <w:bCs/>
          <w:noProof/>
          <w:sz w:val="20"/>
          <w:szCs w:val="20"/>
        </w:rPr>
        <w:fldChar w:fldCharType="end"/>
      </w:r>
      <w:r w:rsidRPr="00FB2AE3">
        <w:rPr>
          <w:rFonts w:cs="Arial"/>
          <w:b/>
          <w:bCs/>
          <w:sz w:val="20"/>
          <w:szCs w:val="20"/>
        </w:rPr>
        <w:t xml:space="preserve">: Prikaz prijetnjom nastalih posljedica na gospodarstvo - Događaj s najgorim mogućim posljedicama – </w:t>
      </w:r>
      <w:r w:rsidR="00A67A7B" w:rsidRPr="00FB2AE3">
        <w:rPr>
          <w:rFonts w:cs="Arial"/>
          <w:b/>
          <w:bCs/>
          <w:sz w:val="20"/>
          <w:szCs w:val="20"/>
        </w:rPr>
        <w:t>Suša</w:t>
      </w:r>
      <w:bookmarkEnd w:id="606"/>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6535C4" w:rsidRPr="00FB2AE3" w14:paraId="224CC402"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6A4CA" w14:textId="77777777" w:rsidR="006535C4" w:rsidRPr="00FB2AE3" w:rsidRDefault="006535C4" w:rsidP="006535C4">
            <w:pPr>
              <w:spacing w:after="0" w:line="240" w:lineRule="auto"/>
              <w:jc w:val="center"/>
              <w:rPr>
                <w:b/>
                <w:sz w:val="20"/>
                <w:szCs w:val="20"/>
              </w:rPr>
            </w:pPr>
            <w:r w:rsidRPr="00FB2AE3">
              <w:rPr>
                <w:b/>
                <w:sz w:val="20"/>
                <w:szCs w:val="20"/>
              </w:rPr>
              <w:t>Gospodarstvo</w:t>
            </w:r>
          </w:p>
        </w:tc>
      </w:tr>
      <w:tr w:rsidR="000A6D2E" w:rsidRPr="00FB2AE3" w14:paraId="037AB1B6" w14:textId="77777777" w:rsidTr="00742A71">
        <w:trPr>
          <w:trHeight w:val="30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84668" w14:textId="77777777" w:rsidR="000A6D2E" w:rsidRPr="00FB2AE3" w:rsidRDefault="000A6D2E" w:rsidP="000A6D2E">
            <w:pPr>
              <w:spacing w:after="0" w:line="240" w:lineRule="auto"/>
              <w:jc w:val="center"/>
              <w:rPr>
                <w:b/>
                <w:sz w:val="20"/>
                <w:szCs w:val="20"/>
              </w:rPr>
            </w:pPr>
            <w:r w:rsidRPr="00FB2AE3">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20123" w14:textId="77777777" w:rsidR="000A6D2E" w:rsidRPr="00FB2AE3" w:rsidRDefault="000A6D2E" w:rsidP="000A6D2E">
            <w:pPr>
              <w:spacing w:after="0" w:line="240" w:lineRule="auto"/>
              <w:jc w:val="center"/>
              <w:rPr>
                <w:b/>
                <w:sz w:val="20"/>
                <w:szCs w:val="20"/>
              </w:rPr>
            </w:pPr>
            <w:r w:rsidRPr="00FB2AE3">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27136" w14:textId="3A82F796" w:rsidR="000A6D2E" w:rsidRPr="00FB2AE3" w:rsidRDefault="000A6D2E" w:rsidP="000A6D2E">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DE1C3" w14:textId="77777777" w:rsidR="000A6D2E" w:rsidRPr="00FB2AE3" w:rsidRDefault="000A6D2E" w:rsidP="000A6D2E">
            <w:pPr>
              <w:spacing w:after="0" w:line="240" w:lineRule="auto"/>
              <w:jc w:val="center"/>
              <w:rPr>
                <w:b/>
                <w:sz w:val="20"/>
                <w:szCs w:val="20"/>
              </w:rPr>
            </w:pPr>
            <w:r w:rsidRPr="00FB2AE3">
              <w:rPr>
                <w:b/>
                <w:sz w:val="20"/>
                <w:szCs w:val="20"/>
              </w:rPr>
              <w:t>Odabrano</w:t>
            </w:r>
          </w:p>
        </w:tc>
      </w:tr>
      <w:tr w:rsidR="000A6D2E" w:rsidRPr="00FB2AE3" w14:paraId="7D0D7683"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04B9E" w14:textId="77777777" w:rsidR="000A6D2E" w:rsidRPr="00FB2AE3" w:rsidRDefault="000A6D2E" w:rsidP="000A6D2E">
            <w:pPr>
              <w:spacing w:after="0" w:line="240" w:lineRule="auto"/>
              <w:jc w:val="center"/>
              <w:rPr>
                <w:b/>
                <w:sz w:val="20"/>
                <w:szCs w:val="20"/>
              </w:rPr>
            </w:pPr>
            <w:r w:rsidRPr="00FB2AE3">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19E3A" w14:textId="77777777" w:rsidR="000A6D2E" w:rsidRPr="00FB2AE3" w:rsidRDefault="000A6D2E" w:rsidP="000A6D2E">
            <w:pPr>
              <w:spacing w:after="0" w:line="240" w:lineRule="auto"/>
              <w:jc w:val="center"/>
              <w:rPr>
                <w:sz w:val="20"/>
                <w:szCs w:val="20"/>
              </w:rPr>
            </w:pPr>
            <w:r w:rsidRPr="00FB2AE3">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FE8E5" w14:textId="1F0C07C3" w:rsidR="000A6D2E" w:rsidRPr="00FB2AE3" w:rsidRDefault="000A6D2E" w:rsidP="000A6D2E">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65A28" w14:textId="77777777" w:rsidR="000A6D2E" w:rsidRPr="00FB2AE3" w:rsidRDefault="000A6D2E" w:rsidP="000A6D2E">
            <w:pPr>
              <w:spacing w:after="0" w:line="240" w:lineRule="auto"/>
              <w:jc w:val="center"/>
              <w:rPr>
                <w:sz w:val="20"/>
                <w:szCs w:val="20"/>
              </w:rPr>
            </w:pPr>
          </w:p>
        </w:tc>
      </w:tr>
      <w:tr w:rsidR="000A6D2E" w:rsidRPr="00FB2AE3" w14:paraId="5185E106"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87275" w14:textId="77777777" w:rsidR="000A6D2E" w:rsidRPr="00FB2AE3" w:rsidRDefault="000A6D2E" w:rsidP="000A6D2E">
            <w:pPr>
              <w:spacing w:after="0" w:line="240" w:lineRule="auto"/>
              <w:jc w:val="center"/>
              <w:rPr>
                <w:b/>
                <w:sz w:val="20"/>
                <w:szCs w:val="20"/>
              </w:rPr>
            </w:pPr>
            <w:r w:rsidRPr="00FB2AE3">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BB783" w14:textId="77777777" w:rsidR="000A6D2E" w:rsidRPr="00FB2AE3" w:rsidRDefault="000A6D2E" w:rsidP="000A6D2E">
            <w:pPr>
              <w:spacing w:after="0" w:line="240" w:lineRule="auto"/>
              <w:jc w:val="center"/>
              <w:rPr>
                <w:sz w:val="20"/>
                <w:szCs w:val="20"/>
              </w:rPr>
            </w:pPr>
            <w:r w:rsidRPr="00FB2AE3">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C0197" w14:textId="2DCCE687" w:rsidR="000A6D2E" w:rsidRPr="00FB2AE3" w:rsidRDefault="000A6D2E" w:rsidP="000A6D2E">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F85E" w14:textId="77777777" w:rsidR="000A6D2E" w:rsidRPr="00FB2AE3" w:rsidRDefault="000A6D2E" w:rsidP="000A6D2E">
            <w:pPr>
              <w:spacing w:after="0" w:line="240" w:lineRule="auto"/>
              <w:jc w:val="center"/>
              <w:rPr>
                <w:b/>
                <w:sz w:val="20"/>
                <w:szCs w:val="20"/>
              </w:rPr>
            </w:pPr>
          </w:p>
        </w:tc>
      </w:tr>
      <w:tr w:rsidR="000A6D2E" w:rsidRPr="00FB2AE3" w14:paraId="5F8D3EE0"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689D6" w14:textId="77777777" w:rsidR="000A6D2E" w:rsidRPr="00FB2AE3" w:rsidRDefault="000A6D2E" w:rsidP="000A6D2E">
            <w:pPr>
              <w:spacing w:after="0" w:line="240" w:lineRule="auto"/>
              <w:jc w:val="center"/>
              <w:rPr>
                <w:b/>
                <w:sz w:val="20"/>
                <w:szCs w:val="20"/>
              </w:rPr>
            </w:pPr>
            <w:r w:rsidRPr="00FB2AE3">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28460" w14:textId="77777777" w:rsidR="000A6D2E" w:rsidRPr="00FB2AE3" w:rsidRDefault="000A6D2E" w:rsidP="000A6D2E">
            <w:pPr>
              <w:spacing w:after="0" w:line="240" w:lineRule="auto"/>
              <w:jc w:val="center"/>
              <w:rPr>
                <w:sz w:val="20"/>
                <w:szCs w:val="20"/>
              </w:rPr>
            </w:pPr>
            <w:r w:rsidRPr="00FB2AE3">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D221A" w14:textId="35130730" w:rsidR="000A6D2E" w:rsidRPr="00FB2AE3" w:rsidRDefault="000A6D2E" w:rsidP="000A6D2E">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2275F" w14:textId="77777777" w:rsidR="000A6D2E" w:rsidRPr="00FB2AE3" w:rsidRDefault="000A6D2E" w:rsidP="000A6D2E">
            <w:pPr>
              <w:spacing w:after="0" w:line="240" w:lineRule="auto"/>
              <w:jc w:val="center"/>
              <w:rPr>
                <w:b/>
                <w:sz w:val="20"/>
                <w:szCs w:val="20"/>
              </w:rPr>
            </w:pPr>
          </w:p>
        </w:tc>
      </w:tr>
      <w:tr w:rsidR="000A6D2E" w:rsidRPr="00FB2AE3" w14:paraId="7F1FCD48"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20FA2" w14:textId="77777777" w:rsidR="000A6D2E" w:rsidRPr="00FB2AE3" w:rsidRDefault="000A6D2E" w:rsidP="000A6D2E">
            <w:pPr>
              <w:spacing w:after="0" w:line="240" w:lineRule="auto"/>
              <w:jc w:val="center"/>
              <w:rPr>
                <w:b/>
                <w:sz w:val="20"/>
                <w:szCs w:val="20"/>
              </w:rPr>
            </w:pPr>
            <w:r w:rsidRPr="00FB2AE3">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EA825" w14:textId="77777777" w:rsidR="000A6D2E" w:rsidRPr="00FB2AE3" w:rsidRDefault="000A6D2E" w:rsidP="000A6D2E">
            <w:pPr>
              <w:spacing w:after="0" w:line="240" w:lineRule="auto"/>
              <w:jc w:val="center"/>
              <w:rPr>
                <w:sz w:val="20"/>
                <w:szCs w:val="20"/>
              </w:rPr>
            </w:pPr>
            <w:r w:rsidRPr="00FB2AE3">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57BAB" w14:textId="5B313E11" w:rsidR="000A6D2E" w:rsidRPr="00FB2AE3" w:rsidRDefault="000A6D2E" w:rsidP="000A6D2E">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61C12" w14:textId="77777777" w:rsidR="000A6D2E" w:rsidRPr="00FB2AE3" w:rsidRDefault="000A6D2E" w:rsidP="000A6D2E">
            <w:pPr>
              <w:spacing w:after="0" w:line="240" w:lineRule="auto"/>
              <w:jc w:val="center"/>
              <w:rPr>
                <w:b/>
                <w:sz w:val="20"/>
                <w:szCs w:val="20"/>
              </w:rPr>
            </w:pPr>
            <w:r w:rsidRPr="00FB2AE3">
              <w:rPr>
                <w:b/>
                <w:sz w:val="20"/>
                <w:szCs w:val="20"/>
              </w:rPr>
              <w:t>X</w:t>
            </w:r>
          </w:p>
        </w:tc>
      </w:tr>
      <w:tr w:rsidR="000A6D2E" w:rsidRPr="00F64162" w14:paraId="3A409634"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32ED5" w14:textId="77777777" w:rsidR="000A6D2E" w:rsidRPr="00FB2AE3" w:rsidRDefault="000A6D2E" w:rsidP="000A6D2E">
            <w:pPr>
              <w:spacing w:after="0" w:line="240" w:lineRule="auto"/>
              <w:jc w:val="center"/>
              <w:rPr>
                <w:b/>
                <w:sz w:val="20"/>
                <w:szCs w:val="20"/>
              </w:rPr>
            </w:pPr>
            <w:r w:rsidRPr="00FB2AE3">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8559B" w14:textId="77777777" w:rsidR="000A6D2E" w:rsidRPr="00FB2AE3" w:rsidRDefault="000A6D2E" w:rsidP="000A6D2E">
            <w:pPr>
              <w:spacing w:after="0" w:line="240" w:lineRule="auto"/>
              <w:jc w:val="center"/>
              <w:rPr>
                <w:sz w:val="20"/>
                <w:szCs w:val="20"/>
              </w:rPr>
            </w:pPr>
            <w:r w:rsidRPr="00FB2AE3">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8E5F1" w14:textId="73CDF25B" w:rsidR="000A6D2E" w:rsidRPr="00FB2AE3" w:rsidRDefault="000A6D2E" w:rsidP="000A6D2E">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A15BC" w14:textId="77777777" w:rsidR="000A6D2E" w:rsidRPr="00FB2AE3" w:rsidRDefault="000A6D2E" w:rsidP="000A6D2E">
            <w:pPr>
              <w:spacing w:after="0" w:line="240" w:lineRule="auto"/>
              <w:jc w:val="center"/>
              <w:rPr>
                <w:b/>
                <w:sz w:val="20"/>
                <w:szCs w:val="20"/>
              </w:rPr>
            </w:pPr>
          </w:p>
        </w:tc>
      </w:tr>
    </w:tbl>
    <w:p w14:paraId="5ACF189D" w14:textId="3D80A552" w:rsidR="006535C4" w:rsidRPr="00A16EA1" w:rsidRDefault="006535C4" w:rsidP="006535C4">
      <w:pPr>
        <w:spacing w:after="0"/>
      </w:pPr>
    </w:p>
    <w:p w14:paraId="55F02310" w14:textId="7E1BB245" w:rsidR="006535C4" w:rsidRPr="00A16EA1" w:rsidRDefault="006535C4" w:rsidP="006535C4">
      <w:pPr>
        <w:pStyle w:val="Naslov4"/>
        <w:spacing w:before="0"/>
      </w:pPr>
      <w:bookmarkStart w:id="607" w:name="_Toc222218608"/>
      <w:r w:rsidRPr="00A16EA1">
        <w:t>6.</w:t>
      </w:r>
      <w:r w:rsidR="00A16EA1" w:rsidRPr="00A16EA1">
        <w:t>5</w:t>
      </w:r>
      <w:r w:rsidRPr="00A16EA1">
        <w:t xml:space="preserve">.6.3. Procjena posljedica događaja s najgorim mogućim posljedicama uslijed </w:t>
      </w:r>
      <w:r w:rsidR="00A67A7B" w:rsidRPr="00A16EA1">
        <w:t>suše</w:t>
      </w:r>
      <w:r w:rsidRPr="00A16EA1">
        <w:t xml:space="preserve"> na društvenu stabilnost i politiku</w:t>
      </w:r>
      <w:bookmarkEnd w:id="607"/>
    </w:p>
    <w:p w14:paraId="787E0975" w14:textId="77777777" w:rsidR="006535C4" w:rsidRPr="00A16EA1" w:rsidRDefault="006535C4" w:rsidP="006535C4">
      <w:pPr>
        <w:spacing w:after="0"/>
      </w:pPr>
    </w:p>
    <w:p w14:paraId="163DB5E2" w14:textId="77777777" w:rsidR="006535C4" w:rsidRPr="00A16EA1" w:rsidRDefault="006535C4" w:rsidP="006535C4">
      <w:pPr>
        <w:spacing w:after="0"/>
        <w:rPr>
          <w:rFonts w:cstheme="minorHAnsi"/>
          <w:szCs w:val="24"/>
        </w:rPr>
      </w:pPr>
      <w:r w:rsidRPr="00A16EA1">
        <w:rPr>
          <w:rFonts w:cstheme="minorHAnsi"/>
          <w:szCs w:val="24"/>
        </w:rPr>
        <w:t xml:space="preserve">Procjena posljedica na društvenu stabilnosti i politiku vezana je na oštećenja zgrada u kojima su smještene ključne institucije i oštećenje kritične infrastrukture. </w:t>
      </w:r>
    </w:p>
    <w:p w14:paraId="587753A0" w14:textId="77777777" w:rsidR="006535C4" w:rsidRPr="00A16EA1" w:rsidRDefault="006535C4" w:rsidP="006535C4">
      <w:pPr>
        <w:rPr>
          <w:rFonts w:cstheme="minorHAnsi"/>
          <w:szCs w:val="24"/>
        </w:rPr>
      </w:pPr>
      <w:r w:rsidRPr="00A16EA1">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74D007A0" w14:textId="77777777" w:rsidR="006535C4" w:rsidRPr="00A16EA1" w:rsidRDefault="006535C4" w:rsidP="006535C4">
      <w:pPr>
        <w:spacing w:after="0"/>
        <w:jc w:val="center"/>
        <w:rPr>
          <w:rFonts w:cstheme="minorHAnsi"/>
          <w:szCs w:val="24"/>
        </w:rPr>
      </w:pPr>
      <w:r w:rsidRPr="00A16EA1">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6BC1718B" w14:textId="77777777" w:rsidR="006535C4" w:rsidRPr="00A16EA1" w:rsidRDefault="006535C4" w:rsidP="006535C4">
      <w:pPr>
        <w:rPr>
          <w:rFonts w:cstheme="minorHAnsi"/>
          <w:szCs w:val="24"/>
        </w:rPr>
      </w:pPr>
      <w:r w:rsidRPr="00A16EA1">
        <w:rPr>
          <w:rFonts w:cstheme="minorHAnsi"/>
          <w:szCs w:val="24"/>
        </w:rPr>
        <w:t xml:space="preserve">Ukupna materijalna šteta prikazana je u odnosu na proračun Općine, ako je šteta na kritičnoj infrastrukturi od značaja za funkcioniranje društva, točnije samouprave u cjelini. </w:t>
      </w:r>
    </w:p>
    <w:p w14:paraId="772DDB67" w14:textId="5BBD5C30" w:rsidR="006535C4" w:rsidRPr="00A16EA1" w:rsidRDefault="006535C4" w:rsidP="006535C4">
      <w:r w:rsidRPr="00A16EA1">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w:t>
      </w:r>
      <w:r w:rsidR="004E0235" w:rsidRPr="00A16EA1">
        <w:t>suše</w:t>
      </w:r>
      <w:r w:rsidRPr="00A16EA1">
        <w:t xml:space="preserve"> imala neznatan utjecaj na proračun Općine. Procjenjuje se da bi nastala šteta bila manja od 0,5% proračuna. Prema tome šteta je procijenjena zanemarivom te se neće prikazati tablično i putem matrice.</w:t>
      </w:r>
    </w:p>
    <w:p w14:paraId="3546ECA3" w14:textId="634C7033" w:rsidR="006535C4" w:rsidRPr="00A16EA1" w:rsidRDefault="006535C4" w:rsidP="006535C4">
      <w:pPr>
        <w:pStyle w:val="Naslov4"/>
        <w:spacing w:before="0"/>
      </w:pPr>
      <w:bookmarkStart w:id="608" w:name="_Toc222218609"/>
      <w:r w:rsidRPr="00A16EA1">
        <w:t>6.</w:t>
      </w:r>
      <w:r w:rsidR="00A16EA1">
        <w:t>5</w:t>
      </w:r>
      <w:r w:rsidRPr="00A16EA1">
        <w:t xml:space="preserve">.6.4. Vjerojatnost pojave događaja s najgorim mogućim posljedicama uslijed </w:t>
      </w:r>
      <w:r w:rsidR="00A67A7B" w:rsidRPr="00A16EA1">
        <w:t>suše</w:t>
      </w:r>
      <w:bookmarkEnd w:id="608"/>
    </w:p>
    <w:p w14:paraId="7CF10A8B" w14:textId="77777777" w:rsidR="006535C4" w:rsidRPr="00A16EA1" w:rsidRDefault="006535C4" w:rsidP="006535C4">
      <w:pPr>
        <w:spacing w:after="0"/>
      </w:pPr>
    </w:p>
    <w:p w14:paraId="462E74D3" w14:textId="609ADD2A" w:rsidR="006535C4" w:rsidRPr="00A16EA1" w:rsidRDefault="006535C4" w:rsidP="006535C4">
      <w:pPr>
        <w:spacing w:after="0" w:line="240" w:lineRule="auto"/>
        <w:jc w:val="center"/>
        <w:rPr>
          <w:rFonts w:cs="Arial"/>
          <w:b/>
          <w:bCs/>
          <w:sz w:val="20"/>
          <w:szCs w:val="20"/>
        </w:rPr>
      </w:pPr>
      <w:bookmarkStart w:id="609" w:name="_Toc222218229"/>
      <w:r w:rsidRPr="00A16EA1">
        <w:rPr>
          <w:rFonts w:cs="Arial"/>
          <w:b/>
          <w:bCs/>
          <w:sz w:val="20"/>
          <w:szCs w:val="20"/>
        </w:rPr>
        <w:t xml:space="preserve">Tablica </w:t>
      </w:r>
      <w:r w:rsidRPr="00A16EA1">
        <w:rPr>
          <w:rFonts w:cs="Arial"/>
          <w:b/>
          <w:bCs/>
          <w:sz w:val="20"/>
          <w:szCs w:val="20"/>
        </w:rPr>
        <w:fldChar w:fldCharType="begin"/>
      </w:r>
      <w:r w:rsidRPr="00A16EA1">
        <w:rPr>
          <w:rFonts w:cs="Arial"/>
          <w:b/>
          <w:bCs/>
          <w:sz w:val="20"/>
          <w:szCs w:val="20"/>
        </w:rPr>
        <w:instrText xml:space="preserve"> SEQ Tablica \* ARABIC </w:instrText>
      </w:r>
      <w:r w:rsidRPr="00A16EA1">
        <w:rPr>
          <w:rFonts w:cs="Arial"/>
          <w:b/>
          <w:bCs/>
          <w:sz w:val="20"/>
          <w:szCs w:val="20"/>
        </w:rPr>
        <w:fldChar w:fldCharType="separate"/>
      </w:r>
      <w:r w:rsidR="009C5EB4">
        <w:rPr>
          <w:rFonts w:cs="Arial"/>
          <w:b/>
          <w:bCs/>
          <w:noProof/>
          <w:sz w:val="20"/>
          <w:szCs w:val="20"/>
        </w:rPr>
        <w:t>47</w:t>
      </w:r>
      <w:r w:rsidRPr="00A16EA1">
        <w:rPr>
          <w:rFonts w:cs="Arial"/>
          <w:b/>
          <w:bCs/>
          <w:noProof/>
          <w:sz w:val="20"/>
          <w:szCs w:val="20"/>
        </w:rPr>
        <w:fldChar w:fldCharType="end"/>
      </w:r>
      <w:r w:rsidRPr="00A16EA1">
        <w:rPr>
          <w:rFonts w:cs="Arial"/>
          <w:b/>
          <w:bCs/>
          <w:sz w:val="20"/>
          <w:szCs w:val="20"/>
        </w:rPr>
        <w:t xml:space="preserve">: Vjerojatnost pojave događaja s najgorim mogućim posljedicama – </w:t>
      </w:r>
      <w:r w:rsidR="00A67A7B" w:rsidRPr="00A16EA1">
        <w:rPr>
          <w:rFonts w:cs="Arial"/>
          <w:b/>
          <w:bCs/>
          <w:sz w:val="20"/>
          <w:szCs w:val="20"/>
        </w:rPr>
        <w:t>Suša</w:t>
      </w:r>
      <w:bookmarkEnd w:id="609"/>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6535C4" w:rsidRPr="00A16EA1" w14:paraId="76CE93C1" w14:textId="77777777" w:rsidTr="006535C4">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4A614" w14:textId="77777777" w:rsidR="006535C4" w:rsidRPr="00A16EA1" w:rsidRDefault="006535C4" w:rsidP="006535C4">
            <w:pPr>
              <w:spacing w:after="0" w:line="240" w:lineRule="auto"/>
              <w:jc w:val="center"/>
              <w:rPr>
                <w:b/>
                <w:sz w:val="20"/>
                <w:szCs w:val="20"/>
              </w:rPr>
            </w:pPr>
            <w:r w:rsidRPr="00A16EA1">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44EE5" w14:textId="77777777" w:rsidR="006535C4" w:rsidRPr="00A16EA1" w:rsidRDefault="006535C4" w:rsidP="006535C4">
            <w:pPr>
              <w:spacing w:after="0" w:line="240" w:lineRule="auto"/>
              <w:jc w:val="center"/>
              <w:rPr>
                <w:b/>
                <w:sz w:val="20"/>
                <w:szCs w:val="20"/>
              </w:rPr>
            </w:pPr>
            <w:r w:rsidRPr="00A16EA1">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363F5" w14:textId="77777777" w:rsidR="006535C4" w:rsidRPr="00A16EA1" w:rsidRDefault="006535C4" w:rsidP="006535C4">
            <w:pPr>
              <w:spacing w:after="0" w:line="240" w:lineRule="auto"/>
              <w:jc w:val="center"/>
              <w:rPr>
                <w:b/>
                <w:sz w:val="20"/>
                <w:szCs w:val="20"/>
              </w:rPr>
            </w:pPr>
            <w:r w:rsidRPr="00A16EA1">
              <w:rPr>
                <w:b/>
                <w:sz w:val="20"/>
                <w:szCs w:val="20"/>
              </w:rPr>
              <w:t>Vjerojatnost/frekvencija</w:t>
            </w:r>
          </w:p>
        </w:tc>
      </w:tr>
      <w:tr w:rsidR="006535C4" w:rsidRPr="00A16EA1" w14:paraId="46935B0B" w14:textId="77777777" w:rsidTr="006535C4">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74693" w14:textId="77777777" w:rsidR="006535C4" w:rsidRPr="00A16EA1" w:rsidRDefault="006535C4" w:rsidP="006535C4">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B7229" w14:textId="77777777" w:rsidR="006535C4" w:rsidRPr="00A16EA1" w:rsidRDefault="006535C4" w:rsidP="006535C4">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75302" w14:textId="77777777" w:rsidR="006535C4" w:rsidRPr="00A16EA1" w:rsidRDefault="006535C4" w:rsidP="006535C4">
            <w:pPr>
              <w:spacing w:after="0" w:line="240" w:lineRule="auto"/>
              <w:jc w:val="center"/>
              <w:rPr>
                <w:b/>
                <w:sz w:val="20"/>
                <w:szCs w:val="20"/>
              </w:rPr>
            </w:pPr>
            <w:r w:rsidRPr="00A16EA1">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82B79" w14:textId="77777777" w:rsidR="006535C4" w:rsidRPr="00A16EA1" w:rsidRDefault="006535C4" w:rsidP="006535C4">
            <w:pPr>
              <w:spacing w:after="0" w:line="240" w:lineRule="auto"/>
              <w:jc w:val="center"/>
              <w:rPr>
                <w:b/>
                <w:sz w:val="20"/>
                <w:szCs w:val="20"/>
              </w:rPr>
            </w:pPr>
            <w:r w:rsidRPr="00A16EA1">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8A032" w14:textId="77777777" w:rsidR="006535C4" w:rsidRPr="00A16EA1" w:rsidRDefault="006535C4" w:rsidP="006535C4">
            <w:pPr>
              <w:spacing w:after="0" w:line="240" w:lineRule="auto"/>
              <w:jc w:val="center"/>
              <w:rPr>
                <w:b/>
                <w:sz w:val="20"/>
                <w:szCs w:val="20"/>
              </w:rPr>
            </w:pPr>
            <w:r w:rsidRPr="00A16EA1">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4C8B" w14:textId="77777777" w:rsidR="006535C4" w:rsidRPr="00A16EA1" w:rsidRDefault="006535C4" w:rsidP="006535C4">
            <w:pPr>
              <w:spacing w:after="0" w:line="240" w:lineRule="auto"/>
              <w:jc w:val="center"/>
              <w:rPr>
                <w:b/>
                <w:sz w:val="20"/>
                <w:szCs w:val="20"/>
              </w:rPr>
            </w:pPr>
            <w:r w:rsidRPr="00A16EA1">
              <w:rPr>
                <w:b/>
                <w:sz w:val="20"/>
                <w:szCs w:val="20"/>
              </w:rPr>
              <w:t>Odabrano</w:t>
            </w:r>
          </w:p>
        </w:tc>
      </w:tr>
      <w:tr w:rsidR="006535C4" w:rsidRPr="00A16EA1" w14:paraId="482A4618"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89A14" w14:textId="77777777" w:rsidR="006535C4" w:rsidRPr="00A16EA1" w:rsidRDefault="006535C4" w:rsidP="006535C4">
            <w:pPr>
              <w:spacing w:after="0" w:line="240" w:lineRule="auto"/>
              <w:jc w:val="center"/>
              <w:rPr>
                <w:b/>
                <w:sz w:val="20"/>
                <w:szCs w:val="20"/>
              </w:rPr>
            </w:pPr>
            <w:r w:rsidRPr="00A16EA1">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BA604" w14:textId="77777777" w:rsidR="006535C4" w:rsidRPr="00A16EA1" w:rsidRDefault="006535C4" w:rsidP="006535C4">
            <w:pPr>
              <w:spacing w:after="0" w:line="240" w:lineRule="auto"/>
              <w:jc w:val="center"/>
              <w:rPr>
                <w:sz w:val="20"/>
                <w:szCs w:val="20"/>
              </w:rPr>
            </w:pPr>
            <w:r w:rsidRPr="00A16EA1">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CBC7E" w14:textId="77777777" w:rsidR="006535C4" w:rsidRPr="00A16EA1" w:rsidRDefault="006535C4" w:rsidP="006535C4">
            <w:pPr>
              <w:spacing w:after="0" w:line="240" w:lineRule="auto"/>
              <w:jc w:val="center"/>
              <w:rPr>
                <w:sz w:val="20"/>
                <w:szCs w:val="20"/>
              </w:rPr>
            </w:pPr>
            <w:r w:rsidRPr="00A16EA1">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83432" w14:textId="77777777" w:rsidR="006535C4" w:rsidRPr="00A16EA1" w:rsidRDefault="006535C4" w:rsidP="006535C4">
            <w:pPr>
              <w:spacing w:after="0" w:line="240" w:lineRule="auto"/>
              <w:jc w:val="center"/>
              <w:rPr>
                <w:sz w:val="20"/>
                <w:szCs w:val="20"/>
              </w:rPr>
            </w:pPr>
            <w:r w:rsidRPr="00A16EA1">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736E8" w14:textId="77777777" w:rsidR="006535C4" w:rsidRPr="00A16EA1" w:rsidRDefault="006535C4" w:rsidP="006535C4">
            <w:pPr>
              <w:spacing w:after="0" w:line="240" w:lineRule="auto"/>
              <w:jc w:val="center"/>
              <w:rPr>
                <w:sz w:val="20"/>
                <w:szCs w:val="20"/>
              </w:rPr>
            </w:pPr>
            <w:r w:rsidRPr="00A16EA1">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24CD5" w14:textId="77777777" w:rsidR="006535C4" w:rsidRPr="00A16EA1" w:rsidRDefault="006535C4" w:rsidP="006535C4">
            <w:pPr>
              <w:spacing w:after="0" w:line="240" w:lineRule="auto"/>
              <w:jc w:val="center"/>
              <w:rPr>
                <w:b/>
                <w:sz w:val="20"/>
                <w:szCs w:val="20"/>
              </w:rPr>
            </w:pPr>
          </w:p>
        </w:tc>
      </w:tr>
      <w:tr w:rsidR="006535C4" w:rsidRPr="00A16EA1" w14:paraId="3E1EF322"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FE1D6" w14:textId="77777777" w:rsidR="006535C4" w:rsidRPr="00A16EA1" w:rsidRDefault="006535C4" w:rsidP="006535C4">
            <w:pPr>
              <w:spacing w:after="0" w:line="240" w:lineRule="auto"/>
              <w:jc w:val="center"/>
              <w:rPr>
                <w:b/>
                <w:sz w:val="20"/>
                <w:szCs w:val="20"/>
              </w:rPr>
            </w:pPr>
            <w:r w:rsidRPr="00A16EA1">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77D6B" w14:textId="77777777" w:rsidR="006535C4" w:rsidRPr="00A16EA1" w:rsidRDefault="006535C4" w:rsidP="006535C4">
            <w:pPr>
              <w:spacing w:after="0" w:line="240" w:lineRule="auto"/>
              <w:jc w:val="center"/>
              <w:rPr>
                <w:sz w:val="20"/>
                <w:szCs w:val="20"/>
              </w:rPr>
            </w:pPr>
            <w:r w:rsidRPr="00A16EA1">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3784A" w14:textId="77777777" w:rsidR="006535C4" w:rsidRPr="00A16EA1" w:rsidRDefault="006535C4" w:rsidP="006535C4">
            <w:pPr>
              <w:spacing w:after="0" w:line="240" w:lineRule="auto"/>
              <w:jc w:val="center"/>
              <w:rPr>
                <w:sz w:val="20"/>
                <w:szCs w:val="20"/>
              </w:rPr>
            </w:pPr>
            <w:r w:rsidRPr="00A16EA1">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AA9FE" w14:textId="77777777" w:rsidR="006535C4" w:rsidRPr="00A16EA1" w:rsidRDefault="006535C4" w:rsidP="006535C4">
            <w:pPr>
              <w:spacing w:after="0" w:line="240" w:lineRule="auto"/>
              <w:jc w:val="center"/>
              <w:rPr>
                <w:sz w:val="20"/>
                <w:szCs w:val="20"/>
              </w:rPr>
            </w:pPr>
            <w:r w:rsidRPr="00A16EA1">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83989" w14:textId="77777777" w:rsidR="006535C4" w:rsidRPr="00A16EA1" w:rsidRDefault="006535C4" w:rsidP="006535C4">
            <w:pPr>
              <w:spacing w:after="0" w:line="240" w:lineRule="auto"/>
              <w:jc w:val="center"/>
              <w:rPr>
                <w:sz w:val="20"/>
                <w:szCs w:val="20"/>
              </w:rPr>
            </w:pPr>
            <w:r w:rsidRPr="00A16EA1">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0275" w14:textId="77777777" w:rsidR="006535C4" w:rsidRPr="00A16EA1" w:rsidRDefault="006535C4" w:rsidP="006535C4">
            <w:pPr>
              <w:spacing w:after="0" w:line="240" w:lineRule="auto"/>
              <w:jc w:val="center"/>
              <w:rPr>
                <w:b/>
                <w:sz w:val="20"/>
                <w:szCs w:val="20"/>
              </w:rPr>
            </w:pPr>
          </w:p>
        </w:tc>
      </w:tr>
      <w:tr w:rsidR="006535C4" w:rsidRPr="00A16EA1" w14:paraId="0C8F24EC"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234C5" w14:textId="77777777" w:rsidR="006535C4" w:rsidRPr="00A16EA1" w:rsidRDefault="006535C4" w:rsidP="006535C4">
            <w:pPr>
              <w:spacing w:after="0" w:line="240" w:lineRule="auto"/>
              <w:jc w:val="center"/>
              <w:rPr>
                <w:b/>
                <w:sz w:val="20"/>
                <w:szCs w:val="20"/>
              </w:rPr>
            </w:pPr>
            <w:r w:rsidRPr="00A16EA1">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F461B" w14:textId="77777777" w:rsidR="006535C4" w:rsidRPr="00A16EA1" w:rsidRDefault="006535C4" w:rsidP="006535C4">
            <w:pPr>
              <w:spacing w:after="0" w:line="240" w:lineRule="auto"/>
              <w:jc w:val="center"/>
              <w:rPr>
                <w:sz w:val="20"/>
                <w:szCs w:val="20"/>
              </w:rPr>
            </w:pPr>
            <w:r w:rsidRPr="00A16EA1">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139CC" w14:textId="77777777" w:rsidR="006535C4" w:rsidRPr="00A16EA1" w:rsidRDefault="006535C4" w:rsidP="006535C4">
            <w:pPr>
              <w:spacing w:after="0" w:line="240" w:lineRule="auto"/>
              <w:jc w:val="center"/>
              <w:rPr>
                <w:sz w:val="20"/>
                <w:szCs w:val="20"/>
              </w:rPr>
            </w:pPr>
            <w:r w:rsidRPr="00A16EA1">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32599" w14:textId="77777777" w:rsidR="006535C4" w:rsidRPr="00A16EA1" w:rsidRDefault="006535C4" w:rsidP="006535C4">
            <w:pPr>
              <w:spacing w:after="0" w:line="240" w:lineRule="auto"/>
              <w:jc w:val="center"/>
              <w:rPr>
                <w:sz w:val="20"/>
                <w:szCs w:val="20"/>
              </w:rPr>
            </w:pPr>
            <w:r w:rsidRPr="00A16EA1">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613EE" w14:textId="77777777" w:rsidR="006535C4" w:rsidRPr="00A16EA1" w:rsidRDefault="006535C4" w:rsidP="006535C4">
            <w:pPr>
              <w:spacing w:after="0" w:line="240" w:lineRule="auto"/>
              <w:jc w:val="center"/>
              <w:rPr>
                <w:sz w:val="20"/>
                <w:szCs w:val="20"/>
              </w:rPr>
            </w:pPr>
            <w:r w:rsidRPr="00A16EA1">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777E3" w14:textId="77777777" w:rsidR="006535C4" w:rsidRPr="00A16EA1" w:rsidRDefault="006535C4" w:rsidP="006535C4">
            <w:pPr>
              <w:spacing w:after="0" w:line="240" w:lineRule="auto"/>
              <w:jc w:val="center"/>
              <w:rPr>
                <w:b/>
                <w:sz w:val="20"/>
                <w:szCs w:val="20"/>
              </w:rPr>
            </w:pPr>
            <w:r w:rsidRPr="00A16EA1">
              <w:rPr>
                <w:b/>
                <w:sz w:val="20"/>
                <w:szCs w:val="20"/>
              </w:rPr>
              <w:t>X</w:t>
            </w:r>
          </w:p>
        </w:tc>
      </w:tr>
      <w:tr w:rsidR="006535C4" w:rsidRPr="00A16EA1" w14:paraId="18238659" w14:textId="77777777" w:rsidTr="006535C4">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8231C" w14:textId="77777777" w:rsidR="006535C4" w:rsidRPr="00A16EA1" w:rsidRDefault="006535C4" w:rsidP="006535C4">
            <w:pPr>
              <w:spacing w:after="0" w:line="240" w:lineRule="auto"/>
              <w:jc w:val="center"/>
              <w:rPr>
                <w:b/>
                <w:sz w:val="20"/>
                <w:szCs w:val="20"/>
              </w:rPr>
            </w:pPr>
            <w:r w:rsidRPr="00A16EA1">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7DDEA" w14:textId="77777777" w:rsidR="006535C4" w:rsidRPr="00A16EA1" w:rsidRDefault="006535C4" w:rsidP="006535C4">
            <w:pPr>
              <w:spacing w:after="0" w:line="240" w:lineRule="auto"/>
              <w:jc w:val="center"/>
              <w:rPr>
                <w:sz w:val="20"/>
                <w:szCs w:val="20"/>
              </w:rPr>
            </w:pPr>
            <w:r w:rsidRPr="00A16EA1">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90D56" w14:textId="77777777" w:rsidR="006535C4" w:rsidRPr="00A16EA1" w:rsidRDefault="006535C4" w:rsidP="006535C4">
            <w:pPr>
              <w:spacing w:after="0" w:line="240" w:lineRule="auto"/>
              <w:jc w:val="center"/>
              <w:rPr>
                <w:sz w:val="20"/>
                <w:szCs w:val="20"/>
              </w:rPr>
            </w:pPr>
            <w:r w:rsidRPr="00A16EA1">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15FFB" w14:textId="77777777" w:rsidR="006535C4" w:rsidRPr="00A16EA1" w:rsidRDefault="006535C4" w:rsidP="006535C4">
            <w:pPr>
              <w:spacing w:after="0" w:line="240" w:lineRule="auto"/>
              <w:jc w:val="center"/>
              <w:rPr>
                <w:sz w:val="20"/>
                <w:szCs w:val="20"/>
              </w:rPr>
            </w:pPr>
            <w:r w:rsidRPr="00A16EA1">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BDB73" w14:textId="77777777" w:rsidR="006535C4" w:rsidRPr="00A16EA1" w:rsidRDefault="006535C4" w:rsidP="006535C4">
            <w:pPr>
              <w:spacing w:after="0" w:line="240" w:lineRule="auto"/>
              <w:jc w:val="center"/>
              <w:rPr>
                <w:sz w:val="20"/>
                <w:szCs w:val="20"/>
              </w:rPr>
            </w:pPr>
            <w:r w:rsidRPr="00A16EA1">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EBE9F" w14:textId="77777777" w:rsidR="006535C4" w:rsidRPr="00A16EA1" w:rsidRDefault="006535C4" w:rsidP="006535C4">
            <w:pPr>
              <w:spacing w:after="0" w:line="240" w:lineRule="auto"/>
              <w:jc w:val="center"/>
              <w:rPr>
                <w:b/>
                <w:sz w:val="20"/>
                <w:szCs w:val="20"/>
              </w:rPr>
            </w:pPr>
          </w:p>
        </w:tc>
      </w:tr>
      <w:tr w:rsidR="006535C4" w:rsidRPr="00A16EA1" w14:paraId="374E717C" w14:textId="77777777" w:rsidTr="006535C4">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5BABB" w14:textId="77777777" w:rsidR="006535C4" w:rsidRPr="00A16EA1" w:rsidRDefault="006535C4" w:rsidP="006535C4">
            <w:pPr>
              <w:spacing w:after="0" w:line="240" w:lineRule="auto"/>
              <w:jc w:val="center"/>
              <w:rPr>
                <w:b/>
                <w:sz w:val="20"/>
                <w:szCs w:val="20"/>
              </w:rPr>
            </w:pPr>
            <w:r w:rsidRPr="00A16EA1">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96CD3" w14:textId="77777777" w:rsidR="006535C4" w:rsidRPr="00A16EA1" w:rsidRDefault="006535C4" w:rsidP="006535C4">
            <w:pPr>
              <w:spacing w:after="0" w:line="240" w:lineRule="auto"/>
              <w:jc w:val="center"/>
              <w:rPr>
                <w:sz w:val="20"/>
                <w:szCs w:val="20"/>
              </w:rPr>
            </w:pPr>
            <w:r w:rsidRPr="00A16EA1">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0D323" w14:textId="77777777" w:rsidR="006535C4" w:rsidRPr="00A16EA1" w:rsidRDefault="006535C4" w:rsidP="006535C4">
            <w:pPr>
              <w:spacing w:after="0" w:line="240" w:lineRule="auto"/>
              <w:jc w:val="center"/>
              <w:rPr>
                <w:sz w:val="20"/>
                <w:szCs w:val="20"/>
              </w:rPr>
            </w:pPr>
            <w:r w:rsidRPr="00A16EA1">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0C28D" w14:textId="77777777" w:rsidR="006535C4" w:rsidRPr="00A16EA1" w:rsidRDefault="006535C4" w:rsidP="006535C4">
            <w:pPr>
              <w:spacing w:after="0" w:line="240" w:lineRule="auto"/>
              <w:jc w:val="center"/>
              <w:rPr>
                <w:sz w:val="20"/>
                <w:szCs w:val="20"/>
              </w:rPr>
            </w:pPr>
            <w:r w:rsidRPr="00A16EA1">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47716" w14:textId="77777777" w:rsidR="006535C4" w:rsidRPr="00A16EA1" w:rsidRDefault="006535C4" w:rsidP="006535C4">
            <w:pPr>
              <w:spacing w:after="0" w:line="240" w:lineRule="auto"/>
              <w:jc w:val="center"/>
              <w:rPr>
                <w:sz w:val="20"/>
                <w:szCs w:val="20"/>
              </w:rPr>
            </w:pPr>
            <w:r w:rsidRPr="00A16EA1">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954FE" w14:textId="77777777" w:rsidR="006535C4" w:rsidRPr="00A16EA1" w:rsidRDefault="006535C4" w:rsidP="006535C4">
            <w:pPr>
              <w:spacing w:after="0" w:line="240" w:lineRule="auto"/>
              <w:jc w:val="center"/>
              <w:rPr>
                <w:b/>
                <w:sz w:val="20"/>
                <w:szCs w:val="20"/>
              </w:rPr>
            </w:pPr>
          </w:p>
        </w:tc>
      </w:tr>
      <w:bookmarkEnd w:id="601"/>
    </w:tbl>
    <w:p w14:paraId="57647A63" w14:textId="38C9756D" w:rsidR="006535C4" w:rsidRPr="00A16EA1" w:rsidRDefault="006535C4" w:rsidP="006535C4">
      <w:pPr>
        <w:spacing w:after="0"/>
      </w:pPr>
    </w:p>
    <w:p w14:paraId="23AAB8C1" w14:textId="677E9C01" w:rsidR="00102879" w:rsidRPr="00A16EA1" w:rsidRDefault="00102879" w:rsidP="006535C4">
      <w:pPr>
        <w:spacing w:after="0"/>
      </w:pPr>
    </w:p>
    <w:p w14:paraId="7F33AEAC" w14:textId="7C6D6F40" w:rsidR="00102879" w:rsidRDefault="00102879" w:rsidP="006535C4">
      <w:pPr>
        <w:spacing w:after="0"/>
        <w:rPr>
          <w:highlight w:val="yellow"/>
        </w:rPr>
      </w:pPr>
    </w:p>
    <w:p w14:paraId="1D02B8C7" w14:textId="77777777" w:rsidR="00EC6AF2" w:rsidRDefault="00EC6AF2" w:rsidP="006535C4">
      <w:pPr>
        <w:spacing w:after="0"/>
        <w:rPr>
          <w:highlight w:val="yellow"/>
        </w:rPr>
      </w:pPr>
    </w:p>
    <w:p w14:paraId="61316B7A" w14:textId="77777777" w:rsidR="00EC6AF2" w:rsidRDefault="00EC6AF2" w:rsidP="006535C4">
      <w:pPr>
        <w:spacing w:after="0"/>
        <w:rPr>
          <w:highlight w:val="yellow"/>
        </w:rPr>
      </w:pPr>
    </w:p>
    <w:p w14:paraId="370C0169" w14:textId="77777777" w:rsidR="00EC6AF2" w:rsidRDefault="00EC6AF2" w:rsidP="006535C4">
      <w:pPr>
        <w:spacing w:after="0"/>
        <w:rPr>
          <w:highlight w:val="yellow"/>
        </w:rPr>
      </w:pPr>
    </w:p>
    <w:p w14:paraId="75CAA293" w14:textId="77777777" w:rsidR="00EC6AF2" w:rsidRDefault="00EC6AF2" w:rsidP="006535C4">
      <w:pPr>
        <w:spacing w:after="0"/>
        <w:rPr>
          <w:highlight w:val="yellow"/>
        </w:rPr>
      </w:pPr>
    </w:p>
    <w:p w14:paraId="2D375099" w14:textId="77777777" w:rsidR="00EC6AF2" w:rsidRDefault="00EC6AF2" w:rsidP="006535C4">
      <w:pPr>
        <w:spacing w:after="0"/>
        <w:rPr>
          <w:highlight w:val="yellow"/>
        </w:rPr>
      </w:pPr>
    </w:p>
    <w:p w14:paraId="3DF96465" w14:textId="77777777" w:rsidR="00EC6AF2" w:rsidRDefault="00EC6AF2" w:rsidP="006535C4">
      <w:pPr>
        <w:spacing w:after="0"/>
        <w:rPr>
          <w:highlight w:val="yellow"/>
        </w:rPr>
      </w:pPr>
    </w:p>
    <w:p w14:paraId="12D16081" w14:textId="77777777" w:rsidR="00EC6AF2" w:rsidRPr="00F64162" w:rsidRDefault="00EC6AF2" w:rsidP="006535C4">
      <w:pPr>
        <w:spacing w:after="0"/>
        <w:rPr>
          <w:highlight w:val="yellow"/>
        </w:rPr>
      </w:pPr>
    </w:p>
    <w:p w14:paraId="2F5D2EB2" w14:textId="7586B4B1" w:rsidR="006535C4" w:rsidRPr="00A16EA1" w:rsidRDefault="006535C4" w:rsidP="00845947">
      <w:pPr>
        <w:pStyle w:val="Naslov3"/>
        <w:spacing w:before="0" w:line="240" w:lineRule="auto"/>
      </w:pPr>
      <w:bookmarkStart w:id="610" w:name="_Toc222218610"/>
      <w:bookmarkStart w:id="611" w:name="_Hlk65675893"/>
      <w:r w:rsidRPr="00A16EA1">
        <w:t>6.</w:t>
      </w:r>
      <w:r w:rsidR="00A16EA1" w:rsidRPr="00A16EA1">
        <w:t>5</w:t>
      </w:r>
      <w:r w:rsidRPr="00A16EA1">
        <w:t>.</w:t>
      </w:r>
      <w:r w:rsidR="009260D7" w:rsidRPr="00A16EA1">
        <w:t>7</w:t>
      </w:r>
      <w:r w:rsidRPr="00A16EA1">
        <w:t xml:space="preserve">. Matrica ukupnog rizika – </w:t>
      </w:r>
      <w:r w:rsidR="0025226C" w:rsidRPr="00A16EA1">
        <w:t>Suša</w:t>
      </w:r>
      <w:r w:rsidRPr="00A16EA1">
        <w:rPr>
          <w:noProof/>
        </w:rPr>
        <mc:AlternateContent>
          <mc:Choice Requires="wps">
            <w:drawing>
              <wp:anchor distT="45720" distB="45720" distL="114300" distR="114300" simplePos="0" relativeHeight="251773952" behindDoc="0" locked="0" layoutInCell="1" allowOverlap="1" wp14:anchorId="72CDA67C" wp14:editId="5678CEDE">
                <wp:simplePos x="0" y="0"/>
                <wp:positionH relativeFrom="margin">
                  <wp:align>left</wp:align>
                </wp:positionH>
                <wp:positionV relativeFrom="paragraph">
                  <wp:posOffset>238125</wp:posOffset>
                </wp:positionV>
                <wp:extent cx="2287270" cy="1812290"/>
                <wp:effectExtent l="0" t="0" r="20320" b="17145"/>
                <wp:wrapSquare wrapText="bothSides"/>
                <wp:docPr id="229" name="Tekstni okvir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4E473DFE" w14:textId="77777777" w:rsidR="00AB099D" w:rsidRPr="00845947" w:rsidRDefault="00AB099D" w:rsidP="006535C4">
                            <w:pPr>
                              <w:spacing w:after="0"/>
                              <w:rPr>
                                <w:b/>
                                <w:i/>
                                <w:sz w:val="20"/>
                                <w:szCs w:val="20"/>
                                <w:u w:val="single"/>
                              </w:rPr>
                            </w:pPr>
                            <w:r w:rsidRPr="00845947">
                              <w:rPr>
                                <w:b/>
                                <w:i/>
                                <w:sz w:val="20"/>
                                <w:szCs w:val="20"/>
                                <w:u w:val="single"/>
                              </w:rPr>
                              <w:t>RIZIK:</w:t>
                            </w:r>
                          </w:p>
                          <w:p w14:paraId="1E2221BA" w14:textId="6EC25D25" w:rsidR="00AB099D" w:rsidRPr="00845947" w:rsidRDefault="00AB099D" w:rsidP="006535C4">
                            <w:pPr>
                              <w:spacing w:after="0"/>
                              <w:rPr>
                                <w:sz w:val="20"/>
                                <w:szCs w:val="20"/>
                              </w:rPr>
                            </w:pPr>
                            <w:r w:rsidRPr="00845947">
                              <w:rPr>
                                <w:sz w:val="20"/>
                                <w:szCs w:val="20"/>
                              </w:rPr>
                              <w:t>Suša</w:t>
                            </w:r>
                          </w:p>
                          <w:p w14:paraId="1E7497FE" w14:textId="77777777" w:rsidR="00AB099D" w:rsidRPr="00845947" w:rsidRDefault="00AB099D" w:rsidP="006535C4">
                            <w:pPr>
                              <w:spacing w:after="0"/>
                              <w:rPr>
                                <w:b/>
                                <w:i/>
                                <w:sz w:val="20"/>
                                <w:szCs w:val="20"/>
                                <w:u w:val="single"/>
                              </w:rPr>
                            </w:pPr>
                            <w:r w:rsidRPr="00845947">
                              <w:rPr>
                                <w:b/>
                                <w:i/>
                                <w:sz w:val="20"/>
                                <w:szCs w:val="20"/>
                                <w:u w:val="single"/>
                              </w:rPr>
                              <w:t xml:space="preserve">NAZIV SCENARIJA:                                                                                                            </w:t>
                            </w:r>
                          </w:p>
                          <w:p w14:paraId="79F7A052" w14:textId="7D869FCD" w:rsidR="00AB099D" w:rsidRDefault="00AB099D" w:rsidP="006535C4">
                            <w:pPr>
                              <w:spacing w:after="0"/>
                              <w:rPr>
                                <w:sz w:val="20"/>
                                <w:szCs w:val="20"/>
                              </w:rPr>
                            </w:pPr>
                            <w:r w:rsidRPr="00845947">
                              <w:rPr>
                                <w:sz w:val="20"/>
                                <w:szCs w:val="20"/>
                              </w:rPr>
                              <w:t>Pojava suše na području Općine</w:t>
                            </w:r>
                          </w:p>
                          <w:p w14:paraId="30AD6BF1" w14:textId="0812C8C2" w:rsidR="00AB099D" w:rsidRDefault="00AB099D" w:rsidP="006535C4">
                            <w:pPr>
                              <w:spacing w:after="0"/>
                              <w:rPr>
                                <w:sz w:val="20"/>
                                <w:szCs w:val="20"/>
                              </w:rPr>
                            </w:pPr>
                          </w:p>
                          <w:p w14:paraId="53AC6389" w14:textId="550E9BE6" w:rsidR="00AB099D" w:rsidRPr="00845947" w:rsidRDefault="00AB099D" w:rsidP="006535C4">
                            <w:pPr>
                              <w:spacing w:after="0"/>
                              <w:rPr>
                                <w:sz w:val="20"/>
                                <w:szCs w:val="20"/>
                              </w:rPr>
                            </w:pPr>
                            <w:r w:rsidRPr="00845947">
                              <w:rPr>
                                <w:noProof/>
                                <w:lang w:eastAsia="hr-HR"/>
                              </w:rPr>
                              <w:drawing>
                                <wp:inline distT="0" distB="0" distL="0" distR="0" wp14:anchorId="2C7FAF9B" wp14:editId="5C0AACAA">
                                  <wp:extent cx="2091690" cy="832325"/>
                                  <wp:effectExtent l="0" t="0" r="3810" b="63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DA67C" id="Tekstni okvir 229" o:spid="_x0000_s1034" type="#_x0000_t202" style="position:absolute;left:0;text-align:left;margin-left:0;margin-top:18.75pt;width:180.1pt;height:142.7pt;z-index:2517739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zwHgIAADc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" strokecolor="window">
                <v:textbox style="mso-fit-shape-to-text:t">
                  <w:txbxContent>
                    <w:p w14:paraId="4E473DFE" w14:textId="77777777" w:rsidR="00AB099D" w:rsidRPr="00845947" w:rsidRDefault="00AB099D" w:rsidP="006535C4">
                      <w:pPr>
                        <w:spacing w:after="0"/>
                        <w:rPr>
                          <w:b/>
                          <w:i/>
                          <w:sz w:val="20"/>
                          <w:szCs w:val="20"/>
                          <w:u w:val="single"/>
                        </w:rPr>
                      </w:pPr>
                      <w:r w:rsidRPr="00845947">
                        <w:rPr>
                          <w:b/>
                          <w:i/>
                          <w:sz w:val="20"/>
                          <w:szCs w:val="20"/>
                          <w:u w:val="single"/>
                        </w:rPr>
                        <w:t>RIZIK:</w:t>
                      </w:r>
                    </w:p>
                    <w:p w14:paraId="1E2221BA" w14:textId="6EC25D25" w:rsidR="00AB099D" w:rsidRPr="00845947" w:rsidRDefault="00AB099D" w:rsidP="006535C4">
                      <w:pPr>
                        <w:spacing w:after="0"/>
                        <w:rPr>
                          <w:sz w:val="20"/>
                          <w:szCs w:val="20"/>
                        </w:rPr>
                      </w:pPr>
                      <w:r w:rsidRPr="00845947">
                        <w:rPr>
                          <w:sz w:val="20"/>
                          <w:szCs w:val="20"/>
                        </w:rPr>
                        <w:t>Suša</w:t>
                      </w:r>
                    </w:p>
                    <w:p w14:paraId="1E7497FE" w14:textId="77777777" w:rsidR="00AB099D" w:rsidRPr="00845947" w:rsidRDefault="00AB099D" w:rsidP="006535C4">
                      <w:pPr>
                        <w:spacing w:after="0"/>
                        <w:rPr>
                          <w:b/>
                          <w:i/>
                          <w:sz w:val="20"/>
                          <w:szCs w:val="20"/>
                          <w:u w:val="single"/>
                        </w:rPr>
                      </w:pPr>
                      <w:r w:rsidRPr="00845947">
                        <w:rPr>
                          <w:b/>
                          <w:i/>
                          <w:sz w:val="20"/>
                          <w:szCs w:val="20"/>
                          <w:u w:val="single"/>
                        </w:rPr>
                        <w:t xml:space="preserve">NAZIV SCENARIJA:                                                                                                            </w:t>
                      </w:r>
                    </w:p>
                    <w:p w14:paraId="79F7A052" w14:textId="7D869FCD" w:rsidR="00AB099D" w:rsidRDefault="00AB099D" w:rsidP="006535C4">
                      <w:pPr>
                        <w:spacing w:after="0"/>
                        <w:rPr>
                          <w:sz w:val="20"/>
                          <w:szCs w:val="20"/>
                        </w:rPr>
                      </w:pPr>
                      <w:r w:rsidRPr="00845947">
                        <w:rPr>
                          <w:sz w:val="20"/>
                          <w:szCs w:val="20"/>
                        </w:rPr>
                        <w:t>Pojava suše na području Općine</w:t>
                      </w:r>
                    </w:p>
                    <w:p w14:paraId="30AD6BF1" w14:textId="0812C8C2" w:rsidR="00AB099D" w:rsidRDefault="00AB099D" w:rsidP="006535C4">
                      <w:pPr>
                        <w:spacing w:after="0"/>
                        <w:rPr>
                          <w:sz w:val="20"/>
                          <w:szCs w:val="20"/>
                        </w:rPr>
                      </w:pPr>
                    </w:p>
                    <w:p w14:paraId="53AC6389" w14:textId="550E9BE6" w:rsidR="00AB099D" w:rsidRPr="00845947" w:rsidRDefault="00AB099D" w:rsidP="006535C4">
                      <w:pPr>
                        <w:spacing w:after="0"/>
                        <w:rPr>
                          <w:sz w:val="20"/>
                          <w:szCs w:val="20"/>
                        </w:rPr>
                      </w:pPr>
                      <w:r w:rsidRPr="00845947">
                        <w:rPr>
                          <w:noProof/>
                          <w:lang w:eastAsia="hr-HR"/>
                        </w:rPr>
                        <w:drawing>
                          <wp:inline distT="0" distB="0" distL="0" distR="0" wp14:anchorId="2C7FAF9B" wp14:editId="5C0AACAA">
                            <wp:extent cx="2091690" cy="832325"/>
                            <wp:effectExtent l="0" t="0" r="3810" b="63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610"/>
    </w:p>
    <w:p w14:paraId="558837B4" w14:textId="2FD49288" w:rsidR="006535C4" w:rsidRPr="00A16EA1" w:rsidRDefault="009260D7" w:rsidP="00845947">
      <w:pPr>
        <w:spacing w:after="0" w:line="240" w:lineRule="auto"/>
        <w:jc w:val="right"/>
      </w:pPr>
      <w:r w:rsidRPr="00A16EA1">
        <w:rPr>
          <w:noProof/>
        </w:rPr>
        <w:drawing>
          <wp:inline distT="0" distB="0" distL="0" distR="0" wp14:anchorId="09062734" wp14:editId="3595902F">
            <wp:extent cx="3296110" cy="2876951"/>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pic:cNvPicPr/>
                  </pic:nvPicPr>
                  <pic:blipFill>
                    <a:blip r:embed="rId47">
                      <a:extLst>
                        <a:ext uri="{28A0092B-C50C-407E-A947-70E740481C1C}">
                          <a14:useLocalDpi xmlns:a14="http://schemas.microsoft.com/office/drawing/2010/main" val="0"/>
                        </a:ext>
                      </a:extLst>
                    </a:blip>
                    <a:stretch>
                      <a:fillRect/>
                    </a:stretch>
                  </pic:blipFill>
                  <pic:spPr>
                    <a:xfrm>
                      <a:off x="0" y="0"/>
                      <a:ext cx="3296110" cy="2876951"/>
                    </a:xfrm>
                    <a:prstGeom prst="rect">
                      <a:avLst/>
                    </a:prstGeom>
                  </pic:spPr>
                </pic:pic>
              </a:graphicData>
            </a:graphic>
          </wp:inline>
        </w:drawing>
      </w:r>
    </w:p>
    <w:p w14:paraId="65CDDA97" w14:textId="77777777" w:rsidR="006535C4" w:rsidRPr="00A16EA1" w:rsidRDefault="006535C4" w:rsidP="00845947">
      <w:pPr>
        <w:spacing w:after="0" w:line="240" w:lineRule="auto"/>
        <w:rPr>
          <w:b/>
          <w:i/>
          <w:szCs w:val="24"/>
        </w:rPr>
      </w:pPr>
      <w:r w:rsidRPr="00A16EA1">
        <w:rPr>
          <w:b/>
          <w:i/>
          <w:szCs w:val="24"/>
        </w:rPr>
        <w:t>Događaj s najgorim mogućim posljedicama</w:t>
      </w:r>
    </w:p>
    <w:p w14:paraId="2547C9C5" w14:textId="77777777" w:rsidR="006535C4" w:rsidRPr="00A16EA1" w:rsidRDefault="006535C4" w:rsidP="00845947">
      <w:pPr>
        <w:spacing w:after="0" w:line="240" w:lineRule="auto"/>
        <w:rPr>
          <w:sz w:val="18"/>
          <w:szCs w:val="18"/>
          <w:lang w:eastAsia="hr-HR"/>
        </w:rPr>
      </w:pPr>
      <w:r w:rsidRPr="00A16EA1">
        <w:rPr>
          <w:sz w:val="18"/>
          <w:szCs w:val="18"/>
          <w:lang w:eastAsia="hr-HR"/>
        </w:rPr>
        <w:t xml:space="preserve">                  Život i zdravlje ljudi                                                Gospodarstvo                                                              </w:t>
      </w:r>
    </w:p>
    <w:p w14:paraId="4E144828" w14:textId="2494AD35" w:rsidR="006535C4" w:rsidRPr="00A16EA1" w:rsidRDefault="006535C4" w:rsidP="00845947">
      <w:pPr>
        <w:spacing w:after="0" w:line="240" w:lineRule="auto"/>
        <w:rPr>
          <w:lang w:eastAsia="hr-HR"/>
        </w:rPr>
      </w:pPr>
      <w:r w:rsidRPr="00A16EA1">
        <w:rPr>
          <w:noProof/>
        </w:rPr>
        <mc:AlternateContent>
          <mc:Choice Requires="wps">
            <w:drawing>
              <wp:anchor distT="0" distB="0" distL="114300" distR="114300" simplePos="0" relativeHeight="251769856" behindDoc="0" locked="0" layoutInCell="1" allowOverlap="1" wp14:anchorId="5E2FEBDA" wp14:editId="63E2C59E">
                <wp:simplePos x="0" y="0"/>
                <wp:positionH relativeFrom="margin">
                  <wp:posOffset>836768</wp:posOffset>
                </wp:positionH>
                <wp:positionV relativeFrom="paragraph">
                  <wp:posOffset>856688</wp:posOffset>
                </wp:positionV>
                <wp:extent cx="133350" cy="123825"/>
                <wp:effectExtent l="0" t="0" r="19050" b="28575"/>
                <wp:wrapNone/>
                <wp:docPr id="231" name="Prostoručno: oblik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0A70994" id="Prostoručno: oblik 231" o:spid="_x0000_s1026" style="position:absolute;margin-left:65.9pt;margin-top:67.45pt;width:10.5pt;height:9.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A16EA1">
        <w:rPr>
          <w:noProof/>
        </w:rPr>
        <mc:AlternateContent>
          <mc:Choice Requires="wps">
            <w:drawing>
              <wp:anchor distT="0" distB="0" distL="114300" distR="114300" simplePos="0" relativeHeight="251770880" behindDoc="0" locked="0" layoutInCell="1" allowOverlap="1" wp14:anchorId="67AA4576" wp14:editId="0A37B97B">
                <wp:simplePos x="0" y="0"/>
                <wp:positionH relativeFrom="margin">
                  <wp:posOffset>2824805</wp:posOffset>
                </wp:positionH>
                <wp:positionV relativeFrom="paragraph">
                  <wp:posOffset>454409</wp:posOffset>
                </wp:positionV>
                <wp:extent cx="133350" cy="123825"/>
                <wp:effectExtent l="0" t="0" r="19050" b="28575"/>
                <wp:wrapNone/>
                <wp:docPr id="233" name="Prostoručno: oblik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267AA168" w14:textId="77777777" w:rsidR="00AB099D" w:rsidRDefault="00AB099D" w:rsidP="006535C4">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7AA4576" id="Prostoručno: oblik 233" o:spid="_x0000_s1035" style="position:absolute;left:0;text-align:left;margin-left:222.45pt;margin-top:35.8pt;width:10.5pt;height: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DC9g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267AA168" w14:textId="77777777" w:rsidR="00AB099D" w:rsidRDefault="00AB099D" w:rsidP="006535C4">
                      <w:pPr>
                        <w:jc w:val="center"/>
                      </w:pPr>
                    </w:p>
                  </w:txbxContent>
                </v:textbox>
                <w10:wrap anchorx="margin"/>
              </v:shape>
            </w:pict>
          </mc:Fallback>
        </mc:AlternateContent>
      </w:r>
      <w:r w:rsidRPr="00A16EA1">
        <w:rPr>
          <w:rFonts w:ascii="Courier New" w:eastAsia="Courier New" w:hAnsi="Courier New" w:cs="Courier New"/>
          <w:noProof/>
          <w:color w:val="000000"/>
          <w:szCs w:val="24"/>
          <w:lang w:eastAsia="hr-HR"/>
        </w:rPr>
        <w:drawing>
          <wp:inline distT="0" distB="0" distL="0" distR="0" wp14:anchorId="16D34F98" wp14:editId="43A13EA1">
            <wp:extent cx="1785620" cy="1647825"/>
            <wp:effectExtent l="0" t="0" r="5080" b="9525"/>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A16EA1">
        <w:rPr>
          <w:lang w:eastAsia="hr-HR"/>
        </w:rPr>
        <w:t xml:space="preserve">       </w:t>
      </w:r>
      <w:r w:rsidRPr="00A16EA1">
        <w:rPr>
          <w:rFonts w:ascii="Courier New" w:eastAsia="Courier New" w:hAnsi="Courier New" w:cs="Courier New"/>
          <w:noProof/>
          <w:color w:val="000000"/>
          <w:szCs w:val="24"/>
          <w:lang w:eastAsia="hr-HR"/>
        </w:rPr>
        <w:drawing>
          <wp:inline distT="0" distB="0" distL="0" distR="0" wp14:anchorId="1BEC7A1C" wp14:editId="5A1552EC">
            <wp:extent cx="1785620" cy="1647825"/>
            <wp:effectExtent l="0" t="0" r="5080" b="9525"/>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A16EA1">
        <w:rPr>
          <w:lang w:eastAsia="hr-HR"/>
        </w:rPr>
        <w:t xml:space="preserve">      </w:t>
      </w:r>
    </w:p>
    <w:p w14:paraId="76C584B2" w14:textId="77777777" w:rsidR="009260D7" w:rsidRPr="00F64162" w:rsidRDefault="009260D7" w:rsidP="00845947">
      <w:pPr>
        <w:spacing w:after="0" w:line="240" w:lineRule="auto"/>
        <w:rPr>
          <w:highlight w:val="yellow"/>
          <w:lang w:eastAsia="hr-HR"/>
        </w:rPr>
      </w:pPr>
    </w:p>
    <w:p w14:paraId="25DE5C2C" w14:textId="5B0A33FD" w:rsidR="006535C4" w:rsidRPr="00A16EA1" w:rsidRDefault="006535C4" w:rsidP="00845947">
      <w:pPr>
        <w:pStyle w:val="Naslov3"/>
        <w:spacing w:before="0"/>
      </w:pPr>
      <w:bookmarkStart w:id="612" w:name="_Toc222218611"/>
      <w:r w:rsidRPr="00A16EA1">
        <w:t>6.</w:t>
      </w:r>
      <w:r w:rsidR="00A16EA1" w:rsidRPr="00A16EA1">
        <w:t>5</w:t>
      </w:r>
      <w:r w:rsidRPr="00A16EA1">
        <w:t>.</w:t>
      </w:r>
      <w:r w:rsidR="009260D7" w:rsidRPr="00A16EA1">
        <w:t>8</w:t>
      </w:r>
      <w:r w:rsidRPr="00A16EA1">
        <w:t>. Izvor podataka</w:t>
      </w:r>
      <w:bookmarkEnd w:id="612"/>
    </w:p>
    <w:p w14:paraId="75D25995" w14:textId="41975840" w:rsidR="009260D7" w:rsidRPr="00FB1394" w:rsidRDefault="009260D7">
      <w:pPr>
        <w:numPr>
          <w:ilvl w:val="0"/>
          <w:numId w:val="83"/>
        </w:numPr>
        <w:suppressAutoHyphens/>
        <w:autoSpaceDN w:val="0"/>
        <w:spacing w:after="0" w:line="240" w:lineRule="auto"/>
        <w:textAlignment w:val="baseline"/>
        <w:rPr>
          <w:sz w:val="20"/>
          <w:szCs w:val="20"/>
        </w:rPr>
      </w:pPr>
      <w:r w:rsidRPr="00FB1394">
        <w:rPr>
          <w:sz w:val="20"/>
          <w:szCs w:val="20"/>
        </w:rPr>
        <w:t>Državni hidrometeorološki zavod (DHMZ, 202</w:t>
      </w:r>
      <w:r w:rsidR="0021284D" w:rsidRPr="00FB1394">
        <w:rPr>
          <w:sz w:val="20"/>
          <w:szCs w:val="20"/>
        </w:rPr>
        <w:t>6</w:t>
      </w:r>
      <w:r w:rsidRPr="00FB1394">
        <w:rPr>
          <w:sz w:val="20"/>
          <w:szCs w:val="20"/>
        </w:rPr>
        <w:t>.god.)</w:t>
      </w:r>
    </w:p>
    <w:p w14:paraId="21C3AE51" w14:textId="2CAF332C" w:rsidR="009260D7" w:rsidRPr="00FB1394" w:rsidRDefault="009260D7">
      <w:pPr>
        <w:numPr>
          <w:ilvl w:val="0"/>
          <w:numId w:val="83"/>
        </w:numPr>
        <w:suppressAutoHyphens/>
        <w:autoSpaceDN w:val="0"/>
        <w:spacing w:after="0" w:line="240" w:lineRule="auto"/>
        <w:textAlignment w:val="baseline"/>
        <w:rPr>
          <w:sz w:val="20"/>
          <w:szCs w:val="20"/>
          <w:lang w:val="pl-PL"/>
        </w:rPr>
      </w:pPr>
      <w:r w:rsidRPr="00FB1394">
        <w:rPr>
          <w:sz w:val="20"/>
          <w:szCs w:val="20"/>
          <w:lang w:val="pl-PL"/>
        </w:rPr>
        <w:t>Državni zavod za statistiku, Popis stanovništva 20</w:t>
      </w:r>
      <w:r w:rsidR="0021284D" w:rsidRPr="00FB1394">
        <w:rPr>
          <w:sz w:val="20"/>
          <w:szCs w:val="20"/>
          <w:lang w:val="pl-PL"/>
        </w:rPr>
        <w:t>2</w:t>
      </w:r>
      <w:r w:rsidRPr="00FB1394">
        <w:rPr>
          <w:sz w:val="20"/>
          <w:szCs w:val="20"/>
          <w:lang w:val="pl-PL"/>
        </w:rPr>
        <w:t>1.god.</w:t>
      </w:r>
    </w:p>
    <w:p w14:paraId="6B031AFC" w14:textId="77777777"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712F3346" w14:textId="77777777"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31798D54" w14:textId="77777777" w:rsidR="0021284D" w:rsidRPr="00FB1394" w:rsidRDefault="0021284D">
      <w:pPr>
        <w:numPr>
          <w:ilvl w:val="0"/>
          <w:numId w:val="83"/>
        </w:numPr>
        <w:suppressAutoHyphens/>
        <w:autoSpaceDN w:val="0"/>
        <w:spacing w:after="0" w:line="240" w:lineRule="auto"/>
        <w:textAlignment w:val="baseline"/>
        <w:rPr>
          <w:sz w:val="20"/>
          <w:szCs w:val="20"/>
          <w:lang w:val="pl-PL"/>
        </w:rPr>
      </w:pPr>
      <w:r w:rsidRPr="00FB1394">
        <w:rPr>
          <w:sz w:val="20"/>
          <w:szCs w:val="20"/>
          <w:lang w:val="pl-PL"/>
        </w:rPr>
        <w:t>Procjena rizika od katastrofa za Republiku Hrvatsku, 2019.god., 2024.god.,</w:t>
      </w:r>
    </w:p>
    <w:p w14:paraId="31C69A0D" w14:textId="22B3922C"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 xml:space="preserve">Smjernice za izradu procjene rizika od velikih nesreća na području </w:t>
      </w:r>
      <w:r w:rsidR="00A16EA1" w:rsidRPr="00FB1394">
        <w:rPr>
          <w:sz w:val="20"/>
          <w:szCs w:val="20"/>
          <w:lang w:val="pl-PL"/>
        </w:rPr>
        <w:t>Bjelovarsko – bilogorske županije i jedinica lokalne samouprave na području županije, 2016.god.</w:t>
      </w:r>
    </w:p>
    <w:p w14:paraId="2B10A550" w14:textId="2E56E2A1" w:rsidR="009260D7" w:rsidRPr="00FB1394" w:rsidRDefault="009260D7">
      <w:pPr>
        <w:numPr>
          <w:ilvl w:val="0"/>
          <w:numId w:val="83"/>
        </w:numPr>
        <w:spacing w:line="240" w:lineRule="auto"/>
        <w:contextualSpacing/>
        <w:jc w:val="left"/>
        <w:rPr>
          <w:sz w:val="20"/>
          <w:szCs w:val="20"/>
          <w:lang w:val="pl-PL"/>
        </w:rPr>
      </w:pPr>
      <w:r w:rsidRPr="00FB1394">
        <w:rPr>
          <w:sz w:val="20"/>
          <w:szCs w:val="20"/>
          <w:lang w:val="pl-PL"/>
        </w:rPr>
        <w:t>Zakon o sustavu civilne zaštite (“Narodne Novine” br. 82/15, 118/18, 31/20, 20/21</w:t>
      </w:r>
      <w:r w:rsidR="0021284D" w:rsidRPr="00FB1394">
        <w:rPr>
          <w:sz w:val="20"/>
          <w:szCs w:val="20"/>
          <w:lang w:val="pl-PL"/>
        </w:rPr>
        <w:t>, 114/22</w:t>
      </w:r>
      <w:r w:rsidRPr="00FB1394">
        <w:rPr>
          <w:sz w:val="20"/>
          <w:szCs w:val="20"/>
          <w:lang w:val="pl-PL"/>
        </w:rPr>
        <w:t>)</w:t>
      </w:r>
    </w:p>
    <w:p w14:paraId="0313CCE9" w14:textId="13AA3D8D" w:rsidR="009260D7" w:rsidRPr="00FB1394" w:rsidRDefault="009260D7" w:rsidP="009260D7">
      <w:pPr>
        <w:contextualSpacing/>
        <w:jc w:val="left"/>
        <w:rPr>
          <w:sz w:val="20"/>
          <w:szCs w:val="20"/>
          <w:lang w:val="pl-PL"/>
        </w:rPr>
      </w:pPr>
    </w:p>
    <w:p w14:paraId="0507FEAD" w14:textId="20F862A2" w:rsidR="009260D7" w:rsidRPr="00FB1394" w:rsidRDefault="009260D7" w:rsidP="009260D7">
      <w:pPr>
        <w:contextualSpacing/>
        <w:jc w:val="left"/>
        <w:rPr>
          <w:sz w:val="20"/>
          <w:szCs w:val="20"/>
          <w:lang w:val="pl-PL"/>
        </w:rPr>
      </w:pPr>
    </w:p>
    <w:p w14:paraId="73ECAD80" w14:textId="184EB30B" w:rsidR="009260D7" w:rsidRPr="00FB1394" w:rsidRDefault="009260D7" w:rsidP="009260D7">
      <w:pPr>
        <w:contextualSpacing/>
        <w:jc w:val="left"/>
        <w:rPr>
          <w:sz w:val="20"/>
          <w:szCs w:val="20"/>
          <w:highlight w:val="yellow"/>
          <w:lang w:val="pl-PL"/>
        </w:rPr>
      </w:pPr>
    </w:p>
    <w:p w14:paraId="1E3767D1" w14:textId="408D32CB" w:rsidR="009260D7" w:rsidRPr="00FB1394" w:rsidRDefault="009260D7" w:rsidP="009260D7">
      <w:pPr>
        <w:contextualSpacing/>
        <w:jc w:val="left"/>
        <w:rPr>
          <w:sz w:val="20"/>
          <w:szCs w:val="20"/>
          <w:highlight w:val="yellow"/>
          <w:lang w:val="pl-PL"/>
        </w:rPr>
      </w:pPr>
    </w:p>
    <w:p w14:paraId="03E27D9A" w14:textId="0C54142A" w:rsidR="009260D7" w:rsidRPr="00FB1394" w:rsidRDefault="009260D7" w:rsidP="009260D7">
      <w:pPr>
        <w:contextualSpacing/>
        <w:jc w:val="left"/>
        <w:rPr>
          <w:sz w:val="20"/>
          <w:szCs w:val="20"/>
          <w:highlight w:val="yellow"/>
          <w:lang w:val="pl-PL"/>
        </w:rPr>
      </w:pPr>
    </w:p>
    <w:p w14:paraId="10964A61" w14:textId="19731DB1" w:rsidR="009260D7" w:rsidRPr="00FB1394" w:rsidRDefault="009260D7" w:rsidP="009260D7">
      <w:pPr>
        <w:contextualSpacing/>
        <w:jc w:val="left"/>
        <w:rPr>
          <w:sz w:val="20"/>
          <w:szCs w:val="20"/>
          <w:highlight w:val="yellow"/>
          <w:lang w:val="pl-PL"/>
        </w:rPr>
      </w:pPr>
    </w:p>
    <w:p w14:paraId="7046DF66" w14:textId="0AD8C346" w:rsidR="009260D7" w:rsidRPr="00FB1394" w:rsidRDefault="009260D7" w:rsidP="009260D7">
      <w:pPr>
        <w:contextualSpacing/>
        <w:jc w:val="left"/>
        <w:rPr>
          <w:sz w:val="20"/>
          <w:szCs w:val="20"/>
          <w:highlight w:val="yellow"/>
          <w:lang w:val="pl-PL"/>
        </w:rPr>
      </w:pPr>
    </w:p>
    <w:p w14:paraId="38C8013D" w14:textId="59E63B43" w:rsidR="009260D7" w:rsidRPr="00FB1394" w:rsidRDefault="009260D7" w:rsidP="009260D7">
      <w:pPr>
        <w:contextualSpacing/>
        <w:jc w:val="left"/>
        <w:rPr>
          <w:sz w:val="20"/>
          <w:szCs w:val="20"/>
          <w:highlight w:val="yellow"/>
          <w:lang w:val="pl-PL"/>
        </w:rPr>
      </w:pPr>
    </w:p>
    <w:p w14:paraId="707C6443" w14:textId="77777777" w:rsidR="009260D7" w:rsidRPr="00FB1394" w:rsidRDefault="009260D7" w:rsidP="009260D7">
      <w:pPr>
        <w:contextualSpacing/>
        <w:jc w:val="left"/>
        <w:rPr>
          <w:sz w:val="20"/>
          <w:szCs w:val="20"/>
          <w:highlight w:val="yellow"/>
          <w:lang w:val="pl-PL"/>
        </w:rPr>
      </w:pPr>
    </w:p>
    <w:p w14:paraId="1B5180C4" w14:textId="075A123F" w:rsidR="00D23320" w:rsidRPr="00FB1394" w:rsidRDefault="00D23320" w:rsidP="00D23320">
      <w:pPr>
        <w:pStyle w:val="Naslov2"/>
        <w:rPr>
          <w:lang w:val="pl-PL"/>
        </w:rPr>
      </w:pPr>
      <w:bookmarkStart w:id="613" w:name="_Toc79670841"/>
      <w:bookmarkStart w:id="614" w:name="_Toc222218612"/>
      <w:bookmarkEnd w:id="611"/>
      <w:r w:rsidRPr="00FB1394">
        <w:rPr>
          <w:lang w:val="pl-PL"/>
        </w:rPr>
        <w:t>6.</w:t>
      </w:r>
      <w:r w:rsidR="007A10FD" w:rsidRPr="00FB1394">
        <w:rPr>
          <w:lang w:val="pl-PL"/>
        </w:rPr>
        <w:t>6</w:t>
      </w:r>
      <w:r w:rsidRPr="00FB1394">
        <w:rPr>
          <w:lang w:val="pl-PL"/>
        </w:rPr>
        <w:t>. RIZIK – Degradacija tla - Klizišta</w:t>
      </w:r>
      <w:bookmarkEnd w:id="613"/>
      <w:bookmarkEnd w:id="614"/>
    </w:p>
    <w:p w14:paraId="20C59335" w14:textId="6D9A01CD" w:rsidR="00D23320" w:rsidRPr="00FB1394" w:rsidRDefault="00D23320" w:rsidP="00D23320">
      <w:pPr>
        <w:pStyle w:val="Naslov3"/>
        <w:rPr>
          <w:lang w:val="pl-PL"/>
        </w:rPr>
      </w:pPr>
      <w:bookmarkStart w:id="615" w:name="_Toc65151564"/>
      <w:bookmarkStart w:id="616" w:name="_Toc79670842"/>
      <w:bookmarkStart w:id="617" w:name="_Toc222218613"/>
      <w:r w:rsidRPr="00FB1394">
        <w:rPr>
          <w:lang w:val="pl-PL"/>
        </w:rPr>
        <w:t>6.</w:t>
      </w:r>
      <w:r w:rsidR="007A10FD" w:rsidRPr="00FB1394">
        <w:rPr>
          <w:lang w:val="pl-PL"/>
        </w:rPr>
        <w:t>6</w:t>
      </w:r>
      <w:r w:rsidRPr="00FB1394">
        <w:rPr>
          <w:lang w:val="pl-PL"/>
        </w:rPr>
        <w:t>.1. NAZIV SCENARIJA – Klizišta</w:t>
      </w:r>
      <w:bookmarkEnd w:id="615"/>
      <w:bookmarkEnd w:id="616"/>
      <w:bookmarkEnd w:id="617"/>
    </w:p>
    <w:p w14:paraId="56AD0DFA" w14:textId="77777777" w:rsidR="00D23320" w:rsidRPr="007A10FD" w:rsidRDefault="00D23320" w:rsidP="00D23320">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D23320" w:rsidRPr="007A10FD" w14:paraId="79213A6A"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E12BA" w14:textId="77777777" w:rsidR="00D23320" w:rsidRPr="007A10FD" w:rsidRDefault="00D23320" w:rsidP="0031244B">
            <w:pPr>
              <w:spacing w:after="0" w:line="240" w:lineRule="auto"/>
              <w:rPr>
                <w:b/>
                <w:sz w:val="20"/>
              </w:rPr>
            </w:pPr>
            <w:r w:rsidRPr="007A10FD">
              <w:rPr>
                <w:b/>
                <w:sz w:val="20"/>
              </w:rPr>
              <w:t>Naziv scenarija</w:t>
            </w:r>
          </w:p>
        </w:tc>
      </w:tr>
      <w:tr w:rsidR="00D23320" w:rsidRPr="007A10FD" w14:paraId="270C5C96"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AF457" w14:textId="77777777" w:rsidR="00D23320" w:rsidRPr="007A10FD" w:rsidRDefault="00D23320" w:rsidP="0031244B">
            <w:pPr>
              <w:spacing w:after="0" w:line="240" w:lineRule="auto"/>
            </w:pPr>
            <w:r w:rsidRPr="007A10FD">
              <w:rPr>
                <w:i/>
                <w:sz w:val="20"/>
              </w:rPr>
              <w:t>Pojava klizišta na području Općine</w:t>
            </w:r>
          </w:p>
        </w:tc>
      </w:tr>
      <w:tr w:rsidR="00D23320" w:rsidRPr="007A10FD" w14:paraId="216375ED" w14:textId="77777777" w:rsidTr="0031244B">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8BC10" w14:textId="77777777" w:rsidR="00D23320" w:rsidRPr="007A10FD" w:rsidRDefault="00D23320" w:rsidP="0031244B">
            <w:pPr>
              <w:spacing w:after="0" w:line="240" w:lineRule="auto"/>
              <w:rPr>
                <w:b/>
                <w:sz w:val="20"/>
              </w:rPr>
            </w:pPr>
            <w:r w:rsidRPr="007A10FD">
              <w:rPr>
                <w:b/>
                <w:sz w:val="20"/>
              </w:rPr>
              <w:t>Grupa rizika</w:t>
            </w:r>
          </w:p>
        </w:tc>
      </w:tr>
      <w:tr w:rsidR="00D23320" w:rsidRPr="007A10FD" w14:paraId="13EC89B5"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BCD7" w14:textId="77777777" w:rsidR="00D23320" w:rsidRPr="007A10FD" w:rsidRDefault="00D23320" w:rsidP="0031244B">
            <w:pPr>
              <w:spacing w:after="0" w:line="240" w:lineRule="auto"/>
              <w:rPr>
                <w:i/>
                <w:sz w:val="20"/>
              </w:rPr>
            </w:pPr>
            <w:r w:rsidRPr="007A10FD">
              <w:rPr>
                <w:i/>
                <w:sz w:val="20"/>
              </w:rPr>
              <w:t>Degradacija tla</w:t>
            </w:r>
          </w:p>
        </w:tc>
      </w:tr>
      <w:tr w:rsidR="00D23320" w:rsidRPr="007A10FD" w14:paraId="5DF869E6"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B9322" w14:textId="77777777" w:rsidR="00D23320" w:rsidRPr="007A10FD" w:rsidRDefault="00D23320" w:rsidP="0031244B">
            <w:pPr>
              <w:spacing w:after="0" w:line="240" w:lineRule="auto"/>
              <w:rPr>
                <w:b/>
                <w:sz w:val="20"/>
              </w:rPr>
            </w:pPr>
            <w:r w:rsidRPr="007A10FD">
              <w:rPr>
                <w:b/>
                <w:sz w:val="20"/>
              </w:rPr>
              <w:t>Rizik</w:t>
            </w:r>
          </w:p>
        </w:tc>
      </w:tr>
      <w:tr w:rsidR="00D23320" w:rsidRPr="007A10FD" w14:paraId="0796BEB6"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381C9" w14:textId="77777777" w:rsidR="00D23320" w:rsidRPr="007A10FD" w:rsidRDefault="00D23320" w:rsidP="0031244B">
            <w:pPr>
              <w:spacing w:after="0" w:line="240" w:lineRule="auto"/>
              <w:rPr>
                <w:i/>
                <w:sz w:val="20"/>
              </w:rPr>
            </w:pPr>
            <w:r w:rsidRPr="007A10FD">
              <w:rPr>
                <w:i/>
                <w:sz w:val="20"/>
              </w:rPr>
              <w:t>Klizišta</w:t>
            </w:r>
          </w:p>
        </w:tc>
      </w:tr>
      <w:tr w:rsidR="00D23320" w:rsidRPr="007A10FD" w14:paraId="674C1264" w14:textId="77777777" w:rsidTr="0031244B">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EF28E" w14:textId="77777777" w:rsidR="00D23320" w:rsidRPr="007A10FD" w:rsidRDefault="00D23320" w:rsidP="0031244B">
            <w:pPr>
              <w:spacing w:after="0" w:line="240" w:lineRule="auto"/>
              <w:rPr>
                <w:b/>
                <w:sz w:val="20"/>
              </w:rPr>
            </w:pPr>
            <w:r w:rsidRPr="007A10FD">
              <w:rPr>
                <w:b/>
                <w:sz w:val="20"/>
              </w:rPr>
              <w:t>Radna skupina</w:t>
            </w:r>
          </w:p>
        </w:tc>
      </w:tr>
      <w:tr w:rsidR="00D23320" w:rsidRPr="00D23320" w14:paraId="4BE0764A" w14:textId="77777777" w:rsidTr="0031244B">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C6A7A3D" w14:textId="11B08A36" w:rsidR="00D23320" w:rsidRPr="007A10FD" w:rsidRDefault="00D23320" w:rsidP="0031244B">
            <w:pPr>
              <w:spacing w:after="0" w:line="240" w:lineRule="auto"/>
              <w:rPr>
                <w:i/>
              </w:rPr>
            </w:pPr>
            <w:r w:rsidRPr="007A10FD">
              <w:rPr>
                <w:bCs/>
                <w:sz w:val="20"/>
              </w:rPr>
              <w:t xml:space="preserve">Koordinator: Načelnik Stožera civilne zaštite Općine </w:t>
            </w:r>
            <w:r w:rsidR="007A10FD" w:rsidRPr="007A10FD">
              <w:rPr>
                <w:bCs/>
                <w:sz w:val="20"/>
              </w:rPr>
              <w:t>Sirač</w:t>
            </w:r>
          </w:p>
        </w:tc>
      </w:tr>
      <w:tr w:rsidR="00D23320" w:rsidRPr="00D23320" w14:paraId="52967ABE" w14:textId="77777777" w:rsidTr="0031244B">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7D26BFBC" w14:textId="003B2CC9" w:rsidR="00D23320" w:rsidRPr="007A10FD" w:rsidRDefault="00D23320" w:rsidP="0031244B">
            <w:pPr>
              <w:spacing w:after="0" w:line="240" w:lineRule="auto"/>
              <w:rPr>
                <w:i/>
                <w:sz w:val="20"/>
              </w:rPr>
            </w:pPr>
            <w:r w:rsidRPr="007A10FD">
              <w:rPr>
                <w:bCs/>
                <w:sz w:val="20"/>
              </w:rPr>
              <w:t xml:space="preserve">Nositelj: </w:t>
            </w:r>
            <w:r w:rsidR="007A10FD" w:rsidRPr="007A10FD">
              <w:rPr>
                <w:bCs/>
                <w:sz w:val="20"/>
              </w:rPr>
              <w:t>Komus Sirač, VZO Sirač</w:t>
            </w:r>
          </w:p>
        </w:tc>
      </w:tr>
      <w:tr w:rsidR="00D23320" w:rsidRPr="00D23320" w14:paraId="1451E468" w14:textId="77777777" w:rsidTr="0031244B">
        <w:trPr>
          <w:trHeight w:val="103"/>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FB724" w14:textId="74E71106" w:rsidR="00D23320" w:rsidRPr="007A10FD" w:rsidRDefault="00D23320" w:rsidP="0031244B">
            <w:pPr>
              <w:tabs>
                <w:tab w:val="center" w:pos="4440"/>
              </w:tabs>
              <w:spacing w:after="0" w:line="240" w:lineRule="auto"/>
              <w:rPr>
                <w:i/>
                <w:sz w:val="20"/>
              </w:rPr>
            </w:pPr>
            <w:r w:rsidRPr="007A10FD">
              <w:rPr>
                <w:bCs/>
                <w:sz w:val="20"/>
              </w:rPr>
              <w:t xml:space="preserve">Izvršitelj: </w:t>
            </w:r>
            <w:r w:rsidR="007A10FD" w:rsidRPr="007A10FD">
              <w:rPr>
                <w:bCs/>
                <w:sz w:val="20"/>
              </w:rPr>
              <w:t>Voditelj komunalnih poslova, Marijan Supan – Zapovjednik VZO Sirač</w:t>
            </w:r>
          </w:p>
        </w:tc>
      </w:tr>
    </w:tbl>
    <w:p w14:paraId="24B414DE" w14:textId="77777777" w:rsidR="00D23320" w:rsidRPr="007A10FD" w:rsidRDefault="00D23320" w:rsidP="00D23320">
      <w:pPr>
        <w:spacing w:after="0"/>
        <w:rPr>
          <w:lang w:eastAsia="zh-CN"/>
        </w:rPr>
      </w:pPr>
    </w:p>
    <w:p w14:paraId="2B914D22" w14:textId="74993B44" w:rsidR="00D23320" w:rsidRPr="007A10FD" w:rsidRDefault="00D23320" w:rsidP="00D23320">
      <w:pPr>
        <w:pStyle w:val="Naslov3"/>
        <w:spacing w:before="0" w:after="240"/>
        <w:rPr>
          <w:lang w:eastAsia="zh-CN"/>
        </w:rPr>
      </w:pPr>
      <w:bookmarkStart w:id="618" w:name="_Toc65151565"/>
      <w:bookmarkStart w:id="619" w:name="_Toc79670843"/>
      <w:bookmarkStart w:id="620" w:name="_Toc222218614"/>
      <w:r w:rsidRPr="007A10FD">
        <w:rPr>
          <w:lang w:eastAsia="zh-CN"/>
        </w:rPr>
        <w:t>6.</w:t>
      </w:r>
      <w:r w:rsidR="007A10FD" w:rsidRPr="007A10FD">
        <w:rPr>
          <w:lang w:eastAsia="zh-CN"/>
        </w:rPr>
        <w:t>6</w:t>
      </w:r>
      <w:r w:rsidRPr="007A10FD">
        <w:rPr>
          <w:lang w:eastAsia="zh-CN"/>
        </w:rPr>
        <w:t>.2. Uvod – Klizišta</w:t>
      </w:r>
      <w:bookmarkEnd w:id="618"/>
      <w:bookmarkEnd w:id="619"/>
      <w:bookmarkEnd w:id="620"/>
    </w:p>
    <w:p w14:paraId="0048EBF2" w14:textId="77777777" w:rsidR="00D23320" w:rsidRPr="007A10FD" w:rsidRDefault="00D23320" w:rsidP="00D23320">
      <w:r w:rsidRPr="007A10FD">
        <w:t>Klizanje je padinski proces pod kojim u užem smislu razumijevamo kretanje materijala, tla ili stijenskog materijala niz padinu po kliznoj plohi pod utjecajem gravitacije. Pritom voda i led mogu utjecati na te procese, ali oni nisu primarni prijenosnici. Klizišta se od drugih padinskih procesa razlikuju postojanjem izraženih granica u odnosu na susjedni prostor i brzinom kretanja materijala.</w:t>
      </w:r>
    </w:p>
    <w:p w14:paraId="0890472F" w14:textId="77777777" w:rsidR="00D23320" w:rsidRPr="007A10FD" w:rsidRDefault="00D23320" w:rsidP="00D23320">
      <w:r w:rsidRPr="007A10FD">
        <w:t>Pojmom klizišta u širem smislu, obuhvaćen je niz procesa na padinama, uključujući urušavanje, prevrtanje, klizanje (u užem smislu), bočno širenje, tečenje i druge kompleksne pokrete. Klizište u užem smislu, prema obliku klizne plohe, može biti rotacijsko i translacijsko. Široko rasprostranjeni padinski procesi kao što su puzanje, supsidencija, bubrenje i slijeganje uglavnom se ne smatraju klizištima. Kriteriji na temelju kojih se izdvajaju tipovi klizišta uključuju mehanizme pokreta (npr. klizanje, tečenje), vrstu materijala (stijena, rastrošni materijal, tlo), oblik klizne plohe (zakrivljena ili planarna), stupanj poremećenosti pokrenute mase i brzinu pokreta.</w:t>
      </w:r>
    </w:p>
    <w:p w14:paraId="22078642" w14:textId="0EFDBC23" w:rsidR="00D23320" w:rsidRPr="007A10FD" w:rsidRDefault="00D23320" w:rsidP="00D23320">
      <w:r w:rsidRPr="007A10FD">
        <w:t>Dva su značajna obilježja klizišta njihova široka rasprostranjenost i velika osjetljivost na promjene, bilo prirodne, bilo antropogene. Budući da se ubrajaju među najizrazitije padinske destrukcijske procese, a njihova pojava često nanosi velike štete naseljima, objektima komunalne infrastrukture, poljoprivrednim i šumskim površinama, klizišta su ponajprije područje interesa geomorfolog</w:t>
      </w:r>
      <w:r w:rsidR="00D8561D">
        <w:t>a</w:t>
      </w:r>
      <w:r w:rsidRPr="007A10FD">
        <w:t>, geolog</w:t>
      </w:r>
      <w:r w:rsidR="00D8561D">
        <w:t>a</w:t>
      </w:r>
      <w:r w:rsidRPr="007A10FD">
        <w:t xml:space="preserve"> te inženjer</w:t>
      </w:r>
      <w:r w:rsidR="00D8561D">
        <w:t>a</w:t>
      </w:r>
      <w:r w:rsidRPr="007A10FD">
        <w:t xml:space="preserve"> građevinarstva.</w:t>
      </w:r>
    </w:p>
    <w:p w14:paraId="15B64BF7" w14:textId="77777777" w:rsidR="00D23320" w:rsidRPr="00450750" w:rsidRDefault="00D23320" w:rsidP="00D23320">
      <w:r w:rsidRPr="007A10FD">
        <w:t>Kod istraživanja klizišta vrlo je važno razdvojiti uzroke njihova nastanka od izravnih pokretača pojedinog događaja. Uzroci mogu biti pasivni i aktivni. Pasivni su čimbenici primjerice litološki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temeljnice te uklanjanje vegetacije. S druge strane, do konačnog aktiviranja klizišta dolazi djelovanjem jasnih pokretača samog procesa klizanja, kao što su povećanje hidro</w:t>
      </w:r>
      <w:r w:rsidRPr="00450750">
        <w:t>statskog tlaka u porama zbog jakih kiša ili otapanja snijega, potresi ili antropogeno djelovanje (primjerice kamenolomi, gradnja tunela i cesta). Identifikacija uzroka kao i pokretača procesa klizanja te ugroženih antropogenih elemenata ključan je aspekt smanjivanja prirodne opasnosti od klizanja. Prvi korak u ostvarivanju prevencije opasnosti od klizanja jest izrada inventarâ klizišta koji omogućuju daljnju analizu. Ona može biti različite složenosti (na tri razine) ovisno o količini dostupnih podataka: analiza podložnosti padina klizanju, analiza hazarda (opasnosti) i analiza rizika klizanja.</w:t>
      </w:r>
    </w:p>
    <w:p w14:paraId="0D8CFD97" w14:textId="77777777" w:rsidR="00D23320" w:rsidRPr="00450750" w:rsidRDefault="00D23320" w:rsidP="00D23320">
      <w:pPr>
        <w:spacing w:after="0" w:line="240" w:lineRule="auto"/>
        <w:jc w:val="center"/>
      </w:pPr>
      <w:r w:rsidRPr="00450750">
        <w:rPr>
          <w:rFonts w:ascii="Calibri" w:hAnsi="Calibri"/>
          <w:noProof/>
          <w:lang w:eastAsia="hr-HR"/>
        </w:rPr>
        <w:drawing>
          <wp:inline distT="0" distB="0" distL="0" distR="0" wp14:anchorId="2DA57659" wp14:editId="3FB9FEA9">
            <wp:extent cx="5759450" cy="4352925"/>
            <wp:effectExtent l="0" t="0" r="0" b="952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agib terena Štrigova.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4352925"/>
                    </a:xfrm>
                    <a:prstGeom prst="rect">
                      <a:avLst/>
                    </a:prstGeom>
                  </pic:spPr>
                </pic:pic>
              </a:graphicData>
            </a:graphic>
          </wp:inline>
        </w:drawing>
      </w:r>
    </w:p>
    <w:p w14:paraId="74E9442F" w14:textId="1D3034B5" w:rsidR="00D23320" w:rsidRPr="00450750" w:rsidRDefault="00D23320" w:rsidP="00F2466C">
      <w:pPr>
        <w:spacing w:after="0" w:line="240" w:lineRule="auto"/>
        <w:jc w:val="center"/>
        <w:rPr>
          <w:rFonts w:ascii="Calibri" w:eastAsia="Calibri" w:hAnsi="Calibri" w:cs="Arial"/>
          <w:b/>
          <w:bCs/>
          <w:sz w:val="20"/>
          <w:szCs w:val="20"/>
        </w:rPr>
      </w:pPr>
      <w:bookmarkStart w:id="621" w:name="_Toc508709251"/>
      <w:bookmarkStart w:id="622" w:name="_Toc519772577"/>
      <w:bookmarkStart w:id="623" w:name="_Toc5604697"/>
      <w:bookmarkStart w:id="624" w:name="_Toc13211416"/>
      <w:bookmarkStart w:id="625" w:name="_Toc25653613"/>
      <w:bookmarkStart w:id="626" w:name="_Toc65151874"/>
      <w:bookmarkStart w:id="627" w:name="_Toc79671028"/>
      <w:bookmarkStart w:id="628" w:name="_Toc222218291"/>
      <w:r w:rsidRPr="00450750">
        <w:rPr>
          <w:rFonts w:ascii="Calibri" w:eastAsia="Calibri" w:hAnsi="Calibri" w:cs="Arial"/>
          <w:b/>
          <w:bCs/>
          <w:sz w:val="20"/>
          <w:szCs w:val="20"/>
        </w:rPr>
        <w:t xml:space="preserve">Slika </w:t>
      </w:r>
      <w:r w:rsidRPr="00450750">
        <w:rPr>
          <w:rFonts w:ascii="Calibri" w:eastAsia="Calibri" w:hAnsi="Calibri" w:cs="Arial"/>
          <w:b/>
          <w:bCs/>
          <w:noProof/>
          <w:sz w:val="20"/>
          <w:szCs w:val="20"/>
        </w:rPr>
        <w:fldChar w:fldCharType="begin"/>
      </w:r>
      <w:r w:rsidRPr="00450750">
        <w:rPr>
          <w:rFonts w:ascii="Calibri" w:eastAsia="Calibri" w:hAnsi="Calibri" w:cs="Arial"/>
          <w:b/>
          <w:bCs/>
          <w:noProof/>
          <w:sz w:val="20"/>
          <w:szCs w:val="20"/>
        </w:rPr>
        <w:instrText xml:space="preserve"> SEQ Slika \* ARABIC </w:instrText>
      </w:r>
      <w:r w:rsidRPr="00450750">
        <w:rPr>
          <w:rFonts w:ascii="Calibri" w:eastAsia="Calibri" w:hAnsi="Calibri" w:cs="Arial"/>
          <w:b/>
          <w:bCs/>
          <w:noProof/>
          <w:sz w:val="20"/>
          <w:szCs w:val="20"/>
        </w:rPr>
        <w:fldChar w:fldCharType="separate"/>
      </w:r>
      <w:r w:rsidR="009C5EB4" w:rsidRPr="00450750">
        <w:rPr>
          <w:rFonts w:ascii="Calibri" w:eastAsia="Calibri" w:hAnsi="Calibri" w:cs="Arial"/>
          <w:b/>
          <w:bCs/>
          <w:noProof/>
          <w:sz w:val="20"/>
          <w:szCs w:val="20"/>
        </w:rPr>
        <w:t>12</w:t>
      </w:r>
      <w:r w:rsidRPr="00450750">
        <w:rPr>
          <w:rFonts w:ascii="Calibri" w:eastAsia="Calibri" w:hAnsi="Calibri" w:cs="Arial"/>
          <w:b/>
          <w:bCs/>
          <w:noProof/>
          <w:sz w:val="20"/>
          <w:szCs w:val="20"/>
        </w:rPr>
        <w:fldChar w:fldCharType="end"/>
      </w:r>
      <w:r w:rsidRPr="00450750">
        <w:rPr>
          <w:rFonts w:ascii="Calibri" w:eastAsia="Calibri" w:hAnsi="Calibri" w:cs="Arial"/>
          <w:b/>
          <w:bCs/>
          <w:sz w:val="20"/>
          <w:szCs w:val="20"/>
        </w:rPr>
        <w:t>: Prikaz nagiba terena za RH</w:t>
      </w:r>
      <w:bookmarkEnd w:id="621"/>
      <w:bookmarkEnd w:id="622"/>
      <w:bookmarkEnd w:id="623"/>
      <w:bookmarkEnd w:id="624"/>
      <w:bookmarkEnd w:id="625"/>
      <w:bookmarkEnd w:id="626"/>
      <w:bookmarkEnd w:id="627"/>
      <w:bookmarkEnd w:id="628"/>
    </w:p>
    <w:p w14:paraId="33E9BBB8" w14:textId="77777777" w:rsidR="00D23320" w:rsidRPr="00450750" w:rsidRDefault="00D23320" w:rsidP="00F2466C">
      <w:pPr>
        <w:spacing w:after="0" w:line="240" w:lineRule="auto"/>
        <w:jc w:val="center"/>
        <w:rPr>
          <w:sz w:val="20"/>
          <w:szCs w:val="20"/>
        </w:rPr>
      </w:pPr>
      <w:r w:rsidRPr="00450750">
        <w:rPr>
          <w:sz w:val="20"/>
          <w:szCs w:val="20"/>
        </w:rPr>
        <w:t>Izvor: Nagib terena u Hrvatskoj, Husnjak 2000.</w:t>
      </w:r>
    </w:p>
    <w:p w14:paraId="28D34EA6" w14:textId="77777777" w:rsidR="00D23320" w:rsidRPr="00450750" w:rsidRDefault="00D23320" w:rsidP="00D23320">
      <w:pPr>
        <w:spacing w:after="0" w:line="240" w:lineRule="auto"/>
      </w:pPr>
    </w:p>
    <w:p w14:paraId="4D7CF0C0" w14:textId="77777777" w:rsidR="00D23320" w:rsidRPr="00D23320" w:rsidRDefault="00D23320" w:rsidP="00D23320">
      <w:pPr>
        <w:rPr>
          <w:highlight w:val="yellow"/>
        </w:rPr>
      </w:pPr>
    </w:p>
    <w:p w14:paraId="4D2CC34D" w14:textId="77777777" w:rsidR="00D23320" w:rsidRPr="00450750" w:rsidRDefault="00D23320" w:rsidP="00D23320">
      <w:pPr>
        <w:rPr>
          <w:i/>
          <w:iCs/>
          <w:highlight w:val="yellow"/>
        </w:rPr>
      </w:pPr>
    </w:p>
    <w:p w14:paraId="494D3ABD" w14:textId="77777777" w:rsidR="00D23320" w:rsidRPr="00D23320" w:rsidRDefault="00D23320" w:rsidP="00D23320">
      <w:pPr>
        <w:rPr>
          <w:highlight w:val="yellow"/>
        </w:rPr>
      </w:pPr>
    </w:p>
    <w:p w14:paraId="32D32F5D" w14:textId="77777777" w:rsidR="00D23320" w:rsidRPr="003A7A0E" w:rsidRDefault="00D23320" w:rsidP="00D23320">
      <w:pPr>
        <w:spacing w:after="0" w:line="240" w:lineRule="auto"/>
        <w:jc w:val="center"/>
      </w:pPr>
      <w:r w:rsidRPr="003A7A0E">
        <w:rPr>
          <w:noProof/>
        </w:rPr>
        <w:drawing>
          <wp:inline distT="0" distB="0" distL="0" distR="0" wp14:anchorId="5D6B7A6D" wp14:editId="7F448A0D">
            <wp:extent cx="5759450" cy="3035935"/>
            <wp:effectExtent l="0" t="0" r="0" b="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i klizišta.png"/>
                    <pic:cNvPicPr/>
                  </pic:nvPicPr>
                  <pic:blipFill>
                    <a:blip r:embed="rId49">
                      <a:extLst>
                        <a:ext uri="{28A0092B-C50C-407E-A947-70E740481C1C}">
                          <a14:useLocalDpi xmlns:a14="http://schemas.microsoft.com/office/drawing/2010/main" val="0"/>
                        </a:ext>
                      </a:extLst>
                    </a:blip>
                    <a:stretch>
                      <a:fillRect/>
                    </a:stretch>
                  </pic:blipFill>
                  <pic:spPr>
                    <a:xfrm>
                      <a:off x="0" y="0"/>
                      <a:ext cx="5759450" cy="3035935"/>
                    </a:xfrm>
                    <a:prstGeom prst="rect">
                      <a:avLst/>
                    </a:prstGeom>
                  </pic:spPr>
                </pic:pic>
              </a:graphicData>
            </a:graphic>
          </wp:inline>
        </w:drawing>
      </w:r>
    </w:p>
    <w:p w14:paraId="6ACCE04B" w14:textId="2FDA8029" w:rsidR="00D23320" w:rsidRPr="003A7A0E" w:rsidRDefault="00D23320" w:rsidP="00F2466C">
      <w:pPr>
        <w:spacing w:after="0" w:line="240" w:lineRule="auto"/>
        <w:jc w:val="center"/>
        <w:rPr>
          <w:rFonts w:ascii="Calibri" w:eastAsia="Calibri" w:hAnsi="Calibri" w:cs="Arial"/>
          <w:b/>
          <w:bCs/>
          <w:sz w:val="20"/>
          <w:szCs w:val="20"/>
        </w:rPr>
      </w:pPr>
      <w:bookmarkStart w:id="629" w:name="_Toc508709252"/>
      <w:bookmarkStart w:id="630" w:name="_Toc519772578"/>
      <w:bookmarkStart w:id="631" w:name="_Toc5604698"/>
      <w:bookmarkStart w:id="632" w:name="_Toc25653614"/>
      <w:bookmarkStart w:id="633" w:name="_Toc65151875"/>
      <w:bookmarkStart w:id="634" w:name="_Toc79671029"/>
      <w:bookmarkStart w:id="635" w:name="_Toc222218292"/>
      <w:r w:rsidRPr="003A7A0E">
        <w:rPr>
          <w:rFonts w:ascii="Calibri" w:eastAsia="Calibri" w:hAnsi="Calibri" w:cs="Arial"/>
          <w:b/>
          <w:bCs/>
          <w:sz w:val="20"/>
          <w:szCs w:val="20"/>
        </w:rPr>
        <w:t xml:space="preserve">Slika </w:t>
      </w:r>
      <w:r w:rsidRPr="003A7A0E">
        <w:rPr>
          <w:rFonts w:ascii="Calibri" w:eastAsia="Calibri" w:hAnsi="Calibri" w:cs="Arial"/>
          <w:b/>
          <w:bCs/>
          <w:noProof/>
          <w:sz w:val="20"/>
          <w:szCs w:val="20"/>
        </w:rPr>
        <w:fldChar w:fldCharType="begin"/>
      </w:r>
      <w:r w:rsidRPr="003A7A0E">
        <w:rPr>
          <w:rFonts w:ascii="Calibri" w:eastAsia="Calibri" w:hAnsi="Calibri" w:cs="Arial"/>
          <w:b/>
          <w:bCs/>
          <w:noProof/>
          <w:sz w:val="20"/>
          <w:szCs w:val="20"/>
        </w:rPr>
        <w:instrText xml:space="preserve"> SEQ Slika \* ARABIC </w:instrText>
      </w:r>
      <w:r w:rsidRPr="003A7A0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13</w:t>
      </w:r>
      <w:r w:rsidRPr="003A7A0E">
        <w:rPr>
          <w:rFonts w:ascii="Calibri" w:eastAsia="Calibri" w:hAnsi="Calibri" w:cs="Arial"/>
          <w:b/>
          <w:bCs/>
          <w:noProof/>
          <w:sz w:val="20"/>
          <w:szCs w:val="20"/>
        </w:rPr>
        <w:fldChar w:fldCharType="end"/>
      </w:r>
      <w:r w:rsidRPr="003A7A0E">
        <w:rPr>
          <w:rFonts w:ascii="Calibri" w:eastAsia="Calibri" w:hAnsi="Calibri" w:cs="Arial"/>
          <w:b/>
          <w:bCs/>
          <w:sz w:val="20"/>
          <w:szCs w:val="20"/>
        </w:rPr>
        <w:t>: Prikaz osnovnih elemenata klizišta</w:t>
      </w:r>
      <w:bookmarkEnd w:id="629"/>
      <w:bookmarkEnd w:id="630"/>
      <w:bookmarkEnd w:id="631"/>
      <w:bookmarkEnd w:id="632"/>
      <w:bookmarkEnd w:id="633"/>
      <w:bookmarkEnd w:id="634"/>
      <w:bookmarkEnd w:id="635"/>
    </w:p>
    <w:p w14:paraId="50C59176" w14:textId="77777777" w:rsidR="00D23320" w:rsidRPr="003A7A0E" w:rsidRDefault="00D23320" w:rsidP="00F2466C">
      <w:pPr>
        <w:spacing w:after="0" w:line="240" w:lineRule="auto"/>
        <w:jc w:val="center"/>
        <w:rPr>
          <w:sz w:val="20"/>
          <w:szCs w:val="20"/>
        </w:rPr>
      </w:pPr>
      <w:r w:rsidRPr="003A7A0E">
        <w:rPr>
          <w:sz w:val="20"/>
          <w:szCs w:val="20"/>
        </w:rPr>
        <w:t>Izvor: Živjeti na klizištu, dr.sc. R. Dervišević; dr.sc. Z. Ferhatbegović, 2014.god.</w:t>
      </w:r>
    </w:p>
    <w:p w14:paraId="466A2B37" w14:textId="77777777" w:rsidR="00D23320" w:rsidRPr="003A7A0E" w:rsidRDefault="00D23320" w:rsidP="00D23320">
      <w:pPr>
        <w:spacing w:line="240" w:lineRule="auto"/>
        <w:jc w:val="center"/>
        <w:rPr>
          <w:sz w:val="20"/>
          <w:szCs w:val="20"/>
        </w:rPr>
      </w:pPr>
      <w:r w:rsidRPr="003A7A0E">
        <w:rPr>
          <w:noProof/>
          <w:sz w:val="20"/>
          <w:szCs w:val="20"/>
        </w:rPr>
        <w:drawing>
          <wp:inline distT="0" distB="0" distL="0" distR="0" wp14:anchorId="0371087E" wp14:editId="225F6F51">
            <wp:extent cx="5759450" cy="1646555"/>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povi klizanja.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1646555"/>
                    </a:xfrm>
                    <a:prstGeom prst="rect">
                      <a:avLst/>
                    </a:prstGeom>
                  </pic:spPr>
                </pic:pic>
              </a:graphicData>
            </a:graphic>
          </wp:inline>
        </w:drawing>
      </w:r>
    </w:p>
    <w:p w14:paraId="7208C487" w14:textId="60CCAC75" w:rsidR="00D23320" w:rsidRPr="003A7A0E" w:rsidRDefault="00D23320" w:rsidP="00F2466C">
      <w:pPr>
        <w:spacing w:after="0" w:line="240" w:lineRule="auto"/>
        <w:jc w:val="center"/>
        <w:rPr>
          <w:rFonts w:ascii="Calibri" w:eastAsia="Calibri" w:hAnsi="Calibri" w:cs="Arial"/>
          <w:b/>
          <w:bCs/>
          <w:sz w:val="20"/>
          <w:szCs w:val="20"/>
        </w:rPr>
      </w:pPr>
      <w:bookmarkStart w:id="636" w:name="_Toc508709253"/>
      <w:bookmarkStart w:id="637" w:name="_Toc519772579"/>
      <w:bookmarkStart w:id="638" w:name="_Toc5604699"/>
      <w:bookmarkStart w:id="639" w:name="_Toc25653615"/>
      <w:bookmarkStart w:id="640" w:name="_Toc65151876"/>
      <w:bookmarkStart w:id="641" w:name="_Toc79671030"/>
      <w:bookmarkStart w:id="642" w:name="_Toc222218293"/>
      <w:r w:rsidRPr="003A7A0E">
        <w:rPr>
          <w:rFonts w:ascii="Calibri" w:eastAsia="Calibri" w:hAnsi="Calibri" w:cs="Arial"/>
          <w:b/>
          <w:bCs/>
          <w:sz w:val="20"/>
          <w:szCs w:val="20"/>
        </w:rPr>
        <w:t xml:space="preserve">Slika </w:t>
      </w:r>
      <w:r w:rsidRPr="003A7A0E">
        <w:rPr>
          <w:rFonts w:ascii="Calibri" w:eastAsia="Calibri" w:hAnsi="Calibri" w:cs="Arial"/>
          <w:b/>
          <w:bCs/>
          <w:noProof/>
          <w:sz w:val="20"/>
          <w:szCs w:val="20"/>
        </w:rPr>
        <w:fldChar w:fldCharType="begin"/>
      </w:r>
      <w:r w:rsidRPr="003A7A0E">
        <w:rPr>
          <w:rFonts w:ascii="Calibri" w:eastAsia="Calibri" w:hAnsi="Calibri" w:cs="Arial"/>
          <w:b/>
          <w:bCs/>
          <w:noProof/>
          <w:sz w:val="20"/>
          <w:szCs w:val="20"/>
        </w:rPr>
        <w:instrText xml:space="preserve"> SEQ Slika \* ARABIC </w:instrText>
      </w:r>
      <w:r w:rsidRPr="003A7A0E">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14</w:t>
      </w:r>
      <w:r w:rsidRPr="003A7A0E">
        <w:rPr>
          <w:rFonts w:ascii="Calibri" w:eastAsia="Calibri" w:hAnsi="Calibri" w:cs="Arial"/>
          <w:b/>
          <w:bCs/>
          <w:noProof/>
          <w:sz w:val="20"/>
          <w:szCs w:val="20"/>
        </w:rPr>
        <w:fldChar w:fldCharType="end"/>
      </w:r>
      <w:r w:rsidRPr="003A7A0E">
        <w:rPr>
          <w:rFonts w:ascii="Calibri" w:eastAsia="Calibri" w:hAnsi="Calibri" w:cs="Arial"/>
          <w:b/>
          <w:bCs/>
          <w:sz w:val="20"/>
          <w:szCs w:val="20"/>
        </w:rPr>
        <w:t>: Prikaz osnovnih tipova klizanja prema mehanizmu kretanja</w:t>
      </w:r>
      <w:bookmarkEnd w:id="636"/>
      <w:bookmarkEnd w:id="637"/>
      <w:bookmarkEnd w:id="638"/>
      <w:bookmarkEnd w:id="639"/>
      <w:bookmarkEnd w:id="640"/>
      <w:bookmarkEnd w:id="641"/>
      <w:bookmarkEnd w:id="642"/>
    </w:p>
    <w:p w14:paraId="5568704B" w14:textId="77777777" w:rsidR="00D23320" w:rsidRPr="003A7A0E" w:rsidRDefault="00D23320" w:rsidP="00F2466C">
      <w:pPr>
        <w:spacing w:line="240" w:lineRule="auto"/>
        <w:jc w:val="center"/>
        <w:rPr>
          <w:sz w:val="20"/>
          <w:szCs w:val="20"/>
        </w:rPr>
      </w:pPr>
      <w:r w:rsidRPr="003A7A0E">
        <w:rPr>
          <w:sz w:val="20"/>
          <w:szCs w:val="20"/>
        </w:rPr>
        <w:t>Izvor: Živjeti na klizištu, dr.sc. R. Dervišević; dr.sc. Z. Ferhatbegović, 2014.god</w:t>
      </w:r>
    </w:p>
    <w:p w14:paraId="22A8D3D3" w14:textId="77777777" w:rsidR="00D23320" w:rsidRPr="00FB1394" w:rsidRDefault="00D23320">
      <w:pPr>
        <w:numPr>
          <w:ilvl w:val="0"/>
          <w:numId w:val="100"/>
        </w:numPr>
        <w:contextualSpacing/>
        <w:rPr>
          <w:szCs w:val="24"/>
        </w:rPr>
      </w:pPr>
      <w:r w:rsidRPr="00FB1394">
        <w:rPr>
          <w:szCs w:val="24"/>
        </w:rPr>
        <w:t>Odronjavanje je odvajanje mase sa strmih padina po površini, kada dolazi do slobodnog pada stijenskog materijala, prevrtanja ili kotrljanja.</w:t>
      </w:r>
    </w:p>
    <w:p w14:paraId="41D312AE" w14:textId="77777777" w:rsidR="00D23320" w:rsidRPr="00FB1394" w:rsidRDefault="00D23320">
      <w:pPr>
        <w:numPr>
          <w:ilvl w:val="0"/>
          <w:numId w:val="100"/>
        </w:numPr>
        <w:contextualSpacing/>
        <w:rPr>
          <w:szCs w:val="24"/>
          <w:lang w:val="pl-PL"/>
        </w:rPr>
      </w:pPr>
      <w:r w:rsidRPr="00FB1394">
        <w:rPr>
          <w:szCs w:val="24"/>
          <w:lang w:val="pl-PL"/>
        </w:rPr>
        <w:t>Prevrtanje predstavlja rotaciju (prema naprijed) odvojene mase oko osi koji se nalazi u njenoj bazi ili u blizini baze. Ponekad može biti izraženo kao međusobno prislonjeni odvojeni blokovi. Prevrtanje može prethoditi ili slijediti nakon odronjavanja ili klizanja.</w:t>
      </w:r>
    </w:p>
    <w:p w14:paraId="59806C8F" w14:textId="77777777" w:rsidR="00D23320" w:rsidRPr="00FB1394" w:rsidRDefault="00D23320">
      <w:pPr>
        <w:numPr>
          <w:ilvl w:val="0"/>
          <w:numId w:val="100"/>
        </w:numPr>
        <w:contextualSpacing/>
        <w:rPr>
          <w:szCs w:val="24"/>
          <w:lang w:val="pl-PL"/>
        </w:rPr>
      </w:pPr>
      <w:r w:rsidRPr="00FB1394">
        <w:rPr>
          <w:szCs w:val="24"/>
          <w:lang w:val="pl-PL"/>
        </w:rPr>
        <w:t>Tečenje je raznovrsno kretanje sa znatnim varijacijama brzine i sadržaja vode. Često počinje kao klizanje, odronjavanje ili kao prevrtanje na strmim padinama, pri čemu dolazi do brzog gubitka kohezije pokrenutog materijala.</w:t>
      </w:r>
    </w:p>
    <w:p w14:paraId="2ED19180" w14:textId="77777777" w:rsidR="00D23320" w:rsidRPr="00D23320" w:rsidRDefault="00D23320" w:rsidP="00D23320">
      <w:pPr>
        <w:rPr>
          <w:szCs w:val="24"/>
          <w:highlight w:val="yellow"/>
        </w:rPr>
      </w:pPr>
    </w:p>
    <w:p w14:paraId="38C7B664" w14:textId="77777777" w:rsidR="00D23320" w:rsidRPr="00D23320" w:rsidRDefault="00D23320" w:rsidP="00D23320">
      <w:pPr>
        <w:rPr>
          <w:szCs w:val="24"/>
          <w:highlight w:val="yellow"/>
        </w:rPr>
      </w:pPr>
    </w:p>
    <w:p w14:paraId="60ACDA77" w14:textId="77777777" w:rsidR="00D23320" w:rsidRPr="003A7A0E" w:rsidRDefault="00D23320" w:rsidP="00D23320">
      <w:pPr>
        <w:spacing w:after="0"/>
        <w:rPr>
          <w:szCs w:val="24"/>
        </w:rPr>
      </w:pPr>
      <w:r w:rsidRPr="003A7A0E">
        <w:rPr>
          <w:noProof/>
          <w:szCs w:val="24"/>
        </w:rPr>
        <w:drawing>
          <wp:inline distT="0" distB="0" distL="0" distR="0" wp14:anchorId="423E29FA" wp14:editId="65DD3475">
            <wp:extent cx="5759450" cy="3916045"/>
            <wp:effectExtent l="0" t="0" r="0" b="825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kazatelji klizanja.png"/>
                    <pic:cNvPicPr/>
                  </pic:nvPicPr>
                  <pic:blipFill>
                    <a:blip r:embed="rId51">
                      <a:extLst>
                        <a:ext uri="{28A0092B-C50C-407E-A947-70E740481C1C}">
                          <a14:useLocalDpi xmlns:a14="http://schemas.microsoft.com/office/drawing/2010/main" val="0"/>
                        </a:ext>
                      </a:extLst>
                    </a:blip>
                    <a:stretch>
                      <a:fillRect/>
                    </a:stretch>
                  </pic:blipFill>
                  <pic:spPr>
                    <a:xfrm>
                      <a:off x="0" y="0"/>
                      <a:ext cx="5759450" cy="3916045"/>
                    </a:xfrm>
                    <a:prstGeom prst="rect">
                      <a:avLst/>
                    </a:prstGeom>
                  </pic:spPr>
                </pic:pic>
              </a:graphicData>
            </a:graphic>
          </wp:inline>
        </w:drawing>
      </w:r>
    </w:p>
    <w:p w14:paraId="6245F3A6" w14:textId="4A130418" w:rsidR="00D23320" w:rsidRPr="003A7A0E" w:rsidRDefault="00D23320" w:rsidP="00F2466C">
      <w:pPr>
        <w:spacing w:after="0" w:line="240" w:lineRule="auto"/>
        <w:jc w:val="center"/>
        <w:rPr>
          <w:b/>
          <w:bCs/>
          <w:sz w:val="20"/>
          <w:szCs w:val="20"/>
        </w:rPr>
      </w:pPr>
      <w:bookmarkStart w:id="643" w:name="_Toc508709254"/>
      <w:bookmarkStart w:id="644" w:name="_Toc519772580"/>
      <w:bookmarkStart w:id="645" w:name="_Toc5604700"/>
      <w:bookmarkStart w:id="646" w:name="_Toc25653616"/>
      <w:bookmarkStart w:id="647" w:name="_Toc65151877"/>
      <w:bookmarkStart w:id="648" w:name="_Toc79671031"/>
      <w:bookmarkStart w:id="649" w:name="_Toc222218294"/>
      <w:r w:rsidRPr="003A7A0E">
        <w:rPr>
          <w:b/>
          <w:bCs/>
          <w:sz w:val="20"/>
          <w:szCs w:val="20"/>
        </w:rPr>
        <w:t xml:space="preserve">Slika </w:t>
      </w:r>
      <w:r w:rsidRPr="003A7A0E">
        <w:rPr>
          <w:b/>
          <w:bCs/>
          <w:sz w:val="20"/>
          <w:szCs w:val="20"/>
        </w:rPr>
        <w:fldChar w:fldCharType="begin"/>
      </w:r>
      <w:r w:rsidRPr="003A7A0E">
        <w:rPr>
          <w:b/>
          <w:bCs/>
          <w:sz w:val="20"/>
          <w:szCs w:val="20"/>
        </w:rPr>
        <w:instrText xml:space="preserve"> SEQ Slika \* ARABIC </w:instrText>
      </w:r>
      <w:r w:rsidRPr="003A7A0E">
        <w:rPr>
          <w:b/>
          <w:bCs/>
          <w:sz w:val="20"/>
          <w:szCs w:val="20"/>
        </w:rPr>
        <w:fldChar w:fldCharType="separate"/>
      </w:r>
      <w:r w:rsidR="009C5EB4">
        <w:rPr>
          <w:b/>
          <w:bCs/>
          <w:noProof/>
          <w:sz w:val="20"/>
          <w:szCs w:val="20"/>
        </w:rPr>
        <w:t>15</w:t>
      </w:r>
      <w:r w:rsidRPr="003A7A0E">
        <w:rPr>
          <w:sz w:val="20"/>
          <w:szCs w:val="20"/>
        </w:rPr>
        <w:fldChar w:fldCharType="end"/>
      </w:r>
      <w:r w:rsidRPr="003A7A0E">
        <w:rPr>
          <w:b/>
          <w:bCs/>
          <w:sz w:val="20"/>
          <w:szCs w:val="20"/>
        </w:rPr>
        <w:t>: Prikaz pokazatelja nastanka klizanja</w:t>
      </w:r>
      <w:bookmarkEnd w:id="643"/>
      <w:bookmarkEnd w:id="644"/>
      <w:bookmarkEnd w:id="645"/>
      <w:bookmarkEnd w:id="646"/>
      <w:bookmarkEnd w:id="647"/>
      <w:bookmarkEnd w:id="648"/>
      <w:bookmarkEnd w:id="649"/>
    </w:p>
    <w:p w14:paraId="30A12124" w14:textId="77777777" w:rsidR="00D23320" w:rsidRPr="003A7A0E" w:rsidRDefault="00D23320" w:rsidP="00F2466C">
      <w:pPr>
        <w:spacing w:after="0"/>
        <w:jc w:val="center"/>
        <w:rPr>
          <w:sz w:val="20"/>
          <w:szCs w:val="20"/>
        </w:rPr>
      </w:pPr>
      <w:r w:rsidRPr="003A7A0E">
        <w:rPr>
          <w:sz w:val="20"/>
          <w:szCs w:val="20"/>
        </w:rPr>
        <w:t>Izvor: Živjeti na klizištu, dr.sc. R. Dervišević; dr.sc. Z. Ferhatbegović, 2014.god</w:t>
      </w:r>
    </w:p>
    <w:p w14:paraId="308122E4" w14:textId="77777777" w:rsidR="00D23320" w:rsidRPr="003A7A0E" w:rsidRDefault="00D23320" w:rsidP="00D23320">
      <w:pPr>
        <w:spacing w:after="0"/>
        <w:rPr>
          <w:szCs w:val="24"/>
        </w:rPr>
      </w:pPr>
    </w:p>
    <w:p w14:paraId="6524633C" w14:textId="31C2226A" w:rsidR="00D23320" w:rsidRPr="003A7A0E" w:rsidRDefault="00D23320" w:rsidP="00D23320">
      <w:pPr>
        <w:pStyle w:val="Naslov3"/>
        <w:spacing w:before="0"/>
      </w:pPr>
      <w:bookmarkStart w:id="650" w:name="_Toc65151566"/>
      <w:bookmarkStart w:id="651" w:name="_Toc79670844"/>
      <w:bookmarkStart w:id="652" w:name="_Toc222218615"/>
      <w:r w:rsidRPr="003A7A0E">
        <w:t>6.</w:t>
      </w:r>
      <w:r w:rsidR="003A7A0E" w:rsidRPr="003A7A0E">
        <w:t>6</w:t>
      </w:r>
      <w:r w:rsidRPr="003A7A0E">
        <w:t>.3. Prikaz utjecaja klizišta na kritičnu infrastrukturu (KI)</w:t>
      </w:r>
      <w:bookmarkEnd w:id="650"/>
      <w:bookmarkEnd w:id="651"/>
      <w:bookmarkEnd w:id="652"/>
    </w:p>
    <w:p w14:paraId="3FFFEFE8" w14:textId="77777777" w:rsidR="00D23320" w:rsidRPr="003A7A0E" w:rsidRDefault="00D23320" w:rsidP="00D23320">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D23320" w:rsidRPr="003A7A0E" w14:paraId="1C4FB6D1" w14:textId="77777777" w:rsidTr="0031244B">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35B77" w14:textId="77777777" w:rsidR="00D23320" w:rsidRPr="003A7A0E" w:rsidRDefault="00D23320" w:rsidP="0031244B">
            <w:pPr>
              <w:spacing w:after="0" w:line="240" w:lineRule="auto"/>
              <w:jc w:val="center"/>
              <w:rPr>
                <w:b/>
                <w:sz w:val="20"/>
                <w:szCs w:val="20"/>
              </w:rPr>
            </w:pPr>
            <w:r w:rsidRPr="003A7A0E">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8C950" w14:textId="77777777" w:rsidR="00D23320" w:rsidRPr="003A7A0E" w:rsidRDefault="00D23320" w:rsidP="0031244B">
            <w:pPr>
              <w:spacing w:after="0" w:line="240" w:lineRule="auto"/>
              <w:jc w:val="center"/>
              <w:rPr>
                <w:b/>
                <w:sz w:val="20"/>
                <w:szCs w:val="20"/>
              </w:rPr>
            </w:pPr>
            <w:r w:rsidRPr="003A7A0E">
              <w:rPr>
                <w:b/>
                <w:sz w:val="20"/>
                <w:szCs w:val="20"/>
              </w:rPr>
              <w:t>Sektor</w:t>
            </w:r>
          </w:p>
        </w:tc>
      </w:tr>
      <w:tr w:rsidR="00D23320" w:rsidRPr="003A7A0E" w14:paraId="7A5EEABD" w14:textId="77777777" w:rsidTr="0031244B">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51E9B" w14:textId="77777777" w:rsidR="00D23320" w:rsidRPr="003A7A0E" w:rsidRDefault="00D23320" w:rsidP="0031244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4005D" w14:textId="77777777" w:rsidR="00D23320" w:rsidRPr="003A7A0E" w:rsidRDefault="00D23320" w:rsidP="0031244B">
            <w:pPr>
              <w:spacing w:after="0" w:line="240" w:lineRule="auto"/>
              <w:rPr>
                <w:sz w:val="20"/>
                <w:szCs w:val="20"/>
              </w:rPr>
            </w:pPr>
            <w:r w:rsidRPr="003A7A0E">
              <w:rPr>
                <w:sz w:val="20"/>
                <w:szCs w:val="20"/>
              </w:rPr>
              <w:t>Komunikacijska i informacijska tehnologija (elektroničke komunikacije, prijenos podataka, informacijski sustavi, pružanje audio i audiovizualnih medijskih usluga)</w:t>
            </w:r>
          </w:p>
        </w:tc>
      </w:tr>
      <w:tr w:rsidR="00D23320" w:rsidRPr="003A7A0E" w14:paraId="282EA55A"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057A3"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ECF2C" w14:textId="77777777" w:rsidR="00D23320" w:rsidRPr="003A7A0E" w:rsidRDefault="00D23320" w:rsidP="0031244B">
            <w:pPr>
              <w:spacing w:after="0" w:line="240" w:lineRule="auto"/>
              <w:rPr>
                <w:sz w:val="20"/>
                <w:szCs w:val="20"/>
              </w:rPr>
            </w:pPr>
            <w:r w:rsidRPr="003A7A0E">
              <w:rPr>
                <w:sz w:val="20"/>
                <w:szCs w:val="20"/>
              </w:rPr>
              <w:t>Promet (cestovni, željeznički, zračni, pomorski i promet unutarnjim plovnim putevima)</w:t>
            </w:r>
          </w:p>
        </w:tc>
      </w:tr>
      <w:tr w:rsidR="00D23320" w:rsidRPr="003A7A0E" w14:paraId="64DA7D24"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A236C"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DA2C6" w14:textId="77777777" w:rsidR="00D23320" w:rsidRPr="003A7A0E" w:rsidRDefault="00D23320" w:rsidP="0031244B">
            <w:pPr>
              <w:spacing w:after="0" w:line="240" w:lineRule="auto"/>
              <w:rPr>
                <w:sz w:val="20"/>
                <w:szCs w:val="20"/>
              </w:rPr>
            </w:pPr>
            <w:r w:rsidRPr="003A7A0E">
              <w:rPr>
                <w:sz w:val="20"/>
                <w:szCs w:val="20"/>
              </w:rPr>
              <w:t>Zdravstvo (zdravstvena zaštita, proizvodnja, promet i nadzor nad lijekovima)</w:t>
            </w:r>
          </w:p>
        </w:tc>
      </w:tr>
      <w:tr w:rsidR="00D23320" w:rsidRPr="003A7A0E" w14:paraId="0FC33BD3"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FA79E"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E348F" w14:textId="77777777" w:rsidR="00D23320" w:rsidRPr="003A7A0E" w:rsidRDefault="00D23320" w:rsidP="0031244B">
            <w:pPr>
              <w:spacing w:after="0" w:line="240" w:lineRule="auto"/>
              <w:rPr>
                <w:sz w:val="20"/>
                <w:szCs w:val="20"/>
              </w:rPr>
            </w:pPr>
            <w:r w:rsidRPr="003A7A0E">
              <w:rPr>
                <w:sz w:val="20"/>
                <w:szCs w:val="20"/>
              </w:rPr>
              <w:t>Vodno gospodarstvo (regulacijske i zaštitne vodne građevine i komunalne vodne građevine)</w:t>
            </w:r>
          </w:p>
        </w:tc>
      </w:tr>
      <w:tr w:rsidR="00D23320" w:rsidRPr="003A7A0E" w14:paraId="707BF1EF"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ADA61"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89514" w14:textId="77777777" w:rsidR="00D23320" w:rsidRPr="003A7A0E" w:rsidRDefault="00D23320" w:rsidP="0031244B">
            <w:pPr>
              <w:spacing w:after="0" w:line="240" w:lineRule="auto"/>
              <w:rPr>
                <w:sz w:val="20"/>
                <w:szCs w:val="20"/>
              </w:rPr>
            </w:pPr>
            <w:r w:rsidRPr="003A7A0E">
              <w:rPr>
                <w:sz w:val="20"/>
                <w:szCs w:val="20"/>
              </w:rPr>
              <w:t xml:space="preserve">Hrana (proizvodnja i opskrba hranom i sustav sigurnosti hrane, robne zalihe) </w:t>
            </w:r>
          </w:p>
        </w:tc>
      </w:tr>
      <w:tr w:rsidR="00D23320" w:rsidRPr="003A7A0E" w14:paraId="64C3EFE5"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D5D93" w14:textId="77777777" w:rsidR="00D23320" w:rsidRPr="003A7A0E" w:rsidRDefault="00D23320" w:rsidP="0031244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BC510" w14:textId="77777777" w:rsidR="00D23320" w:rsidRPr="003A7A0E" w:rsidRDefault="00D23320" w:rsidP="0031244B">
            <w:pPr>
              <w:spacing w:after="0" w:line="240" w:lineRule="auto"/>
              <w:rPr>
                <w:sz w:val="20"/>
                <w:szCs w:val="20"/>
              </w:rPr>
            </w:pPr>
            <w:r w:rsidRPr="003A7A0E">
              <w:rPr>
                <w:sz w:val="20"/>
                <w:szCs w:val="20"/>
              </w:rPr>
              <w:t>Financije (bankarstvo, burze, investicije, sustavi osiguranja i plaćanja)</w:t>
            </w:r>
          </w:p>
        </w:tc>
      </w:tr>
      <w:tr w:rsidR="00D23320" w:rsidRPr="003A7A0E" w14:paraId="75F66B6A"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71269"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A2768" w14:textId="77777777" w:rsidR="00D23320" w:rsidRPr="003A7A0E" w:rsidRDefault="00D23320" w:rsidP="0031244B">
            <w:pPr>
              <w:spacing w:after="0" w:line="240" w:lineRule="auto"/>
              <w:rPr>
                <w:sz w:val="20"/>
                <w:szCs w:val="20"/>
              </w:rPr>
            </w:pPr>
            <w:r w:rsidRPr="003A7A0E">
              <w:rPr>
                <w:sz w:val="20"/>
                <w:szCs w:val="20"/>
              </w:rPr>
              <w:t>Proizvodnja, skladištenje i prijevoz opasnih tvari (kemijski, biološki, radiološki i nuklearni materijali)</w:t>
            </w:r>
          </w:p>
        </w:tc>
      </w:tr>
      <w:tr w:rsidR="00D23320" w:rsidRPr="003A7A0E" w14:paraId="140A18F7"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3A8EA" w14:textId="77777777" w:rsidR="00D23320" w:rsidRPr="003A7A0E" w:rsidRDefault="00D23320" w:rsidP="0031244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3BF99" w14:textId="77777777" w:rsidR="00D23320" w:rsidRPr="003A7A0E" w:rsidRDefault="00D23320" w:rsidP="0031244B">
            <w:pPr>
              <w:spacing w:after="0" w:line="240" w:lineRule="auto"/>
              <w:rPr>
                <w:sz w:val="20"/>
                <w:szCs w:val="20"/>
              </w:rPr>
            </w:pPr>
            <w:r w:rsidRPr="003A7A0E">
              <w:rPr>
                <w:sz w:val="20"/>
                <w:szCs w:val="20"/>
              </w:rPr>
              <w:t>Javne službe (osiguranje javnog reda i mira, zaštita i spašavanje, hitna medicinska pomoć)</w:t>
            </w:r>
          </w:p>
        </w:tc>
      </w:tr>
      <w:tr w:rsidR="00D23320" w:rsidRPr="003A7A0E" w14:paraId="32137077" w14:textId="77777777" w:rsidTr="0031244B">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C810A" w14:textId="77777777" w:rsidR="00D23320" w:rsidRPr="003A7A0E" w:rsidRDefault="00D23320" w:rsidP="0031244B">
            <w:pPr>
              <w:spacing w:after="0" w:line="240" w:lineRule="auto"/>
              <w:jc w:val="center"/>
              <w:rPr>
                <w:b/>
                <w:sz w:val="20"/>
                <w:szCs w:val="20"/>
              </w:rPr>
            </w:pPr>
            <w:r w:rsidRPr="003A7A0E">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F3725" w14:textId="77777777" w:rsidR="00D23320" w:rsidRPr="003A7A0E" w:rsidRDefault="00D23320" w:rsidP="0031244B">
            <w:pPr>
              <w:spacing w:after="0" w:line="240" w:lineRule="auto"/>
              <w:rPr>
                <w:sz w:val="20"/>
                <w:szCs w:val="20"/>
              </w:rPr>
            </w:pPr>
            <w:r w:rsidRPr="003A7A0E">
              <w:rPr>
                <w:sz w:val="20"/>
                <w:szCs w:val="20"/>
              </w:rPr>
              <w:t>Nacionalni spomenici i vrijednosti</w:t>
            </w:r>
          </w:p>
        </w:tc>
      </w:tr>
    </w:tbl>
    <w:p w14:paraId="2ECE5FF8" w14:textId="7C0A39B7" w:rsidR="00D23320" w:rsidRPr="003A7A0E" w:rsidRDefault="00D23320" w:rsidP="00D23320">
      <w:pPr>
        <w:pStyle w:val="Naslov3"/>
      </w:pPr>
      <w:bookmarkStart w:id="653" w:name="_Toc65151567"/>
      <w:bookmarkStart w:id="654" w:name="_Toc79670845"/>
      <w:bookmarkStart w:id="655" w:name="_Toc222218616"/>
      <w:r w:rsidRPr="003A7A0E">
        <w:t>6.</w:t>
      </w:r>
      <w:r w:rsidR="003A7A0E" w:rsidRPr="003A7A0E">
        <w:t>6</w:t>
      </w:r>
      <w:r w:rsidRPr="003A7A0E">
        <w:t>.4. Kontekst – Klizišta</w:t>
      </w:r>
      <w:bookmarkEnd w:id="653"/>
      <w:bookmarkEnd w:id="654"/>
      <w:bookmarkEnd w:id="655"/>
    </w:p>
    <w:p w14:paraId="3E4485A9" w14:textId="77777777" w:rsidR="00D23320" w:rsidRPr="003A7A0E" w:rsidRDefault="00D23320" w:rsidP="00D23320">
      <w:pPr>
        <w:spacing w:after="0"/>
      </w:pPr>
    </w:p>
    <w:p w14:paraId="65C872B1" w14:textId="77777777" w:rsidR="00D23320" w:rsidRPr="003A7A0E" w:rsidRDefault="00D23320" w:rsidP="00D23320">
      <w:r w:rsidRPr="003A7A0E">
        <w:t xml:space="preserve">Podložnost padina klizanju prva je interpretacijska razina. To je relativna prostorna vjerojatnost pojave klizišta određenog tipa i volumena. </w:t>
      </w:r>
    </w:p>
    <w:p w14:paraId="55E4E962" w14:textId="77777777" w:rsidR="00D23320" w:rsidRPr="003A7A0E" w:rsidRDefault="00D23320" w:rsidP="00D23320">
      <w:r w:rsidRPr="003A7A0E">
        <w:t>Opasnost se definira kao vjerojatnost (frekvencija) pojavljivanja potencijalno štetnih prirodnih pojava određene jačine. U slučaju klizišta opasnost/hazard (H) jest dakle vjerojatnost da se dogodi (frekvencija) klizanje određene jačine i tipa, na određenoj lokaciji i u određenom razdoblju. S druge strane, očekivani stupanj gubitka jednoga ili više ugroženih elemenata pri događaju određene jačine naziva se ranjivost (V). Kada stavimo u odnos opasnost/hazard i ranjivost nekog područja, dobijemo rizik  (H x V = rizik). Ukupni rizik izračunavamo formulom: hazard x ugroženi elementi x ranjivost. Ugroženi elementi jesu ljudi, nekretnine, infrastruktura, djelatnosti i dr. Ukupni rizik jest dakle očekivani gubitak na određenoj lokaciji i u određenom razdoblju pri hazardu određene jačine.</w:t>
      </w:r>
    </w:p>
    <w:p w14:paraId="49DA42D2" w14:textId="77777777" w:rsidR="00D23320" w:rsidRPr="003A7A0E" w:rsidRDefault="00D23320" w:rsidP="00D23320">
      <w:r w:rsidRPr="003A7A0E">
        <w:t xml:space="preserve">Na temelju istraživanja padinskih procesa općenito, obilježja opasnosti kao i identifikacije područja izloženih riziku klizanja obavlja se zoniranje te izrađuju karte podložnosti padina klizanju, karte hazarda i karte rizika klizanja, koje, kao što je već rečeno, uključuju redom sve kompleksniju interpretacijsku razinu. </w:t>
      </w:r>
    </w:p>
    <w:p w14:paraId="5542538C" w14:textId="77777777" w:rsidR="00D23320" w:rsidRPr="003A7A0E" w:rsidRDefault="00D23320" w:rsidP="00D23320">
      <w:r w:rsidRPr="003A7A0E">
        <w:t>Izrada karata podložnosti padina klizanju i opasnosti klizanja počinje sedamdesetih godina 20. stoljeća. Te su se karte uglavnom temeljile na kvalitativnoj procjeni frekvencije klizanja. Naime preduvjet procjene hazarda i rizika klizanja danas su kvalitetne digitalne geodetske podloge, geološke karte, seizmološke karte, geotehnički katastar i katastar klizišta na nacionalnoj, regionalnoj i lokalnoj razini. Tu svakako treba dodati i geomorfološke karte, koje su iznimno važne jer kompiliraju morfometrijska obilježja reljefa s procesima koji se odvijaju na padinama.</w:t>
      </w:r>
    </w:p>
    <w:p w14:paraId="6C8BF2DB" w14:textId="77777777" w:rsidR="00D23320" w:rsidRPr="003A7A0E" w:rsidRDefault="00D23320" w:rsidP="00D23320">
      <w:pPr>
        <w:rPr>
          <w:szCs w:val="24"/>
        </w:rPr>
      </w:pPr>
      <w:r w:rsidRPr="003A7A0E">
        <w:t xml:space="preserve">Da bi se pristupilo rješavanju problematike degradacije tla - klizišta, potrebno je najprije sagledati mogući ili postojeći događaj, bilo da se radi o odronima i klizanjima u stijenskim </w:t>
      </w:r>
      <w:r w:rsidRPr="003A7A0E">
        <w:rPr>
          <w:szCs w:val="24"/>
        </w:rPr>
        <w:t xml:space="preserve">masama, bilo da se radi o potencijalnim ili aktivnim klizištima. Postoji nekoliko pravaca: </w:t>
      </w:r>
    </w:p>
    <w:p w14:paraId="4FF0A2F6" w14:textId="77777777" w:rsidR="00D23320" w:rsidRPr="00FB1394" w:rsidRDefault="00D23320">
      <w:pPr>
        <w:numPr>
          <w:ilvl w:val="0"/>
          <w:numId w:val="101"/>
        </w:numPr>
        <w:ind w:left="851"/>
        <w:contextualSpacing/>
        <w:rPr>
          <w:rFonts w:cstheme="minorHAnsi"/>
          <w:szCs w:val="24"/>
        </w:rPr>
      </w:pPr>
      <w:r w:rsidRPr="00FB1394">
        <w:rPr>
          <w:rFonts w:cstheme="minorHAnsi"/>
          <w:szCs w:val="24"/>
        </w:rPr>
        <w:t>zaštita usjeka i zasjeka. Tu inženjer vlada situacijom pa može i treba izraditi projekt zaštite kosine s rješenjima koja mogu biti varijantna za različite situacije. Ovi zahvati najmanje koštaju, ako se izvode tijekom iskopa kada je jednostavno pristupiti mjestima na kojima je potrebno izvesti pojedini zahvat. Primjer su razni zahvati pri izvedbi dubokih građevnih jama i usjeka i zasjeka pri izgradnji prometnica,</w:t>
      </w:r>
    </w:p>
    <w:p w14:paraId="5DA88451" w14:textId="77777777" w:rsidR="00D23320" w:rsidRPr="00FB1394" w:rsidRDefault="00D23320">
      <w:pPr>
        <w:numPr>
          <w:ilvl w:val="0"/>
          <w:numId w:val="101"/>
        </w:numPr>
        <w:ind w:left="851"/>
        <w:contextualSpacing/>
        <w:rPr>
          <w:rFonts w:cstheme="minorHAnsi"/>
          <w:szCs w:val="24"/>
          <w:lang w:val="pl-PL"/>
        </w:rPr>
      </w:pPr>
      <w:r w:rsidRPr="00FB1394">
        <w:rPr>
          <w:rFonts w:cstheme="minorHAnsi"/>
          <w:szCs w:val="24"/>
        </w:rPr>
        <w:t xml:space="preserve">zaštita na prirodnim pokosima i starim, nezaštićenim zasjecima, koji se uslijed utjecaja atmosferilija postepeno troše i prijete područjima ispod njih. Pokosi usjeka i zasjeka, kao i prirodni pokosi, okrenuti jugu, izloženi su snažnom utjecaju atmosferilija i stalno podložni rastrožbi, mnogo jače nego što je to za očekivati u stijenskoj masi. </w:t>
      </w:r>
      <w:r w:rsidRPr="00FB1394">
        <w:rPr>
          <w:rFonts w:cstheme="minorHAnsi"/>
          <w:szCs w:val="24"/>
          <w:lang w:val="pl-PL"/>
        </w:rPr>
        <w:t>Tu spadaju i flišne padine, također jako podložne rastrožbi. Mehanizam trošenja u flišu je nešto drugačiji od onoga u okršenim vapnencima. U ovim vrstama mekih stijena česta su plitka, izdužena klizanja površinskog, rastrošenog pokrivača. Svaki od ovih slučajeva traži zaseban pristup pri zaštiti pokosa,</w:t>
      </w:r>
    </w:p>
    <w:p w14:paraId="24E9062C" w14:textId="77777777" w:rsidR="00D23320" w:rsidRPr="00FB1394" w:rsidRDefault="00D23320">
      <w:pPr>
        <w:numPr>
          <w:ilvl w:val="0"/>
          <w:numId w:val="101"/>
        </w:numPr>
        <w:ind w:left="851"/>
        <w:contextualSpacing/>
        <w:rPr>
          <w:rFonts w:cstheme="minorHAnsi"/>
          <w:szCs w:val="24"/>
          <w:lang w:val="pl-PL"/>
        </w:rPr>
      </w:pPr>
      <w:r w:rsidRPr="00FB1394">
        <w:rPr>
          <w:rFonts w:cstheme="minorHAnsi"/>
          <w:szCs w:val="24"/>
          <w:lang w:val="pl-PL"/>
        </w:rPr>
        <w:t>treći je slučaj zaštite i sanacija potencijalnih i aktivnih klizišta. Njih najčešće uzrokuje promjena u efektivnim naprezanjima uslijed različitih djelovanja podzemne vode. Stoga je, prilikom projektiranja zaštite, podzemna voda ona na koju treba obratiti najveću pažnju,</w:t>
      </w:r>
    </w:p>
    <w:p w14:paraId="1A9E8B4C" w14:textId="77777777" w:rsidR="00D23320" w:rsidRPr="00FB1394" w:rsidRDefault="00D23320">
      <w:pPr>
        <w:numPr>
          <w:ilvl w:val="0"/>
          <w:numId w:val="101"/>
        </w:numPr>
        <w:ind w:left="851"/>
        <w:contextualSpacing/>
        <w:rPr>
          <w:rFonts w:cstheme="minorHAnsi"/>
          <w:szCs w:val="24"/>
          <w:lang w:val="pl-PL"/>
        </w:rPr>
      </w:pPr>
      <w:r w:rsidRPr="00FB1394">
        <w:rPr>
          <w:rFonts w:cstheme="minorHAnsi"/>
          <w:szCs w:val="24"/>
          <w:lang w:val="pl-PL"/>
        </w:rPr>
        <w:t xml:space="preserve">četvrti je slučaj kada nije moguće izbjeći utjecaje klizanja i odrona. Tada treba pribjeći ili njihovom izbjegavanju ili izradi građevine koje infrastrukturu štite od nepoželjnih, štetnih i često vrlo opasnih utjecaja odrona i klizanja. </w:t>
      </w:r>
    </w:p>
    <w:p w14:paraId="4F5296C2" w14:textId="77777777" w:rsidR="00D23320" w:rsidRPr="00FB1394" w:rsidRDefault="00D23320" w:rsidP="00D23320">
      <w:pPr>
        <w:ind w:left="851"/>
        <w:contextualSpacing/>
        <w:rPr>
          <w:rFonts w:cstheme="minorHAnsi"/>
          <w:szCs w:val="24"/>
          <w:lang w:val="pl-PL"/>
        </w:rPr>
      </w:pPr>
    </w:p>
    <w:p w14:paraId="2E6E7A80" w14:textId="25E714F8" w:rsidR="00D23320" w:rsidRPr="00FB1394" w:rsidRDefault="00D23320" w:rsidP="006E7FD4">
      <w:pPr>
        <w:tabs>
          <w:tab w:val="left" w:pos="4995"/>
        </w:tabs>
        <w:spacing w:after="0"/>
        <w:contextualSpacing/>
        <w:rPr>
          <w:rFonts w:cstheme="minorHAnsi"/>
          <w:szCs w:val="24"/>
          <w:lang w:val="pl-PL"/>
        </w:rPr>
      </w:pPr>
      <w:r w:rsidRPr="00FB1394">
        <w:rPr>
          <w:rFonts w:cstheme="minorHAnsi"/>
          <w:szCs w:val="24"/>
          <w:lang w:val="pl-PL"/>
        </w:rPr>
        <w:t>Registrirana klizišta na području Općine:</w:t>
      </w:r>
    </w:p>
    <w:p w14:paraId="51CA48DC" w14:textId="0C1869AE"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2126 </w:t>
      </w:r>
      <w:r>
        <w:rPr>
          <w:rFonts w:asciiTheme="minorHAnsi" w:hAnsiTheme="minorHAnsi" w:cstheme="minorHAnsi"/>
          <w:color w:val="222222"/>
        </w:rPr>
        <w:t>k.o.</w:t>
      </w:r>
      <w:r w:rsidRPr="006E7FD4">
        <w:rPr>
          <w:rFonts w:asciiTheme="minorHAnsi" w:hAnsiTheme="minorHAnsi" w:cstheme="minorHAnsi"/>
          <w:color w:val="222222"/>
        </w:rPr>
        <w:t xml:space="preserve"> Sirač cca 1</w:t>
      </w:r>
      <w:r w:rsidR="00EB04F0">
        <w:rPr>
          <w:rFonts w:asciiTheme="minorHAnsi" w:hAnsiTheme="minorHAnsi" w:cstheme="minorHAnsi"/>
          <w:color w:val="222222"/>
        </w:rPr>
        <w:t>.</w:t>
      </w:r>
      <w:r w:rsidRPr="006E7FD4">
        <w:rPr>
          <w:rFonts w:asciiTheme="minorHAnsi" w:hAnsiTheme="minorHAnsi" w:cstheme="minorHAnsi"/>
          <w:color w:val="222222"/>
        </w:rPr>
        <w:t>800 m</w:t>
      </w:r>
      <w:r w:rsidRPr="00EB04F0">
        <w:rPr>
          <w:rFonts w:asciiTheme="minorHAnsi" w:hAnsiTheme="minorHAnsi" w:cstheme="minorHAnsi"/>
          <w:color w:val="222222"/>
          <w:vertAlign w:val="superscript"/>
        </w:rPr>
        <w:t>2</w:t>
      </w:r>
    </w:p>
    <w:p w14:paraId="5859F14B" w14:textId="6206B2D0"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1088 </w:t>
      </w:r>
      <w:r>
        <w:rPr>
          <w:rFonts w:asciiTheme="minorHAnsi" w:hAnsiTheme="minorHAnsi" w:cstheme="minorHAnsi"/>
          <w:color w:val="222222"/>
        </w:rPr>
        <w:t>k.o.</w:t>
      </w:r>
      <w:r w:rsidRPr="006E7FD4">
        <w:rPr>
          <w:rFonts w:asciiTheme="minorHAnsi" w:hAnsiTheme="minorHAnsi" w:cstheme="minorHAnsi"/>
          <w:color w:val="222222"/>
        </w:rPr>
        <w:t xml:space="preserve"> Sirač cca</w:t>
      </w:r>
      <w:r w:rsidR="00EB04F0">
        <w:rPr>
          <w:rFonts w:asciiTheme="minorHAnsi" w:hAnsiTheme="minorHAnsi" w:cstheme="minorHAnsi"/>
          <w:color w:val="222222"/>
        </w:rPr>
        <w:t xml:space="preserve"> </w:t>
      </w:r>
      <w:r w:rsidRPr="006E7FD4">
        <w:rPr>
          <w:rFonts w:asciiTheme="minorHAnsi" w:hAnsiTheme="minorHAnsi" w:cstheme="minorHAnsi"/>
          <w:color w:val="222222"/>
        </w:rPr>
        <w:t>550 m</w:t>
      </w:r>
      <w:r w:rsidRPr="00EB04F0">
        <w:rPr>
          <w:rFonts w:asciiTheme="minorHAnsi" w:hAnsiTheme="minorHAnsi" w:cstheme="minorHAnsi"/>
          <w:color w:val="222222"/>
          <w:vertAlign w:val="superscript"/>
        </w:rPr>
        <w:t>2</w:t>
      </w:r>
    </w:p>
    <w:p w14:paraId="0D8AAE21" w14:textId="643376BD"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250 </w:t>
      </w:r>
      <w:r>
        <w:rPr>
          <w:rFonts w:asciiTheme="minorHAnsi" w:hAnsiTheme="minorHAnsi" w:cstheme="minorHAnsi"/>
          <w:color w:val="222222"/>
        </w:rPr>
        <w:t>k.o.</w:t>
      </w:r>
      <w:r w:rsidRPr="006E7FD4">
        <w:rPr>
          <w:rFonts w:asciiTheme="minorHAnsi" w:hAnsiTheme="minorHAnsi" w:cstheme="minorHAnsi"/>
          <w:color w:val="222222"/>
        </w:rPr>
        <w:t xml:space="preserve"> Sirač cca</w:t>
      </w:r>
      <w:r w:rsidR="00EB04F0">
        <w:rPr>
          <w:rFonts w:asciiTheme="minorHAnsi" w:hAnsiTheme="minorHAnsi" w:cstheme="minorHAnsi"/>
          <w:color w:val="222222"/>
        </w:rPr>
        <w:t xml:space="preserve"> </w:t>
      </w:r>
      <w:r w:rsidRPr="006E7FD4">
        <w:rPr>
          <w:rFonts w:asciiTheme="minorHAnsi" w:hAnsiTheme="minorHAnsi" w:cstheme="minorHAnsi"/>
          <w:color w:val="222222"/>
        </w:rPr>
        <w:t>650 m</w:t>
      </w:r>
      <w:r w:rsidRPr="00EB04F0">
        <w:rPr>
          <w:rFonts w:asciiTheme="minorHAnsi" w:hAnsiTheme="minorHAnsi" w:cstheme="minorHAnsi"/>
          <w:color w:val="222222"/>
          <w:vertAlign w:val="superscript"/>
        </w:rPr>
        <w:t>2</w:t>
      </w:r>
    </w:p>
    <w:p w14:paraId="2D1C4623" w14:textId="5F4ADBBB" w:rsidR="006E7FD4" w:rsidRPr="006E7FD4" w:rsidRDefault="006E7FD4">
      <w:pPr>
        <w:pStyle w:val="m-8146654631284072441msolistparagraph"/>
        <w:numPr>
          <w:ilvl w:val="0"/>
          <w:numId w:val="118"/>
        </w:numPr>
        <w:shd w:val="clear" w:color="auto" w:fill="FFFFFF"/>
        <w:spacing w:before="0" w:beforeAutospacing="0" w:after="0" w:afterAutospacing="0" w:line="276" w:lineRule="auto"/>
        <w:jc w:val="both"/>
        <w:rPr>
          <w:rFonts w:asciiTheme="minorHAnsi" w:hAnsiTheme="minorHAnsi" w:cstheme="minorHAnsi"/>
          <w:color w:val="222222"/>
        </w:rPr>
      </w:pPr>
      <w:r w:rsidRPr="006E7FD4">
        <w:rPr>
          <w:rFonts w:asciiTheme="minorHAnsi" w:hAnsiTheme="minorHAnsi" w:cstheme="minorHAnsi"/>
          <w:color w:val="222222"/>
        </w:rPr>
        <w:t xml:space="preserve">Klizište na k.č.br. 2138 i 993 </w:t>
      </w:r>
      <w:r>
        <w:rPr>
          <w:rFonts w:asciiTheme="minorHAnsi" w:hAnsiTheme="minorHAnsi" w:cstheme="minorHAnsi"/>
          <w:color w:val="222222"/>
        </w:rPr>
        <w:t>k.o.</w:t>
      </w:r>
      <w:r w:rsidRPr="006E7FD4">
        <w:rPr>
          <w:rFonts w:asciiTheme="minorHAnsi" w:hAnsiTheme="minorHAnsi" w:cstheme="minorHAnsi"/>
          <w:color w:val="222222"/>
        </w:rPr>
        <w:t xml:space="preserve"> Sirač cca 3</w:t>
      </w:r>
      <w:r w:rsidR="00EB04F0">
        <w:rPr>
          <w:rFonts w:asciiTheme="minorHAnsi" w:hAnsiTheme="minorHAnsi" w:cstheme="minorHAnsi"/>
          <w:color w:val="222222"/>
        </w:rPr>
        <w:t>.</w:t>
      </w:r>
      <w:r w:rsidRPr="006E7FD4">
        <w:rPr>
          <w:rFonts w:asciiTheme="minorHAnsi" w:hAnsiTheme="minorHAnsi" w:cstheme="minorHAnsi"/>
          <w:color w:val="222222"/>
        </w:rPr>
        <w:t>000 m</w:t>
      </w:r>
      <w:r w:rsidRPr="00EB04F0">
        <w:rPr>
          <w:rFonts w:asciiTheme="minorHAnsi" w:hAnsiTheme="minorHAnsi" w:cstheme="minorHAnsi"/>
          <w:color w:val="222222"/>
          <w:vertAlign w:val="superscript"/>
        </w:rPr>
        <w:t>2</w:t>
      </w:r>
    </w:p>
    <w:p w14:paraId="5F5E5B29" w14:textId="77777777" w:rsidR="00D23320" w:rsidRPr="00FB1394" w:rsidRDefault="00D23320" w:rsidP="00D23320">
      <w:pPr>
        <w:tabs>
          <w:tab w:val="left" w:pos="4995"/>
        </w:tabs>
        <w:spacing w:after="0"/>
        <w:contextualSpacing/>
        <w:rPr>
          <w:rFonts w:cstheme="minorHAnsi"/>
          <w:szCs w:val="24"/>
          <w:highlight w:val="yellow"/>
          <w:lang w:val="pl-PL"/>
        </w:rPr>
      </w:pPr>
    </w:p>
    <w:p w14:paraId="41DC2BDB" w14:textId="6EBDD68B" w:rsidR="00D23320" w:rsidRPr="003A7A0E" w:rsidRDefault="00D23320" w:rsidP="00D23320">
      <w:pPr>
        <w:pStyle w:val="Naslov3"/>
        <w:spacing w:before="0"/>
      </w:pPr>
      <w:bookmarkStart w:id="656" w:name="_Toc65151568"/>
      <w:bookmarkStart w:id="657" w:name="_Toc79670846"/>
      <w:bookmarkStart w:id="658" w:name="_Toc222218617"/>
      <w:r w:rsidRPr="003A7A0E">
        <w:t>6.</w:t>
      </w:r>
      <w:r w:rsidR="003A7A0E" w:rsidRPr="003A7A0E">
        <w:t>6</w:t>
      </w:r>
      <w:r w:rsidRPr="003A7A0E">
        <w:t>.5. Uzrok klizišta</w:t>
      </w:r>
      <w:bookmarkEnd w:id="656"/>
      <w:bookmarkEnd w:id="657"/>
      <w:bookmarkEnd w:id="658"/>
    </w:p>
    <w:p w14:paraId="368B42FB" w14:textId="77777777" w:rsidR="00D23320" w:rsidRPr="003A7A0E" w:rsidRDefault="00D23320" w:rsidP="00D23320">
      <w:pPr>
        <w:spacing w:after="0"/>
      </w:pPr>
    </w:p>
    <w:p w14:paraId="17956988" w14:textId="77777777" w:rsidR="00D23320" w:rsidRPr="003A7A0E" w:rsidRDefault="00D23320" w:rsidP="00D23320">
      <w:r w:rsidRPr="003A7A0E">
        <w:t xml:space="preserve">Uzroci klizanja mogu biti prirodni i potaknuti ljudskim aktivnostima. Prirodni uzroci mogu biti geološki i morfološki. Geološki uzroci odnose se na mineraloški sastav stijena, smjer pružanja i nagib plićih slojeva tla, njihova geotehnička svojstva i odnos njihovog nagiba u odnosu prema nagibu površine kosine. U geološke uzroke može se uvrstiti i paleoreljef i paleoklizišta koja su bila aktivna u geološkoj prošlosti. Ova paleoklizišta mogu oblikovati izrazite potencijalne klizne plohe. </w:t>
      </w:r>
    </w:p>
    <w:p w14:paraId="59FE51C8" w14:textId="77777777" w:rsidR="00D23320" w:rsidRPr="003A7A0E" w:rsidRDefault="00D23320" w:rsidP="00D23320">
      <w:r w:rsidRPr="003A7A0E">
        <w:t xml:space="preserve">Morfološki uzroci odnose se na promjenu reljefa uslijed djelovanja različitih endogenih, češće egzogenih sila (raznih vrsta i oblika erozije). </w:t>
      </w:r>
    </w:p>
    <w:p w14:paraId="0C945B86" w14:textId="77777777" w:rsidR="00D23320" w:rsidRPr="003A7A0E" w:rsidRDefault="00D23320" w:rsidP="00D23320">
      <w:pPr>
        <w:rPr>
          <w:szCs w:val="24"/>
        </w:rPr>
      </w:pPr>
      <w:r w:rsidRPr="003A7A0E">
        <w:rPr>
          <w:szCs w:val="24"/>
        </w:rPr>
        <w:t>Djelovanje čovjeka ogleda se u sljedećem (USGS):</w:t>
      </w:r>
    </w:p>
    <w:p w14:paraId="3287CC71" w14:textId="77777777" w:rsidR="00D23320" w:rsidRPr="00FB1394" w:rsidRDefault="00D23320">
      <w:pPr>
        <w:numPr>
          <w:ilvl w:val="0"/>
          <w:numId w:val="102"/>
        </w:numPr>
        <w:contextualSpacing/>
        <w:rPr>
          <w:szCs w:val="24"/>
          <w:lang w:val="pl-PL"/>
        </w:rPr>
      </w:pPr>
      <w:r w:rsidRPr="00FB1394">
        <w:rPr>
          <w:szCs w:val="24"/>
          <w:lang w:val="pl-PL"/>
        </w:rPr>
        <w:t>dodatna optere</w:t>
      </w:r>
      <w:r w:rsidRPr="00FB1394">
        <w:rPr>
          <w:rFonts w:ascii="Calibri" w:hAnsi="Calibri" w:cs="Calibri"/>
          <w:szCs w:val="24"/>
          <w:lang w:val="pl-PL"/>
        </w:rPr>
        <w:t>ć</w:t>
      </w:r>
      <w:r w:rsidRPr="00FB1394">
        <w:rPr>
          <w:szCs w:val="24"/>
          <w:lang w:val="pl-PL"/>
        </w:rPr>
        <w:t>enja vrha  padine (nasipom i sli</w:t>
      </w:r>
      <w:r w:rsidRPr="00FB1394">
        <w:rPr>
          <w:rFonts w:ascii="Calibri" w:hAnsi="Calibri" w:cs="Calibri"/>
          <w:szCs w:val="24"/>
          <w:lang w:val="pl-PL"/>
        </w:rPr>
        <w:t>č</w:t>
      </w:r>
      <w:r w:rsidRPr="00FB1394">
        <w:rPr>
          <w:szCs w:val="24"/>
          <w:lang w:val="pl-PL"/>
        </w:rPr>
        <w:t>no);</w:t>
      </w:r>
    </w:p>
    <w:p w14:paraId="1EBADDB3" w14:textId="77777777" w:rsidR="00D23320" w:rsidRPr="00FB1394" w:rsidRDefault="00D23320">
      <w:pPr>
        <w:numPr>
          <w:ilvl w:val="0"/>
          <w:numId w:val="102"/>
        </w:numPr>
        <w:contextualSpacing/>
        <w:rPr>
          <w:szCs w:val="24"/>
          <w:lang w:val="pl-PL"/>
        </w:rPr>
      </w:pPr>
      <w:r w:rsidRPr="00FB1394">
        <w:rPr>
          <w:szCs w:val="24"/>
          <w:lang w:val="pl-PL"/>
        </w:rPr>
        <w:t>zasijecanje u padinu, naročito nožicu;</w:t>
      </w:r>
    </w:p>
    <w:p w14:paraId="01D7DCEB" w14:textId="77777777" w:rsidR="00D23320" w:rsidRPr="00FB1394" w:rsidRDefault="00D23320">
      <w:pPr>
        <w:numPr>
          <w:ilvl w:val="0"/>
          <w:numId w:val="102"/>
        </w:numPr>
        <w:contextualSpacing/>
        <w:rPr>
          <w:szCs w:val="24"/>
          <w:lang w:val="pl-PL"/>
        </w:rPr>
      </w:pPr>
      <w:r w:rsidRPr="00FB1394">
        <w:rPr>
          <w:szCs w:val="24"/>
          <w:lang w:val="pl-PL"/>
        </w:rPr>
        <w:t>ugradnja nestabilnog tla u nasipe;</w:t>
      </w:r>
    </w:p>
    <w:p w14:paraId="5142E263" w14:textId="77777777" w:rsidR="00D23320" w:rsidRPr="004D6CB3" w:rsidRDefault="00D23320">
      <w:pPr>
        <w:numPr>
          <w:ilvl w:val="0"/>
          <w:numId w:val="102"/>
        </w:numPr>
        <w:contextualSpacing/>
        <w:rPr>
          <w:szCs w:val="24"/>
        </w:rPr>
      </w:pPr>
      <w:r w:rsidRPr="004D6CB3">
        <w:rPr>
          <w:szCs w:val="24"/>
        </w:rPr>
        <w:t>sni</w:t>
      </w:r>
      <w:r w:rsidRPr="004D6CB3">
        <w:rPr>
          <w:rFonts w:ascii="Calibri" w:hAnsi="Calibri" w:cs="Calibri"/>
          <w:szCs w:val="24"/>
        </w:rPr>
        <w:t>ž</w:t>
      </w:r>
      <w:r w:rsidRPr="004D6CB3">
        <w:rPr>
          <w:szCs w:val="24"/>
        </w:rPr>
        <w:t>enje i porast vodostaja u jezeru;</w:t>
      </w:r>
    </w:p>
    <w:p w14:paraId="0DF3C098" w14:textId="77777777" w:rsidR="00D23320" w:rsidRPr="004D6CB3" w:rsidRDefault="00D23320">
      <w:pPr>
        <w:numPr>
          <w:ilvl w:val="0"/>
          <w:numId w:val="102"/>
        </w:numPr>
        <w:contextualSpacing/>
        <w:rPr>
          <w:szCs w:val="24"/>
        </w:rPr>
      </w:pPr>
      <w:r w:rsidRPr="004D6CB3">
        <w:rPr>
          <w:szCs w:val="24"/>
        </w:rPr>
        <w:t>sje</w:t>
      </w:r>
      <w:r w:rsidRPr="004D6CB3">
        <w:rPr>
          <w:rFonts w:ascii="Calibri" w:hAnsi="Calibri" w:cs="Calibri"/>
          <w:szCs w:val="24"/>
        </w:rPr>
        <w:t>č</w:t>
      </w:r>
      <w:r w:rsidRPr="004D6CB3">
        <w:rPr>
          <w:szCs w:val="24"/>
        </w:rPr>
        <w:t xml:space="preserve">a </w:t>
      </w:r>
      <w:r w:rsidRPr="004D6CB3">
        <w:rPr>
          <w:rFonts w:ascii="Calibri" w:hAnsi="Calibri" w:cs="Calibri"/>
          <w:szCs w:val="24"/>
        </w:rPr>
        <w:t>š</w:t>
      </w:r>
      <w:r w:rsidRPr="004D6CB3">
        <w:rPr>
          <w:szCs w:val="24"/>
        </w:rPr>
        <w:t>ume, va</w:t>
      </w:r>
      <w:r w:rsidRPr="004D6CB3">
        <w:rPr>
          <w:rFonts w:ascii="Calibri" w:hAnsi="Calibri" w:cs="Calibri"/>
          <w:szCs w:val="24"/>
        </w:rPr>
        <w:t>đ</w:t>
      </w:r>
      <w:r w:rsidRPr="004D6CB3">
        <w:rPr>
          <w:szCs w:val="24"/>
        </w:rPr>
        <w:t>enje korijenja;</w:t>
      </w:r>
    </w:p>
    <w:p w14:paraId="5B303C6B" w14:textId="77777777" w:rsidR="00D23320" w:rsidRPr="004D6CB3" w:rsidRDefault="00D23320">
      <w:pPr>
        <w:numPr>
          <w:ilvl w:val="0"/>
          <w:numId w:val="102"/>
        </w:numPr>
        <w:contextualSpacing/>
        <w:rPr>
          <w:szCs w:val="24"/>
        </w:rPr>
      </w:pPr>
      <w:r w:rsidRPr="004D6CB3">
        <w:rPr>
          <w:szCs w:val="24"/>
        </w:rPr>
        <w:t>navodnjavanje i sni</w:t>
      </w:r>
      <w:r w:rsidRPr="004D6CB3">
        <w:rPr>
          <w:rFonts w:ascii="Calibri" w:hAnsi="Calibri" w:cs="Calibri"/>
          <w:szCs w:val="24"/>
        </w:rPr>
        <w:t>ž</w:t>
      </w:r>
      <w:r w:rsidRPr="004D6CB3">
        <w:rPr>
          <w:szCs w:val="24"/>
        </w:rPr>
        <w:t>avanje razine podzemne vode;</w:t>
      </w:r>
    </w:p>
    <w:p w14:paraId="648AAD5C" w14:textId="77777777" w:rsidR="00D23320" w:rsidRPr="004D6CB3" w:rsidRDefault="00D23320">
      <w:pPr>
        <w:numPr>
          <w:ilvl w:val="0"/>
          <w:numId w:val="102"/>
        </w:numPr>
        <w:contextualSpacing/>
        <w:rPr>
          <w:szCs w:val="24"/>
        </w:rPr>
      </w:pPr>
      <w:r w:rsidRPr="004D6CB3">
        <w:rPr>
          <w:szCs w:val="24"/>
        </w:rPr>
        <w:t>rudarenje i odlagališta jalovine;</w:t>
      </w:r>
    </w:p>
    <w:p w14:paraId="3729901E" w14:textId="77777777" w:rsidR="00D23320" w:rsidRPr="004D6CB3" w:rsidRDefault="00D23320">
      <w:pPr>
        <w:numPr>
          <w:ilvl w:val="0"/>
          <w:numId w:val="102"/>
        </w:numPr>
        <w:contextualSpacing/>
        <w:rPr>
          <w:szCs w:val="24"/>
        </w:rPr>
      </w:pPr>
      <w:r w:rsidRPr="004D6CB3">
        <w:rPr>
          <w:szCs w:val="24"/>
        </w:rPr>
        <w:t>umjetne vibracije, miniranja, zabijanje pilota;</w:t>
      </w:r>
    </w:p>
    <w:p w14:paraId="508AA5BD" w14:textId="77777777" w:rsidR="00D23320" w:rsidRPr="004D6CB3" w:rsidRDefault="00D23320">
      <w:pPr>
        <w:numPr>
          <w:ilvl w:val="0"/>
          <w:numId w:val="102"/>
        </w:numPr>
        <w:contextualSpacing/>
        <w:rPr>
          <w:szCs w:val="24"/>
        </w:rPr>
      </w:pPr>
      <w:r w:rsidRPr="004D6CB3">
        <w:rPr>
          <w:szCs w:val="24"/>
        </w:rPr>
        <w:t>procje</w:t>
      </w:r>
      <w:r w:rsidRPr="004D6CB3">
        <w:rPr>
          <w:rFonts w:ascii="Calibri" w:hAnsi="Calibri" w:cs="Calibri"/>
          <w:szCs w:val="24"/>
        </w:rPr>
        <w:t>đ</w:t>
      </w:r>
      <w:r w:rsidRPr="004D6CB3">
        <w:rPr>
          <w:szCs w:val="24"/>
        </w:rPr>
        <w:t>ivanje vode iz kanalizacije, vodovoda, kanala i sli</w:t>
      </w:r>
      <w:r w:rsidRPr="004D6CB3">
        <w:rPr>
          <w:rFonts w:ascii="Calibri" w:hAnsi="Calibri" w:cs="Calibri"/>
          <w:szCs w:val="24"/>
        </w:rPr>
        <w:t>č</w:t>
      </w:r>
      <w:r w:rsidRPr="004D6CB3">
        <w:rPr>
          <w:szCs w:val="24"/>
        </w:rPr>
        <w:t>no;</w:t>
      </w:r>
    </w:p>
    <w:p w14:paraId="72053181" w14:textId="77777777" w:rsidR="00D23320" w:rsidRPr="004D6CB3" w:rsidRDefault="00D23320">
      <w:pPr>
        <w:numPr>
          <w:ilvl w:val="0"/>
          <w:numId w:val="102"/>
        </w:numPr>
        <w:contextualSpacing/>
        <w:rPr>
          <w:szCs w:val="24"/>
        </w:rPr>
      </w:pPr>
      <w:r w:rsidRPr="004D6CB3">
        <w:rPr>
          <w:szCs w:val="24"/>
        </w:rPr>
        <w:t>kultiviranje zemlji</w:t>
      </w:r>
      <w:r w:rsidRPr="004D6CB3">
        <w:rPr>
          <w:rFonts w:ascii="Calibri" w:hAnsi="Calibri" w:cs="Calibri"/>
          <w:szCs w:val="24"/>
        </w:rPr>
        <w:t>š</w:t>
      </w:r>
      <w:r w:rsidRPr="004D6CB3">
        <w:rPr>
          <w:szCs w:val="24"/>
        </w:rPr>
        <w:t>ta;</w:t>
      </w:r>
    </w:p>
    <w:p w14:paraId="4C4906A4" w14:textId="77777777" w:rsidR="00D23320" w:rsidRPr="004D6CB3" w:rsidRDefault="00D23320">
      <w:pPr>
        <w:numPr>
          <w:ilvl w:val="0"/>
          <w:numId w:val="102"/>
        </w:numPr>
        <w:contextualSpacing/>
        <w:rPr>
          <w:szCs w:val="24"/>
        </w:rPr>
      </w:pPr>
      <w:r w:rsidRPr="004D6CB3">
        <w:rPr>
          <w:szCs w:val="24"/>
        </w:rPr>
        <w:t>skretanje toka rijeke ili morske struje izvedbom stupova mostova, nasipa, ustava i sli</w:t>
      </w:r>
      <w:r w:rsidRPr="004D6CB3">
        <w:rPr>
          <w:rFonts w:ascii="Calibri" w:hAnsi="Calibri" w:cs="Calibri"/>
          <w:szCs w:val="24"/>
        </w:rPr>
        <w:t>č</w:t>
      </w:r>
      <w:r w:rsidRPr="004D6CB3">
        <w:rPr>
          <w:szCs w:val="24"/>
        </w:rPr>
        <w:t>no.</w:t>
      </w:r>
    </w:p>
    <w:p w14:paraId="2890A742" w14:textId="77777777" w:rsidR="00D23320" w:rsidRPr="0059680E" w:rsidRDefault="00D23320" w:rsidP="00D23320">
      <w:pPr>
        <w:ind w:left="720"/>
        <w:contextualSpacing/>
        <w:rPr>
          <w:szCs w:val="24"/>
        </w:rPr>
      </w:pPr>
    </w:p>
    <w:p w14:paraId="506D551C" w14:textId="77777777" w:rsidR="00D23320" w:rsidRPr="003A7A0E" w:rsidRDefault="00D23320" w:rsidP="00D23320">
      <w:pPr>
        <w:rPr>
          <w:szCs w:val="24"/>
        </w:rPr>
      </w:pPr>
      <w:r w:rsidRPr="003A7A0E">
        <w:rPr>
          <w:szCs w:val="24"/>
        </w:rPr>
        <w:t>Neposredni povod aktiviranju klizišta također može biti prirodne naravi ili potaknut djelovanjem čovjeka. Od prirodnih pojava to su oborine, obilne, nagle i/ili dugotrajne, naglo topljenje snijega i nagli porast temperature u područjima blizu permafrosta, kada se naglo otapa led u tlu.</w:t>
      </w:r>
    </w:p>
    <w:p w14:paraId="0D66ED9D" w14:textId="77777777" w:rsidR="00D23320" w:rsidRPr="003A7A0E" w:rsidRDefault="00D23320" w:rsidP="00D23320">
      <w:r w:rsidRPr="003A7A0E">
        <w:t>Uzroci mogu biti pasivni i aktivni. Pasivni su čimbenici primjerice litološki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temeljnice te uklanjanje vegetacije. Uklanjanje vegetacije bilo prirodnom ili ljudskom aktivnošću je glavni uzrok mnogih pokretanja masa i nastajanja klizišta.</w:t>
      </w:r>
    </w:p>
    <w:p w14:paraId="40B65CBA" w14:textId="77777777" w:rsidR="00D23320" w:rsidRPr="003A7A0E" w:rsidRDefault="00D23320" w:rsidP="00D23320">
      <w:pPr>
        <w:spacing w:after="0"/>
      </w:pPr>
      <w:r w:rsidRPr="003A7A0E">
        <w:t>Pored navedenih faktora kao čest uzrok pojave klizišta je i nepostojanje regulacijskog plana komunalne infrastrukture, te dotrajala i oštećena vodovodna i kanalizacijska mreža.</w:t>
      </w:r>
    </w:p>
    <w:p w14:paraId="2F102A5B" w14:textId="3FE08F9B" w:rsidR="00D23320" w:rsidRPr="003A7A0E" w:rsidRDefault="00D23320" w:rsidP="00D23320">
      <w:pPr>
        <w:pStyle w:val="Naslov4"/>
      </w:pPr>
      <w:bookmarkStart w:id="659" w:name="_Toc65151569"/>
      <w:bookmarkStart w:id="660" w:name="_Toc79670847"/>
      <w:bookmarkStart w:id="661" w:name="_Toc222218618"/>
      <w:r w:rsidRPr="003A7A0E">
        <w:t>6.</w:t>
      </w:r>
      <w:r w:rsidR="003A7A0E" w:rsidRPr="003A7A0E">
        <w:t>6</w:t>
      </w:r>
      <w:r w:rsidRPr="003A7A0E">
        <w:t>.5.1. Razvoj događaja koji prethodi velikoj nesreći uslijed klizišta</w:t>
      </w:r>
      <w:bookmarkEnd w:id="659"/>
      <w:bookmarkEnd w:id="660"/>
      <w:bookmarkEnd w:id="661"/>
    </w:p>
    <w:p w14:paraId="1A35B649" w14:textId="77777777" w:rsidR="00D23320" w:rsidRPr="003A7A0E" w:rsidRDefault="00D23320" w:rsidP="00D23320">
      <w:pPr>
        <w:spacing w:after="0"/>
      </w:pPr>
    </w:p>
    <w:p w14:paraId="5F3C382D" w14:textId="77777777" w:rsidR="003052C1" w:rsidRPr="004D6CB3" w:rsidRDefault="003052C1" w:rsidP="003052C1">
      <w:pPr>
        <w:spacing w:after="0"/>
        <w:rPr>
          <w:szCs w:val="24"/>
        </w:rPr>
      </w:pPr>
      <w:r w:rsidRPr="007870F4">
        <w:rPr>
          <w:szCs w:val="24"/>
        </w:rPr>
        <w:t xml:space="preserve">Klizišta su složeni prirodni procesi koji mogu izazvati velike nesreće i značajnu štetu. Razvoj događaja koji prethodi velikoj nesreći uslijed nastanka klizišta može se podijeliti u nekoliko </w:t>
      </w:r>
      <w:r w:rsidRPr="004D6CB3">
        <w:rPr>
          <w:szCs w:val="24"/>
        </w:rPr>
        <w:t>ključnih faza:</w:t>
      </w:r>
    </w:p>
    <w:p w14:paraId="2443F56F" w14:textId="77777777" w:rsidR="003052C1" w:rsidRPr="004D6CB3" w:rsidRDefault="003052C1">
      <w:pPr>
        <w:pStyle w:val="Odlomakpopisa"/>
        <w:numPr>
          <w:ilvl w:val="0"/>
          <w:numId w:val="136"/>
        </w:numPr>
        <w:spacing w:after="0"/>
        <w:ind w:left="426"/>
        <w:jc w:val="both"/>
        <w:rPr>
          <w:sz w:val="24"/>
          <w:szCs w:val="24"/>
          <w:lang w:val="hr-HR"/>
        </w:rPr>
      </w:pPr>
      <w:r w:rsidRPr="004D6CB3">
        <w:rPr>
          <w:sz w:val="24"/>
          <w:szCs w:val="24"/>
          <w:lang w:val="hr-HR"/>
        </w:rPr>
        <w:t>Geološke i klimatske predispozicije</w:t>
      </w:r>
    </w:p>
    <w:p w14:paraId="5E2B6A0E" w14:textId="77777777" w:rsidR="003052C1" w:rsidRPr="004D6CB3" w:rsidRDefault="003052C1">
      <w:pPr>
        <w:pStyle w:val="Odlomakpopisa"/>
        <w:numPr>
          <w:ilvl w:val="0"/>
          <w:numId w:val="137"/>
        </w:numPr>
        <w:spacing w:after="0"/>
        <w:jc w:val="both"/>
        <w:rPr>
          <w:sz w:val="24"/>
          <w:szCs w:val="24"/>
          <w:lang w:val="hr-HR"/>
        </w:rPr>
      </w:pPr>
      <w:r w:rsidRPr="004D6CB3">
        <w:rPr>
          <w:sz w:val="24"/>
          <w:szCs w:val="24"/>
          <w:lang w:val="hr-HR"/>
        </w:rPr>
        <w:t>Geološki sastav tla: Određeni tipovi tla, poput glina ili škriljevca, su skloniji klizištima. Ova tla imaju tendenciju da postanu nestabilna kada su zasićena vodom.</w:t>
      </w:r>
    </w:p>
    <w:p w14:paraId="429086E8" w14:textId="77777777" w:rsidR="003052C1" w:rsidRPr="004D6CB3" w:rsidRDefault="003052C1">
      <w:pPr>
        <w:pStyle w:val="Odlomakpopisa"/>
        <w:numPr>
          <w:ilvl w:val="0"/>
          <w:numId w:val="137"/>
        </w:numPr>
        <w:spacing w:after="0"/>
        <w:jc w:val="both"/>
        <w:rPr>
          <w:sz w:val="24"/>
          <w:szCs w:val="24"/>
          <w:lang w:val="hr-HR"/>
        </w:rPr>
      </w:pPr>
      <w:r w:rsidRPr="004D6CB3">
        <w:rPr>
          <w:sz w:val="24"/>
          <w:szCs w:val="24"/>
          <w:lang w:val="hr-HR"/>
        </w:rPr>
        <w:t>Topografija: Strme padine i planinska područja su posebno podložna klizištima zbog gravitacije i nagiba terena.</w:t>
      </w:r>
    </w:p>
    <w:p w14:paraId="3D945ABB" w14:textId="77777777" w:rsidR="003052C1" w:rsidRPr="004D6CB3" w:rsidRDefault="003052C1">
      <w:pPr>
        <w:pStyle w:val="Odlomakpopisa"/>
        <w:numPr>
          <w:ilvl w:val="0"/>
          <w:numId w:val="137"/>
        </w:numPr>
        <w:spacing w:after="0"/>
        <w:jc w:val="both"/>
        <w:rPr>
          <w:sz w:val="24"/>
          <w:szCs w:val="24"/>
          <w:lang w:val="hr-HR"/>
        </w:rPr>
      </w:pPr>
      <w:r w:rsidRPr="004D6CB3">
        <w:rPr>
          <w:sz w:val="24"/>
          <w:szCs w:val="24"/>
          <w:lang w:val="hr-HR"/>
        </w:rPr>
        <w:t>Klimatski uvjeti: Obilne padavine, topljenje snijega ili dugotrajna suša koja može promijeniti strukturu tla i njegovu stabilnost.</w:t>
      </w:r>
    </w:p>
    <w:p w14:paraId="7F6999B6" w14:textId="77777777" w:rsidR="003052C1" w:rsidRPr="004D6CB3" w:rsidRDefault="003052C1">
      <w:pPr>
        <w:pStyle w:val="Odlomakpopisa"/>
        <w:numPr>
          <w:ilvl w:val="0"/>
          <w:numId w:val="136"/>
        </w:numPr>
        <w:spacing w:after="0"/>
        <w:ind w:left="426"/>
        <w:jc w:val="both"/>
        <w:rPr>
          <w:sz w:val="24"/>
          <w:szCs w:val="24"/>
          <w:lang w:val="hr-HR"/>
        </w:rPr>
      </w:pPr>
      <w:r w:rsidRPr="004D6CB3">
        <w:rPr>
          <w:sz w:val="24"/>
          <w:szCs w:val="24"/>
          <w:lang w:val="hr-HR"/>
        </w:rPr>
        <w:t>Promjene u okolišu</w:t>
      </w:r>
    </w:p>
    <w:p w14:paraId="113ADCE5" w14:textId="77777777" w:rsidR="003052C1" w:rsidRPr="004D6CB3" w:rsidRDefault="003052C1">
      <w:pPr>
        <w:pStyle w:val="Odlomakpopisa"/>
        <w:numPr>
          <w:ilvl w:val="0"/>
          <w:numId w:val="138"/>
        </w:numPr>
        <w:spacing w:after="0"/>
        <w:jc w:val="both"/>
        <w:rPr>
          <w:sz w:val="24"/>
          <w:szCs w:val="24"/>
          <w:lang w:val="hr-HR"/>
        </w:rPr>
      </w:pPr>
      <w:r w:rsidRPr="004D6CB3">
        <w:rPr>
          <w:sz w:val="24"/>
          <w:szCs w:val="24"/>
          <w:lang w:val="hr-HR"/>
        </w:rPr>
        <w:t>Obilne padaline: Intenzivna i dugotrajna kiša može zasititi tlo vodom, smanjujući trenje između čestica tla i povećavajući rizik od klizišta.</w:t>
      </w:r>
    </w:p>
    <w:p w14:paraId="1A3907BF" w14:textId="77777777" w:rsidR="003052C1" w:rsidRPr="004D6CB3" w:rsidRDefault="003052C1">
      <w:pPr>
        <w:pStyle w:val="Odlomakpopisa"/>
        <w:numPr>
          <w:ilvl w:val="0"/>
          <w:numId w:val="138"/>
        </w:numPr>
        <w:spacing w:after="0"/>
        <w:jc w:val="both"/>
        <w:rPr>
          <w:sz w:val="24"/>
          <w:szCs w:val="24"/>
          <w:lang w:val="hr-HR"/>
        </w:rPr>
      </w:pPr>
      <w:r w:rsidRPr="004D6CB3">
        <w:rPr>
          <w:sz w:val="24"/>
          <w:szCs w:val="24"/>
          <w:lang w:val="hr-HR"/>
        </w:rPr>
        <w:t>Topljenje snijega: Naglo topljenje snijega može uzrokovati veliku količinu površinskih voda koje prodru u tlo.</w:t>
      </w:r>
    </w:p>
    <w:p w14:paraId="18EAF9F7" w14:textId="77777777" w:rsidR="003052C1" w:rsidRPr="004D6CB3" w:rsidRDefault="003052C1">
      <w:pPr>
        <w:pStyle w:val="Odlomakpopisa"/>
        <w:numPr>
          <w:ilvl w:val="0"/>
          <w:numId w:val="138"/>
        </w:numPr>
        <w:spacing w:after="0"/>
        <w:jc w:val="both"/>
        <w:rPr>
          <w:sz w:val="24"/>
          <w:szCs w:val="24"/>
          <w:lang w:val="hr-HR"/>
        </w:rPr>
      </w:pPr>
      <w:r w:rsidRPr="004D6CB3">
        <w:rPr>
          <w:sz w:val="24"/>
          <w:szCs w:val="24"/>
          <w:lang w:val="hr-HR"/>
        </w:rPr>
        <w:t>Seizmička aktivnost: Potresi mogu destabilizirati tlo i izazvati klizišta.</w:t>
      </w:r>
    </w:p>
    <w:p w14:paraId="09842877" w14:textId="77777777" w:rsidR="003052C1" w:rsidRPr="004D6CB3" w:rsidRDefault="003052C1">
      <w:pPr>
        <w:pStyle w:val="Odlomakpopisa"/>
        <w:numPr>
          <w:ilvl w:val="0"/>
          <w:numId w:val="136"/>
        </w:numPr>
        <w:spacing w:after="0"/>
        <w:ind w:left="426"/>
        <w:jc w:val="both"/>
        <w:rPr>
          <w:sz w:val="24"/>
          <w:szCs w:val="24"/>
          <w:lang w:val="hr-HR"/>
        </w:rPr>
      </w:pPr>
      <w:r w:rsidRPr="004D6CB3">
        <w:rPr>
          <w:sz w:val="24"/>
          <w:szCs w:val="24"/>
          <w:lang w:val="hr-HR"/>
        </w:rPr>
        <w:t>Antropogeni faktori</w:t>
      </w:r>
    </w:p>
    <w:p w14:paraId="2E110565" w14:textId="77777777" w:rsidR="003052C1" w:rsidRPr="004D6CB3" w:rsidRDefault="003052C1">
      <w:pPr>
        <w:pStyle w:val="Odlomakpopisa"/>
        <w:numPr>
          <w:ilvl w:val="0"/>
          <w:numId w:val="139"/>
        </w:numPr>
        <w:spacing w:after="0"/>
        <w:jc w:val="both"/>
        <w:rPr>
          <w:sz w:val="24"/>
          <w:szCs w:val="24"/>
          <w:lang w:val="hr-HR"/>
        </w:rPr>
      </w:pPr>
      <w:r w:rsidRPr="004D6CB3">
        <w:rPr>
          <w:sz w:val="24"/>
          <w:szCs w:val="24"/>
          <w:lang w:val="hr-HR"/>
        </w:rPr>
        <w:t>Krčenje šuma: Smanjenje vegetacije može smanjiti stabilnost tla jer korijenje biljaka pomaže u držanju tla na mjestu.</w:t>
      </w:r>
    </w:p>
    <w:p w14:paraId="5E08B4F4" w14:textId="77777777" w:rsidR="003052C1" w:rsidRPr="004D6CB3" w:rsidRDefault="003052C1">
      <w:pPr>
        <w:pStyle w:val="Odlomakpopisa"/>
        <w:numPr>
          <w:ilvl w:val="0"/>
          <w:numId w:val="139"/>
        </w:numPr>
        <w:spacing w:after="0"/>
        <w:jc w:val="both"/>
        <w:rPr>
          <w:sz w:val="24"/>
          <w:szCs w:val="24"/>
          <w:lang w:val="hr-HR"/>
        </w:rPr>
      </w:pPr>
      <w:r w:rsidRPr="004D6CB3">
        <w:rPr>
          <w:sz w:val="24"/>
          <w:szCs w:val="24"/>
          <w:lang w:val="hr-HR"/>
        </w:rPr>
        <w:t>Građevinski radovi: Izgradnja cesta, zgrada ili drugih infrastruktura može poremetiti prirodnu stabilnost tla.</w:t>
      </w:r>
    </w:p>
    <w:p w14:paraId="0F12D680" w14:textId="77777777" w:rsidR="003052C1" w:rsidRPr="004D6CB3" w:rsidRDefault="003052C1">
      <w:pPr>
        <w:pStyle w:val="Odlomakpopisa"/>
        <w:numPr>
          <w:ilvl w:val="0"/>
          <w:numId w:val="139"/>
        </w:numPr>
        <w:spacing w:after="0"/>
        <w:jc w:val="both"/>
        <w:rPr>
          <w:sz w:val="24"/>
          <w:szCs w:val="24"/>
          <w:lang w:val="hr-HR"/>
        </w:rPr>
      </w:pPr>
      <w:r w:rsidRPr="004D6CB3">
        <w:rPr>
          <w:sz w:val="24"/>
          <w:szCs w:val="24"/>
          <w:lang w:val="hr-HR"/>
        </w:rPr>
        <w:t>Promjene u korištenju zemljišta: Poljoprivreda, rudarenje i druge aktivnosti mogu promijeniti strukturu tla i povećati rizik od klizišta.</w:t>
      </w:r>
    </w:p>
    <w:p w14:paraId="60BBA884" w14:textId="77777777" w:rsidR="003052C1" w:rsidRPr="004D6CB3" w:rsidRDefault="003052C1" w:rsidP="003052C1">
      <w:pPr>
        <w:spacing w:after="0"/>
        <w:rPr>
          <w:szCs w:val="24"/>
        </w:rPr>
      </w:pPr>
    </w:p>
    <w:p w14:paraId="1A3CBCC0" w14:textId="77777777" w:rsidR="003052C1" w:rsidRPr="004D6CB3" w:rsidRDefault="003052C1" w:rsidP="003052C1">
      <w:pPr>
        <w:spacing w:after="0"/>
        <w:rPr>
          <w:szCs w:val="24"/>
        </w:rPr>
      </w:pPr>
      <w:r w:rsidRPr="004D6CB3">
        <w:rPr>
          <w:szCs w:val="24"/>
        </w:rPr>
        <w:t xml:space="preserve">Prepoznavanje znakova upozorenja: </w:t>
      </w:r>
    </w:p>
    <w:p w14:paraId="2721E1B3"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Pukotine u tlu: Pojava pukotina na padinama može biti znak da je se tlo počelo pomicati.</w:t>
      </w:r>
    </w:p>
    <w:p w14:paraId="59DC6299"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Promjene u drenaži: Neočekivane promjene u obrascu otjecanja vode, poput pojave novih izvora ili promjena u toku rijeka, mogu ukazivati na početak klizišta.</w:t>
      </w:r>
    </w:p>
    <w:p w14:paraId="76BF67DD"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Deformacije u infrastrukturi: Pojava pukotina na zgradama, cestama ili drugim strukturama može biti znak nestabilnog tla.</w:t>
      </w:r>
    </w:p>
    <w:p w14:paraId="280072C9" w14:textId="77777777" w:rsidR="003052C1" w:rsidRPr="004D6CB3" w:rsidRDefault="003052C1">
      <w:pPr>
        <w:pStyle w:val="Odlomakpopisa"/>
        <w:numPr>
          <w:ilvl w:val="0"/>
          <w:numId w:val="140"/>
        </w:numPr>
        <w:spacing w:after="0"/>
        <w:jc w:val="both"/>
        <w:rPr>
          <w:sz w:val="24"/>
          <w:szCs w:val="24"/>
          <w:lang w:val="hr-HR"/>
        </w:rPr>
      </w:pPr>
      <w:r w:rsidRPr="004D6CB3">
        <w:rPr>
          <w:sz w:val="24"/>
          <w:szCs w:val="24"/>
          <w:lang w:val="hr-HR"/>
        </w:rPr>
        <w:t>Promjene u vegetaciji: Nagnuta stabla ili naglo venuće biljke mogu ukazivati na pomicanje tla.</w:t>
      </w:r>
    </w:p>
    <w:p w14:paraId="34405945" w14:textId="77777777" w:rsidR="003052C1" w:rsidRPr="004D6CB3" w:rsidRDefault="003052C1" w:rsidP="003052C1">
      <w:pPr>
        <w:spacing w:after="0"/>
        <w:rPr>
          <w:szCs w:val="24"/>
        </w:rPr>
      </w:pPr>
    </w:p>
    <w:p w14:paraId="23AD7426" w14:textId="77777777" w:rsidR="003052C1" w:rsidRPr="004D6CB3" w:rsidRDefault="003052C1" w:rsidP="003052C1">
      <w:pPr>
        <w:spacing w:after="0"/>
        <w:rPr>
          <w:szCs w:val="24"/>
        </w:rPr>
      </w:pPr>
      <w:r w:rsidRPr="004D6CB3">
        <w:rPr>
          <w:szCs w:val="24"/>
        </w:rPr>
        <w:t>Razumijevanje ovih faza može pomoći u prevenciji i smanjenju rizika od klizišta te u pravovremenom reagiranju kako bi se smanjile posljedice.</w:t>
      </w:r>
    </w:p>
    <w:p w14:paraId="504DA59A" w14:textId="77777777" w:rsidR="003052C1" w:rsidRPr="004D6CB3" w:rsidRDefault="003052C1" w:rsidP="003052C1">
      <w:pPr>
        <w:spacing w:after="0"/>
        <w:rPr>
          <w:szCs w:val="24"/>
        </w:rPr>
      </w:pPr>
      <w:r w:rsidRPr="004D6CB3">
        <w:rPr>
          <w:szCs w:val="24"/>
        </w:rPr>
        <w:t>Do konačnog aktiviranja klizišta dolazi djelovanjem jasnih pokretača samog procesa klizanja, kao što su povećanje hidrostatskog tlaka u porama zbog jakih kiša ili otapanja snijega, potresi ili antropogeno djelovanje (primjerice kamenolomi, gradnja tunela i cesta).</w:t>
      </w:r>
    </w:p>
    <w:p w14:paraId="7AE5305F" w14:textId="4DD6EFF1" w:rsidR="003052C1" w:rsidRPr="004D6CB3" w:rsidRDefault="003052C1" w:rsidP="003052C1">
      <w:r w:rsidRPr="004D6CB3">
        <w:rPr>
          <w:szCs w:val="24"/>
        </w:rPr>
        <w:t>Kliženje tla je proces koji se može desiti u bilo koje vrijeme i skoro na svakom mjestu. Iako mnogi kliženje dovode u vezu sa strmim i nestabilnim padinama, ono se može pojaviti i na blago nagnutom terenu zavisno od geološkog sastava terena i drugih čimbenika. Kod gotovo svih padina neizbježna je degradacija uslijed prirodnog procesa trošenja-raspadanja i transporta materijala niz padinu. Na većini padina to je kontinuirani, vrlo spori proces. Ipak, neka klizanja se događaju kao iznenadni dramatični događaj na padinama koje su prije toga dugo vremena bile stabilne. U oba ova slučaja rezultat je isti; klizišta su samo jedan završni događaj u cijelom nizu prirodnih procesa.</w:t>
      </w:r>
    </w:p>
    <w:p w14:paraId="79EFAC08" w14:textId="728ABFAD" w:rsidR="00D23320" w:rsidRPr="004D6CB3" w:rsidRDefault="00D23320" w:rsidP="00D23320">
      <w:pPr>
        <w:pStyle w:val="Naslov4"/>
      </w:pPr>
      <w:bookmarkStart w:id="662" w:name="_Toc65151570"/>
      <w:bookmarkStart w:id="663" w:name="_Toc79670848"/>
      <w:bookmarkStart w:id="664" w:name="_Toc222218619"/>
      <w:r w:rsidRPr="004D6CB3">
        <w:t>6.</w:t>
      </w:r>
      <w:r w:rsidR="003A7A0E" w:rsidRPr="004D6CB3">
        <w:t>6</w:t>
      </w:r>
      <w:r w:rsidRPr="004D6CB3">
        <w:t>.5.2. Okidač koji je uzrokovao veliku nesreću uslijed klizišta</w:t>
      </w:r>
      <w:bookmarkEnd w:id="662"/>
      <w:bookmarkEnd w:id="663"/>
      <w:bookmarkEnd w:id="664"/>
    </w:p>
    <w:p w14:paraId="7AA79EC5" w14:textId="77777777" w:rsidR="00D23320" w:rsidRPr="004D6CB3" w:rsidRDefault="00D23320" w:rsidP="00D23320">
      <w:pPr>
        <w:spacing w:after="0"/>
      </w:pPr>
    </w:p>
    <w:p w14:paraId="02B299A1" w14:textId="77777777" w:rsidR="003052C1" w:rsidRPr="004D6CB3" w:rsidRDefault="003052C1" w:rsidP="003052C1">
      <w:pPr>
        <w:contextualSpacing/>
        <w:rPr>
          <w:rFonts w:cstheme="minorHAnsi"/>
          <w:szCs w:val="24"/>
        </w:rPr>
      </w:pPr>
      <w:r w:rsidRPr="004D6CB3">
        <w:rPr>
          <w:rFonts w:cstheme="minorHAnsi"/>
          <w:szCs w:val="24"/>
        </w:rPr>
        <w:t>Okidači koji uzrokuju klizanje tla mogu biti različiti i često djeluju u kombinaciji. Ključni okidači uključuju prirodne procese i ljudske aktivnosti. Evo detaljnog pregleda glavnih okidača:</w:t>
      </w:r>
    </w:p>
    <w:p w14:paraId="18BC7568"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Padavine - Intenzivne i dugotrajne kiše</w:t>
      </w:r>
    </w:p>
    <w:p w14:paraId="10F0C7F1" w14:textId="77777777" w:rsidR="003052C1" w:rsidRPr="004D6CB3" w:rsidRDefault="003052C1">
      <w:pPr>
        <w:pStyle w:val="Odlomakpopisa"/>
        <w:numPr>
          <w:ilvl w:val="0"/>
          <w:numId w:val="142"/>
        </w:numPr>
        <w:jc w:val="both"/>
        <w:rPr>
          <w:rFonts w:cstheme="minorHAnsi"/>
          <w:sz w:val="24"/>
          <w:szCs w:val="24"/>
          <w:lang w:val="hr-HR"/>
        </w:rPr>
      </w:pPr>
      <w:r w:rsidRPr="004D6CB3">
        <w:rPr>
          <w:rFonts w:cstheme="minorHAnsi"/>
          <w:sz w:val="24"/>
          <w:szCs w:val="24"/>
          <w:lang w:val="hr-HR"/>
        </w:rPr>
        <w:t>Zasićenje tla vodom: Dugotrajne ili intenzivne padavine mogu brzo zasititi tlo vodom, smanjujući trenje između čestica tla i povećavajući njihovu pokretljivost.</w:t>
      </w:r>
    </w:p>
    <w:p w14:paraId="003312AA" w14:textId="77777777" w:rsidR="003052C1" w:rsidRPr="004D6CB3" w:rsidRDefault="003052C1">
      <w:pPr>
        <w:pStyle w:val="Odlomakpopisa"/>
        <w:numPr>
          <w:ilvl w:val="0"/>
          <w:numId w:val="142"/>
        </w:numPr>
        <w:jc w:val="both"/>
        <w:rPr>
          <w:rFonts w:cstheme="minorHAnsi"/>
          <w:sz w:val="24"/>
          <w:szCs w:val="24"/>
          <w:lang w:val="hr-HR"/>
        </w:rPr>
      </w:pPr>
      <w:r w:rsidRPr="004D6CB3">
        <w:rPr>
          <w:rFonts w:cstheme="minorHAnsi"/>
          <w:sz w:val="24"/>
          <w:szCs w:val="24"/>
          <w:lang w:val="hr-HR"/>
        </w:rPr>
        <w:t>Formiranje podzemnih vodenih tokova: Voda koja se infiltrira u tlo može formirati podzemne tokove koji destabiliziraju padine.</w:t>
      </w:r>
    </w:p>
    <w:p w14:paraId="425FBA61"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Povećanje sadržaja vode u tlu – proces zasićenja tla:</w:t>
      </w:r>
    </w:p>
    <w:p w14:paraId="6D7E0509" w14:textId="77777777" w:rsidR="003052C1" w:rsidRPr="004D6CB3" w:rsidRDefault="003052C1">
      <w:pPr>
        <w:pStyle w:val="Odlomakpopisa"/>
        <w:numPr>
          <w:ilvl w:val="0"/>
          <w:numId w:val="143"/>
        </w:numPr>
        <w:jc w:val="both"/>
        <w:rPr>
          <w:rFonts w:cstheme="minorHAnsi"/>
          <w:sz w:val="24"/>
          <w:szCs w:val="24"/>
          <w:lang w:val="hr-HR"/>
        </w:rPr>
      </w:pPr>
      <w:r w:rsidRPr="004D6CB3">
        <w:rPr>
          <w:rFonts w:cstheme="minorHAnsi"/>
          <w:sz w:val="24"/>
          <w:szCs w:val="24"/>
          <w:lang w:val="hr-HR"/>
        </w:rPr>
        <w:t>Infiltracija vode: Voda prodire u tlo, zasićujući ga i smanjujući trenje između čestica tla.</w:t>
      </w:r>
    </w:p>
    <w:p w14:paraId="169424C8" w14:textId="77777777" w:rsidR="003052C1" w:rsidRPr="004D6CB3" w:rsidRDefault="003052C1">
      <w:pPr>
        <w:pStyle w:val="Odlomakpopisa"/>
        <w:numPr>
          <w:ilvl w:val="0"/>
          <w:numId w:val="143"/>
        </w:numPr>
        <w:jc w:val="both"/>
        <w:rPr>
          <w:rFonts w:cstheme="minorHAnsi"/>
          <w:sz w:val="24"/>
          <w:szCs w:val="24"/>
          <w:lang w:val="hr-HR"/>
        </w:rPr>
      </w:pPr>
      <w:r w:rsidRPr="004D6CB3">
        <w:rPr>
          <w:rFonts w:cstheme="minorHAnsi"/>
          <w:sz w:val="24"/>
          <w:szCs w:val="24"/>
          <w:lang w:val="hr-HR"/>
        </w:rPr>
        <w:t>Formiranje vodonepropusnog sloja: Akumulacija vode iznad nepropusnih slojeva tla može stvoriti klizne površine.</w:t>
      </w:r>
    </w:p>
    <w:p w14:paraId="4C53BF88"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Topljenje snijega - naglo otapanje</w:t>
      </w:r>
    </w:p>
    <w:p w14:paraId="43E7AB0F"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Povećanje sadržaja vode u tlu: Naglo topljenje snijega može drastično povećati sadržaj vode u tlu, uzrokujući slične efekte kao intenzivne padavine.</w:t>
      </w:r>
    </w:p>
    <w:p w14:paraId="299A3272"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Seizmička aktivnost - Potresi</w:t>
      </w:r>
    </w:p>
    <w:p w14:paraId="1B8E0AA5"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Iznenadno oslobađanje energije: Potresi mogu uzrokovati trenutačnu destabilizaciju tla oslobađanjem energije koja izaziva pomicanje tla.</w:t>
      </w:r>
    </w:p>
    <w:p w14:paraId="333B1D81"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Povećanje tlaka pora: Seizmički valovi mogu povećati tlak pora unutar zasićenog tla, smanjujući njegovu nosivost.</w:t>
      </w:r>
    </w:p>
    <w:p w14:paraId="7DE7B53A" w14:textId="77777777" w:rsidR="003052C1" w:rsidRPr="004D6CB3" w:rsidRDefault="003052C1">
      <w:pPr>
        <w:pStyle w:val="Odlomakpopisa"/>
        <w:numPr>
          <w:ilvl w:val="0"/>
          <w:numId w:val="144"/>
        </w:numPr>
        <w:jc w:val="both"/>
        <w:rPr>
          <w:rFonts w:cstheme="minorHAnsi"/>
          <w:sz w:val="24"/>
          <w:szCs w:val="24"/>
          <w:lang w:val="hr-HR"/>
        </w:rPr>
      </w:pPr>
      <w:r w:rsidRPr="004D6CB3">
        <w:rPr>
          <w:rFonts w:cstheme="minorHAnsi"/>
          <w:sz w:val="24"/>
          <w:szCs w:val="24"/>
          <w:lang w:val="hr-HR"/>
        </w:rPr>
        <w:t>Promjene u okolišu</w:t>
      </w:r>
    </w:p>
    <w:p w14:paraId="3D206A55"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Ljudske aktivnosti - građevinski radovi</w:t>
      </w:r>
    </w:p>
    <w:p w14:paraId="1F9C06E3"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Iskopi i ekskavacije: Građevinski radovi koji uključuju iskope mogu destabilizirati padine uklanjanjem nosivog tla.</w:t>
      </w:r>
    </w:p>
    <w:p w14:paraId="3FC0FB4C"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Izgradnja na padinama: Opterećenje koje stvaraju građevine na padinama može povećati rizik od klizišta.</w:t>
      </w:r>
    </w:p>
    <w:p w14:paraId="69755B5D"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Krčenje šuma: Smanjenje vegetacije koja drži tlo na mjestu može povećati rizik od klizišta.</w:t>
      </w:r>
    </w:p>
    <w:p w14:paraId="563EE6EF" w14:textId="77777777" w:rsidR="003052C1" w:rsidRPr="004D6CB3" w:rsidRDefault="003052C1">
      <w:pPr>
        <w:pStyle w:val="Odlomakpopisa"/>
        <w:numPr>
          <w:ilvl w:val="0"/>
          <w:numId w:val="145"/>
        </w:numPr>
        <w:jc w:val="both"/>
        <w:rPr>
          <w:rFonts w:cstheme="minorHAnsi"/>
          <w:sz w:val="24"/>
          <w:szCs w:val="24"/>
          <w:lang w:val="hr-HR"/>
        </w:rPr>
      </w:pPr>
      <w:r w:rsidRPr="004D6CB3">
        <w:rPr>
          <w:rFonts w:cstheme="minorHAnsi"/>
          <w:sz w:val="24"/>
          <w:szCs w:val="24"/>
          <w:lang w:val="hr-HR"/>
        </w:rPr>
        <w:t>Poljoprivredne aktivnosti: Intenzivna poljoprivreda može promijeniti strukturu tla i povećati njegovu sklonost klizanju.</w:t>
      </w:r>
    </w:p>
    <w:p w14:paraId="462E4B18"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Promjene u hidrološkim uvjetima - umjetni rezervoari i brane</w:t>
      </w:r>
    </w:p>
    <w:p w14:paraId="7903C39D" w14:textId="77777777" w:rsidR="003052C1" w:rsidRPr="004D6CB3" w:rsidRDefault="003052C1">
      <w:pPr>
        <w:pStyle w:val="Odlomakpopisa"/>
        <w:numPr>
          <w:ilvl w:val="0"/>
          <w:numId w:val="146"/>
        </w:numPr>
        <w:jc w:val="both"/>
        <w:rPr>
          <w:rFonts w:cstheme="minorHAnsi"/>
          <w:sz w:val="24"/>
          <w:szCs w:val="24"/>
          <w:lang w:val="hr-HR"/>
        </w:rPr>
      </w:pPr>
      <w:r w:rsidRPr="004D6CB3">
        <w:rPr>
          <w:rFonts w:cstheme="minorHAnsi"/>
          <w:sz w:val="24"/>
          <w:szCs w:val="24"/>
          <w:lang w:val="hr-HR"/>
        </w:rPr>
        <w:t>Povećanje razine vode: Podizanje razine vode u rezervoarima može povećati sadržaj vode u obližnjim padinama.</w:t>
      </w:r>
    </w:p>
    <w:p w14:paraId="20744D75" w14:textId="77777777" w:rsidR="003052C1" w:rsidRPr="004D6CB3" w:rsidRDefault="003052C1">
      <w:pPr>
        <w:pStyle w:val="Odlomakpopisa"/>
        <w:numPr>
          <w:ilvl w:val="0"/>
          <w:numId w:val="146"/>
        </w:numPr>
        <w:jc w:val="both"/>
        <w:rPr>
          <w:rFonts w:cstheme="minorHAnsi"/>
          <w:sz w:val="24"/>
          <w:szCs w:val="24"/>
          <w:lang w:val="hr-HR"/>
        </w:rPr>
      </w:pPr>
      <w:r w:rsidRPr="004D6CB3">
        <w:rPr>
          <w:rFonts w:cstheme="minorHAnsi"/>
          <w:sz w:val="24"/>
          <w:szCs w:val="24"/>
          <w:lang w:val="hr-HR"/>
        </w:rPr>
        <w:t>Curenje vode: Curenje iz rezervoara ili brana može infiltrirati tlo i smanjiti njegovu stabilnost.</w:t>
      </w:r>
    </w:p>
    <w:p w14:paraId="28CC38E1" w14:textId="77777777" w:rsidR="003052C1" w:rsidRPr="004D6CB3" w:rsidRDefault="003052C1">
      <w:pPr>
        <w:pStyle w:val="Odlomakpopisa"/>
        <w:numPr>
          <w:ilvl w:val="0"/>
          <w:numId w:val="136"/>
        </w:numPr>
        <w:ind w:left="426"/>
        <w:jc w:val="both"/>
        <w:rPr>
          <w:rFonts w:cstheme="minorHAnsi"/>
          <w:sz w:val="24"/>
          <w:szCs w:val="24"/>
          <w:lang w:val="hr-HR"/>
        </w:rPr>
      </w:pPr>
      <w:r w:rsidRPr="004D6CB3">
        <w:rPr>
          <w:rFonts w:cstheme="minorHAnsi"/>
          <w:sz w:val="24"/>
          <w:szCs w:val="24"/>
          <w:lang w:val="hr-HR"/>
        </w:rPr>
        <w:t>Kombinirani učinci - višestruki faktori</w:t>
      </w:r>
    </w:p>
    <w:p w14:paraId="3DAECC22" w14:textId="77777777" w:rsidR="003052C1" w:rsidRPr="004D6CB3" w:rsidRDefault="003052C1">
      <w:pPr>
        <w:pStyle w:val="Odlomakpopisa"/>
        <w:numPr>
          <w:ilvl w:val="0"/>
          <w:numId w:val="147"/>
        </w:numPr>
        <w:jc w:val="both"/>
        <w:rPr>
          <w:rFonts w:cstheme="minorHAnsi"/>
          <w:sz w:val="24"/>
          <w:szCs w:val="24"/>
          <w:lang w:val="hr-HR"/>
        </w:rPr>
      </w:pPr>
      <w:r w:rsidRPr="004D6CB3">
        <w:rPr>
          <w:rFonts w:cstheme="minorHAnsi"/>
          <w:sz w:val="24"/>
          <w:szCs w:val="24"/>
          <w:lang w:val="hr-HR"/>
        </w:rPr>
        <w:t>Često su klizišta uzrokovana kombinacijom više faktora. Na primjer, dugotrajne kiše koje zasićuju tlo mogu se kombinirati s potresima ili ljudskim aktivnostima poput građevinskih radova, povećavajući ukupni rizik.</w:t>
      </w:r>
    </w:p>
    <w:p w14:paraId="75D9F742" w14:textId="77777777" w:rsidR="003052C1" w:rsidRPr="004D6CB3" w:rsidRDefault="003052C1" w:rsidP="003052C1">
      <w:pPr>
        <w:rPr>
          <w:rFonts w:cstheme="minorHAnsi"/>
          <w:szCs w:val="24"/>
        </w:rPr>
      </w:pPr>
      <w:r w:rsidRPr="004D6CB3">
        <w:rPr>
          <w:rFonts w:cstheme="minorHAnsi"/>
          <w:szCs w:val="24"/>
        </w:rPr>
        <w:t>Razumijevanje ovih okidača pomaže u identifikaciji i predviđanju potencijalnih klizišta, omogućujući pravovremenu intervenciju i smanjenje rizika.</w:t>
      </w:r>
    </w:p>
    <w:p w14:paraId="45EFA70C" w14:textId="77777777" w:rsidR="003052C1" w:rsidRPr="004D6CB3" w:rsidRDefault="003052C1" w:rsidP="003052C1">
      <w:pPr>
        <w:spacing w:after="0"/>
        <w:contextualSpacing/>
        <w:rPr>
          <w:szCs w:val="24"/>
        </w:rPr>
      </w:pPr>
      <w:r w:rsidRPr="004D6CB3">
        <w:rPr>
          <w:szCs w:val="24"/>
        </w:rPr>
        <w:t>Pokretanje klizišta:</w:t>
      </w:r>
    </w:p>
    <w:p w14:paraId="15E84BCE" w14:textId="77777777" w:rsidR="003052C1" w:rsidRPr="004D6CB3" w:rsidRDefault="003052C1">
      <w:pPr>
        <w:pStyle w:val="Odlomakpopisa"/>
        <w:numPr>
          <w:ilvl w:val="0"/>
          <w:numId w:val="141"/>
        </w:numPr>
        <w:spacing w:after="0"/>
        <w:jc w:val="both"/>
        <w:rPr>
          <w:sz w:val="24"/>
          <w:szCs w:val="24"/>
          <w:lang w:val="hr-HR"/>
        </w:rPr>
      </w:pPr>
      <w:r w:rsidRPr="004D6CB3">
        <w:rPr>
          <w:sz w:val="24"/>
          <w:szCs w:val="24"/>
          <w:lang w:val="hr-HR"/>
        </w:rPr>
        <w:t>Kada se prekorače kritične granice stabilnosti tla, dolazi do pokretanja klizišta. Ovaj proces može biti iznenadan i brz, što ga čini izuzetno opasnim.</w:t>
      </w:r>
    </w:p>
    <w:p w14:paraId="6E71717B" w14:textId="6CF2D1D6" w:rsidR="003052C1" w:rsidRPr="004D6CB3" w:rsidRDefault="003052C1">
      <w:pPr>
        <w:pStyle w:val="Odlomakpopisa"/>
        <w:numPr>
          <w:ilvl w:val="0"/>
          <w:numId w:val="141"/>
        </w:numPr>
        <w:spacing w:after="0"/>
        <w:jc w:val="both"/>
        <w:rPr>
          <w:sz w:val="24"/>
          <w:szCs w:val="24"/>
          <w:lang w:val="hr-HR"/>
        </w:rPr>
      </w:pPr>
      <w:r w:rsidRPr="004D6CB3">
        <w:rPr>
          <w:sz w:val="24"/>
          <w:szCs w:val="24"/>
          <w:lang w:val="hr-HR"/>
        </w:rPr>
        <w:t>Pokretački događaj: Često je uzrokovan ekstremnim vremenskim uvjetima, seizmičkom aktivnošću ili ljudskim aktivnostima.</w:t>
      </w:r>
    </w:p>
    <w:p w14:paraId="68208636" w14:textId="77777777" w:rsidR="00D51B67" w:rsidRPr="004D6CB3" w:rsidRDefault="00D51B67" w:rsidP="00D51B67">
      <w:pPr>
        <w:pStyle w:val="Odlomakpopisa"/>
        <w:spacing w:after="0"/>
        <w:jc w:val="both"/>
        <w:rPr>
          <w:sz w:val="24"/>
          <w:szCs w:val="24"/>
          <w:lang w:val="hr-HR"/>
        </w:rPr>
      </w:pPr>
    </w:p>
    <w:p w14:paraId="5C509263" w14:textId="1A296461" w:rsidR="00D23320" w:rsidRPr="004D6CB3" w:rsidRDefault="00D23320" w:rsidP="00D23320">
      <w:pPr>
        <w:pStyle w:val="Naslov3"/>
        <w:spacing w:before="0"/>
      </w:pPr>
      <w:bookmarkStart w:id="665" w:name="_Toc65151571"/>
      <w:bookmarkStart w:id="666" w:name="_Toc79670849"/>
      <w:bookmarkStart w:id="667" w:name="_Toc222218620"/>
      <w:r w:rsidRPr="004D6CB3">
        <w:t>6.</w:t>
      </w:r>
      <w:r w:rsidR="003A7A0E" w:rsidRPr="004D6CB3">
        <w:t>6</w:t>
      </w:r>
      <w:r w:rsidRPr="004D6CB3">
        <w:t>.6. Događaj s najgorim mogućim posljedicama – Klizišta</w:t>
      </w:r>
      <w:bookmarkEnd w:id="665"/>
      <w:bookmarkEnd w:id="666"/>
      <w:bookmarkEnd w:id="667"/>
    </w:p>
    <w:p w14:paraId="1A0CBFCD" w14:textId="77777777" w:rsidR="00D23320" w:rsidRPr="004D6CB3" w:rsidRDefault="00D23320" w:rsidP="00D23320">
      <w:pPr>
        <w:spacing w:after="0"/>
      </w:pPr>
    </w:p>
    <w:p w14:paraId="7626DB29" w14:textId="77777777" w:rsidR="00D23320" w:rsidRPr="004D6CB3" w:rsidRDefault="00D23320" w:rsidP="00D23320">
      <w:r w:rsidRPr="004D6CB3">
        <w:t>Potencijalna klizanja i terene koji puze moguće je prepoznati po nakrivljenim stablima, nagnutim ogradnim zidovima i slično. Aktivna klizišta relativno su lako prepoznatljiva po pukotinama na površini terena i na građevinama koje se nalaze na klizištu. Na klizištima se često javljaju izvori i provlaživanja, što je također jedan od pokazatelja moguće pojave pokretanja tla.</w:t>
      </w:r>
    </w:p>
    <w:p w14:paraId="4BB29CDE" w14:textId="77777777" w:rsidR="00D23320" w:rsidRPr="004D6CB3" w:rsidRDefault="00D23320" w:rsidP="00D23320">
      <w:r w:rsidRPr="004D6CB3">
        <w:t>Bitan učinak na klizišta ima voda. Ona u svakom slučaju ima negativan učinak na stabilnost klizišta, iako se to uvijek ne čini baš tako. Opadanjem razine podzemne vode na kosini smanjuju se porni pritisci i povećavaju efektivna naprezanja, što je u smislu povećanja efektivnih naprezanja, a time i čvrstoće na smicanje, pozitivno. Međutim, ako opadanje RPV-a nastaje u nepotopljenoj kosini, ako razina opadanja podzemne vode ne slijedi brzinom opadanje otvorene, vanjske vode, javlja se sila strujnog tlaka kao dodatno opterećenje na kosinu i uzrokuje njenu destabilizaciju. Može se zaključiti da promjena efektivnih naprezanja na kosini, uslijed promjene razine podzemne vode, nije ključna za poticanje klizanja, već je ono u većoj ovisnosti o pojavi sila strujnog tlaka.</w:t>
      </w:r>
    </w:p>
    <w:p w14:paraId="1E38DCEC" w14:textId="77777777" w:rsidR="00D23320" w:rsidRPr="004D6CB3" w:rsidRDefault="00D23320" w:rsidP="00D23320">
      <w:r w:rsidRPr="004D6CB3">
        <w:t xml:space="preserve">Najgori mogući događaj ogledao bi se u nastanku novih te proširenju postojećih i otvaranju saniranih klizišta na području Općine. </w:t>
      </w:r>
    </w:p>
    <w:p w14:paraId="06800F46" w14:textId="77777777" w:rsidR="00D23320" w:rsidRPr="004D6CB3" w:rsidRDefault="00D23320">
      <w:pPr>
        <w:numPr>
          <w:ilvl w:val="0"/>
          <w:numId w:val="104"/>
        </w:numPr>
        <w:spacing w:after="0"/>
        <w:ind w:left="714" w:hanging="357"/>
        <w:contextualSpacing/>
        <w:jc w:val="left"/>
        <w:rPr>
          <w:b/>
          <w:color w:val="000000"/>
          <w:sz w:val="22"/>
        </w:rPr>
      </w:pPr>
      <w:r w:rsidRPr="004D6CB3">
        <w:rPr>
          <w:b/>
          <w:color w:val="000000"/>
          <w:sz w:val="22"/>
        </w:rPr>
        <w:t>Mjere zaštite i sanacije</w:t>
      </w:r>
    </w:p>
    <w:p w14:paraId="79D6931E" w14:textId="77777777" w:rsidR="00D23320" w:rsidRPr="004D6CB3" w:rsidRDefault="00D23320" w:rsidP="00D23320">
      <w:pPr>
        <w:spacing w:after="0"/>
        <w:ind w:left="714"/>
        <w:contextualSpacing/>
        <w:jc w:val="left"/>
        <w:rPr>
          <w:b/>
          <w:color w:val="000000"/>
          <w:sz w:val="22"/>
        </w:rPr>
      </w:pPr>
    </w:p>
    <w:p w14:paraId="37D6E9EC" w14:textId="079E17DB" w:rsidR="00D23320" w:rsidRPr="004D6CB3" w:rsidRDefault="00D23320" w:rsidP="00D23320">
      <w:pPr>
        <w:spacing w:after="0"/>
        <w:rPr>
          <w:color w:val="000000"/>
        </w:rPr>
      </w:pPr>
      <w:r w:rsidRPr="004D6CB3">
        <w:rPr>
          <w:color w:val="000000"/>
        </w:rPr>
        <w:t>Najčešći neposredni povod za aktiviranje potencijalnih klizišta je voda u svim svojim oblicima pojavnosti, a najučinkovitija mjera sanacije takvih potencijalnih i aktivnih klizišta je odvodnja. Učinak bušenih vodoravnih drenova značajan je u slučaju dubokih kliznih ploha kod kojih su visoki piezometarski tlakovi glavni uzrok klizan</w:t>
      </w:r>
      <w:r w:rsidR="00FC6C0C">
        <w:rPr>
          <w:color w:val="000000"/>
        </w:rPr>
        <w:t>ja</w:t>
      </w:r>
      <w:r w:rsidRPr="004D6CB3">
        <w:rPr>
          <w:color w:val="000000"/>
        </w:rPr>
        <w:t xml:space="preserve">. Najbolji učinak imaju ako se mogu dijelom uvesti u jače propusne slojeve koji onda mogu djelovati kao dubinska plošna drenaža. U homogenim, glinovitim tlima nemaju velikog učinka zbog malih polumjera djelovanja. Drugi najčešći uzrok klizanja je potkopavanje nožice uslijed erozije. </w:t>
      </w:r>
    </w:p>
    <w:p w14:paraId="4AD8DEAC" w14:textId="77777777" w:rsidR="00D23320" w:rsidRPr="004D6CB3" w:rsidRDefault="00D23320" w:rsidP="00D23320">
      <w:pPr>
        <w:rPr>
          <w:color w:val="000000"/>
        </w:rPr>
      </w:pPr>
      <w:r w:rsidRPr="004D6CB3">
        <w:rPr>
          <w:color w:val="000000"/>
        </w:rPr>
        <w:t xml:space="preserve">Sanaciju je moguće izvesti nizom bujičnih pregrada koje stvaraju mikroakumulacije. Ovi se prostori pri svakoj velikoj vodi pune nanosom i zasipavaju. Konačni je rezultat stepeničasti tok s nizom kontroliranih slapova. Spriječena je daljnja erozija, a na kritičnim mjestima je zasuta nožica kosine i tako povećana njena stabilnost. Od erozije nožice stradaju i strme morske obale. </w:t>
      </w:r>
    </w:p>
    <w:p w14:paraId="293654B5" w14:textId="0C18BBC1" w:rsidR="008B3D2B" w:rsidRPr="004D6CB3" w:rsidRDefault="00D23320" w:rsidP="00D23320">
      <w:pPr>
        <w:rPr>
          <w:color w:val="000000"/>
        </w:rPr>
      </w:pPr>
      <w:r w:rsidRPr="004D6CB3">
        <w:rPr>
          <w:color w:val="000000"/>
        </w:rPr>
        <w:t>Kada je potrebno iz preventivnih ili nekih drugih razloga promijeniti ravnotežu kosine, može se to učiniti na više načina. Danas postoje gradiva znatno lakša od tla, koja mogu poslužiti za izradu nasipa na vrhu kosine, a da se ona pri tom ne optereti. Isto je tako moguće zaštititi i dodatno opteretiti nožicu. U nekim slučajevima potrebno je klizišta „pridržati“ potpornim građevinama. To se često pokazalo neuspješnim, ali ako je baš nužno, izvode se građevine koje dobro podnose određene deformacije i pomake bez opasnosti od značajnih oštećenja ili rušenja. U stijenskoj masi, pri izvođenu usjeka i zasjeka, zaštita kosina ovisi o tome treba li se kosina stabilizirati ili se štiti samo površina koja se postupno raspada uslijed erozije. Za stabilizaciju kosina koriste se sidra i razni tipovi mreža s i bez ublaživača energije. Zasjeci i usjeci u mekim stijenama moraju se zaštititi od rastrožbe, koja je uvjetovana djelovanjem atmosferilija zatvaranjem pokosa prskanim betonom. Stabilnost kosina u ovim stijenama postiže se raznim geotehničkim zahvatima, kombiniranjem sidara i raznih površinskih nosača (blokovi, grede, roštilji). U nekim je slučajevima moguće učinke klizanja, odrona i kamenih lavina spriječiti zaštitnim građevinama.</w:t>
      </w:r>
    </w:p>
    <w:p w14:paraId="3552D83B" w14:textId="77777777" w:rsidR="00D23320" w:rsidRPr="004D6CB3" w:rsidRDefault="00D23320">
      <w:pPr>
        <w:numPr>
          <w:ilvl w:val="0"/>
          <w:numId w:val="105"/>
        </w:numPr>
        <w:contextualSpacing/>
        <w:jc w:val="left"/>
        <w:rPr>
          <w:b/>
          <w:color w:val="000000"/>
          <w:sz w:val="22"/>
        </w:rPr>
      </w:pPr>
      <w:r w:rsidRPr="004D6CB3">
        <w:rPr>
          <w:b/>
          <w:color w:val="000000"/>
          <w:sz w:val="22"/>
        </w:rPr>
        <w:t>Preventivne mjere</w:t>
      </w:r>
    </w:p>
    <w:p w14:paraId="463E2839" w14:textId="77777777" w:rsidR="00D23320" w:rsidRPr="004D6CB3" w:rsidRDefault="00D23320" w:rsidP="00D23320">
      <w:pPr>
        <w:ind w:left="720"/>
        <w:contextualSpacing/>
        <w:jc w:val="left"/>
        <w:rPr>
          <w:b/>
          <w:color w:val="000000"/>
          <w:sz w:val="22"/>
        </w:rPr>
      </w:pPr>
    </w:p>
    <w:p w14:paraId="5999F5E9" w14:textId="77777777" w:rsidR="00D23320" w:rsidRPr="004D6CB3" w:rsidRDefault="00D23320" w:rsidP="00D23320">
      <w:pPr>
        <w:rPr>
          <w:color w:val="000000"/>
        </w:rPr>
      </w:pPr>
      <w:r w:rsidRPr="004D6CB3">
        <w:rPr>
          <w:color w:val="000000"/>
        </w:rPr>
        <w:t xml:space="preserve">Osnovni zadatak preventivnih mjera je da se labilnim padinama spriječi pojava klizišta. Kod već formiranih klizišta zadatak je onemogućiti dalji razvoj klizišta, te svesti na minimum ili izbjeći materijalne štete koje mogu nastati kao posljedica klizanja. </w:t>
      </w:r>
    </w:p>
    <w:p w14:paraId="027BD85F" w14:textId="77777777" w:rsidR="00D23320" w:rsidRPr="004D6CB3" w:rsidRDefault="00D23320" w:rsidP="00F56E1C">
      <w:pPr>
        <w:rPr>
          <w:color w:val="000000"/>
        </w:rPr>
      </w:pPr>
      <w:r w:rsidRPr="004D6CB3">
        <w:rPr>
          <w:color w:val="000000"/>
        </w:rPr>
        <w:t>Najčešće preventivne mjere su:</w:t>
      </w:r>
    </w:p>
    <w:p w14:paraId="64285720"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ublažavanje nagiba padine,</w:t>
      </w:r>
    </w:p>
    <w:p w14:paraId="7AA363AE"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rasterećenje gornjih dijelova padine,</w:t>
      </w:r>
    </w:p>
    <w:p w14:paraId="6934011F"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opterećenje donjih dijelova padine stvaranjem potpora,</w:t>
      </w:r>
    </w:p>
    <w:p w14:paraId="0B1BE64B"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postavljanje slaganih kamenih zidova („suhozida“) na manjim klizištima,</w:t>
      </w:r>
    </w:p>
    <w:p w14:paraId="485E9187"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reguliranje površinskih voda na padini,</w:t>
      </w:r>
    </w:p>
    <w:p w14:paraId="6F01D06A"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redovno održavanje vodovodne i kanalizacijske mreže,</w:t>
      </w:r>
    </w:p>
    <w:p w14:paraId="33A573AF"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redovno pražnjenje septičkih jama,</w:t>
      </w:r>
    </w:p>
    <w:p w14:paraId="6D53E01B"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redovno održavanje i čišćenje drenažnih kanala,</w:t>
      </w:r>
    </w:p>
    <w:p w14:paraId="45C95C5A"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sprječavanje podlokavanja obalskog područja,</w:t>
      </w:r>
    </w:p>
    <w:p w14:paraId="58E8BBF0" w14:textId="77777777" w:rsidR="00D23320" w:rsidRPr="004D6CB3" w:rsidRDefault="00D23320">
      <w:pPr>
        <w:numPr>
          <w:ilvl w:val="0"/>
          <w:numId w:val="103"/>
        </w:numPr>
        <w:contextualSpacing/>
        <w:rPr>
          <w:rFonts w:cstheme="minorHAnsi"/>
          <w:color w:val="000000"/>
          <w:szCs w:val="24"/>
        </w:rPr>
      </w:pPr>
      <w:r w:rsidRPr="004D6CB3">
        <w:rPr>
          <w:rFonts w:cstheme="minorHAnsi"/>
          <w:color w:val="000000"/>
          <w:szCs w:val="24"/>
        </w:rPr>
        <w:t>pošumljavanje i obnavljanje vegetativnog pokrivača.</w:t>
      </w:r>
    </w:p>
    <w:p w14:paraId="737EDED2" w14:textId="0D271EED" w:rsidR="00D23320" w:rsidRPr="004D6CB3" w:rsidRDefault="00D23320" w:rsidP="00D23320">
      <w:pPr>
        <w:pStyle w:val="Naslov4"/>
      </w:pPr>
      <w:bookmarkStart w:id="668" w:name="_Toc65151572"/>
      <w:bookmarkStart w:id="669" w:name="_Toc79670850"/>
      <w:bookmarkStart w:id="670" w:name="_Toc222218621"/>
      <w:r w:rsidRPr="004D6CB3">
        <w:t>6.</w:t>
      </w:r>
      <w:r w:rsidR="003A7A0E" w:rsidRPr="004D6CB3">
        <w:t>6</w:t>
      </w:r>
      <w:r w:rsidRPr="004D6CB3">
        <w:t>.6.1. Procjena posljedica događaja s najgorim mogućim posljedicama uslijed klizišta na život i zdravlje ljudi</w:t>
      </w:r>
      <w:bookmarkEnd w:id="668"/>
      <w:bookmarkEnd w:id="669"/>
      <w:bookmarkEnd w:id="670"/>
    </w:p>
    <w:p w14:paraId="6537090F" w14:textId="77777777" w:rsidR="00D23320" w:rsidRPr="004D6CB3" w:rsidRDefault="00D23320" w:rsidP="00D23320">
      <w:pPr>
        <w:spacing w:after="0"/>
      </w:pPr>
    </w:p>
    <w:p w14:paraId="0B637E83" w14:textId="77777777" w:rsidR="00D23320" w:rsidRPr="004D6CB3" w:rsidRDefault="00D23320" w:rsidP="00D23320">
      <w:pPr>
        <w:spacing w:after="0"/>
      </w:pPr>
      <w:r w:rsidRPr="004D6CB3">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02F916F3" w14:textId="77777777" w:rsidR="00D23320" w:rsidRPr="004D6CB3" w:rsidRDefault="00D23320" w:rsidP="00D23320">
      <w:pPr>
        <w:spacing w:after="0"/>
      </w:pPr>
    </w:p>
    <w:p w14:paraId="28F213F6" w14:textId="77777777" w:rsidR="00D23320" w:rsidRPr="004D6CB3" w:rsidRDefault="00D23320" w:rsidP="00D23320">
      <w:r w:rsidRPr="004D6CB3">
        <w:t xml:space="preserve">S obzirom na učinke koje posljedice klizišta mogu imati na stanovništvo, posljedice na život i zdravlje ljudi procijenjene su malenim, točnije posljedicama će biti zahvaćeno više od 0,001% stanovništva. </w:t>
      </w:r>
    </w:p>
    <w:p w14:paraId="69F49A3C" w14:textId="4E9F4163" w:rsidR="00D23320" w:rsidRPr="004D6CB3" w:rsidRDefault="00D23320" w:rsidP="00D23320">
      <w:pPr>
        <w:spacing w:after="0" w:line="240" w:lineRule="auto"/>
        <w:jc w:val="center"/>
        <w:rPr>
          <w:rFonts w:cs="Arial"/>
          <w:b/>
          <w:bCs/>
          <w:sz w:val="20"/>
          <w:szCs w:val="20"/>
        </w:rPr>
      </w:pPr>
      <w:bookmarkStart w:id="671" w:name="_Toc65151761"/>
      <w:bookmarkStart w:id="672" w:name="_Toc79670961"/>
      <w:bookmarkStart w:id="673" w:name="_Toc222218230"/>
      <w:r w:rsidRPr="004D6CB3">
        <w:rPr>
          <w:rFonts w:cs="Arial"/>
          <w:b/>
          <w:bCs/>
          <w:sz w:val="20"/>
          <w:szCs w:val="20"/>
        </w:rPr>
        <w:t xml:space="preserve">Tablica </w:t>
      </w:r>
      <w:r w:rsidRPr="004D6CB3">
        <w:rPr>
          <w:rFonts w:cs="Arial"/>
          <w:b/>
          <w:bCs/>
          <w:sz w:val="20"/>
          <w:szCs w:val="20"/>
        </w:rPr>
        <w:fldChar w:fldCharType="begin"/>
      </w:r>
      <w:r w:rsidRPr="004D6CB3">
        <w:rPr>
          <w:rFonts w:cs="Arial"/>
          <w:b/>
          <w:bCs/>
          <w:sz w:val="20"/>
          <w:szCs w:val="20"/>
        </w:rPr>
        <w:instrText xml:space="preserve"> SEQ Tablica \* ARABIC </w:instrText>
      </w:r>
      <w:r w:rsidRPr="004D6CB3">
        <w:rPr>
          <w:rFonts w:cs="Arial"/>
          <w:b/>
          <w:bCs/>
          <w:sz w:val="20"/>
          <w:szCs w:val="20"/>
        </w:rPr>
        <w:fldChar w:fldCharType="separate"/>
      </w:r>
      <w:r w:rsidR="009C5EB4" w:rsidRPr="004D6CB3">
        <w:rPr>
          <w:rFonts w:cs="Arial"/>
          <w:b/>
          <w:bCs/>
          <w:noProof/>
          <w:sz w:val="20"/>
          <w:szCs w:val="20"/>
        </w:rPr>
        <w:t>48</w:t>
      </w:r>
      <w:r w:rsidRPr="004D6CB3">
        <w:rPr>
          <w:rFonts w:cs="Arial"/>
          <w:b/>
          <w:bCs/>
          <w:noProof/>
          <w:sz w:val="20"/>
          <w:szCs w:val="20"/>
        </w:rPr>
        <w:fldChar w:fldCharType="end"/>
      </w:r>
      <w:r w:rsidRPr="004D6CB3">
        <w:rPr>
          <w:rFonts w:cs="Arial"/>
          <w:b/>
          <w:bCs/>
          <w:sz w:val="20"/>
          <w:szCs w:val="20"/>
        </w:rPr>
        <w:t>: Prikaz prijetnjom nastalih posljedica na život i zdravlje ljudi - Događaj s najgorim mogućim posljedicama – Klizišta</w:t>
      </w:r>
      <w:bookmarkEnd w:id="671"/>
      <w:bookmarkEnd w:id="672"/>
      <w:bookmarkEnd w:id="67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D23320" w:rsidRPr="004D6CB3" w14:paraId="611B7194" w14:textId="77777777" w:rsidTr="0031244B">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DE6C8" w14:textId="77777777" w:rsidR="00D23320" w:rsidRPr="004D6CB3" w:rsidRDefault="00D23320" w:rsidP="0031244B">
            <w:pPr>
              <w:spacing w:after="0" w:line="240" w:lineRule="auto"/>
              <w:jc w:val="center"/>
              <w:rPr>
                <w:b/>
                <w:sz w:val="20"/>
                <w:szCs w:val="20"/>
              </w:rPr>
            </w:pPr>
            <w:r w:rsidRPr="004D6CB3">
              <w:rPr>
                <w:b/>
                <w:sz w:val="20"/>
                <w:szCs w:val="20"/>
              </w:rPr>
              <w:t>Život i zdravlje ljudi</w:t>
            </w:r>
          </w:p>
        </w:tc>
      </w:tr>
      <w:tr w:rsidR="00521B42" w:rsidRPr="004D6CB3" w14:paraId="1D406F03" w14:textId="77777777" w:rsidTr="0031244B">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11C52" w14:textId="77777777" w:rsidR="00521B42" w:rsidRPr="004D6CB3" w:rsidRDefault="00521B42" w:rsidP="00521B42">
            <w:pPr>
              <w:spacing w:after="0" w:line="240" w:lineRule="auto"/>
              <w:jc w:val="center"/>
              <w:rPr>
                <w:b/>
                <w:sz w:val="20"/>
                <w:szCs w:val="20"/>
              </w:rPr>
            </w:pPr>
            <w:r w:rsidRPr="004D6CB3">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862A8" w14:textId="77777777" w:rsidR="00521B42" w:rsidRPr="004D6CB3" w:rsidRDefault="00521B42" w:rsidP="00521B42">
            <w:pPr>
              <w:spacing w:after="0" w:line="240" w:lineRule="auto"/>
              <w:jc w:val="center"/>
              <w:rPr>
                <w:b/>
                <w:sz w:val="20"/>
                <w:szCs w:val="20"/>
              </w:rPr>
            </w:pPr>
            <w:r w:rsidRPr="004D6CB3">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DC464" w14:textId="02961E5A" w:rsidR="00521B42" w:rsidRPr="004D6CB3" w:rsidRDefault="00521B42" w:rsidP="00521B42">
            <w:pPr>
              <w:spacing w:after="0" w:line="240" w:lineRule="auto"/>
              <w:jc w:val="center"/>
              <w:rPr>
                <w:b/>
                <w:sz w:val="20"/>
                <w:szCs w:val="20"/>
              </w:rPr>
            </w:pPr>
            <w:r w:rsidRPr="004D6CB3">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3DF76" w14:textId="77777777" w:rsidR="00521B42" w:rsidRPr="004D6CB3" w:rsidRDefault="00521B42" w:rsidP="00521B42">
            <w:pPr>
              <w:spacing w:after="0" w:line="240" w:lineRule="auto"/>
              <w:jc w:val="center"/>
              <w:rPr>
                <w:b/>
                <w:sz w:val="20"/>
                <w:szCs w:val="20"/>
              </w:rPr>
            </w:pPr>
            <w:r w:rsidRPr="004D6CB3">
              <w:rPr>
                <w:b/>
                <w:sz w:val="20"/>
                <w:szCs w:val="20"/>
              </w:rPr>
              <w:t>Odabrano</w:t>
            </w:r>
          </w:p>
        </w:tc>
      </w:tr>
      <w:tr w:rsidR="00521B42" w:rsidRPr="004D6CB3" w14:paraId="71BE1E67" w14:textId="77777777" w:rsidTr="0092697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F81F5" w14:textId="77777777" w:rsidR="00521B42" w:rsidRPr="004D6CB3" w:rsidRDefault="00521B42" w:rsidP="00521B42">
            <w:pPr>
              <w:spacing w:after="0" w:line="240" w:lineRule="auto"/>
              <w:jc w:val="center"/>
              <w:rPr>
                <w:b/>
                <w:sz w:val="20"/>
                <w:szCs w:val="20"/>
              </w:rPr>
            </w:pPr>
            <w:r w:rsidRPr="004D6CB3">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972DD" w14:textId="77777777" w:rsidR="00521B42" w:rsidRPr="004D6CB3" w:rsidRDefault="00521B42" w:rsidP="00521B42">
            <w:pPr>
              <w:spacing w:after="0" w:line="240" w:lineRule="auto"/>
              <w:jc w:val="center"/>
              <w:rPr>
                <w:sz w:val="20"/>
                <w:szCs w:val="20"/>
              </w:rPr>
            </w:pPr>
            <w:r w:rsidRPr="004D6CB3">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8607B" w14:textId="13FCB032" w:rsidR="00521B42" w:rsidRPr="004D6CB3" w:rsidRDefault="00521B42" w:rsidP="00521B42">
            <w:pPr>
              <w:spacing w:after="0" w:line="240" w:lineRule="auto"/>
              <w:jc w:val="center"/>
              <w:rPr>
                <w:sz w:val="20"/>
                <w:szCs w:val="20"/>
              </w:rPr>
            </w:pPr>
            <w:r w:rsidRPr="004D6CB3">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9FA24" w14:textId="77777777" w:rsidR="00521B42" w:rsidRPr="004D6CB3" w:rsidRDefault="00521B42" w:rsidP="00521B42">
            <w:pPr>
              <w:spacing w:after="0" w:line="240" w:lineRule="auto"/>
              <w:jc w:val="center"/>
              <w:rPr>
                <w:b/>
                <w:sz w:val="20"/>
                <w:szCs w:val="20"/>
              </w:rPr>
            </w:pPr>
          </w:p>
        </w:tc>
      </w:tr>
      <w:tr w:rsidR="00521B42" w:rsidRPr="004D6CB3" w14:paraId="57F7DE21" w14:textId="77777777" w:rsidTr="0092697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141C4" w14:textId="77777777" w:rsidR="00521B42" w:rsidRPr="004D6CB3" w:rsidRDefault="00521B42" w:rsidP="00521B42">
            <w:pPr>
              <w:spacing w:after="0" w:line="240" w:lineRule="auto"/>
              <w:jc w:val="center"/>
              <w:rPr>
                <w:b/>
                <w:sz w:val="20"/>
                <w:szCs w:val="20"/>
              </w:rPr>
            </w:pPr>
            <w:r w:rsidRPr="004D6CB3">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4C8DB" w14:textId="77777777" w:rsidR="00521B42" w:rsidRPr="004D6CB3" w:rsidRDefault="00521B42" w:rsidP="00521B42">
            <w:pPr>
              <w:spacing w:after="0" w:line="240" w:lineRule="auto"/>
              <w:jc w:val="center"/>
              <w:rPr>
                <w:sz w:val="20"/>
                <w:szCs w:val="20"/>
              </w:rPr>
            </w:pPr>
            <w:r w:rsidRPr="004D6CB3">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A4C6E" w14:textId="03FCD561" w:rsidR="00521B42" w:rsidRPr="004D6CB3" w:rsidRDefault="00521B42" w:rsidP="00521B42">
            <w:pPr>
              <w:spacing w:after="0" w:line="240" w:lineRule="auto"/>
              <w:jc w:val="center"/>
              <w:rPr>
                <w:sz w:val="20"/>
                <w:szCs w:val="20"/>
              </w:rPr>
            </w:pPr>
            <w:r w:rsidRPr="004D6CB3">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2EDC2" w14:textId="77777777" w:rsidR="00521B42" w:rsidRPr="004D6CB3" w:rsidRDefault="00521B42" w:rsidP="00521B42">
            <w:pPr>
              <w:spacing w:after="0" w:line="240" w:lineRule="auto"/>
              <w:jc w:val="center"/>
              <w:rPr>
                <w:b/>
                <w:bCs/>
                <w:sz w:val="20"/>
                <w:szCs w:val="20"/>
              </w:rPr>
            </w:pPr>
            <w:r w:rsidRPr="004D6CB3">
              <w:rPr>
                <w:b/>
                <w:bCs/>
                <w:sz w:val="20"/>
                <w:szCs w:val="20"/>
              </w:rPr>
              <w:t>X</w:t>
            </w:r>
          </w:p>
        </w:tc>
      </w:tr>
      <w:tr w:rsidR="00521B42" w:rsidRPr="004D6CB3" w14:paraId="3703ACED" w14:textId="77777777" w:rsidTr="0092697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169BC" w14:textId="77777777" w:rsidR="00521B42" w:rsidRPr="004D6CB3" w:rsidRDefault="00521B42" w:rsidP="00521B42">
            <w:pPr>
              <w:spacing w:after="0" w:line="240" w:lineRule="auto"/>
              <w:jc w:val="center"/>
              <w:rPr>
                <w:b/>
                <w:sz w:val="20"/>
                <w:szCs w:val="20"/>
              </w:rPr>
            </w:pPr>
            <w:r w:rsidRPr="004D6CB3">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231A8" w14:textId="77777777" w:rsidR="00521B42" w:rsidRPr="004D6CB3" w:rsidRDefault="00521B42" w:rsidP="00521B42">
            <w:pPr>
              <w:spacing w:after="0" w:line="240" w:lineRule="auto"/>
              <w:jc w:val="center"/>
              <w:rPr>
                <w:sz w:val="20"/>
                <w:szCs w:val="20"/>
              </w:rPr>
            </w:pPr>
            <w:r w:rsidRPr="004D6CB3">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7C423" w14:textId="3312BA2A" w:rsidR="00521B42" w:rsidRPr="004D6CB3" w:rsidRDefault="00521B42" w:rsidP="00521B42">
            <w:pPr>
              <w:spacing w:after="0" w:line="240" w:lineRule="auto"/>
              <w:jc w:val="center"/>
              <w:rPr>
                <w:sz w:val="20"/>
                <w:szCs w:val="20"/>
              </w:rPr>
            </w:pPr>
            <w:r w:rsidRPr="004D6CB3">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C3ED8" w14:textId="77777777" w:rsidR="00521B42" w:rsidRPr="004D6CB3" w:rsidRDefault="00521B42" w:rsidP="00521B42">
            <w:pPr>
              <w:spacing w:after="0" w:line="240" w:lineRule="auto"/>
              <w:jc w:val="center"/>
              <w:rPr>
                <w:sz w:val="20"/>
                <w:szCs w:val="20"/>
              </w:rPr>
            </w:pPr>
          </w:p>
        </w:tc>
      </w:tr>
      <w:tr w:rsidR="00521B42" w:rsidRPr="004D6CB3" w14:paraId="579A85D9" w14:textId="77777777" w:rsidTr="0092697E">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DCC60" w14:textId="77777777" w:rsidR="00521B42" w:rsidRPr="004D6CB3" w:rsidRDefault="00521B42" w:rsidP="00521B42">
            <w:pPr>
              <w:spacing w:after="0" w:line="240" w:lineRule="auto"/>
              <w:jc w:val="center"/>
              <w:rPr>
                <w:b/>
                <w:sz w:val="20"/>
                <w:szCs w:val="20"/>
              </w:rPr>
            </w:pPr>
            <w:r w:rsidRPr="004D6CB3">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65544" w14:textId="77777777" w:rsidR="00521B42" w:rsidRPr="004D6CB3" w:rsidRDefault="00521B42" w:rsidP="00521B42">
            <w:pPr>
              <w:spacing w:after="0" w:line="240" w:lineRule="auto"/>
              <w:jc w:val="center"/>
              <w:rPr>
                <w:sz w:val="20"/>
                <w:szCs w:val="20"/>
              </w:rPr>
            </w:pPr>
            <w:r w:rsidRPr="004D6CB3">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1FC19" w14:textId="7A443A5D" w:rsidR="00521B42" w:rsidRPr="004D6CB3" w:rsidRDefault="00521B42" w:rsidP="00521B42">
            <w:pPr>
              <w:spacing w:after="0" w:line="240" w:lineRule="auto"/>
              <w:jc w:val="center"/>
              <w:rPr>
                <w:sz w:val="20"/>
                <w:szCs w:val="20"/>
              </w:rPr>
            </w:pPr>
            <w:r w:rsidRPr="004D6CB3">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14896" w14:textId="77777777" w:rsidR="00521B42" w:rsidRPr="004D6CB3" w:rsidRDefault="00521B42" w:rsidP="00521B42">
            <w:pPr>
              <w:spacing w:after="0" w:line="240" w:lineRule="auto"/>
              <w:jc w:val="center"/>
              <w:rPr>
                <w:b/>
                <w:bCs/>
                <w:sz w:val="20"/>
                <w:szCs w:val="20"/>
              </w:rPr>
            </w:pPr>
          </w:p>
        </w:tc>
      </w:tr>
      <w:tr w:rsidR="00521B42" w:rsidRPr="004D6CB3" w14:paraId="6C30ACD0" w14:textId="77777777" w:rsidTr="0092697E">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DAA20" w14:textId="77777777" w:rsidR="00521B42" w:rsidRPr="004D6CB3" w:rsidRDefault="00521B42" w:rsidP="00521B42">
            <w:pPr>
              <w:spacing w:after="0" w:line="240" w:lineRule="auto"/>
              <w:jc w:val="center"/>
              <w:rPr>
                <w:b/>
                <w:sz w:val="20"/>
                <w:szCs w:val="20"/>
              </w:rPr>
            </w:pPr>
            <w:r w:rsidRPr="004D6CB3">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474BA" w14:textId="77777777" w:rsidR="00521B42" w:rsidRPr="004D6CB3" w:rsidRDefault="00521B42" w:rsidP="00521B42">
            <w:pPr>
              <w:spacing w:after="0" w:line="240" w:lineRule="auto"/>
              <w:jc w:val="center"/>
              <w:rPr>
                <w:sz w:val="20"/>
                <w:szCs w:val="20"/>
              </w:rPr>
            </w:pPr>
            <w:r w:rsidRPr="004D6CB3">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EDB03" w14:textId="1896D020" w:rsidR="00521B42" w:rsidRPr="004D6CB3" w:rsidRDefault="00521B42" w:rsidP="00521B42">
            <w:pPr>
              <w:spacing w:after="0" w:line="240" w:lineRule="auto"/>
              <w:ind w:left="720"/>
              <w:contextualSpacing/>
              <w:jc w:val="left"/>
              <w:rPr>
                <w:sz w:val="20"/>
                <w:szCs w:val="20"/>
              </w:rPr>
            </w:pPr>
            <w:r w:rsidRPr="004D6CB3">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4DAF4" w14:textId="77777777" w:rsidR="00521B42" w:rsidRPr="004D6CB3" w:rsidRDefault="00521B42" w:rsidP="00521B42">
            <w:pPr>
              <w:spacing w:after="0" w:line="240" w:lineRule="auto"/>
              <w:jc w:val="center"/>
              <w:rPr>
                <w:b/>
                <w:sz w:val="20"/>
                <w:szCs w:val="20"/>
              </w:rPr>
            </w:pPr>
          </w:p>
        </w:tc>
      </w:tr>
    </w:tbl>
    <w:p w14:paraId="2262902A" w14:textId="77777777" w:rsidR="00D23320" w:rsidRPr="004D6CB3" w:rsidRDefault="00D23320" w:rsidP="00D23320">
      <w:pPr>
        <w:pStyle w:val="Naslov4"/>
        <w:spacing w:before="0"/>
      </w:pPr>
    </w:p>
    <w:p w14:paraId="3A41649D" w14:textId="6C5BA8AB" w:rsidR="00D23320" w:rsidRPr="004D6CB3" w:rsidRDefault="00D23320" w:rsidP="00D23320">
      <w:pPr>
        <w:pStyle w:val="Naslov4"/>
        <w:spacing w:before="0"/>
      </w:pPr>
      <w:bookmarkStart w:id="674" w:name="_Toc65151573"/>
      <w:bookmarkStart w:id="675" w:name="_Toc79670851"/>
      <w:bookmarkStart w:id="676" w:name="_Toc222218622"/>
      <w:r w:rsidRPr="004D6CB3">
        <w:t>6.</w:t>
      </w:r>
      <w:r w:rsidR="003A7A0E" w:rsidRPr="004D6CB3">
        <w:t>6</w:t>
      </w:r>
      <w:r w:rsidRPr="004D6CB3">
        <w:t>.6.2. Procjena posljedica događaja s najgorim mogućim posljedicama uslijed klizišta na gospodarstvo</w:t>
      </w:r>
      <w:bookmarkEnd w:id="674"/>
      <w:bookmarkEnd w:id="675"/>
      <w:bookmarkEnd w:id="676"/>
    </w:p>
    <w:p w14:paraId="79BDAE34" w14:textId="77777777" w:rsidR="00D23320" w:rsidRPr="004D6CB3" w:rsidRDefault="00D23320" w:rsidP="00D23320">
      <w:pPr>
        <w:spacing w:after="0"/>
      </w:pPr>
    </w:p>
    <w:p w14:paraId="7CD0F28E" w14:textId="77777777" w:rsidR="00D23320" w:rsidRPr="004D6CB3" w:rsidRDefault="00D23320" w:rsidP="00D23320">
      <w:r w:rsidRPr="004D6CB3">
        <w:t xml:space="preserve">Posljedice na gospodarstvo odnose se na ukupnu materijalnu i financijsku štetu u gospodarstvu nastalu utjecajem prijetnje. Materijalna šteta s posljedicama po gospodarstvo prikazuje se u odnosu na proračun Općine. </w:t>
      </w:r>
    </w:p>
    <w:p w14:paraId="79193FAB" w14:textId="639A60F3" w:rsidR="00D23320" w:rsidRPr="004D6CB3" w:rsidRDefault="00D23320" w:rsidP="00D23320">
      <w:r w:rsidRPr="004D6CB3">
        <w:t>Procjenjuje se da će pojava klizišta na području Općine imati značajan utjecaj na gospodarstvo Općine te da će eventualne štete nastale klizištima prelaziti 20% proračuna Općine.</w:t>
      </w:r>
    </w:p>
    <w:p w14:paraId="6E086425" w14:textId="77777777" w:rsidR="00AA4328" w:rsidRPr="004D6CB3" w:rsidRDefault="00AA4328" w:rsidP="00D23320"/>
    <w:p w14:paraId="644A8A8C" w14:textId="77777777" w:rsidR="00AA4328" w:rsidRPr="004D6CB3" w:rsidRDefault="00AA4328" w:rsidP="00D23320"/>
    <w:p w14:paraId="4AADC92F" w14:textId="77777777" w:rsidR="00AA4328" w:rsidRPr="004D6CB3" w:rsidRDefault="00AA4328" w:rsidP="00D23320"/>
    <w:p w14:paraId="71391FE9" w14:textId="77777777" w:rsidR="00AA4328" w:rsidRPr="004D6CB3" w:rsidRDefault="00AA4328" w:rsidP="00D23320"/>
    <w:p w14:paraId="58AC75D6" w14:textId="473AD024" w:rsidR="00D23320" w:rsidRPr="004D6CB3" w:rsidRDefault="00D23320" w:rsidP="00D23320">
      <w:pPr>
        <w:spacing w:after="0" w:line="240" w:lineRule="auto"/>
        <w:jc w:val="center"/>
        <w:rPr>
          <w:rFonts w:cs="Arial"/>
          <w:b/>
          <w:bCs/>
          <w:sz w:val="20"/>
          <w:szCs w:val="20"/>
        </w:rPr>
      </w:pPr>
      <w:bookmarkStart w:id="677" w:name="_Toc65151762"/>
      <w:bookmarkStart w:id="678" w:name="_Toc79670962"/>
      <w:bookmarkStart w:id="679" w:name="_Toc222218231"/>
      <w:r w:rsidRPr="004D6CB3">
        <w:rPr>
          <w:rFonts w:cs="Arial"/>
          <w:b/>
          <w:bCs/>
          <w:sz w:val="20"/>
          <w:szCs w:val="20"/>
        </w:rPr>
        <w:t xml:space="preserve">Tablica </w:t>
      </w:r>
      <w:r w:rsidRPr="004D6CB3">
        <w:rPr>
          <w:rFonts w:cs="Arial"/>
          <w:b/>
          <w:bCs/>
          <w:sz w:val="20"/>
          <w:szCs w:val="20"/>
        </w:rPr>
        <w:fldChar w:fldCharType="begin"/>
      </w:r>
      <w:r w:rsidRPr="004D6CB3">
        <w:rPr>
          <w:rFonts w:cs="Arial"/>
          <w:b/>
          <w:bCs/>
          <w:sz w:val="20"/>
          <w:szCs w:val="20"/>
        </w:rPr>
        <w:instrText xml:space="preserve"> SEQ Tablica \* ARABIC </w:instrText>
      </w:r>
      <w:r w:rsidRPr="004D6CB3">
        <w:rPr>
          <w:rFonts w:cs="Arial"/>
          <w:b/>
          <w:bCs/>
          <w:sz w:val="20"/>
          <w:szCs w:val="20"/>
        </w:rPr>
        <w:fldChar w:fldCharType="separate"/>
      </w:r>
      <w:r w:rsidR="009C5EB4" w:rsidRPr="004D6CB3">
        <w:rPr>
          <w:rFonts w:cs="Arial"/>
          <w:b/>
          <w:bCs/>
          <w:noProof/>
          <w:sz w:val="20"/>
          <w:szCs w:val="20"/>
        </w:rPr>
        <w:t>49</w:t>
      </w:r>
      <w:r w:rsidRPr="004D6CB3">
        <w:rPr>
          <w:rFonts w:cs="Arial"/>
          <w:b/>
          <w:bCs/>
          <w:noProof/>
          <w:sz w:val="20"/>
          <w:szCs w:val="20"/>
        </w:rPr>
        <w:fldChar w:fldCharType="end"/>
      </w:r>
      <w:r w:rsidRPr="004D6CB3">
        <w:rPr>
          <w:rFonts w:cs="Arial"/>
          <w:b/>
          <w:bCs/>
          <w:sz w:val="20"/>
          <w:szCs w:val="20"/>
        </w:rPr>
        <w:t>: Prikaz prijetnjom nastalih posljedica na gospodarstvo - Događaj s najgorim mogućim posljedicama – Klizišta</w:t>
      </w:r>
      <w:bookmarkEnd w:id="677"/>
      <w:bookmarkEnd w:id="678"/>
      <w:bookmarkEnd w:id="679"/>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D23320" w:rsidRPr="004D6CB3" w14:paraId="62A95B97" w14:textId="77777777" w:rsidTr="0031244B">
        <w:trPr>
          <w:trHeight w:val="135"/>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1702D" w14:textId="77777777" w:rsidR="00D23320" w:rsidRPr="004D6CB3" w:rsidRDefault="00D23320" w:rsidP="0031244B">
            <w:pPr>
              <w:spacing w:after="0" w:line="240" w:lineRule="auto"/>
              <w:jc w:val="center"/>
              <w:rPr>
                <w:b/>
                <w:sz w:val="20"/>
                <w:szCs w:val="20"/>
              </w:rPr>
            </w:pPr>
            <w:r w:rsidRPr="004D6CB3">
              <w:rPr>
                <w:b/>
                <w:sz w:val="20"/>
                <w:szCs w:val="20"/>
              </w:rPr>
              <w:t>Gospodarstvo</w:t>
            </w:r>
          </w:p>
        </w:tc>
      </w:tr>
      <w:tr w:rsidR="00AA4328" w:rsidRPr="004D6CB3" w14:paraId="126E68F4" w14:textId="77777777" w:rsidTr="0031244B">
        <w:trPr>
          <w:trHeight w:val="153"/>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BA9C4" w14:textId="77777777" w:rsidR="00AA4328" w:rsidRPr="004D6CB3" w:rsidRDefault="00AA4328" w:rsidP="00AA4328">
            <w:pPr>
              <w:spacing w:after="0" w:line="240" w:lineRule="auto"/>
              <w:jc w:val="center"/>
              <w:rPr>
                <w:b/>
                <w:sz w:val="20"/>
                <w:szCs w:val="20"/>
              </w:rPr>
            </w:pPr>
            <w:r w:rsidRPr="004D6CB3">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C8BFD" w14:textId="77777777" w:rsidR="00AA4328" w:rsidRPr="004D6CB3" w:rsidRDefault="00AA4328" w:rsidP="00AA4328">
            <w:pPr>
              <w:spacing w:after="0" w:line="240" w:lineRule="auto"/>
              <w:jc w:val="center"/>
              <w:rPr>
                <w:b/>
                <w:sz w:val="20"/>
                <w:szCs w:val="20"/>
              </w:rPr>
            </w:pPr>
            <w:r w:rsidRPr="004D6CB3">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31CD5" w14:textId="7C412FE8" w:rsidR="00AA4328" w:rsidRPr="004D6CB3" w:rsidRDefault="00AA4328" w:rsidP="00AA4328">
            <w:pPr>
              <w:spacing w:after="0" w:line="240" w:lineRule="auto"/>
              <w:jc w:val="center"/>
              <w:rPr>
                <w:b/>
                <w:sz w:val="20"/>
                <w:szCs w:val="20"/>
              </w:rPr>
            </w:pPr>
            <w:r w:rsidRPr="004D6CB3">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612DD" w14:textId="77777777" w:rsidR="00AA4328" w:rsidRPr="004D6CB3" w:rsidRDefault="00AA4328" w:rsidP="00AA4328">
            <w:pPr>
              <w:spacing w:after="0" w:line="240" w:lineRule="auto"/>
              <w:jc w:val="center"/>
              <w:rPr>
                <w:b/>
                <w:sz w:val="20"/>
                <w:szCs w:val="20"/>
              </w:rPr>
            </w:pPr>
            <w:r w:rsidRPr="004D6CB3">
              <w:rPr>
                <w:b/>
                <w:sz w:val="20"/>
                <w:szCs w:val="20"/>
              </w:rPr>
              <w:t>Odabrano</w:t>
            </w:r>
          </w:p>
        </w:tc>
      </w:tr>
      <w:tr w:rsidR="00AA4328" w:rsidRPr="004D6CB3" w14:paraId="20C21C25"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D02C0" w14:textId="77777777" w:rsidR="00AA4328" w:rsidRPr="004D6CB3" w:rsidRDefault="00AA4328" w:rsidP="00AA4328">
            <w:pPr>
              <w:spacing w:after="0" w:line="240" w:lineRule="auto"/>
              <w:jc w:val="center"/>
              <w:rPr>
                <w:b/>
                <w:sz w:val="20"/>
                <w:szCs w:val="20"/>
              </w:rPr>
            </w:pPr>
            <w:r w:rsidRPr="004D6CB3">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F5CBC" w14:textId="77777777" w:rsidR="00AA4328" w:rsidRPr="004D6CB3" w:rsidRDefault="00AA4328" w:rsidP="00AA4328">
            <w:pPr>
              <w:spacing w:after="0" w:line="240" w:lineRule="auto"/>
              <w:jc w:val="center"/>
              <w:rPr>
                <w:sz w:val="20"/>
                <w:szCs w:val="20"/>
              </w:rPr>
            </w:pPr>
            <w:r w:rsidRPr="004D6CB3">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58218" w14:textId="5252E324" w:rsidR="00AA4328" w:rsidRPr="004D6CB3" w:rsidRDefault="00AA4328" w:rsidP="00AA4328">
            <w:pPr>
              <w:spacing w:after="0" w:line="240" w:lineRule="auto"/>
              <w:jc w:val="center"/>
              <w:rPr>
                <w:sz w:val="20"/>
                <w:szCs w:val="20"/>
              </w:rPr>
            </w:pPr>
            <w:r w:rsidRPr="004D6CB3">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CBED7" w14:textId="77777777" w:rsidR="00AA4328" w:rsidRPr="004D6CB3" w:rsidRDefault="00AA4328" w:rsidP="00AA4328">
            <w:pPr>
              <w:spacing w:after="0" w:line="240" w:lineRule="auto"/>
              <w:jc w:val="center"/>
              <w:rPr>
                <w:sz w:val="20"/>
                <w:szCs w:val="20"/>
              </w:rPr>
            </w:pPr>
          </w:p>
        </w:tc>
      </w:tr>
      <w:tr w:rsidR="00AA4328" w:rsidRPr="004D6CB3" w14:paraId="497C7ACE"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E6958" w14:textId="77777777" w:rsidR="00AA4328" w:rsidRPr="004D6CB3" w:rsidRDefault="00AA4328" w:rsidP="00AA4328">
            <w:pPr>
              <w:spacing w:after="0" w:line="240" w:lineRule="auto"/>
              <w:jc w:val="center"/>
              <w:rPr>
                <w:b/>
                <w:sz w:val="20"/>
                <w:szCs w:val="20"/>
              </w:rPr>
            </w:pPr>
            <w:r w:rsidRPr="004D6CB3">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C2DC3" w14:textId="77777777" w:rsidR="00AA4328" w:rsidRPr="004D6CB3" w:rsidRDefault="00AA4328" w:rsidP="00AA4328">
            <w:pPr>
              <w:spacing w:after="0" w:line="240" w:lineRule="auto"/>
              <w:jc w:val="center"/>
              <w:rPr>
                <w:sz w:val="20"/>
                <w:szCs w:val="20"/>
              </w:rPr>
            </w:pPr>
            <w:r w:rsidRPr="004D6CB3">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44EAE" w14:textId="58ACBEA9" w:rsidR="00AA4328" w:rsidRPr="004D6CB3" w:rsidRDefault="00AA4328" w:rsidP="00AA4328">
            <w:pPr>
              <w:spacing w:after="0" w:line="240" w:lineRule="auto"/>
              <w:jc w:val="center"/>
              <w:rPr>
                <w:sz w:val="20"/>
                <w:szCs w:val="20"/>
              </w:rPr>
            </w:pPr>
            <w:r w:rsidRPr="004D6CB3">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B55EF" w14:textId="77777777" w:rsidR="00AA4328" w:rsidRPr="004D6CB3" w:rsidRDefault="00AA4328" w:rsidP="00AA4328">
            <w:pPr>
              <w:spacing w:after="0" w:line="240" w:lineRule="auto"/>
              <w:jc w:val="center"/>
              <w:rPr>
                <w:b/>
                <w:sz w:val="20"/>
                <w:szCs w:val="20"/>
              </w:rPr>
            </w:pPr>
          </w:p>
        </w:tc>
      </w:tr>
      <w:tr w:rsidR="00AA4328" w:rsidRPr="004D6CB3" w14:paraId="51E54B70"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00787" w14:textId="77777777" w:rsidR="00AA4328" w:rsidRPr="004D6CB3" w:rsidRDefault="00AA4328" w:rsidP="00AA4328">
            <w:pPr>
              <w:spacing w:after="0" w:line="240" w:lineRule="auto"/>
              <w:jc w:val="center"/>
              <w:rPr>
                <w:b/>
                <w:sz w:val="20"/>
                <w:szCs w:val="20"/>
              </w:rPr>
            </w:pPr>
            <w:r w:rsidRPr="004D6CB3">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DA5F4" w14:textId="77777777" w:rsidR="00AA4328" w:rsidRPr="004D6CB3" w:rsidRDefault="00AA4328" w:rsidP="00AA4328">
            <w:pPr>
              <w:spacing w:after="0" w:line="240" w:lineRule="auto"/>
              <w:jc w:val="center"/>
              <w:rPr>
                <w:sz w:val="20"/>
                <w:szCs w:val="20"/>
              </w:rPr>
            </w:pPr>
            <w:r w:rsidRPr="004D6CB3">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4484C" w14:textId="0F9CF309" w:rsidR="00AA4328" w:rsidRPr="004D6CB3" w:rsidRDefault="00AA4328" w:rsidP="00AA4328">
            <w:pPr>
              <w:spacing w:after="0" w:line="240" w:lineRule="auto"/>
              <w:jc w:val="center"/>
              <w:rPr>
                <w:sz w:val="20"/>
                <w:szCs w:val="20"/>
              </w:rPr>
            </w:pPr>
            <w:r w:rsidRPr="004D6CB3">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67077" w14:textId="77777777" w:rsidR="00AA4328" w:rsidRPr="004D6CB3" w:rsidRDefault="00AA4328" w:rsidP="00AA4328">
            <w:pPr>
              <w:spacing w:after="0" w:line="240" w:lineRule="auto"/>
              <w:jc w:val="center"/>
              <w:rPr>
                <w:b/>
                <w:sz w:val="20"/>
                <w:szCs w:val="20"/>
              </w:rPr>
            </w:pPr>
          </w:p>
        </w:tc>
      </w:tr>
      <w:tr w:rsidR="00AA4328" w:rsidRPr="004D6CB3" w14:paraId="3819B742"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BE918" w14:textId="77777777" w:rsidR="00AA4328" w:rsidRPr="004D6CB3" w:rsidRDefault="00AA4328" w:rsidP="00AA4328">
            <w:pPr>
              <w:spacing w:after="0" w:line="240" w:lineRule="auto"/>
              <w:jc w:val="center"/>
              <w:rPr>
                <w:b/>
                <w:sz w:val="20"/>
                <w:szCs w:val="20"/>
              </w:rPr>
            </w:pPr>
            <w:r w:rsidRPr="004D6CB3">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A1CA7" w14:textId="77777777" w:rsidR="00AA4328" w:rsidRPr="004D6CB3" w:rsidRDefault="00AA4328" w:rsidP="00AA4328">
            <w:pPr>
              <w:spacing w:after="0" w:line="240" w:lineRule="auto"/>
              <w:jc w:val="center"/>
              <w:rPr>
                <w:sz w:val="20"/>
                <w:szCs w:val="20"/>
              </w:rPr>
            </w:pPr>
            <w:r w:rsidRPr="004D6CB3">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A11D3" w14:textId="76DDF354" w:rsidR="00AA4328" w:rsidRPr="004D6CB3" w:rsidRDefault="00AA4328" w:rsidP="00AA4328">
            <w:pPr>
              <w:spacing w:after="0" w:line="240" w:lineRule="auto"/>
              <w:jc w:val="center"/>
              <w:rPr>
                <w:sz w:val="20"/>
                <w:szCs w:val="20"/>
              </w:rPr>
            </w:pPr>
            <w:r w:rsidRPr="004D6CB3">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ABFB8" w14:textId="77777777" w:rsidR="00AA4328" w:rsidRPr="004D6CB3" w:rsidRDefault="00AA4328" w:rsidP="00AA4328">
            <w:pPr>
              <w:spacing w:after="0" w:line="240" w:lineRule="auto"/>
              <w:jc w:val="center"/>
              <w:rPr>
                <w:b/>
                <w:sz w:val="20"/>
                <w:szCs w:val="20"/>
              </w:rPr>
            </w:pPr>
            <w:r w:rsidRPr="004D6CB3">
              <w:rPr>
                <w:b/>
                <w:sz w:val="20"/>
                <w:szCs w:val="20"/>
              </w:rPr>
              <w:t>X</w:t>
            </w:r>
          </w:p>
        </w:tc>
      </w:tr>
      <w:tr w:rsidR="00AA4328" w:rsidRPr="004D6CB3" w14:paraId="277E8A85" w14:textId="77777777" w:rsidTr="0031244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82868" w14:textId="77777777" w:rsidR="00AA4328" w:rsidRPr="004D6CB3" w:rsidRDefault="00AA4328" w:rsidP="00AA4328">
            <w:pPr>
              <w:spacing w:after="0" w:line="240" w:lineRule="auto"/>
              <w:jc w:val="center"/>
              <w:rPr>
                <w:b/>
                <w:sz w:val="20"/>
                <w:szCs w:val="20"/>
              </w:rPr>
            </w:pPr>
            <w:r w:rsidRPr="004D6CB3">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2F7EB" w14:textId="77777777" w:rsidR="00AA4328" w:rsidRPr="004D6CB3" w:rsidRDefault="00AA4328" w:rsidP="00AA4328">
            <w:pPr>
              <w:spacing w:after="0" w:line="240" w:lineRule="auto"/>
              <w:jc w:val="center"/>
              <w:rPr>
                <w:sz w:val="20"/>
                <w:szCs w:val="20"/>
              </w:rPr>
            </w:pPr>
            <w:r w:rsidRPr="004D6CB3">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DDFEB" w14:textId="3A660FFE" w:rsidR="00AA4328" w:rsidRPr="004D6CB3" w:rsidRDefault="00AA4328" w:rsidP="00AA4328">
            <w:pPr>
              <w:spacing w:after="0" w:line="240" w:lineRule="auto"/>
              <w:jc w:val="center"/>
              <w:rPr>
                <w:sz w:val="20"/>
                <w:szCs w:val="20"/>
              </w:rPr>
            </w:pPr>
            <w:r w:rsidRPr="004D6CB3">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40348" w14:textId="77777777" w:rsidR="00AA4328" w:rsidRPr="004D6CB3" w:rsidRDefault="00AA4328" w:rsidP="00AA4328">
            <w:pPr>
              <w:spacing w:after="0" w:line="240" w:lineRule="auto"/>
              <w:jc w:val="center"/>
              <w:rPr>
                <w:b/>
                <w:sz w:val="20"/>
                <w:szCs w:val="20"/>
              </w:rPr>
            </w:pPr>
          </w:p>
        </w:tc>
      </w:tr>
    </w:tbl>
    <w:p w14:paraId="3C94CDFC" w14:textId="77777777" w:rsidR="00D23320" w:rsidRPr="004D6CB3" w:rsidRDefault="00D23320" w:rsidP="00D23320">
      <w:pPr>
        <w:spacing w:after="0"/>
        <w:rPr>
          <w:bCs/>
          <w:iCs/>
          <w:szCs w:val="24"/>
          <w:highlight w:val="yellow"/>
        </w:rPr>
      </w:pPr>
    </w:p>
    <w:p w14:paraId="33AF02D5" w14:textId="540D2E0F" w:rsidR="00D23320" w:rsidRPr="004D6CB3" w:rsidRDefault="00D23320" w:rsidP="00D23320">
      <w:pPr>
        <w:pStyle w:val="Naslov4"/>
        <w:spacing w:before="0"/>
      </w:pPr>
      <w:bookmarkStart w:id="680" w:name="_Toc65151574"/>
      <w:bookmarkStart w:id="681" w:name="_Toc79670852"/>
      <w:bookmarkStart w:id="682" w:name="_Toc222218623"/>
      <w:r w:rsidRPr="004D6CB3">
        <w:t>6.</w:t>
      </w:r>
      <w:r w:rsidR="00BF7B11" w:rsidRPr="004D6CB3">
        <w:t>6</w:t>
      </w:r>
      <w:r w:rsidRPr="004D6CB3">
        <w:t>.6.3. Procjena posljedica događaja s najgorim mogućim posljedicama uslijed klizišta na društvenu stabilnost i politiku</w:t>
      </w:r>
      <w:bookmarkEnd w:id="680"/>
      <w:bookmarkEnd w:id="681"/>
      <w:bookmarkEnd w:id="682"/>
    </w:p>
    <w:p w14:paraId="5C0C6764" w14:textId="77777777" w:rsidR="00D23320" w:rsidRPr="004D6CB3" w:rsidRDefault="00D23320" w:rsidP="00D23320">
      <w:pPr>
        <w:spacing w:after="0"/>
      </w:pPr>
    </w:p>
    <w:p w14:paraId="62E74224" w14:textId="77777777" w:rsidR="00D23320" w:rsidRPr="004D6CB3" w:rsidRDefault="00D23320" w:rsidP="00D23320">
      <w:pPr>
        <w:spacing w:after="0"/>
        <w:rPr>
          <w:rFonts w:cstheme="minorHAnsi"/>
          <w:szCs w:val="24"/>
        </w:rPr>
      </w:pPr>
      <w:r w:rsidRPr="004D6CB3">
        <w:rPr>
          <w:rFonts w:cstheme="minorHAnsi"/>
          <w:szCs w:val="24"/>
        </w:rPr>
        <w:t xml:space="preserve">Procjena posljedica na društvenu stabilnosti i politiku vezana je na oštećenja zgrada u kojima su smještene ključne institucije i oštećenje kritične infrastrukture. </w:t>
      </w:r>
    </w:p>
    <w:p w14:paraId="5CE13E9C" w14:textId="77777777" w:rsidR="00D23320" w:rsidRPr="004D6CB3" w:rsidRDefault="00D23320" w:rsidP="00D23320">
      <w:pPr>
        <w:rPr>
          <w:rFonts w:cstheme="minorHAnsi"/>
          <w:szCs w:val="24"/>
        </w:rPr>
      </w:pPr>
      <w:r w:rsidRPr="004D6CB3">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482BD737" w14:textId="77777777" w:rsidR="00D23320" w:rsidRPr="004D6CB3" w:rsidRDefault="00D23320" w:rsidP="00D23320">
      <w:pPr>
        <w:spacing w:after="0"/>
        <w:jc w:val="center"/>
        <w:rPr>
          <w:rFonts w:cstheme="minorHAnsi"/>
          <w:szCs w:val="24"/>
        </w:rPr>
      </w:pPr>
      <w:r w:rsidRPr="004D6CB3">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54EC2C13" w14:textId="77777777" w:rsidR="00D23320" w:rsidRPr="004D6CB3" w:rsidRDefault="00D23320" w:rsidP="00D23320">
      <w:pPr>
        <w:rPr>
          <w:rFonts w:cstheme="minorHAnsi"/>
          <w:szCs w:val="24"/>
        </w:rPr>
      </w:pPr>
      <w:r w:rsidRPr="004D6CB3">
        <w:rPr>
          <w:rFonts w:cstheme="minorHAnsi"/>
          <w:szCs w:val="24"/>
        </w:rPr>
        <w:t xml:space="preserve">Ukupna materijalna šteta prikazana je u odnosu na proračun Općine, ako je šteta na kritičnoj infrastrukturi od značaja za funkcioniranje društva, točnije samouprave u cjelini. </w:t>
      </w:r>
    </w:p>
    <w:p w14:paraId="0363BF9B" w14:textId="6D029013" w:rsidR="00D23320" w:rsidRPr="004D6CB3" w:rsidRDefault="00D23320" w:rsidP="00D23320">
      <w:r w:rsidRPr="004D6CB3">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klizišta imala umjeren utjecaj na proračun Općine. Procjenjuje se da bi nastala šteta bila veća od </w:t>
      </w:r>
      <w:r w:rsidR="005339C0" w:rsidRPr="004D6CB3">
        <w:t>20</w:t>
      </w:r>
      <w:r w:rsidRPr="004D6CB3">
        <w:t>% proračuna.</w:t>
      </w:r>
    </w:p>
    <w:p w14:paraId="18C01775" w14:textId="5E51FF63" w:rsidR="00D23320" w:rsidRPr="004D6CB3" w:rsidRDefault="00D23320" w:rsidP="00D23320">
      <w:pPr>
        <w:spacing w:after="0" w:line="240" w:lineRule="auto"/>
        <w:jc w:val="center"/>
        <w:rPr>
          <w:rFonts w:ascii="Calibri" w:eastAsia="Calibri" w:hAnsi="Calibri" w:cs="Arial"/>
          <w:b/>
          <w:bCs/>
          <w:sz w:val="20"/>
          <w:szCs w:val="20"/>
        </w:rPr>
      </w:pPr>
      <w:bookmarkStart w:id="683" w:name="_Toc65151763"/>
      <w:bookmarkStart w:id="684" w:name="_Toc79670963"/>
      <w:bookmarkStart w:id="685" w:name="_Toc222218232"/>
      <w:r w:rsidRPr="004D6CB3">
        <w:rPr>
          <w:rFonts w:ascii="Calibri" w:eastAsia="Calibri" w:hAnsi="Calibri" w:cs="Arial"/>
          <w:b/>
          <w:bCs/>
          <w:sz w:val="20"/>
          <w:szCs w:val="20"/>
        </w:rPr>
        <w:t xml:space="preserve">Tablica </w:t>
      </w:r>
      <w:r w:rsidRPr="004D6CB3">
        <w:rPr>
          <w:rFonts w:ascii="Calibri" w:eastAsia="Calibri" w:hAnsi="Calibri" w:cs="Arial"/>
          <w:b/>
          <w:bCs/>
          <w:noProof/>
          <w:sz w:val="20"/>
          <w:szCs w:val="20"/>
        </w:rPr>
        <w:fldChar w:fldCharType="begin"/>
      </w:r>
      <w:r w:rsidRPr="004D6CB3">
        <w:rPr>
          <w:rFonts w:ascii="Calibri" w:eastAsia="Calibri" w:hAnsi="Calibri" w:cs="Arial"/>
          <w:b/>
          <w:bCs/>
          <w:noProof/>
          <w:sz w:val="20"/>
          <w:szCs w:val="20"/>
        </w:rPr>
        <w:instrText xml:space="preserve"> SEQ Tablica \* ARABIC </w:instrText>
      </w:r>
      <w:r w:rsidRPr="004D6CB3">
        <w:rPr>
          <w:rFonts w:ascii="Calibri" w:eastAsia="Calibri" w:hAnsi="Calibri" w:cs="Arial"/>
          <w:b/>
          <w:bCs/>
          <w:noProof/>
          <w:sz w:val="20"/>
          <w:szCs w:val="20"/>
        </w:rPr>
        <w:fldChar w:fldCharType="separate"/>
      </w:r>
      <w:r w:rsidR="009C5EB4" w:rsidRPr="004D6CB3">
        <w:rPr>
          <w:rFonts w:ascii="Calibri" w:eastAsia="Calibri" w:hAnsi="Calibri" w:cs="Arial"/>
          <w:b/>
          <w:bCs/>
          <w:noProof/>
          <w:sz w:val="20"/>
          <w:szCs w:val="20"/>
        </w:rPr>
        <w:t>50</w:t>
      </w:r>
      <w:r w:rsidRPr="004D6CB3">
        <w:rPr>
          <w:rFonts w:ascii="Calibri" w:eastAsia="Calibri" w:hAnsi="Calibri" w:cs="Arial"/>
          <w:b/>
          <w:bCs/>
          <w:noProof/>
          <w:sz w:val="20"/>
          <w:szCs w:val="20"/>
        </w:rPr>
        <w:fldChar w:fldCharType="end"/>
      </w:r>
      <w:r w:rsidRPr="004D6CB3">
        <w:rPr>
          <w:rFonts w:ascii="Calibri" w:eastAsia="Calibri" w:hAnsi="Calibri" w:cs="Arial"/>
          <w:b/>
          <w:bCs/>
          <w:sz w:val="20"/>
          <w:szCs w:val="20"/>
        </w:rPr>
        <w:t>: Prikaz prijetnjom nastalih posljedica na kritičnu infrastrukturu – Događaj s najgorim mogućim posljedicama - Klizišta</w:t>
      </w:r>
      <w:bookmarkEnd w:id="683"/>
      <w:bookmarkEnd w:id="684"/>
      <w:bookmarkEnd w:id="68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D23320" w:rsidRPr="004D6CB3" w14:paraId="5A21B3D6" w14:textId="77777777" w:rsidTr="0031244B">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092F0" w14:textId="77777777" w:rsidR="00D23320" w:rsidRPr="004D6CB3" w:rsidRDefault="00D23320" w:rsidP="0031244B">
            <w:pPr>
              <w:spacing w:after="0" w:line="240" w:lineRule="auto"/>
              <w:jc w:val="center"/>
              <w:rPr>
                <w:b/>
                <w:sz w:val="20"/>
                <w:szCs w:val="20"/>
              </w:rPr>
            </w:pPr>
            <w:r w:rsidRPr="004D6CB3">
              <w:rPr>
                <w:b/>
                <w:sz w:val="20"/>
                <w:szCs w:val="20"/>
              </w:rPr>
              <w:t>Društvena stabilnost i politika</w:t>
            </w:r>
          </w:p>
        </w:tc>
      </w:tr>
      <w:tr w:rsidR="00D23320" w:rsidRPr="004D6CB3" w14:paraId="5C7C5B8D" w14:textId="77777777" w:rsidTr="0031244B">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D10DA" w14:textId="77777777" w:rsidR="00D23320" w:rsidRPr="004D6CB3" w:rsidRDefault="00D23320" w:rsidP="0031244B">
            <w:pPr>
              <w:spacing w:after="0" w:line="240" w:lineRule="auto"/>
              <w:jc w:val="center"/>
              <w:rPr>
                <w:b/>
                <w:sz w:val="20"/>
                <w:szCs w:val="20"/>
              </w:rPr>
            </w:pPr>
            <w:r w:rsidRPr="004D6CB3">
              <w:rPr>
                <w:b/>
                <w:sz w:val="20"/>
                <w:szCs w:val="20"/>
              </w:rPr>
              <w:t>Štete/gubici na kritičnoj infrastrukturi</w:t>
            </w:r>
          </w:p>
        </w:tc>
      </w:tr>
      <w:tr w:rsidR="005339C0" w:rsidRPr="004D6CB3" w14:paraId="7AC80732"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120B1" w14:textId="77777777" w:rsidR="005339C0" w:rsidRPr="004D6CB3" w:rsidRDefault="005339C0" w:rsidP="005339C0">
            <w:pPr>
              <w:spacing w:after="0" w:line="240" w:lineRule="auto"/>
              <w:jc w:val="center"/>
              <w:rPr>
                <w:b/>
                <w:sz w:val="20"/>
                <w:szCs w:val="20"/>
              </w:rPr>
            </w:pPr>
            <w:r w:rsidRPr="004D6CB3">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FF26D" w14:textId="77777777" w:rsidR="005339C0" w:rsidRPr="004D6CB3" w:rsidRDefault="005339C0" w:rsidP="005339C0">
            <w:pPr>
              <w:spacing w:after="0" w:line="240" w:lineRule="auto"/>
              <w:jc w:val="center"/>
              <w:rPr>
                <w:b/>
                <w:sz w:val="20"/>
                <w:szCs w:val="20"/>
              </w:rPr>
            </w:pPr>
            <w:r w:rsidRPr="004D6CB3">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42E6A" w14:textId="7446D444" w:rsidR="005339C0" w:rsidRPr="004D6CB3" w:rsidRDefault="005339C0" w:rsidP="005339C0">
            <w:pPr>
              <w:spacing w:after="0" w:line="240" w:lineRule="auto"/>
              <w:jc w:val="center"/>
              <w:rPr>
                <w:b/>
                <w:sz w:val="20"/>
                <w:szCs w:val="20"/>
              </w:rPr>
            </w:pPr>
            <w:r w:rsidRPr="004D6CB3">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58B25" w14:textId="77777777" w:rsidR="005339C0" w:rsidRPr="004D6CB3" w:rsidRDefault="005339C0" w:rsidP="005339C0">
            <w:pPr>
              <w:spacing w:after="0" w:line="240" w:lineRule="auto"/>
              <w:jc w:val="center"/>
              <w:rPr>
                <w:b/>
                <w:sz w:val="20"/>
                <w:szCs w:val="20"/>
              </w:rPr>
            </w:pPr>
            <w:r w:rsidRPr="004D6CB3">
              <w:rPr>
                <w:b/>
                <w:sz w:val="20"/>
                <w:szCs w:val="20"/>
              </w:rPr>
              <w:t>Odabrano</w:t>
            </w:r>
          </w:p>
        </w:tc>
      </w:tr>
      <w:tr w:rsidR="005339C0" w:rsidRPr="004D6CB3" w14:paraId="0F24F624"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8F38F" w14:textId="77777777" w:rsidR="005339C0" w:rsidRPr="004D6CB3" w:rsidRDefault="005339C0" w:rsidP="005339C0">
            <w:pPr>
              <w:spacing w:after="0" w:line="240" w:lineRule="auto"/>
              <w:jc w:val="center"/>
              <w:rPr>
                <w:b/>
                <w:sz w:val="20"/>
                <w:szCs w:val="20"/>
              </w:rPr>
            </w:pPr>
            <w:r w:rsidRPr="004D6CB3">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4B274" w14:textId="77777777" w:rsidR="005339C0" w:rsidRPr="004D6CB3" w:rsidRDefault="005339C0" w:rsidP="005339C0">
            <w:pPr>
              <w:spacing w:after="0" w:line="240" w:lineRule="auto"/>
              <w:jc w:val="center"/>
              <w:rPr>
                <w:sz w:val="20"/>
                <w:szCs w:val="20"/>
              </w:rPr>
            </w:pPr>
            <w:r w:rsidRPr="004D6CB3">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EEF7E" w14:textId="2549E08D" w:rsidR="005339C0" w:rsidRPr="004D6CB3" w:rsidRDefault="005339C0" w:rsidP="005339C0">
            <w:pPr>
              <w:spacing w:after="0" w:line="240" w:lineRule="auto"/>
              <w:jc w:val="center"/>
              <w:rPr>
                <w:sz w:val="20"/>
                <w:szCs w:val="20"/>
              </w:rPr>
            </w:pPr>
            <w:r w:rsidRPr="004D6CB3">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6AF6E" w14:textId="77777777" w:rsidR="005339C0" w:rsidRPr="004D6CB3" w:rsidRDefault="005339C0" w:rsidP="005339C0">
            <w:pPr>
              <w:spacing w:after="0" w:line="240" w:lineRule="auto"/>
              <w:jc w:val="center"/>
              <w:rPr>
                <w:b/>
                <w:sz w:val="20"/>
                <w:szCs w:val="20"/>
              </w:rPr>
            </w:pPr>
          </w:p>
        </w:tc>
      </w:tr>
      <w:tr w:rsidR="005339C0" w:rsidRPr="004D6CB3" w14:paraId="1CEE8C24"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37B21" w14:textId="77777777" w:rsidR="005339C0" w:rsidRPr="004D6CB3" w:rsidRDefault="005339C0" w:rsidP="005339C0">
            <w:pPr>
              <w:spacing w:after="0" w:line="240" w:lineRule="auto"/>
              <w:jc w:val="center"/>
              <w:rPr>
                <w:b/>
                <w:sz w:val="20"/>
                <w:szCs w:val="20"/>
              </w:rPr>
            </w:pPr>
            <w:r w:rsidRPr="004D6CB3">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74F5E" w14:textId="77777777" w:rsidR="005339C0" w:rsidRPr="004D6CB3" w:rsidRDefault="005339C0" w:rsidP="005339C0">
            <w:pPr>
              <w:spacing w:after="0" w:line="240" w:lineRule="auto"/>
              <w:jc w:val="center"/>
              <w:rPr>
                <w:sz w:val="20"/>
                <w:szCs w:val="20"/>
              </w:rPr>
            </w:pPr>
            <w:r w:rsidRPr="004D6CB3">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CB3B2" w14:textId="6FF989CA" w:rsidR="005339C0" w:rsidRPr="004D6CB3" w:rsidRDefault="005339C0" w:rsidP="005339C0">
            <w:pPr>
              <w:spacing w:after="0" w:line="240" w:lineRule="auto"/>
              <w:jc w:val="center"/>
              <w:rPr>
                <w:sz w:val="20"/>
                <w:szCs w:val="20"/>
              </w:rPr>
            </w:pPr>
            <w:r w:rsidRPr="004D6CB3">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698BE" w14:textId="77777777" w:rsidR="005339C0" w:rsidRPr="004D6CB3" w:rsidRDefault="005339C0" w:rsidP="005339C0">
            <w:pPr>
              <w:spacing w:after="0" w:line="240" w:lineRule="auto"/>
              <w:jc w:val="center"/>
              <w:rPr>
                <w:b/>
                <w:sz w:val="20"/>
                <w:szCs w:val="20"/>
              </w:rPr>
            </w:pPr>
          </w:p>
        </w:tc>
      </w:tr>
      <w:tr w:rsidR="005339C0" w:rsidRPr="004D6CB3" w14:paraId="222D4104"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2EFC3" w14:textId="77777777" w:rsidR="005339C0" w:rsidRPr="004D6CB3" w:rsidRDefault="005339C0" w:rsidP="005339C0">
            <w:pPr>
              <w:spacing w:after="0" w:line="240" w:lineRule="auto"/>
              <w:jc w:val="center"/>
              <w:rPr>
                <w:b/>
                <w:sz w:val="20"/>
                <w:szCs w:val="20"/>
              </w:rPr>
            </w:pPr>
            <w:r w:rsidRPr="004D6CB3">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4C588" w14:textId="77777777" w:rsidR="005339C0" w:rsidRPr="004D6CB3" w:rsidRDefault="005339C0" w:rsidP="005339C0">
            <w:pPr>
              <w:spacing w:after="0" w:line="240" w:lineRule="auto"/>
              <w:jc w:val="center"/>
              <w:rPr>
                <w:sz w:val="20"/>
                <w:szCs w:val="20"/>
              </w:rPr>
            </w:pPr>
            <w:r w:rsidRPr="004D6CB3">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AED5D" w14:textId="3E39FB8F" w:rsidR="005339C0" w:rsidRPr="004D6CB3" w:rsidRDefault="005339C0" w:rsidP="005339C0">
            <w:pPr>
              <w:spacing w:after="0" w:line="240" w:lineRule="auto"/>
              <w:jc w:val="center"/>
              <w:rPr>
                <w:sz w:val="20"/>
                <w:szCs w:val="20"/>
              </w:rPr>
            </w:pPr>
            <w:r w:rsidRPr="004D6CB3">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0E566" w14:textId="77777777" w:rsidR="005339C0" w:rsidRPr="004D6CB3" w:rsidRDefault="005339C0" w:rsidP="005339C0">
            <w:pPr>
              <w:spacing w:after="0" w:line="240" w:lineRule="auto"/>
              <w:jc w:val="center"/>
              <w:rPr>
                <w:b/>
                <w:sz w:val="20"/>
                <w:szCs w:val="20"/>
              </w:rPr>
            </w:pPr>
          </w:p>
        </w:tc>
      </w:tr>
      <w:tr w:rsidR="005339C0" w:rsidRPr="004D6CB3" w14:paraId="30EAEF96"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3EA74" w14:textId="77777777" w:rsidR="005339C0" w:rsidRPr="004D6CB3" w:rsidRDefault="005339C0" w:rsidP="005339C0">
            <w:pPr>
              <w:spacing w:after="0" w:line="240" w:lineRule="auto"/>
              <w:jc w:val="center"/>
              <w:rPr>
                <w:b/>
                <w:sz w:val="20"/>
                <w:szCs w:val="20"/>
              </w:rPr>
            </w:pPr>
            <w:r w:rsidRPr="004D6CB3">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6403B" w14:textId="77777777" w:rsidR="005339C0" w:rsidRPr="004D6CB3" w:rsidRDefault="005339C0" w:rsidP="005339C0">
            <w:pPr>
              <w:spacing w:after="0" w:line="240" w:lineRule="auto"/>
              <w:jc w:val="center"/>
              <w:rPr>
                <w:sz w:val="20"/>
                <w:szCs w:val="20"/>
              </w:rPr>
            </w:pPr>
            <w:r w:rsidRPr="004D6CB3">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AD3FB" w14:textId="7A3AA95B" w:rsidR="005339C0" w:rsidRPr="004D6CB3" w:rsidRDefault="005339C0" w:rsidP="005339C0">
            <w:pPr>
              <w:spacing w:after="0" w:line="240" w:lineRule="auto"/>
              <w:jc w:val="center"/>
              <w:rPr>
                <w:sz w:val="20"/>
                <w:szCs w:val="20"/>
              </w:rPr>
            </w:pPr>
            <w:r w:rsidRPr="004D6CB3">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2EEAB" w14:textId="77777777" w:rsidR="005339C0" w:rsidRPr="004D6CB3" w:rsidRDefault="005339C0" w:rsidP="005339C0">
            <w:pPr>
              <w:spacing w:after="0" w:line="240" w:lineRule="auto"/>
              <w:jc w:val="center"/>
              <w:rPr>
                <w:b/>
                <w:sz w:val="20"/>
                <w:szCs w:val="20"/>
              </w:rPr>
            </w:pPr>
            <w:r w:rsidRPr="004D6CB3">
              <w:rPr>
                <w:b/>
                <w:sz w:val="20"/>
                <w:szCs w:val="20"/>
              </w:rPr>
              <w:t>X</w:t>
            </w:r>
          </w:p>
        </w:tc>
      </w:tr>
      <w:tr w:rsidR="005339C0" w:rsidRPr="004D6CB3" w14:paraId="54497537" w14:textId="77777777" w:rsidTr="0031244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622B0" w14:textId="77777777" w:rsidR="005339C0" w:rsidRPr="004D6CB3" w:rsidRDefault="005339C0" w:rsidP="005339C0">
            <w:pPr>
              <w:spacing w:after="0" w:line="240" w:lineRule="auto"/>
              <w:jc w:val="center"/>
              <w:rPr>
                <w:b/>
                <w:sz w:val="20"/>
                <w:szCs w:val="20"/>
              </w:rPr>
            </w:pPr>
            <w:r w:rsidRPr="004D6CB3">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D8191" w14:textId="77777777" w:rsidR="005339C0" w:rsidRPr="004D6CB3" w:rsidRDefault="005339C0" w:rsidP="005339C0">
            <w:pPr>
              <w:spacing w:after="0" w:line="240" w:lineRule="auto"/>
              <w:jc w:val="center"/>
              <w:rPr>
                <w:sz w:val="20"/>
                <w:szCs w:val="20"/>
              </w:rPr>
            </w:pPr>
            <w:r w:rsidRPr="004D6CB3">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08A65" w14:textId="44F22DB6" w:rsidR="005339C0" w:rsidRPr="004D6CB3" w:rsidRDefault="005339C0" w:rsidP="005339C0">
            <w:pPr>
              <w:spacing w:after="0" w:line="240" w:lineRule="auto"/>
              <w:jc w:val="center"/>
              <w:rPr>
                <w:sz w:val="20"/>
                <w:szCs w:val="20"/>
              </w:rPr>
            </w:pPr>
            <w:r w:rsidRPr="004D6CB3">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9FBAF" w14:textId="77777777" w:rsidR="005339C0" w:rsidRPr="004D6CB3" w:rsidRDefault="005339C0" w:rsidP="005339C0">
            <w:pPr>
              <w:spacing w:after="0" w:line="240" w:lineRule="auto"/>
              <w:jc w:val="center"/>
              <w:rPr>
                <w:b/>
                <w:sz w:val="20"/>
                <w:szCs w:val="20"/>
              </w:rPr>
            </w:pPr>
          </w:p>
        </w:tc>
      </w:tr>
    </w:tbl>
    <w:p w14:paraId="46F745D7" w14:textId="77777777" w:rsidR="00D23320" w:rsidRPr="004D6CB3" w:rsidRDefault="00D23320" w:rsidP="00D23320">
      <w:pPr>
        <w:spacing w:after="0"/>
        <w:rPr>
          <w:rFonts w:cs="Arial"/>
          <w:bCs/>
          <w:szCs w:val="24"/>
        </w:rPr>
      </w:pPr>
    </w:p>
    <w:p w14:paraId="5AA247B4" w14:textId="77777777" w:rsidR="00A04D62" w:rsidRDefault="00A04D62" w:rsidP="00D23320">
      <w:pPr>
        <w:spacing w:after="0" w:line="240" w:lineRule="auto"/>
        <w:jc w:val="center"/>
        <w:rPr>
          <w:rFonts w:ascii="Calibri" w:eastAsia="Calibri" w:hAnsi="Calibri" w:cs="Arial"/>
          <w:b/>
          <w:bCs/>
          <w:sz w:val="20"/>
          <w:szCs w:val="20"/>
        </w:rPr>
      </w:pPr>
      <w:bookmarkStart w:id="686" w:name="_Toc65151764"/>
      <w:bookmarkStart w:id="687" w:name="_Toc79670964"/>
      <w:bookmarkStart w:id="688" w:name="_Toc222218233"/>
    </w:p>
    <w:p w14:paraId="53D3822C" w14:textId="77777777" w:rsidR="00A04D62" w:rsidRDefault="00A04D62" w:rsidP="00D23320">
      <w:pPr>
        <w:spacing w:after="0" w:line="240" w:lineRule="auto"/>
        <w:jc w:val="center"/>
        <w:rPr>
          <w:rFonts w:ascii="Calibri" w:eastAsia="Calibri" w:hAnsi="Calibri" w:cs="Arial"/>
          <w:b/>
          <w:bCs/>
          <w:sz w:val="20"/>
          <w:szCs w:val="20"/>
        </w:rPr>
      </w:pPr>
    </w:p>
    <w:p w14:paraId="4B77BF07" w14:textId="77777777" w:rsidR="00A04D62" w:rsidRDefault="00A04D62" w:rsidP="00D23320">
      <w:pPr>
        <w:spacing w:after="0" w:line="240" w:lineRule="auto"/>
        <w:jc w:val="center"/>
        <w:rPr>
          <w:rFonts w:ascii="Calibri" w:eastAsia="Calibri" w:hAnsi="Calibri" w:cs="Arial"/>
          <w:b/>
          <w:bCs/>
          <w:sz w:val="20"/>
          <w:szCs w:val="20"/>
        </w:rPr>
      </w:pPr>
    </w:p>
    <w:p w14:paraId="2BEEE845" w14:textId="77777777" w:rsidR="00A04D62" w:rsidRDefault="00A04D62" w:rsidP="00D23320">
      <w:pPr>
        <w:spacing w:after="0" w:line="240" w:lineRule="auto"/>
        <w:jc w:val="center"/>
        <w:rPr>
          <w:rFonts w:ascii="Calibri" w:eastAsia="Calibri" w:hAnsi="Calibri" w:cs="Arial"/>
          <w:b/>
          <w:bCs/>
          <w:sz w:val="20"/>
          <w:szCs w:val="20"/>
        </w:rPr>
      </w:pPr>
    </w:p>
    <w:p w14:paraId="5BF9E98E" w14:textId="77777777" w:rsidR="00A04D62" w:rsidRDefault="00A04D62" w:rsidP="00D23320">
      <w:pPr>
        <w:spacing w:after="0" w:line="240" w:lineRule="auto"/>
        <w:jc w:val="center"/>
        <w:rPr>
          <w:rFonts w:ascii="Calibri" w:eastAsia="Calibri" w:hAnsi="Calibri" w:cs="Arial"/>
          <w:b/>
          <w:bCs/>
          <w:sz w:val="20"/>
          <w:szCs w:val="20"/>
        </w:rPr>
      </w:pPr>
    </w:p>
    <w:p w14:paraId="173F2B0A" w14:textId="07517B75" w:rsidR="00D23320" w:rsidRPr="004D6CB3" w:rsidRDefault="00D23320" w:rsidP="00D23320">
      <w:pPr>
        <w:spacing w:after="0" w:line="240" w:lineRule="auto"/>
        <w:jc w:val="center"/>
        <w:rPr>
          <w:rFonts w:ascii="Calibri" w:eastAsia="Calibri" w:hAnsi="Calibri" w:cs="Arial"/>
          <w:b/>
          <w:bCs/>
          <w:sz w:val="20"/>
          <w:szCs w:val="20"/>
        </w:rPr>
      </w:pPr>
      <w:r w:rsidRPr="004D6CB3">
        <w:rPr>
          <w:rFonts w:ascii="Calibri" w:eastAsia="Calibri" w:hAnsi="Calibri" w:cs="Arial"/>
          <w:b/>
          <w:bCs/>
          <w:sz w:val="20"/>
          <w:szCs w:val="20"/>
        </w:rPr>
        <w:t xml:space="preserve">Tablica </w:t>
      </w:r>
      <w:r w:rsidRPr="004D6CB3">
        <w:rPr>
          <w:rFonts w:ascii="Calibri" w:eastAsia="Calibri" w:hAnsi="Calibri" w:cs="Arial"/>
          <w:b/>
          <w:bCs/>
          <w:noProof/>
          <w:sz w:val="20"/>
          <w:szCs w:val="20"/>
        </w:rPr>
        <w:fldChar w:fldCharType="begin"/>
      </w:r>
      <w:r w:rsidRPr="004D6CB3">
        <w:rPr>
          <w:rFonts w:ascii="Calibri" w:eastAsia="Calibri" w:hAnsi="Calibri" w:cs="Arial"/>
          <w:b/>
          <w:bCs/>
          <w:noProof/>
          <w:sz w:val="20"/>
          <w:szCs w:val="20"/>
        </w:rPr>
        <w:instrText xml:space="preserve"> SEQ Tablica \* ARABIC </w:instrText>
      </w:r>
      <w:r w:rsidRPr="004D6CB3">
        <w:rPr>
          <w:rFonts w:ascii="Calibri" w:eastAsia="Calibri" w:hAnsi="Calibri" w:cs="Arial"/>
          <w:b/>
          <w:bCs/>
          <w:noProof/>
          <w:sz w:val="20"/>
          <w:szCs w:val="20"/>
        </w:rPr>
        <w:fldChar w:fldCharType="separate"/>
      </w:r>
      <w:r w:rsidR="009C5EB4" w:rsidRPr="004D6CB3">
        <w:rPr>
          <w:rFonts w:ascii="Calibri" w:eastAsia="Calibri" w:hAnsi="Calibri" w:cs="Arial"/>
          <w:b/>
          <w:bCs/>
          <w:noProof/>
          <w:sz w:val="20"/>
          <w:szCs w:val="20"/>
        </w:rPr>
        <w:t>51</w:t>
      </w:r>
      <w:r w:rsidRPr="004D6CB3">
        <w:rPr>
          <w:rFonts w:ascii="Calibri" w:eastAsia="Calibri" w:hAnsi="Calibri" w:cs="Arial"/>
          <w:b/>
          <w:bCs/>
          <w:noProof/>
          <w:sz w:val="20"/>
          <w:szCs w:val="20"/>
        </w:rPr>
        <w:fldChar w:fldCharType="end"/>
      </w:r>
      <w:r w:rsidRPr="004D6CB3">
        <w:rPr>
          <w:rFonts w:ascii="Calibri" w:eastAsia="Calibri" w:hAnsi="Calibri" w:cs="Arial"/>
          <w:b/>
          <w:bCs/>
          <w:sz w:val="20"/>
          <w:szCs w:val="20"/>
        </w:rPr>
        <w:t>: Prikaz prijetnjom nastalih posljedica na društvenu stabilnost i politiku – Događaj s najgorim mogućim posljedicama - Klizišta</w:t>
      </w:r>
      <w:bookmarkEnd w:id="686"/>
      <w:bookmarkEnd w:id="687"/>
      <w:bookmarkEnd w:id="688"/>
    </w:p>
    <w:tbl>
      <w:tblPr>
        <w:tblStyle w:val="Reetkatablice1022"/>
        <w:tblW w:w="0" w:type="auto"/>
        <w:tblInd w:w="846" w:type="dxa"/>
        <w:tblLook w:val="04A0" w:firstRow="1" w:lastRow="0" w:firstColumn="1" w:lastColumn="0" w:noHBand="0" w:noVBand="1"/>
      </w:tblPr>
      <w:tblGrid>
        <w:gridCol w:w="1067"/>
        <w:gridCol w:w="1922"/>
        <w:gridCol w:w="2340"/>
        <w:gridCol w:w="2320"/>
      </w:tblGrid>
      <w:tr w:rsidR="00D23320" w:rsidRPr="004D6CB3" w14:paraId="6C5FAAD4" w14:textId="77777777" w:rsidTr="0031244B">
        <w:trPr>
          <w:trHeight w:val="70"/>
        </w:trPr>
        <w:tc>
          <w:tcPr>
            <w:tcW w:w="1067" w:type="dxa"/>
            <w:vAlign w:val="center"/>
          </w:tcPr>
          <w:p w14:paraId="6D62E19E"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Kategorija</w:t>
            </w:r>
          </w:p>
        </w:tc>
        <w:tc>
          <w:tcPr>
            <w:tcW w:w="1922" w:type="dxa"/>
            <w:vAlign w:val="center"/>
          </w:tcPr>
          <w:p w14:paraId="05765314"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Ustanove/građevine javnog, društvenog interesa</w:t>
            </w:r>
          </w:p>
        </w:tc>
        <w:tc>
          <w:tcPr>
            <w:tcW w:w="2340" w:type="dxa"/>
            <w:vAlign w:val="center"/>
          </w:tcPr>
          <w:p w14:paraId="275DD04D"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Kritična infrastruktura</w:t>
            </w:r>
          </w:p>
        </w:tc>
        <w:tc>
          <w:tcPr>
            <w:tcW w:w="2320" w:type="dxa"/>
            <w:vAlign w:val="center"/>
          </w:tcPr>
          <w:p w14:paraId="550CEFFD"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Ukupno</w:t>
            </w:r>
          </w:p>
        </w:tc>
      </w:tr>
      <w:tr w:rsidR="00D23320" w:rsidRPr="004D6CB3" w14:paraId="6CB63015" w14:textId="77777777" w:rsidTr="0031244B">
        <w:tc>
          <w:tcPr>
            <w:tcW w:w="1067" w:type="dxa"/>
            <w:vAlign w:val="center"/>
          </w:tcPr>
          <w:p w14:paraId="2D2972C4"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1</w:t>
            </w:r>
          </w:p>
        </w:tc>
        <w:tc>
          <w:tcPr>
            <w:tcW w:w="1922" w:type="dxa"/>
            <w:vAlign w:val="center"/>
          </w:tcPr>
          <w:p w14:paraId="2A248479"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55FAE36F"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14F3EC1F" w14:textId="77777777" w:rsidR="00D23320" w:rsidRPr="004D6CB3" w:rsidRDefault="00D23320" w:rsidP="0031244B">
            <w:pPr>
              <w:spacing w:after="0" w:line="240" w:lineRule="auto"/>
              <w:jc w:val="center"/>
              <w:rPr>
                <w:rFonts w:ascii="Calibri" w:hAnsi="Calibri" w:cs="Calibri"/>
                <w:b/>
                <w:bCs/>
                <w:sz w:val="20"/>
                <w:szCs w:val="20"/>
              </w:rPr>
            </w:pPr>
          </w:p>
        </w:tc>
      </w:tr>
      <w:tr w:rsidR="00D23320" w:rsidRPr="004D6CB3" w14:paraId="0BB7C00A" w14:textId="77777777" w:rsidTr="0031244B">
        <w:tc>
          <w:tcPr>
            <w:tcW w:w="1067" w:type="dxa"/>
            <w:vAlign w:val="center"/>
          </w:tcPr>
          <w:p w14:paraId="245F9921"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2</w:t>
            </w:r>
          </w:p>
        </w:tc>
        <w:tc>
          <w:tcPr>
            <w:tcW w:w="1922" w:type="dxa"/>
            <w:vAlign w:val="center"/>
          </w:tcPr>
          <w:p w14:paraId="02825870"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5D87852C"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330CC393" w14:textId="77777777" w:rsidR="00D23320" w:rsidRPr="004D6CB3" w:rsidRDefault="00D23320" w:rsidP="0031244B">
            <w:pPr>
              <w:spacing w:after="0" w:line="240" w:lineRule="auto"/>
              <w:jc w:val="center"/>
              <w:rPr>
                <w:rFonts w:ascii="Calibri" w:hAnsi="Calibri" w:cs="Calibri"/>
                <w:b/>
                <w:bCs/>
                <w:sz w:val="20"/>
                <w:szCs w:val="20"/>
              </w:rPr>
            </w:pPr>
          </w:p>
        </w:tc>
      </w:tr>
      <w:tr w:rsidR="00D23320" w:rsidRPr="004D6CB3" w14:paraId="036E3CAD" w14:textId="77777777" w:rsidTr="0031244B">
        <w:tc>
          <w:tcPr>
            <w:tcW w:w="1067" w:type="dxa"/>
            <w:vAlign w:val="center"/>
          </w:tcPr>
          <w:p w14:paraId="234EE6BF"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3</w:t>
            </w:r>
          </w:p>
        </w:tc>
        <w:tc>
          <w:tcPr>
            <w:tcW w:w="1922" w:type="dxa"/>
            <w:vAlign w:val="center"/>
          </w:tcPr>
          <w:p w14:paraId="24F7002F"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32CED9E6"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448A29B1" w14:textId="77777777" w:rsidR="00D23320" w:rsidRPr="004D6CB3" w:rsidRDefault="00D23320" w:rsidP="0031244B">
            <w:pPr>
              <w:spacing w:after="0" w:line="240" w:lineRule="auto"/>
              <w:jc w:val="center"/>
              <w:rPr>
                <w:rFonts w:ascii="Calibri" w:hAnsi="Calibri" w:cs="Calibri"/>
                <w:b/>
                <w:bCs/>
                <w:sz w:val="20"/>
                <w:szCs w:val="20"/>
              </w:rPr>
            </w:pPr>
          </w:p>
        </w:tc>
      </w:tr>
      <w:tr w:rsidR="00D23320" w:rsidRPr="004D6CB3" w14:paraId="328CDEE8" w14:textId="77777777" w:rsidTr="0031244B">
        <w:tc>
          <w:tcPr>
            <w:tcW w:w="1067" w:type="dxa"/>
            <w:vAlign w:val="center"/>
          </w:tcPr>
          <w:p w14:paraId="371A765D"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4</w:t>
            </w:r>
          </w:p>
        </w:tc>
        <w:tc>
          <w:tcPr>
            <w:tcW w:w="1922" w:type="dxa"/>
            <w:vAlign w:val="center"/>
          </w:tcPr>
          <w:p w14:paraId="0D3BAC7F" w14:textId="77777777" w:rsidR="00D23320" w:rsidRPr="004D6CB3" w:rsidRDefault="00D23320" w:rsidP="0031244B">
            <w:pPr>
              <w:spacing w:after="0" w:line="240" w:lineRule="auto"/>
              <w:jc w:val="center"/>
              <w:rPr>
                <w:rFonts w:ascii="Calibri" w:hAnsi="Calibri" w:cs="Calibri"/>
                <w:b/>
                <w:bCs/>
                <w:sz w:val="20"/>
                <w:szCs w:val="20"/>
              </w:rPr>
            </w:pPr>
            <w:r w:rsidRPr="004D6CB3">
              <w:rPr>
                <w:rFonts w:ascii="Calibri" w:hAnsi="Calibri" w:cs="Calibri"/>
                <w:b/>
                <w:bCs/>
                <w:sz w:val="20"/>
                <w:szCs w:val="20"/>
              </w:rPr>
              <w:t>/</w:t>
            </w:r>
          </w:p>
        </w:tc>
        <w:tc>
          <w:tcPr>
            <w:tcW w:w="2340" w:type="dxa"/>
            <w:vAlign w:val="center"/>
          </w:tcPr>
          <w:p w14:paraId="45554E64" w14:textId="77777777" w:rsidR="00D23320" w:rsidRPr="004D6CB3" w:rsidRDefault="00D23320" w:rsidP="0031244B">
            <w:pPr>
              <w:spacing w:after="0" w:line="240" w:lineRule="auto"/>
              <w:jc w:val="center"/>
              <w:rPr>
                <w:rFonts w:ascii="Calibri" w:hAnsi="Calibri" w:cs="Calibri"/>
                <w:b/>
                <w:bCs/>
                <w:sz w:val="20"/>
                <w:szCs w:val="20"/>
              </w:rPr>
            </w:pPr>
            <w:r w:rsidRPr="004D6CB3">
              <w:rPr>
                <w:rFonts w:ascii="Calibri" w:hAnsi="Calibri" w:cs="Calibri"/>
                <w:b/>
                <w:bCs/>
                <w:sz w:val="20"/>
                <w:szCs w:val="20"/>
              </w:rPr>
              <w:t>X</w:t>
            </w:r>
          </w:p>
        </w:tc>
        <w:tc>
          <w:tcPr>
            <w:tcW w:w="2320" w:type="dxa"/>
            <w:vAlign w:val="center"/>
          </w:tcPr>
          <w:p w14:paraId="74AD2C64" w14:textId="77777777" w:rsidR="00D23320" w:rsidRPr="004D6CB3" w:rsidRDefault="00D23320" w:rsidP="0031244B">
            <w:pPr>
              <w:spacing w:after="0" w:line="240" w:lineRule="auto"/>
              <w:jc w:val="center"/>
              <w:rPr>
                <w:rFonts w:ascii="Calibri" w:hAnsi="Calibri" w:cs="Calibri"/>
                <w:b/>
                <w:bCs/>
                <w:sz w:val="20"/>
                <w:szCs w:val="20"/>
              </w:rPr>
            </w:pPr>
            <w:r w:rsidRPr="004D6CB3">
              <w:rPr>
                <w:rFonts w:ascii="Calibri" w:hAnsi="Calibri" w:cs="Calibri"/>
                <w:b/>
                <w:bCs/>
                <w:sz w:val="20"/>
                <w:szCs w:val="20"/>
              </w:rPr>
              <w:t>X</w:t>
            </w:r>
          </w:p>
        </w:tc>
      </w:tr>
      <w:tr w:rsidR="00D23320" w:rsidRPr="004D6CB3" w14:paraId="72D56046" w14:textId="77777777" w:rsidTr="0031244B">
        <w:tc>
          <w:tcPr>
            <w:tcW w:w="1067" w:type="dxa"/>
            <w:vAlign w:val="center"/>
          </w:tcPr>
          <w:p w14:paraId="61503761" w14:textId="77777777" w:rsidR="00D23320" w:rsidRPr="004D6CB3" w:rsidRDefault="00D23320" w:rsidP="0031244B">
            <w:pPr>
              <w:spacing w:after="0" w:line="240" w:lineRule="auto"/>
              <w:jc w:val="center"/>
              <w:rPr>
                <w:rFonts w:ascii="Calibri" w:hAnsi="Calibri" w:cs="Calibri"/>
                <w:b/>
                <w:sz w:val="20"/>
                <w:szCs w:val="20"/>
              </w:rPr>
            </w:pPr>
            <w:r w:rsidRPr="004D6CB3">
              <w:rPr>
                <w:rFonts w:ascii="Calibri" w:hAnsi="Calibri" w:cs="Calibri"/>
                <w:b/>
                <w:sz w:val="20"/>
                <w:szCs w:val="20"/>
              </w:rPr>
              <w:t>5</w:t>
            </w:r>
          </w:p>
        </w:tc>
        <w:tc>
          <w:tcPr>
            <w:tcW w:w="1922" w:type="dxa"/>
            <w:vAlign w:val="center"/>
          </w:tcPr>
          <w:p w14:paraId="5D6980EB" w14:textId="77777777" w:rsidR="00D23320" w:rsidRPr="004D6CB3" w:rsidRDefault="00D23320" w:rsidP="0031244B">
            <w:pPr>
              <w:spacing w:after="0" w:line="240" w:lineRule="auto"/>
              <w:jc w:val="center"/>
              <w:rPr>
                <w:rFonts w:ascii="Calibri" w:hAnsi="Calibri" w:cs="Calibri"/>
                <w:b/>
                <w:bCs/>
                <w:sz w:val="20"/>
                <w:szCs w:val="20"/>
              </w:rPr>
            </w:pPr>
          </w:p>
        </w:tc>
        <w:tc>
          <w:tcPr>
            <w:tcW w:w="2340" w:type="dxa"/>
            <w:vAlign w:val="center"/>
          </w:tcPr>
          <w:p w14:paraId="33839ACD" w14:textId="77777777" w:rsidR="00D23320" w:rsidRPr="004D6CB3" w:rsidRDefault="00D23320" w:rsidP="0031244B">
            <w:pPr>
              <w:spacing w:after="0" w:line="240" w:lineRule="auto"/>
              <w:jc w:val="center"/>
              <w:rPr>
                <w:rFonts w:ascii="Calibri" w:hAnsi="Calibri" w:cs="Calibri"/>
                <w:b/>
                <w:bCs/>
                <w:sz w:val="20"/>
                <w:szCs w:val="20"/>
              </w:rPr>
            </w:pPr>
          </w:p>
        </w:tc>
        <w:tc>
          <w:tcPr>
            <w:tcW w:w="2320" w:type="dxa"/>
            <w:vAlign w:val="center"/>
          </w:tcPr>
          <w:p w14:paraId="5AD685BC" w14:textId="77777777" w:rsidR="00D23320" w:rsidRPr="004D6CB3" w:rsidRDefault="00D23320" w:rsidP="0031244B">
            <w:pPr>
              <w:spacing w:after="0" w:line="240" w:lineRule="auto"/>
              <w:jc w:val="center"/>
              <w:rPr>
                <w:rFonts w:ascii="Calibri" w:hAnsi="Calibri" w:cs="Calibri"/>
                <w:b/>
                <w:bCs/>
                <w:sz w:val="20"/>
                <w:szCs w:val="20"/>
              </w:rPr>
            </w:pPr>
          </w:p>
        </w:tc>
      </w:tr>
    </w:tbl>
    <w:p w14:paraId="7EDB5B9B" w14:textId="77777777" w:rsidR="00D23320" w:rsidRPr="004D6CB3" w:rsidRDefault="00D23320" w:rsidP="00D23320">
      <w:pPr>
        <w:spacing w:after="0"/>
      </w:pPr>
    </w:p>
    <w:p w14:paraId="40564504" w14:textId="42CE8BD9" w:rsidR="00D23320" w:rsidRPr="004D6CB3" w:rsidRDefault="00D23320" w:rsidP="00D23320">
      <w:pPr>
        <w:pStyle w:val="Naslov4"/>
        <w:spacing w:before="0"/>
      </w:pPr>
      <w:bookmarkStart w:id="689" w:name="_Toc65151575"/>
      <w:bookmarkStart w:id="690" w:name="_Toc79670853"/>
      <w:bookmarkStart w:id="691" w:name="_Toc222218624"/>
      <w:r w:rsidRPr="004D6CB3">
        <w:t>6.</w:t>
      </w:r>
      <w:r w:rsidR="00BF7B11" w:rsidRPr="004D6CB3">
        <w:t>6</w:t>
      </w:r>
      <w:r w:rsidRPr="004D6CB3">
        <w:t>.6.4. Vjerojatnost pojave događaja s najgorim mogućim posljedicama uslijed klizišta</w:t>
      </w:r>
      <w:bookmarkEnd w:id="689"/>
      <w:bookmarkEnd w:id="690"/>
      <w:bookmarkEnd w:id="691"/>
    </w:p>
    <w:p w14:paraId="48A28019" w14:textId="77777777" w:rsidR="00D23320" w:rsidRPr="004D6CB3" w:rsidRDefault="00D23320" w:rsidP="00D23320">
      <w:pPr>
        <w:spacing w:after="0"/>
      </w:pPr>
    </w:p>
    <w:p w14:paraId="1D190A2A" w14:textId="23A4E0BA" w:rsidR="00D23320" w:rsidRPr="004D6CB3" w:rsidRDefault="00D23320" w:rsidP="00D23320">
      <w:pPr>
        <w:spacing w:after="0" w:line="240" w:lineRule="auto"/>
        <w:jc w:val="center"/>
        <w:rPr>
          <w:rFonts w:cs="Arial"/>
          <w:b/>
          <w:bCs/>
          <w:sz w:val="20"/>
          <w:szCs w:val="20"/>
        </w:rPr>
      </w:pPr>
      <w:bookmarkStart w:id="692" w:name="_Toc65151765"/>
      <w:bookmarkStart w:id="693" w:name="_Toc79670965"/>
      <w:bookmarkStart w:id="694" w:name="_Toc222218234"/>
      <w:r w:rsidRPr="004D6CB3">
        <w:rPr>
          <w:rFonts w:cs="Arial"/>
          <w:b/>
          <w:bCs/>
          <w:sz w:val="20"/>
          <w:szCs w:val="20"/>
        </w:rPr>
        <w:t xml:space="preserve">Tablica </w:t>
      </w:r>
      <w:r w:rsidRPr="004D6CB3">
        <w:rPr>
          <w:rFonts w:cs="Arial"/>
          <w:b/>
          <w:bCs/>
          <w:sz w:val="20"/>
          <w:szCs w:val="20"/>
        </w:rPr>
        <w:fldChar w:fldCharType="begin"/>
      </w:r>
      <w:r w:rsidRPr="004D6CB3">
        <w:rPr>
          <w:rFonts w:cs="Arial"/>
          <w:b/>
          <w:bCs/>
          <w:sz w:val="20"/>
          <w:szCs w:val="20"/>
        </w:rPr>
        <w:instrText xml:space="preserve"> SEQ Tablica \* ARABIC </w:instrText>
      </w:r>
      <w:r w:rsidRPr="004D6CB3">
        <w:rPr>
          <w:rFonts w:cs="Arial"/>
          <w:b/>
          <w:bCs/>
          <w:sz w:val="20"/>
          <w:szCs w:val="20"/>
        </w:rPr>
        <w:fldChar w:fldCharType="separate"/>
      </w:r>
      <w:r w:rsidR="009C5EB4" w:rsidRPr="004D6CB3">
        <w:rPr>
          <w:rFonts w:cs="Arial"/>
          <w:b/>
          <w:bCs/>
          <w:noProof/>
          <w:sz w:val="20"/>
          <w:szCs w:val="20"/>
        </w:rPr>
        <w:t>52</w:t>
      </w:r>
      <w:r w:rsidRPr="004D6CB3">
        <w:rPr>
          <w:rFonts w:cs="Arial"/>
          <w:b/>
          <w:bCs/>
          <w:noProof/>
          <w:sz w:val="20"/>
          <w:szCs w:val="20"/>
        </w:rPr>
        <w:fldChar w:fldCharType="end"/>
      </w:r>
      <w:r w:rsidRPr="004D6CB3">
        <w:rPr>
          <w:rFonts w:cs="Arial"/>
          <w:b/>
          <w:bCs/>
          <w:sz w:val="20"/>
          <w:szCs w:val="20"/>
        </w:rPr>
        <w:t>: Vjerojatnost pojave događaja s najgorim mogućim posljedicama – Klizišta</w:t>
      </w:r>
      <w:bookmarkEnd w:id="692"/>
      <w:bookmarkEnd w:id="693"/>
      <w:bookmarkEnd w:id="694"/>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D23320" w:rsidRPr="004D6CB3" w14:paraId="1492DFAE" w14:textId="77777777" w:rsidTr="0031244B">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7A0E2" w14:textId="77777777" w:rsidR="00D23320" w:rsidRPr="004D6CB3" w:rsidRDefault="00D23320" w:rsidP="0031244B">
            <w:pPr>
              <w:spacing w:after="0" w:line="240" w:lineRule="auto"/>
              <w:jc w:val="center"/>
              <w:rPr>
                <w:b/>
                <w:sz w:val="20"/>
                <w:szCs w:val="20"/>
              </w:rPr>
            </w:pPr>
            <w:r w:rsidRPr="004D6CB3">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3DDB7" w14:textId="77777777" w:rsidR="00D23320" w:rsidRPr="004D6CB3" w:rsidRDefault="00D23320" w:rsidP="0031244B">
            <w:pPr>
              <w:spacing w:after="0" w:line="240" w:lineRule="auto"/>
              <w:jc w:val="center"/>
              <w:rPr>
                <w:b/>
                <w:sz w:val="20"/>
                <w:szCs w:val="20"/>
              </w:rPr>
            </w:pPr>
            <w:r w:rsidRPr="004D6CB3">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D6044" w14:textId="77777777" w:rsidR="00D23320" w:rsidRPr="004D6CB3" w:rsidRDefault="00D23320" w:rsidP="0031244B">
            <w:pPr>
              <w:spacing w:after="0" w:line="240" w:lineRule="auto"/>
              <w:jc w:val="center"/>
              <w:rPr>
                <w:b/>
                <w:sz w:val="20"/>
                <w:szCs w:val="20"/>
              </w:rPr>
            </w:pPr>
            <w:r w:rsidRPr="004D6CB3">
              <w:rPr>
                <w:b/>
                <w:sz w:val="20"/>
                <w:szCs w:val="20"/>
              </w:rPr>
              <w:t>Vjerojatnost/frekvencija</w:t>
            </w:r>
          </w:p>
        </w:tc>
      </w:tr>
      <w:tr w:rsidR="00D23320" w:rsidRPr="004D6CB3" w14:paraId="418A31BE" w14:textId="77777777" w:rsidTr="0031244B">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BDAEB" w14:textId="77777777" w:rsidR="00D23320" w:rsidRPr="004D6CB3" w:rsidRDefault="00D23320" w:rsidP="0031244B">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A58DE" w14:textId="77777777" w:rsidR="00D23320" w:rsidRPr="004D6CB3" w:rsidRDefault="00D23320" w:rsidP="0031244B">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FFAE9" w14:textId="77777777" w:rsidR="00D23320" w:rsidRPr="004D6CB3" w:rsidRDefault="00D23320" w:rsidP="0031244B">
            <w:pPr>
              <w:spacing w:after="0" w:line="240" w:lineRule="auto"/>
              <w:jc w:val="center"/>
              <w:rPr>
                <w:b/>
                <w:sz w:val="20"/>
                <w:szCs w:val="20"/>
              </w:rPr>
            </w:pPr>
            <w:r w:rsidRPr="004D6CB3">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9BAAC" w14:textId="77777777" w:rsidR="00D23320" w:rsidRPr="004D6CB3" w:rsidRDefault="00D23320" w:rsidP="0031244B">
            <w:pPr>
              <w:spacing w:after="0" w:line="240" w:lineRule="auto"/>
              <w:jc w:val="center"/>
              <w:rPr>
                <w:b/>
                <w:sz w:val="20"/>
                <w:szCs w:val="20"/>
              </w:rPr>
            </w:pPr>
            <w:r w:rsidRPr="004D6CB3">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B4669" w14:textId="77777777" w:rsidR="00D23320" w:rsidRPr="004D6CB3" w:rsidRDefault="00D23320" w:rsidP="0031244B">
            <w:pPr>
              <w:spacing w:after="0" w:line="240" w:lineRule="auto"/>
              <w:jc w:val="center"/>
              <w:rPr>
                <w:b/>
                <w:sz w:val="20"/>
                <w:szCs w:val="20"/>
              </w:rPr>
            </w:pPr>
            <w:r w:rsidRPr="004D6CB3">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8C929" w14:textId="77777777" w:rsidR="00D23320" w:rsidRPr="004D6CB3" w:rsidRDefault="00D23320" w:rsidP="0031244B">
            <w:pPr>
              <w:spacing w:after="0" w:line="240" w:lineRule="auto"/>
              <w:jc w:val="center"/>
              <w:rPr>
                <w:b/>
                <w:sz w:val="20"/>
                <w:szCs w:val="20"/>
              </w:rPr>
            </w:pPr>
            <w:r w:rsidRPr="004D6CB3">
              <w:rPr>
                <w:b/>
                <w:sz w:val="20"/>
                <w:szCs w:val="20"/>
              </w:rPr>
              <w:t>Odabrano</w:t>
            </w:r>
          </w:p>
        </w:tc>
      </w:tr>
      <w:tr w:rsidR="00D23320" w:rsidRPr="004D6CB3" w14:paraId="6946619D"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3112D" w14:textId="77777777" w:rsidR="00D23320" w:rsidRPr="004D6CB3" w:rsidRDefault="00D23320" w:rsidP="0031244B">
            <w:pPr>
              <w:spacing w:after="0" w:line="240" w:lineRule="auto"/>
              <w:jc w:val="center"/>
              <w:rPr>
                <w:b/>
                <w:sz w:val="20"/>
                <w:szCs w:val="20"/>
              </w:rPr>
            </w:pPr>
            <w:r w:rsidRPr="004D6CB3">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6CC4F" w14:textId="77777777" w:rsidR="00D23320" w:rsidRPr="004D6CB3" w:rsidRDefault="00D23320" w:rsidP="0031244B">
            <w:pPr>
              <w:spacing w:after="0" w:line="240" w:lineRule="auto"/>
              <w:jc w:val="center"/>
              <w:rPr>
                <w:sz w:val="20"/>
                <w:szCs w:val="20"/>
              </w:rPr>
            </w:pPr>
            <w:r w:rsidRPr="004D6CB3">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8A7FA" w14:textId="77777777" w:rsidR="00D23320" w:rsidRPr="004D6CB3" w:rsidRDefault="00D23320" w:rsidP="0031244B">
            <w:pPr>
              <w:spacing w:after="0" w:line="240" w:lineRule="auto"/>
              <w:jc w:val="center"/>
              <w:rPr>
                <w:sz w:val="20"/>
                <w:szCs w:val="20"/>
              </w:rPr>
            </w:pPr>
            <w:r w:rsidRPr="004D6CB3">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0DAEB" w14:textId="77777777" w:rsidR="00D23320" w:rsidRPr="004D6CB3" w:rsidRDefault="00D23320" w:rsidP="0031244B">
            <w:pPr>
              <w:spacing w:after="0" w:line="240" w:lineRule="auto"/>
              <w:jc w:val="center"/>
              <w:rPr>
                <w:sz w:val="20"/>
                <w:szCs w:val="20"/>
              </w:rPr>
            </w:pPr>
            <w:r w:rsidRPr="004D6CB3">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B2C96" w14:textId="77777777" w:rsidR="00D23320" w:rsidRPr="004D6CB3" w:rsidRDefault="00D23320" w:rsidP="0031244B">
            <w:pPr>
              <w:spacing w:after="0" w:line="240" w:lineRule="auto"/>
              <w:jc w:val="center"/>
              <w:rPr>
                <w:sz w:val="20"/>
                <w:szCs w:val="20"/>
              </w:rPr>
            </w:pPr>
            <w:r w:rsidRPr="004D6CB3">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A3E58" w14:textId="77777777" w:rsidR="00D23320" w:rsidRPr="004D6CB3" w:rsidRDefault="00D23320" w:rsidP="0031244B">
            <w:pPr>
              <w:spacing w:after="0" w:line="240" w:lineRule="auto"/>
              <w:jc w:val="center"/>
              <w:rPr>
                <w:b/>
                <w:sz w:val="20"/>
                <w:szCs w:val="20"/>
              </w:rPr>
            </w:pPr>
          </w:p>
        </w:tc>
      </w:tr>
      <w:tr w:rsidR="00D23320" w:rsidRPr="004D6CB3" w14:paraId="2A27C9D7"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A99A" w14:textId="77777777" w:rsidR="00D23320" w:rsidRPr="004D6CB3" w:rsidRDefault="00D23320" w:rsidP="0031244B">
            <w:pPr>
              <w:spacing w:after="0" w:line="240" w:lineRule="auto"/>
              <w:jc w:val="center"/>
              <w:rPr>
                <w:b/>
                <w:sz w:val="20"/>
                <w:szCs w:val="20"/>
              </w:rPr>
            </w:pPr>
            <w:r w:rsidRPr="004D6CB3">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647C5" w14:textId="77777777" w:rsidR="00D23320" w:rsidRPr="004D6CB3" w:rsidRDefault="00D23320" w:rsidP="0031244B">
            <w:pPr>
              <w:spacing w:after="0" w:line="240" w:lineRule="auto"/>
              <w:jc w:val="center"/>
              <w:rPr>
                <w:sz w:val="20"/>
                <w:szCs w:val="20"/>
              </w:rPr>
            </w:pPr>
            <w:r w:rsidRPr="004D6CB3">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C2DB5" w14:textId="77777777" w:rsidR="00D23320" w:rsidRPr="004D6CB3" w:rsidRDefault="00D23320" w:rsidP="0031244B">
            <w:pPr>
              <w:spacing w:after="0" w:line="240" w:lineRule="auto"/>
              <w:jc w:val="center"/>
              <w:rPr>
                <w:sz w:val="20"/>
                <w:szCs w:val="20"/>
              </w:rPr>
            </w:pPr>
            <w:r w:rsidRPr="004D6CB3">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223C4" w14:textId="77777777" w:rsidR="00D23320" w:rsidRPr="004D6CB3" w:rsidRDefault="00D23320" w:rsidP="0031244B">
            <w:pPr>
              <w:spacing w:after="0" w:line="240" w:lineRule="auto"/>
              <w:jc w:val="center"/>
              <w:rPr>
                <w:sz w:val="20"/>
                <w:szCs w:val="20"/>
              </w:rPr>
            </w:pPr>
            <w:r w:rsidRPr="004D6CB3">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2D3B8" w14:textId="77777777" w:rsidR="00D23320" w:rsidRPr="004D6CB3" w:rsidRDefault="00D23320" w:rsidP="0031244B">
            <w:pPr>
              <w:spacing w:after="0" w:line="240" w:lineRule="auto"/>
              <w:jc w:val="center"/>
              <w:rPr>
                <w:sz w:val="20"/>
                <w:szCs w:val="20"/>
              </w:rPr>
            </w:pPr>
            <w:r w:rsidRPr="004D6CB3">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1188F" w14:textId="77777777" w:rsidR="00D23320" w:rsidRPr="004D6CB3" w:rsidRDefault="00D23320" w:rsidP="0031244B">
            <w:pPr>
              <w:spacing w:after="0" w:line="240" w:lineRule="auto"/>
              <w:jc w:val="center"/>
              <w:rPr>
                <w:b/>
                <w:sz w:val="20"/>
                <w:szCs w:val="20"/>
              </w:rPr>
            </w:pPr>
          </w:p>
        </w:tc>
      </w:tr>
      <w:tr w:rsidR="00D23320" w:rsidRPr="004D6CB3" w14:paraId="3857903C"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7172B" w14:textId="77777777" w:rsidR="00D23320" w:rsidRPr="004D6CB3" w:rsidRDefault="00D23320" w:rsidP="0031244B">
            <w:pPr>
              <w:spacing w:after="0" w:line="240" w:lineRule="auto"/>
              <w:jc w:val="center"/>
              <w:rPr>
                <w:b/>
                <w:sz w:val="20"/>
                <w:szCs w:val="20"/>
              </w:rPr>
            </w:pPr>
            <w:r w:rsidRPr="004D6CB3">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0B333" w14:textId="77777777" w:rsidR="00D23320" w:rsidRPr="004D6CB3" w:rsidRDefault="00D23320" w:rsidP="0031244B">
            <w:pPr>
              <w:spacing w:after="0" w:line="240" w:lineRule="auto"/>
              <w:jc w:val="center"/>
              <w:rPr>
                <w:sz w:val="20"/>
                <w:szCs w:val="20"/>
              </w:rPr>
            </w:pPr>
            <w:r w:rsidRPr="004D6CB3">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7788D" w14:textId="77777777" w:rsidR="00D23320" w:rsidRPr="004D6CB3" w:rsidRDefault="00D23320" w:rsidP="0031244B">
            <w:pPr>
              <w:spacing w:after="0" w:line="240" w:lineRule="auto"/>
              <w:jc w:val="center"/>
              <w:rPr>
                <w:sz w:val="20"/>
                <w:szCs w:val="20"/>
              </w:rPr>
            </w:pPr>
            <w:r w:rsidRPr="004D6CB3">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8AEEF" w14:textId="77777777" w:rsidR="00D23320" w:rsidRPr="004D6CB3" w:rsidRDefault="00D23320" w:rsidP="0031244B">
            <w:pPr>
              <w:spacing w:after="0" w:line="240" w:lineRule="auto"/>
              <w:jc w:val="center"/>
              <w:rPr>
                <w:sz w:val="20"/>
                <w:szCs w:val="20"/>
              </w:rPr>
            </w:pPr>
            <w:r w:rsidRPr="004D6CB3">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BEE73" w14:textId="77777777" w:rsidR="00D23320" w:rsidRPr="004D6CB3" w:rsidRDefault="00D23320" w:rsidP="0031244B">
            <w:pPr>
              <w:spacing w:after="0" w:line="240" w:lineRule="auto"/>
              <w:jc w:val="center"/>
              <w:rPr>
                <w:sz w:val="20"/>
                <w:szCs w:val="20"/>
              </w:rPr>
            </w:pPr>
            <w:r w:rsidRPr="004D6CB3">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793A1" w14:textId="77777777" w:rsidR="00D23320" w:rsidRPr="004D6CB3" w:rsidRDefault="00D23320" w:rsidP="0031244B">
            <w:pPr>
              <w:spacing w:after="0" w:line="240" w:lineRule="auto"/>
              <w:jc w:val="center"/>
              <w:rPr>
                <w:b/>
                <w:sz w:val="20"/>
                <w:szCs w:val="20"/>
              </w:rPr>
            </w:pPr>
            <w:r w:rsidRPr="004D6CB3">
              <w:rPr>
                <w:b/>
                <w:sz w:val="20"/>
                <w:szCs w:val="20"/>
              </w:rPr>
              <w:t>X</w:t>
            </w:r>
          </w:p>
        </w:tc>
      </w:tr>
      <w:tr w:rsidR="00D23320" w:rsidRPr="004D6CB3" w14:paraId="18D9FF85" w14:textId="77777777" w:rsidTr="0031244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5144F" w14:textId="77777777" w:rsidR="00D23320" w:rsidRPr="004D6CB3" w:rsidRDefault="00D23320" w:rsidP="0031244B">
            <w:pPr>
              <w:spacing w:after="0" w:line="240" w:lineRule="auto"/>
              <w:jc w:val="center"/>
              <w:rPr>
                <w:b/>
                <w:sz w:val="20"/>
                <w:szCs w:val="20"/>
              </w:rPr>
            </w:pPr>
            <w:r w:rsidRPr="004D6CB3">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8CB40" w14:textId="77777777" w:rsidR="00D23320" w:rsidRPr="004D6CB3" w:rsidRDefault="00D23320" w:rsidP="0031244B">
            <w:pPr>
              <w:spacing w:after="0" w:line="240" w:lineRule="auto"/>
              <w:jc w:val="center"/>
              <w:rPr>
                <w:sz w:val="20"/>
                <w:szCs w:val="20"/>
              </w:rPr>
            </w:pPr>
            <w:r w:rsidRPr="004D6CB3">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A4B10" w14:textId="77777777" w:rsidR="00D23320" w:rsidRPr="004D6CB3" w:rsidRDefault="00D23320" w:rsidP="0031244B">
            <w:pPr>
              <w:spacing w:after="0" w:line="240" w:lineRule="auto"/>
              <w:jc w:val="center"/>
              <w:rPr>
                <w:sz w:val="20"/>
                <w:szCs w:val="20"/>
              </w:rPr>
            </w:pPr>
            <w:r w:rsidRPr="004D6CB3">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E858C" w14:textId="77777777" w:rsidR="00D23320" w:rsidRPr="004D6CB3" w:rsidRDefault="00D23320" w:rsidP="0031244B">
            <w:pPr>
              <w:spacing w:after="0" w:line="240" w:lineRule="auto"/>
              <w:jc w:val="center"/>
              <w:rPr>
                <w:sz w:val="20"/>
                <w:szCs w:val="20"/>
              </w:rPr>
            </w:pPr>
            <w:r w:rsidRPr="004D6CB3">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61271" w14:textId="77777777" w:rsidR="00D23320" w:rsidRPr="004D6CB3" w:rsidRDefault="00D23320" w:rsidP="0031244B">
            <w:pPr>
              <w:spacing w:after="0" w:line="240" w:lineRule="auto"/>
              <w:jc w:val="center"/>
              <w:rPr>
                <w:sz w:val="20"/>
                <w:szCs w:val="20"/>
              </w:rPr>
            </w:pPr>
            <w:r w:rsidRPr="004D6CB3">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E56EF" w14:textId="77777777" w:rsidR="00D23320" w:rsidRPr="004D6CB3" w:rsidRDefault="00D23320" w:rsidP="0031244B">
            <w:pPr>
              <w:spacing w:after="0" w:line="240" w:lineRule="auto"/>
              <w:jc w:val="center"/>
              <w:rPr>
                <w:b/>
                <w:sz w:val="20"/>
                <w:szCs w:val="20"/>
              </w:rPr>
            </w:pPr>
          </w:p>
        </w:tc>
      </w:tr>
      <w:tr w:rsidR="00D23320" w:rsidRPr="004D6CB3" w14:paraId="2C8B6DA3" w14:textId="77777777" w:rsidTr="0031244B">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4BFB" w14:textId="77777777" w:rsidR="00D23320" w:rsidRPr="004D6CB3" w:rsidRDefault="00D23320" w:rsidP="0031244B">
            <w:pPr>
              <w:spacing w:after="0" w:line="240" w:lineRule="auto"/>
              <w:jc w:val="center"/>
              <w:rPr>
                <w:b/>
                <w:sz w:val="20"/>
                <w:szCs w:val="20"/>
              </w:rPr>
            </w:pPr>
            <w:r w:rsidRPr="004D6CB3">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BE502" w14:textId="77777777" w:rsidR="00D23320" w:rsidRPr="004D6CB3" w:rsidRDefault="00D23320" w:rsidP="0031244B">
            <w:pPr>
              <w:spacing w:after="0" w:line="240" w:lineRule="auto"/>
              <w:jc w:val="center"/>
              <w:rPr>
                <w:sz w:val="20"/>
                <w:szCs w:val="20"/>
              </w:rPr>
            </w:pPr>
            <w:r w:rsidRPr="004D6CB3">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D24EA" w14:textId="77777777" w:rsidR="00D23320" w:rsidRPr="004D6CB3" w:rsidRDefault="00D23320" w:rsidP="0031244B">
            <w:pPr>
              <w:spacing w:after="0" w:line="240" w:lineRule="auto"/>
              <w:jc w:val="center"/>
              <w:rPr>
                <w:sz w:val="20"/>
                <w:szCs w:val="20"/>
              </w:rPr>
            </w:pPr>
            <w:r w:rsidRPr="004D6CB3">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DFEC5" w14:textId="77777777" w:rsidR="00D23320" w:rsidRPr="004D6CB3" w:rsidRDefault="00D23320" w:rsidP="0031244B">
            <w:pPr>
              <w:spacing w:after="0" w:line="240" w:lineRule="auto"/>
              <w:jc w:val="center"/>
              <w:rPr>
                <w:sz w:val="20"/>
                <w:szCs w:val="20"/>
              </w:rPr>
            </w:pPr>
            <w:r w:rsidRPr="004D6CB3">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3BCA2" w14:textId="77777777" w:rsidR="00D23320" w:rsidRPr="004D6CB3" w:rsidRDefault="00D23320" w:rsidP="0031244B">
            <w:pPr>
              <w:spacing w:after="0" w:line="240" w:lineRule="auto"/>
              <w:jc w:val="center"/>
              <w:rPr>
                <w:sz w:val="20"/>
                <w:szCs w:val="20"/>
              </w:rPr>
            </w:pPr>
            <w:r w:rsidRPr="004D6CB3">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8705D" w14:textId="77777777" w:rsidR="00D23320" w:rsidRPr="004D6CB3" w:rsidRDefault="00D23320" w:rsidP="0031244B">
            <w:pPr>
              <w:spacing w:after="0" w:line="240" w:lineRule="auto"/>
              <w:jc w:val="center"/>
              <w:rPr>
                <w:b/>
                <w:sz w:val="20"/>
                <w:szCs w:val="20"/>
              </w:rPr>
            </w:pPr>
          </w:p>
        </w:tc>
      </w:tr>
    </w:tbl>
    <w:p w14:paraId="7BF9D57C" w14:textId="77777777" w:rsidR="00D23320" w:rsidRPr="004D6CB3" w:rsidRDefault="00D23320" w:rsidP="00D23320">
      <w:pPr>
        <w:rPr>
          <w:bCs/>
          <w:iCs/>
          <w:szCs w:val="24"/>
        </w:rPr>
      </w:pPr>
    </w:p>
    <w:p w14:paraId="3A7FFCFE" w14:textId="77777777" w:rsidR="00D23320" w:rsidRPr="004D6CB3" w:rsidRDefault="00D23320" w:rsidP="00D23320">
      <w:pPr>
        <w:rPr>
          <w:bCs/>
          <w:iCs/>
          <w:szCs w:val="24"/>
          <w:highlight w:val="yellow"/>
        </w:rPr>
      </w:pPr>
    </w:p>
    <w:p w14:paraId="5B197B5B" w14:textId="77777777" w:rsidR="00D23320" w:rsidRPr="004D6CB3" w:rsidRDefault="00D23320" w:rsidP="00D23320">
      <w:pPr>
        <w:rPr>
          <w:bCs/>
          <w:iCs/>
          <w:szCs w:val="24"/>
          <w:highlight w:val="yellow"/>
        </w:rPr>
      </w:pPr>
    </w:p>
    <w:p w14:paraId="7B9E3F27" w14:textId="77777777" w:rsidR="00D23320" w:rsidRPr="004D6CB3" w:rsidRDefault="00D23320" w:rsidP="00D23320">
      <w:pPr>
        <w:rPr>
          <w:bCs/>
          <w:iCs/>
          <w:szCs w:val="24"/>
          <w:highlight w:val="yellow"/>
        </w:rPr>
      </w:pPr>
    </w:p>
    <w:p w14:paraId="00E9A6FE" w14:textId="77777777" w:rsidR="00D23320" w:rsidRPr="004D6CB3" w:rsidRDefault="00D23320" w:rsidP="00D23320">
      <w:pPr>
        <w:rPr>
          <w:bCs/>
          <w:iCs/>
          <w:szCs w:val="24"/>
          <w:highlight w:val="yellow"/>
        </w:rPr>
      </w:pPr>
    </w:p>
    <w:p w14:paraId="1EB82070" w14:textId="77777777" w:rsidR="00D23320" w:rsidRPr="004D6CB3" w:rsidRDefault="00D23320" w:rsidP="00D23320">
      <w:pPr>
        <w:rPr>
          <w:bCs/>
          <w:iCs/>
          <w:szCs w:val="24"/>
          <w:highlight w:val="yellow"/>
        </w:rPr>
      </w:pPr>
    </w:p>
    <w:p w14:paraId="18C12B14" w14:textId="77777777" w:rsidR="00D23320" w:rsidRPr="004D6CB3" w:rsidRDefault="00D23320" w:rsidP="00D23320">
      <w:pPr>
        <w:rPr>
          <w:bCs/>
          <w:iCs/>
          <w:szCs w:val="24"/>
          <w:highlight w:val="yellow"/>
        </w:rPr>
      </w:pPr>
    </w:p>
    <w:p w14:paraId="459E5AB2" w14:textId="77777777" w:rsidR="00D23320" w:rsidRPr="004D6CB3" w:rsidRDefault="00D23320" w:rsidP="00D23320">
      <w:pPr>
        <w:rPr>
          <w:bCs/>
          <w:iCs/>
          <w:szCs w:val="24"/>
          <w:highlight w:val="yellow"/>
        </w:rPr>
      </w:pPr>
    </w:p>
    <w:p w14:paraId="670A383D" w14:textId="77777777" w:rsidR="00D23320" w:rsidRPr="004D6CB3" w:rsidRDefault="00D23320" w:rsidP="00D23320">
      <w:pPr>
        <w:rPr>
          <w:bCs/>
          <w:iCs/>
          <w:szCs w:val="24"/>
          <w:highlight w:val="yellow"/>
        </w:rPr>
      </w:pPr>
    </w:p>
    <w:p w14:paraId="272358B8" w14:textId="77777777" w:rsidR="00BE5EA1" w:rsidRPr="004D6CB3" w:rsidRDefault="00BE5EA1" w:rsidP="00D23320">
      <w:pPr>
        <w:rPr>
          <w:bCs/>
          <w:iCs/>
          <w:szCs w:val="24"/>
          <w:highlight w:val="yellow"/>
        </w:rPr>
      </w:pPr>
    </w:p>
    <w:p w14:paraId="7C080820" w14:textId="77777777" w:rsidR="00BE5EA1" w:rsidRPr="004D6CB3" w:rsidRDefault="00BE5EA1" w:rsidP="00D23320">
      <w:pPr>
        <w:rPr>
          <w:bCs/>
          <w:iCs/>
          <w:szCs w:val="24"/>
          <w:highlight w:val="yellow"/>
        </w:rPr>
      </w:pPr>
    </w:p>
    <w:p w14:paraId="5AF914D6" w14:textId="77777777" w:rsidR="00BE5EA1" w:rsidRPr="004D6CB3" w:rsidRDefault="00BE5EA1" w:rsidP="00D23320">
      <w:pPr>
        <w:rPr>
          <w:bCs/>
          <w:iCs/>
          <w:szCs w:val="24"/>
          <w:highlight w:val="yellow"/>
        </w:rPr>
      </w:pPr>
    </w:p>
    <w:p w14:paraId="63EA4A72" w14:textId="77777777" w:rsidR="00BE5EA1" w:rsidRPr="004D6CB3" w:rsidRDefault="00BE5EA1" w:rsidP="00D23320">
      <w:pPr>
        <w:rPr>
          <w:bCs/>
          <w:iCs/>
          <w:szCs w:val="24"/>
          <w:highlight w:val="yellow"/>
        </w:rPr>
      </w:pPr>
    </w:p>
    <w:p w14:paraId="0E1C6EF4" w14:textId="77777777" w:rsidR="00D23320" w:rsidRPr="004D6CB3" w:rsidRDefault="00D23320" w:rsidP="00D23320">
      <w:pPr>
        <w:rPr>
          <w:bCs/>
          <w:iCs/>
          <w:szCs w:val="24"/>
          <w:highlight w:val="yellow"/>
        </w:rPr>
      </w:pPr>
    </w:p>
    <w:p w14:paraId="6C2F3D45" w14:textId="5EDB2493" w:rsidR="00D23320" w:rsidRPr="004D6CB3" w:rsidRDefault="00D23320" w:rsidP="00D23320">
      <w:pPr>
        <w:pStyle w:val="Naslov3"/>
        <w:spacing w:before="0" w:line="240" w:lineRule="auto"/>
      </w:pPr>
      <w:bookmarkStart w:id="695" w:name="_Toc65151581"/>
      <w:bookmarkStart w:id="696" w:name="_Toc79670854"/>
      <w:bookmarkStart w:id="697" w:name="_Toc222218625"/>
      <w:r w:rsidRPr="004D6CB3">
        <w:t>6.</w:t>
      </w:r>
      <w:r w:rsidR="00BF7B11" w:rsidRPr="004D6CB3">
        <w:t>6</w:t>
      </w:r>
      <w:r w:rsidRPr="004D6CB3">
        <w:t>.7. Matrica ukupnog rizika – Klizišta (degradacija tla)</w:t>
      </w:r>
      <w:bookmarkEnd w:id="695"/>
      <w:r w:rsidRPr="004D6CB3">
        <w:rPr>
          <w:noProof/>
        </w:rPr>
        <mc:AlternateContent>
          <mc:Choice Requires="wps">
            <w:drawing>
              <wp:anchor distT="45720" distB="45720" distL="114300" distR="114300" simplePos="0" relativeHeight="251802624" behindDoc="0" locked="0" layoutInCell="1" allowOverlap="1" wp14:anchorId="72326822" wp14:editId="12D1D551">
                <wp:simplePos x="0" y="0"/>
                <wp:positionH relativeFrom="margin">
                  <wp:align>left</wp:align>
                </wp:positionH>
                <wp:positionV relativeFrom="paragraph">
                  <wp:posOffset>238125</wp:posOffset>
                </wp:positionV>
                <wp:extent cx="2287270" cy="1812290"/>
                <wp:effectExtent l="0" t="0" r="20320" b="17145"/>
                <wp:wrapSquare wrapText="bothSides"/>
                <wp:docPr id="239" name="Tekstni okvir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2E691F96" w14:textId="77777777" w:rsidR="00D23320" w:rsidRDefault="00D23320" w:rsidP="00D23320">
                            <w:pPr>
                              <w:spacing w:after="0"/>
                              <w:rPr>
                                <w:b/>
                                <w:i/>
                                <w:u w:val="single"/>
                              </w:rPr>
                            </w:pPr>
                          </w:p>
                          <w:p w14:paraId="11ED7C96" w14:textId="77777777" w:rsidR="00D23320" w:rsidRDefault="00D23320" w:rsidP="00D23320">
                            <w:pPr>
                              <w:spacing w:after="0"/>
                              <w:rPr>
                                <w:b/>
                                <w:i/>
                                <w:u w:val="single"/>
                              </w:rPr>
                            </w:pPr>
                          </w:p>
                          <w:p w14:paraId="5ED137B8" w14:textId="77777777" w:rsidR="00D23320" w:rsidRPr="006E46C8" w:rsidRDefault="00D23320" w:rsidP="00D23320">
                            <w:pPr>
                              <w:spacing w:after="0"/>
                              <w:rPr>
                                <w:b/>
                                <w:i/>
                                <w:u w:val="single"/>
                              </w:rPr>
                            </w:pPr>
                            <w:r w:rsidRPr="006E46C8">
                              <w:rPr>
                                <w:b/>
                                <w:i/>
                                <w:u w:val="single"/>
                              </w:rPr>
                              <w:t>RIZIK:</w:t>
                            </w:r>
                          </w:p>
                          <w:p w14:paraId="1B5374A6" w14:textId="77777777" w:rsidR="00D23320" w:rsidRPr="006E46C8" w:rsidRDefault="00D23320" w:rsidP="00D23320">
                            <w:pPr>
                              <w:spacing w:after="0"/>
                            </w:pPr>
                            <w:r>
                              <w:t>Klizišta</w:t>
                            </w:r>
                          </w:p>
                          <w:p w14:paraId="6BAEBFDF" w14:textId="77777777" w:rsidR="00D23320" w:rsidRPr="006E46C8" w:rsidRDefault="00D23320" w:rsidP="00D23320">
                            <w:pPr>
                              <w:spacing w:after="0"/>
                              <w:rPr>
                                <w:b/>
                                <w:i/>
                                <w:u w:val="single"/>
                              </w:rPr>
                            </w:pPr>
                            <w:r w:rsidRPr="006E46C8">
                              <w:rPr>
                                <w:b/>
                                <w:i/>
                                <w:u w:val="single"/>
                              </w:rPr>
                              <w:t xml:space="preserve">NAZIV SCENARIJA:                                                                                                            </w:t>
                            </w:r>
                          </w:p>
                          <w:p w14:paraId="2A03B75D" w14:textId="77777777" w:rsidR="00D23320" w:rsidRDefault="00D23320" w:rsidP="00D23320">
                            <w:pPr>
                              <w:spacing w:after="0"/>
                            </w:pPr>
                            <w:r>
                              <w:t>Pojava klizišta na području Općine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326822" id="Tekstni okvir 239" o:spid="_x0000_s1036" type="#_x0000_t202" style="position:absolute;left:0;text-align:left;margin-left:0;margin-top:18.75pt;width:180.1pt;height:142.7pt;z-index:2518026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IIHwIAADg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" strokecolor="window">
                <v:textbox style="mso-fit-shape-to-text:t">
                  <w:txbxContent>
                    <w:p w14:paraId="2E691F96" w14:textId="77777777" w:rsidR="00D23320" w:rsidRDefault="00D23320" w:rsidP="00D23320">
                      <w:pPr>
                        <w:spacing w:after="0"/>
                        <w:rPr>
                          <w:b/>
                          <w:i/>
                          <w:u w:val="single"/>
                        </w:rPr>
                      </w:pPr>
                    </w:p>
                    <w:p w14:paraId="11ED7C96" w14:textId="77777777" w:rsidR="00D23320" w:rsidRDefault="00D23320" w:rsidP="00D23320">
                      <w:pPr>
                        <w:spacing w:after="0"/>
                        <w:rPr>
                          <w:b/>
                          <w:i/>
                          <w:u w:val="single"/>
                        </w:rPr>
                      </w:pPr>
                    </w:p>
                    <w:p w14:paraId="5ED137B8" w14:textId="77777777" w:rsidR="00D23320" w:rsidRPr="006E46C8" w:rsidRDefault="00D23320" w:rsidP="00D23320">
                      <w:pPr>
                        <w:spacing w:after="0"/>
                        <w:rPr>
                          <w:b/>
                          <w:i/>
                          <w:u w:val="single"/>
                        </w:rPr>
                      </w:pPr>
                      <w:r w:rsidRPr="006E46C8">
                        <w:rPr>
                          <w:b/>
                          <w:i/>
                          <w:u w:val="single"/>
                        </w:rPr>
                        <w:t>RIZIK:</w:t>
                      </w:r>
                    </w:p>
                    <w:p w14:paraId="1B5374A6" w14:textId="77777777" w:rsidR="00D23320" w:rsidRPr="006E46C8" w:rsidRDefault="00D23320" w:rsidP="00D23320">
                      <w:pPr>
                        <w:spacing w:after="0"/>
                      </w:pPr>
                      <w:r>
                        <w:t>Klizišta</w:t>
                      </w:r>
                    </w:p>
                    <w:p w14:paraId="6BAEBFDF" w14:textId="77777777" w:rsidR="00D23320" w:rsidRPr="006E46C8" w:rsidRDefault="00D23320" w:rsidP="00D23320">
                      <w:pPr>
                        <w:spacing w:after="0"/>
                        <w:rPr>
                          <w:b/>
                          <w:i/>
                          <w:u w:val="single"/>
                        </w:rPr>
                      </w:pPr>
                      <w:r w:rsidRPr="006E46C8">
                        <w:rPr>
                          <w:b/>
                          <w:i/>
                          <w:u w:val="single"/>
                        </w:rPr>
                        <w:t xml:space="preserve">NAZIV SCENARIJA:                                                                                                            </w:t>
                      </w:r>
                    </w:p>
                    <w:p w14:paraId="2A03B75D" w14:textId="77777777" w:rsidR="00D23320" w:rsidRDefault="00D23320" w:rsidP="00D23320">
                      <w:pPr>
                        <w:spacing w:after="0"/>
                      </w:pPr>
                      <w:r>
                        <w:t>Pojava klizišta na području Općine</w:t>
                      </w:r>
                    </w:p>
                  </w:txbxContent>
                </v:textbox>
                <w10:wrap type="square" anchorx="margin"/>
              </v:shape>
            </w:pict>
          </mc:Fallback>
        </mc:AlternateContent>
      </w:r>
      <w:bookmarkEnd w:id="696"/>
      <w:bookmarkEnd w:id="697"/>
    </w:p>
    <w:p w14:paraId="6B4E6A63" w14:textId="77777777" w:rsidR="00D23320" w:rsidRPr="004D6CB3" w:rsidRDefault="00D23320" w:rsidP="00D23320">
      <w:pPr>
        <w:spacing w:after="0" w:line="240" w:lineRule="auto"/>
        <w:jc w:val="left"/>
      </w:pPr>
    </w:p>
    <w:p w14:paraId="3A544E94" w14:textId="77777777" w:rsidR="00D23320" w:rsidRPr="004D6CB3" w:rsidRDefault="00D23320" w:rsidP="00D23320">
      <w:pPr>
        <w:spacing w:after="0" w:line="240" w:lineRule="auto"/>
        <w:jc w:val="left"/>
        <w:rPr>
          <w:i/>
          <w:iCs/>
        </w:rPr>
      </w:pPr>
      <w:r w:rsidRPr="004D6CB3">
        <w:rPr>
          <w:i/>
          <w:iCs/>
          <w:noProof/>
        </w:rPr>
        <w:drawing>
          <wp:inline distT="0" distB="0" distL="0" distR="0" wp14:anchorId="16F14CBC" wp14:editId="421986A3">
            <wp:extent cx="2957365" cy="25336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52">
                      <a:extLst>
                        <a:ext uri="{28A0092B-C50C-407E-A947-70E740481C1C}">
                          <a14:useLocalDpi xmlns:a14="http://schemas.microsoft.com/office/drawing/2010/main" val="0"/>
                        </a:ext>
                      </a:extLst>
                    </a:blip>
                    <a:stretch>
                      <a:fillRect/>
                    </a:stretch>
                  </pic:blipFill>
                  <pic:spPr>
                    <a:xfrm>
                      <a:off x="0" y="0"/>
                      <a:ext cx="2970923" cy="2545265"/>
                    </a:xfrm>
                    <a:prstGeom prst="rect">
                      <a:avLst/>
                    </a:prstGeom>
                  </pic:spPr>
                </pic:pic>
              </a:graphicData>
            </a:graphic>
          </wp:inline>
        </w:drawing>
      </w:r>
    </w:p>
    <w:p w14:paraId="4F574BEC" w14:textId="77777777" w:rsidR="00D23320" w:rsidRPr="004D6CB3" w:rsidRDefault="00D23320" w:rsidP="00D23320">
      <w:pPr>
        <w:spacing w:after="0" w:line="240" w:lineRule="auto"/>
        <w:rPr>
          <w:szCs w:val="24"/>
        </w:rPr>
      </w:pPr>
      <w:r w:rsidRPr="004D6CB3">
        <w:rPr>
          <w:noProof/>
          <w:lang w:eastAsia="hr-HR"/>
        </w:rPr>
        <w:drawing>
          <wp:inline distT="0" distB="0" distL="0" distR="0" wp14:anchorId="684EF9D9" wp14:editId="38D3E37B">
            <wp:extent cx="2320290" cy="923290"/>
            <wp:effectExtent l="0" t="0" r="381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4D6CB3">
        <w:rPr>
          <w:szCs w:val="24"/>
        </w:rPr>
        <w:t xml:space="preserve">     </w:t>
      </w:r>
    </w:p>
    <w:p w14:paraId="63087380" w14:textId="77777777" w:rsidR="00D23320" w:rsidRPr="004D6CB3" w:rsidRDefault="00D23320" w:rsidP="00D23320">
      <w:pPr>
        <w:spacing w:after="0" w:line="240" w:lineRule="auto"/>
        <w:rPr>
          <w:szCs w:val="24"/>
        </w:rPr>
      </w:pPr>
    </w:p>
    <w:p w14:paraId="5643DC60" w14:textId="77777777" w:rsidR="00D23320" w:rsidRPr="004D6CB3" w:rsidRDefault="00D23320" w:rsidP="00D23320">
      <w:pPr>
        <w:spacing w:after="0" w:line="240" w:lineRule="auto"/>
        <w:rPr>
          <w:b/>
          <w:i/>
          <w:szCs w:val="24"/>
        </w:rPr>
      </w:pPr>
      <w:r w:rsidRPr="004D6CB3">
        <w:rPr>
          <w:b/>
          <w:i/>
          <w:szCs w:val="24"/>
        </w:rPr>
        <w:t>Događaj s najgorim mogućim posljedicama</w:t>
      </w:r>
    </w:p>
    <w:p w14:paraId="046A37C7" w14:textId="77777777" w:rsidR="00D23320" w:rsidRPr="004D6CB3" w:rsidRDefault="00D23320" w:rsidP="00D23320">
      <w:pPr>
        <w:spacing w:after="0" w:line="240" w:lineRule="auto"/>
        <w:rPr>
          <w:sz w:val="18"/>
          <w:szCs w:val="18"/>
          <w:lang w:eastAsia="hr-HR"/>
        </w:rPr>
      </w:pPr>
      <w:r w:rsidRPr="004D6CB3">
        <w:rPr>
          <w:sz w:val="18"/>
          <w:szCs w:val="18"/>
          <w:lang w:eastAsia="hr-HR"/>
        </w:rPr>
        <w:t xml:space="preserve">                  Život i zdravlje ljudi                                                Gospodarstvo                                    Društvena stabilnost i politika                                              </w:t>
      </w:r>
    </w:p>
    <w:p w14:paraId="79EA8C28" w14:textId="77777777" w:rsidR="00D23320" w:rsidRPr="004D6CB3" w:rsidRDefault="00D23320" w:rsidP="00D23320">
      <w:pPr>
        <w:spacing w:after="0" w:line="240" w:lineRule="auto"/>
        <w:rPr>
          <w:lang w:eastAsia="hr-HR"/>
        </w:rPr>
      </w:pPr>
      <w:r w:rsidRPr="004D6CB3">
        <w:rPr>
          <w:noProof/>
        </w:rPr>
        <mc:AlternateContent>
          <mc:Choice Requires="wps">
            <w:drawing>
              <wp:anchor distT="0" distB="0" distL="114300" distR="114300" simplePos="0" relativeHeight="251803648" behindDoc="0" locked="0" layoutInCell="1" allowOverlap="1" wp14:anchorId="33CAC3DF" wp14:editId="04C901DB">
                <wp:simplePos x="0" y="0"/>
                <wp:positionH relativeFrom="margin">
                  <wp:posOffset>4711700</wp:posOffset>
                </wp:positionH>
                <wp:positionV relativeFrom="paragraph">
                  <wp:posOffset>445770</wp:posOffset>
                </wp:positionV>
                <wp:extent cx="133350" cy="123825"/>
                <wp:effectExtent l="0" t="0" r="19050" b="28575"/>
                <wp:wrapNone/>
                <wp:docPr id="170" name="Prostoručno: oblik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B9E2D3F" w14:textId="77777777" w:rsidR="00D23320" w:rsidRDefault="00D23320" w:rsidP="00D23320">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33CAC3DF" id="Prostoručno: oblik 170" o:spid="_x0000_s1037" style="position:absolute;left:0;text-align:left;margin-left:371pt;margin-top:35.1pt;width:10.5pt;height:9.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lJ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B9E2D3F" w14:textId="77777777" w:rsidR="00D23320" w:rsidRDefault="00D23320" w:rsidP="00D23320">
                      <w:pPr>
                        <w:jc w:val="center"/>
                      </w:pPr>
                    </w:p>
                  </w:txbxContent>
                </v:textbox>
                <w10:wrap anchorx="margin"/>
              </v:shape>
            </w:pict>
          </mc:Fallback>
        </mc:AlternateContent>
      </w:r>
      <w:r w:rsidRPr="004D6CB3">
        <w:rPr>
          <w:noProof/>
        </w:rPr>
        <mc:AlternateContent>
          <mc:Choice Requires="wps">
            <w:drawing>
              <wp:anchor distT="0" distB="0" distL="114300" distR="114300" simplePos="0" relativeHeight="251801600" behindDoc="0" locked="0" layoutInCell="1" allowOverlap="1" wp14:anchorId="2E58D8BF" wp14:editId="217FD4FB">
                <wp:simplePos x="0" y="0"/>
                <wp:positionH relativeFrom="margin">
                  <wp:posOffset>2795905</wp:posOffset>
                </wp:positionH>
                <wp:positionV relativeFrom="paragraph">
                  <wp:posOffset>454025</wp:posOffset>
                </wp:positionV>
                <wp:extent cx="133350" cy="123825"/>
                <wp:effectExtent l="0" t="0" r="19050" b="28575"/>
                <wp:wrapNone/>
                <wp:docPr id="248" name="Prostoručno: oblik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2E3AA826" w14:textId="77777777" w:rsidR="00D23320" w:rsidRDefault="00D23320" w:rsidP="00D23320">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2E58D8BF" id="Prostoručno: oblik 248" o:spid="_x0000_s1038" style="position:absolute;left:0;text-align:left;margin-left:220.15pt;margin-top:35.75pt;width:10.5pt;height:9.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Y9Q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2E3AA826" w14:textId="77777777" w:rsidR="00D23320" w:rsidRDefault="00D23320" w:rsidP="00D23320">
                      <w:pPr>
                        <w:jc w:val="center"/>
                      </w:pPr>
                    </w:p>
                  </w:txbxContent>
                </v:textbox>
                <w10:wrap anchorx="margin"/>
              </v:shape>
            </w:pict>
          </mc:Fallback>
        </mc:AlternateContent>
      </w:r>
      <w:r w:rsidRPr="004D6CB3">
        <w:rPr>
          <w:noProof/>
        </w:rPr>
        <mc:AlternateContent>
          <mc:Choice Requires="wps">
            <w:drawing>
              <wp:anchor distT="0" distB="0" distL="114300" distR="114300" simplePos="0" relativeHeight="251800576" behindDoc="0" locked="0" layoutInCell="1" allowOverlap="1" wp14:anchorId="401A6080" wp14:editId="4EF4D4A2">
                <wp:simplePos x="0" y="0"/>
                <wp:positionH relativeFrom="margin">
                  <wp:posOffset>817245</wp:posOffset>
                </wp:positionH>
                <wp:positionV relativeFrom="paragraph">
                  <wp:posOffset>875665</wp:posOffset>
                </wp:positionV>
                <wp:extent cx="133350" cy="123825"/>
                <wp:effectExtent l="0" t="0" r="19050" b="28575"/>
                <wp:wrapNone/>
                <wp:docPr id="250" name="Prostoručno: oblik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D77BEDF" id="Prostoručno: oblik 250" o:spid="_x0000_s1026" style="position:absolute;margin-left:64.35pt;margin-top:68.95pt;width:10.5pt;height:9.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4D6CB3">
        <w:rPr>
          <w:rFonts w:ascii="Courier New" w:eastAsia="Courier New" w:hAnsi="Courier New" w:cs="Courier New"/>
          <w:noProof/>
          <w:color w:val="000000"/>
          <w:szCs w:val="24"/>
          <w:lang w:eastAsia="hr-HR"/>
        </w:rPr>
        <w:drawing>
          <wp:inline distT="0" distB="0" distL="0" distR="0" wp14:anchorId="218E254B" wp14:editId="65396AF0">
            <wp:extent cx="1785620" cy="1647825"/>
            <wp:effectExtent l="0" t="0" r="5080" b="9525"/>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4D6CB3">
        <w:rPr>
          <w:rFonts w:ascii="Courier New" w:eastAsia="Courier New" w:hAnsi="Courier New" w:cs="Courier New"/>
          <w:noProof/>
          <w:color w:val="000000"/>
          <w:szCs w:val="24"/>
          <w:lang w:eastAsia="hr-HR"/>
        </w:rPr>
        <w:drawing>
          <wp:inline distT="0" distB="0" distL="0" distR="0" wp14:anchorId="66C857F8" wp14:editId="2EE3BCAE">
            <wp:extent cx="1785620" cy="1647825"/>
            <wp:effectExtent l="0" t="0" r="5080" b="952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4D6CB3">
        <w:rPr>
          <w:lang w:eastAsia="hr-HR"/>
        </w:rPr>
        <w:t xml:space="preserve">   </w:t>
      </w:r>
      <w:r w:rsidRPr="004D6CB3">
        <w:rPr>
          <w:rFonts w:ascii="Courier New" w:eastAsia="Courier New" w:hAnsi="Courier New" w:cs="Courier New"/>
          <w:noProof/>
          <w:color w:val="000000"/>
          <w:szCs w:val="24"/>
          <w:lang w:eastAsia="hr-HR"/>
        </w:rPr>
        <w:drawing>
          <wp:inline distT="0" distB="0" distL="0" distR="0" wp14:anchorId="71CA3527" wp14:editId="7566001E">
            <wp:extent cx="1785620" cy="1647825"/>
            <wp:effectExtent l="0" t="0" r="5080" b="9525"/>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4D6CB3">
        <w:rPr>
          <w:lang w:eastAsia="hr-HR"/>
        </w:rPr>
        <w:t xml:space="preserve">      </w:t>
      </w:r>
    </w:p>
    <w:p w14:paraId="360FC395" w14:textId="77777777" w:rsidR="00D23320" w:rsidRPr="004D6CB3" w:rsidRDefault="00D23320" w:rsidP="00D23320">
      <w:pPr>
        <w:pStyle w:val="Naslov3"/>
        <w:spacing w:before="0"/>
        <w:rPr>
          <w:highlight w:val="yellow"/>
        </w:rPr>
      </w:pPr>
      <w:bookmarkStart w:id="698" w:name="_Toc65151582"/>
    </w:p>
    <w:p w14:paraId="15CEF815" w14:textId="45382CC5" w:rsidR="00D23320" w:rsidRPr="004D6CB3" w:rsidRDefault="00D23320" w:rsidP="00D23320">
      <w:pPr>
        <w:pStyle w:val="Naslov3"/>
        <w:spacing w:before="0"/>
      </w:pPr>
      <w:bookmarkStart w:id="699" w:name="_Toc79670855"/>
      <w:bookmarkStart w:id="700" w:name="_Toc222218626"/>
      <w:r w:rsidRPr="004D6CB3">
        <w:t>6.</w:t>
      </w:r>
      <w:r w:rsidR="00BF7B11" w:rsidRPr="004D6CB3">
        <w:t>6</w:t>
      </w:r>
      <w:r w:rsidRPr="004D6CB3">
        <w:t>.8. Izvor podataka</w:t>
      </w:r>
      <w:bookmarkEnd w:id="698"/>
      <w:bookmarkEnd w:id="699"/>
      <w:bookmarkEnd w:id="700"/>
    </w:p>
    <w:p w14:paraId="40100603" w14:textId="08655805"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Državni zavod za statistiku, Popis stanovništva 20</w:t>
      </w:r>
      <w:r w:rsidR="00BE5EA1" w:rsidRPr="004D6CB3">
        <w:rPr>
          <w:rFonts w:ascii="Calibri" w:hAnsi="Calibri" w:cs="Calibri"/>
          <w:color w:val="000000"/>
          <w:sz w:val="20"/>
          <w:szCs w:val="20"/>
        </w:rPr>
        <w:t>2</w:t>
      </w:r>
      <w:r w:rsidRPr="004D6CB3">
        <w:rPr>
          <w:rFonts w:ascii="Calibri" w:hAnsi="Calibri" w:cs="Calibri"/>
          <w:color w:val="000000"/>
          <w:sz w:val="20"/>
          <w:szCs w:val="20"/>
        </w:rPr>
        <w:t xml:space="preserve">1. godine </w:t>
      </w:r>
    </w:p>
    <w:p w14:paraId="41C36666"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 xml:space="preserve">Kriteriji za izradu smjernica koje donose čelnici područne (regionalne) samouprave za potrebe izrade Procjena rizika od velikih nesreća na razinama jedinica lokalnih i područnih (regionalnih) samouprave, 2016.god. </w:t>
      </w:r>
    </w:p>
    <w:p w14:paraId="003C3193"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 xml:space="preserve">Pravilnik o smjernicama za izradu Procjene rizika od katastrofa i velikih nesreća za područje Republike Hrvatske i jedinica lokalne i područne (regionalne) samouprave (“Narodne Novine” br. 65/16) </w:t>
      </w:r>
    </w:p>
    <w:p w14:paraId="204671B4"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Priručnik: “Živjeti na klizištu”, dr. sc. R. Dervišević, dr. sc. Z. Ferhatbegović, 2014.god.</w:t>
      </w:r>
    </w:p>
    <w:p w14:paraId="4984BAB1" w14:textId="77777777" w:rsidR="00D23320" w:rsidRPr="004D6CB3" w:rsidRDefault="00D23320">
      <w:pPr>
        <w:numPr>
          <w:ilvl w:val="0"/>
          <w:numId w:val="106"/>
        </w:numPr>
        <w:shd w:val="clear" w:color="auto" w:fill="FFFFFF" w:themeFill="background1"/>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Procesi degradacije tla, dr. sc. A. Špoljar, prof. v. š., Križevci, 2016.god.</w:t>
      </w:r>
    </w:p>
    <w:p w14:paraId="03FAF84A" w14:textId="2D767ACC" w:rsidR="00D23320" w:rsidRPr="004D6CB3" w:rsidRDefault="00D23320">
      <w:pPr>
        <w:numPr>
          <w:ilvl w:val="0"/>
          <w:numId w:val="106"/>
        </w:numPr>
        <w:suppressAutoHyphens/>
        <w:autoSpaceDN w:val="0"/>
        <w:spacing w:after="0"/>
        <w:textAlignment w:val="baseline"/>
        <w:rPr>
          <w:sz w:val="20"/>
          <w:szCs w:val="20"/>
        </w:rPr>
      </w:pPr>
      <w:r w:rsidRPr="004D6CB3">
        <w:rPr>
          <w:sz w:val="20"/>
          <w:szCs w:val="20"/>
        </w:rPr>
        <w:t>Procjena rizika od katastrofa za Republiku Hrvatsku, 201</w:t>
      </w:r>
      <w:r w:rsidR="00BE5EA1" w:rsidRPr="004D6CB3">
        <w:rPr>
          <w:sz w:val="20"/>
          <w:szCs w:val="20"/>
        </w:rPr>
        <w:t>9. god., 2024. god.,</w:t>
      </w:r>
    </w:p>
    <w:p w14:paraId="4E13D625" w14:textId="30850CA6" w:rsidR="00D23320" w:rsidRPr="004D6CB3" w:rsidRDefault="00D23320">
      <w:pPr>
        <w:numPr>
          <w:ilvl w:val="0"/>
          <w:numId w:val="106"/>
        </w:numPr>
        <w:contextualSpacing/>
        <w:rPr>
          <w:sz w:val="20"/>
          <w:szCs w:val="20"/>
        </w:rPr>
      </w:pPr>
      <w:r w:rsidRPr="004D6CB3">
        <w:rPr>
          <w:sz w:val="20"/>
          <w:szCs w:val="20"/>
        </w:rPr>
        <w:t>Smjernice za izradu procjen</w:t>
      </w:r>
      <w:r w:rsidR="00BF7B11" w:rsidRPr="004D6CB3">
        <w:rPr>
          <w:sz w:val="20"/>
          <w:szCs w:val="20"/>
        </w:rPr>
        <w:t>e rizika pd velikih nesreća za područje Bjelovarsko – bilogorske županije i jedinica lokalne samouprave na području županije, 2016.god.</w:t>
      </w:r>
    </w:p>
    <w:p w14:paraId="6A0B2A2C" w14:textId="7FBC8C1F" w:rsidR="00D23320" w:rsidRPr="004D6CB3" w:rsidRDefault="00D23320">
      <w:pPr>
        <w:numPr>
          <w:ilvl w:val="0"/>
          <w:numId w:val="106"/>
        </w:numPr>
        <w:contextualSpacing/>
        <w:rPr>
          <w:sz w:val="20"/>
          <w:szCs w:val="20"/>
        </w:rPr>
      </w:pPr>
      <w:r w:rsidRPr="004D6CB3">
        <w:rPr>
          <w:sz w:val="20"/>
          <w:szCs w:val="20"/>
        </w:rPr>
        <w:t>Zakon o sustavu civilne zaštite (“Narodne Novine” br. 82/15, 118/18, 31/20, 20/21</w:t>
      </w:r>
      <w:r w:rsidR="00972326" w:rsidRPr="004D6CB3">
        <w:rPr>
          <w:sz w:val="20"/>
          <w:szCs w:val="20"/>
        </w:rPr>
        <w:t>, 144/22</w:t>
      </w:r>
      <w:r w:rsidRPr="004D6CB3">
        <w:rPr>
          <w:sz w:val="20"/>
          <w:szCs w:val="20"/>
        </w:rPr>
        <w:t>)</w:t>
      </w:r>
    </w:p>
    <w:p w14:paraId="495DC6EE" w14:textId="77777777" w:rsidR="00D23320" w:rsidRPr="004D6CB3" w:rsidRDefault="00D23320">
      <w:pPr>
        <w:numPr>
          <w:ilvl w:val="0"/>
          <w:numId w:val="106"/>
        </w:numPr>
        <w:autoSpaceDE w:val="0"/>
        <w:autoSpaceDN w:val="0"/>
        <w:adjustRightInd w:val="0"/>
        <w:spacing w:after="0" w:line="240" w:lineRule="auto"/>
        <w:ind w:left="714" w:hanging="357"/>
        <w:contextualSpacing/>
        <w:rPr>
          <w:rFonts w:ascii="Calibri" w:hAnsi="Calibri" w:cs="Calibri"/>
          <w:color w:val="000000"/>
          <w:sz w:val="20"/>
          <w:szCs w:val="20"/>
        </w:rPr>
      </w:pPr>
      <w:r w:rsidRPr="004D6CB3">
        <w:rPr>
          <w:rFonts w:ascii="Calibri" w:hAnsi="Calibri" w:cs="Calibri"/>
          <w:color w:val="000000"/>
          <w:sz w:val="20"/>
          <w:szCs w:val="20"/>
        </w:rPr>
        <w:t>Zaštita kosina i sanacija klizišta, prof. dr. sc. T. Roje – Bonacci, Hrvatske vode, 2014.god.</w:t>
      </w:r>
    </w:p>
    <w:p w14:paraId="25BEFA24" w14:textId="659B1DF0" w:rsidR="006A1186" w:rsidRPr="004D6CB3" w:rsidRDefault="006A1186" w:rsidP="006A1186">
      <w:pPr>
        <w:pStyle w:val="Naslov2"/>
      </w:pPr>
      <w:bookmarkStart w:id="701" w:name="_Toc222218627"/>
      <w:r w:rsidRPr="004D6CB3">
        <w:t>6.</w:t>
      </w:r>
      <w:r w:rsidR="00366B08" w:rsidRPr="004D6CB3">
        <w:t>7</w:t>
      </w:r>
      <w:r w:rsidRPr="004D6CB3">
        <w:t>. RIZIK – Poplave izazvane izlijevanjem kopnenih vodenih tijela (poplava)</w:t>
      </w:r>
      <w:bookmarkEnd w:id="701"/>
    </w:p>
    <w:p w14:paraId="2A8EF0C6" w14:textId="2DBF99A4" w:rsidR="006A1186" w:rsidRPr="004D6CB3" w:rsidRDefault="006A1186" w:rsidP="006A1186">
      <w:pPr>
        <w:pStyle w:val="Naslov3"/>
      </w:pPr>
      <w:bookmarkStart w:id="702" w:name="_Toc222218628"/>
      <w:r w:rsidRPr="004D6CB3">
        <w:t>6.</w:t>
      </w:r>
      <w:r w:rsidR="00366B08" w:rsidRPr="004D6CB3">
        <w:t>7</w:t>
      </w:r>
      <w:r w:rsidRPr="004D6CB3">
        <w:t xml:space="preserve">.1. NAZIV SCENARIJA – </w:t>
      </w:r>
      <w:r w:rsidR="000550B0" w:rsidRPr="004D6CB3">
        <w:t>Poplava na području Općine</w:t>
      </w:r>
      <w:bookmarkEnd w:id="702"/>
    </w:p>
    <w:p w14:paraId="48B7B086" w14:textId="77777777" w:rsidR="006A1186" w:rsidRPr="004D6CB3" w:rsidRDefault="006A1186" w:rsidP="006A1186">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6A1186" w:rsidRPr="004D6CB3" w14:paraId="5EFEC134"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BE14A" w14:textId="77777777" w:rsidR="006A1186" w:rsidRPr="004D6CB3" w:rsidRDefault="006A1186" w:rsidP="00873537">
            <w:pPr>
              <w:spacing w:after="0" w:line="240" w:lineRule="auto"/>
              <w:rPr>
                <w:b/>
                <w:sz w:val="20"/>
              </w:rPr>
            </w:pPr>
            <w:r w:rsidRPr="004D6CB3">
              <w:rPr>
                <w:b/>
                <w:sz w:val="20"/>
              </w:rPr>
              <w:t>Naziv scenarija</w:t>
            </w:r>
          </w:p>
        </w:tc>
      </w:tr>
      <w:tr w:rsidR="006A1186" w:rsidRPr="004D6CB3" w14:paraId="2B9713B4"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6C240" w14:textId="345D448D" w:rsidR="006A1186" w:rsidRPr="004D6CB3" w:rsidRDefault="006A1186" w:rsidP="00873537">
            <w:pPr>
              <w:spacing w:after="0" w:line="240" w:lineRule="auto"/>
            </w:pPr>
            <w:r w:rsidRPr="004D6CB3">
              <w:rPr>
                <w:i/>
                <w:sz w:val="20"/>
              </w:rPr>
              <w:t>Izlijevanje kopnenih vodenih tijela uslijed dužeg oborinskog razdoblja</w:t>
            </w:r>
          </w:p>
        </w:tc>
      </w:tr>
      <w:tr w:rsidR="006A1186" w:rsidRPr="004D6CB3" w14:paraId="4D232D8B" w14:textId="77777777" w:rsidTr="008735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B9D02" w14:textId="77777777" w:rsidR="006A1186" w:rsidRPr="004D6CB3" w:rsidRDefault="006A1186" w:rsidP="00873537">
            <w:pPr>
              <w:spacing w:after="0" w:line="240" w:lineRule="auto"/>
              <w:rPr>
                <w:b/>
                <w:sz w:val="20"/>
              </w:rPr>
            </w:pPr>
            <w:r w:rsidRPr="004D6CB3">
              <w:rPr>
                <w:b/>
                <w:sz w:val="20"/>
              </w:rPr>
              <w:t>Grupa rizika</w:t>
            </w:r>
          </w:p>
        </w:tc>
      </w:tr>
      <w:tr w:rsidR="006A1186" w:rsidRPr="004D6CB3" w14:paraId="1154C7AD"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702D7" w14:textId="797378FA" w:rsidR="006A1186" w:rsidRPr="004D6CB3" w:rsidRDefault="006A1186" w:rsidP="00873537">
            <w:pPr>
              <w:spacing w:after="0" w:line="240" w:lineRule="auto"/>
              <w:rPr>
                <w:i/>
                <w:sz w:val="20"/>
              </w:rPr>
            </w:pPr>
            <w:r w:rsidRPr="004D6CB3">
              <w:rPr>
                <w:i/>
                <w:sz w:val="20"/>
              </w:rPr>
              <w:t>Poplave</w:t>
            </w:r>
          </w:p>
        </w:tc>
      </w:tr>
      <w:tr w:rsidR="006A1186" w:rsidRPr="004D6CB3" w14:paraId="61DAC41D"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CFBF4" w14:textId="77777777" w:rsidR="006A1186" w:rsidRPr="004D6CB3" w:rsidRDefault="006A1186" w:rsidP="00873537">
            <w:pPr>
              <w:spacing w:after="0" w:line="240" w:lineRule="auto"/>
              <w:rPr>
                <w:b/>
                <w:sz w:val="20"/>
              </w:rPr>
            </w:pPr>
            <w:r w:rsidRPr="004D6CB3">
              <w:rPr>
                <w:b/>
                <w:sz w:val="20"/>
              </w:rPr>
              <w:t>Rizik</w:t>
            </w:r>
          </w:p>
        </w:tc>
      </w:tr>
      <w:tr w:rsidR="006A1186" w:rsidRPr="004D6CB3" w14:paraId="120D393D"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26BC5" w14:textId="66F5FB8C" w:rsidR="006A1186" w:rsidRPr="004D6CB3" w:rsidRDefault="006A1186" w:rsidP="00873537">
            <w:pPr>
              <w:spacing w:after="0" w:line="240" w:lineRule="auto"/>
              <w:rPr>
                <w:i/>
                <w:sz w:val="20"/>
              </w:rPr>
            </w:pPr>
            <w:r w:rsidRPr="004D6CB3">
              <w:rPr>
                <w:i/>
                <w:sz w:val="20"/>
              </w:rPr>
              <w:t>Poplave izazvane izlijevanjem kopnenih vodenih tijela</w:t>
            </w:r>
          </w:p>
        </w:tc>
      </w:tr>
      <w:tr w:rsidR="006A1186" w:rsidRPr="004D6CB3" w14:paraId="27EACA13" w14:textId="77777777" w:rsidTr="008735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99661" w14:textId="77777777" w:rsidR="006A1186" w:rsidRPr="004D6CB3" w:rsidRDefault="006A1186" w:rsidP="00873537">
            <w:pPr>
              <w:spacing w:after="0" w:line="240" w:lineRule="auto"/>
              <w:rPr>
                <w:b/>
                <w:sz w:val="20"/>
              </w:rPr>
            </w:pPr>
            <w:r w:rsidRPr="004D6CB3">
              <w:rPr>
                <w:b/>
                <w:sz w:val="20"/>
              </w:rPr>
              <w:t>Radna skupina</w:t>
            </w:r>
          </w:p>
        </w:tc>
      </w:tr>
      <w:tr w:rsidR="00B9068A" w:rsidRPr="004D6CB3" w14:paraId="28E60D25" w14:textId="77777777" w:rsidTr="00873537">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755715A3" w14:textId="44938883" w:rsidR="00B9068A" w:rsidRPr="004D6CB3" w:rsidRDefault="00B9068A" w:rsidP="00B9068A">
            <w:pPr>
              <w:spacing w:after="0" w:line="240" w:lineRule="auto"/>
              <w:rPr>
                <w:i/>
              </w:rPr>
            </w:pPr>
            <w:r w:rsidRPr="004D6CB3">
              <w:rPr>
                <w:bCs/>
                <w:sz w:val="20"/>
              </w:rPr>
              <w:t xml:space="preserve">Koordinator: </w:t>
            </w:r>
            <w:r w:rsidR="00300E00" w:rsidRPr="004D6CB3">
              <w:rPr>
                <w:bCs/>
                <w:sz w:val="20"/>
              </w:rPr>
              <w:t xml:space="preserve">načelnik Stožera civilne zaštite Općine </w:t>
            </w:r>
            <w:r w:rsidR="00366B08" w:rsidRPr="004D6CB3">
              <w:rPr>
                <w:bCs/>
                <w:sz w:val="20"/>
              </w:rPr>
              <w:t>Sirač</w:t>
            </w:r>
          </w:p>
        </w:tc>
      </w:tr>
      <w:tr w:rsidR="00B9068A" w:rsidRPr="004D6CB3" w14:paraId="5148957C" w14:textId="77777777" w:rsidTr="00873537">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C9312E5" w14:textId="345EC45C" w:rsidR="00B9068A" w:rsidRPr="004D6CB3" w:rsidRDefault="00B9068A" w:rsidP="00B9068A">
            <w:pPr>
              <w:spacing w:after="0" w:line="240" w:lineRule="auto"/>
              <w:rPr>
                <w:i/>
                <w:sz w:val="20"/>
              </w:rPr>
            </w:pPr>
            <w:r w:rsidRPr="004D6CB3">
              <w:rPr>
                <w:bCs/>
                <w:sz w:val="20"/>
              </w:rPr>
              <w:t xml:space="preserve">Nositelj: </w:t>
            </w:r>
            <w:r w:rsidR="00366B08" w:rsidRPr="004D6CB3">
              <w:rPr>
                <w:bCs/>
                <w:sz w:val="20"/>
              </w:rPr>
              <w:t>Komus Sirač, VZO Sirač</w:t>
            </w:r>
          </w:p>
        </w:tc>
      </w:tr>
      <w:tr w:rsidR="00B9068A" w:rsidRPr="004D6CB3" w14:paraId="34BD7430" w14:textId="77777777" w:rsidTr="008735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B9C06" w14:textId="2DCB8D40" w:rsidR="00B9068A" w:rsidRPr="004D6CB3" w:rsidRDefault="00B9068A" w:rsidP="00B9068A">
            <w:pPr>
              <w:spacing w:after="0" w:line="240" w:lineRule="auto"/>
              <w:rPr>
                <w:i/>
                <w:sz w:val="20"/>
              </w:rPr>
            </w:pPr>
            <w:r w:rsidRPr="004D6CB3">
              <w:rPr>
                <w:bCs/>
                <w:sz w:val="20"/>
              </w:rPr>
              <w:t xml:space="preserve">Izvršitelj: </w:t>
            </w:r>
            <w:r w:rsidR="00366B08" w:rsidRPr="004D6CB3">
              <w:rPr>
                <w:bCs/>
                <w:sz w:val="20"/>
              </w:rPr>
              <w:t>Voditelj komunalnih poslova, Marijan Supan – Zapovjednik VZO Sirač</w:t>
            </w:r>
          </w:p>
        </w:tc>
      </w:tr>
    </w:tbl>
    <w:p w14:paraId="631F1F64" w14:textId="77777777" w:rsidR="006A1186" w:rsidRPr="004D6CB3" w:rsidRDefault="006A1186" w:rsidP="006A1186">
      <w:pPr>
        <w:spacing w:after="0"/>
        <w:rPr>
          <w:highlight w:val="yellow"/>
          <w:lang w:eastAsia="zh-CN"/>
        </w:rPr>
      </w:pPr>
    </w:p>
    <w:p w14:paraId="3C0423E2" w14:textId="1D8D9E69" w:rsidR="006A1186" w:rsidRPr="004D6CB3" w:rsidRDefault="006A1186" w:rsidP="006A1186">
      <w:pPr>
        <w:pStyle w:val="Naslov3"/>
        <w:spacing w:before="0"/>
        <w:rPr>
          <w:lang w:eastAsia="zh-CN"/>
        </w:rPr>
      </w:pPr>
      <w:bookmarkStart w:id="703" w:name="_Toc222218629"/>
      <w:r w:rsidRPr="004D6CB3">
        <w:rPr>
          <w:lang w:eastAsia="zh-CN"/>
        </w:rPr>
        <w:t>6.</w:t>
      </w:r>
      <w:r w:rsidR="00366B08" w:rsidRPr="004D6CB3">
        <w:rPr>
          <w:lang w:eastAsia="zh-CN"/>
        </w:rPr>
        <w:t>7</w:t>
      </w:r>
      <w:r w:rsidRPr="004D6CB3">
        <w:rPr>
          <w:lang w:eastAsia="zh-CN"/>
        </w:rPr>
        <w:t>.2. Uvod – Poplava</w:t>
      </w:r>
      <w:bookmarkEnd w:id="703"/>
    </w:p>
    <w:p w14:paraId="6646F930" w14:textId="77777777" w:rsidR="00873537" w:rsidRPr="004D6CB3" w:rsidRDefault="00873537" w:rsidP="00873537">
      <w:pPr>
        <w:spacing w:after="0"/>
        <w:rPr>
          <w:lang w:eastAsia="zh-CN"/>
        </w:rPr>
      </w:pPr>
    </w:p>
    <w:p w14:paraId="1AC6664C" w14:textId="58A4058D" w:rsidR="00873537" w:rsidRPr="004D6CB3" w:rsidRDefault="00873537" w:rsidP="00873537">
      <w:pPr>
        <w:rPr>
          <w:rFonts w:ascii="Calibri" w:hAnsi="Calibri"/>
          <w:color w:val="000000"/>
          <w:szCs w:val="24"/>
        </w:rPr>
      </w:pPr>
      <w:r w:rsidRPr="004D6CB3">
        <w:rPr>
          <w:rFonts w:ascii="Calibri" w:hAnsi="Calibri"/>
          <w:color w:val="000000"/>
          <w:szCs w:val="24"/>
        </w:rPr>
        <w:t>Poplave su prirodni fenomeni čije se pojave ne mogu izbjeći, ali se poduzimanjem različitih preventivnih mjera rizici od poplavljivanja mogu sniziti na prihvatljivu razinu. U Hrvatskoj su poplave među opasnijim elementarnim nepogodama i na mnogim mjestima mogu uzrokovati gubitke ljudskih života, velike materijalne štete, devastiranje kulturnih dobara i ekološke štete. Problematici zaštite od poplava dodatnu dimenziju danas daje i zaštita okoliša</w:t>
      </w:r>
      <w:r w:rsidR="00F6736E" w:rsidRPr="004D6CB3">
        <w:rPr>
          <w:rFonts w:ascii="Calibri" w:hAnsi="Calibri"/>
          <w:color w:val="000000"/>
          <w:szCs w:val="24"/>
        </w:rPr>
        <w:t xml:space="preserve"> </w:t>
      </w:r>
      <w:r w:rsidRPr="004D6CB3">
        <w:rPr>
          <w:rFonts w:ascii="Calibri" w:hAnsi="Calibri"/>
          <w:color w:val="000000"/>
          <w:szCs w:val="24"/>
        </w:rPr>
        <w:t>od nekontroliranih širenja zagađenja poznatog i nepoznatog porijekla putem poplavnih voda.</w:t>
      </w:r>
    </w:p>
    <w:p w14:paraId="5CF253AD" w14:textId="77777777" w:rsidR="00845947" w:rsidRPr="004D6CB3" w:rsidRDefault="00845947" w:rsidP="00845947">
      <w:pPr>
        <w:spacing w:after="0"/>
        <w:rPr>
          <w:rFonts w:cstheme="minorHAnsi"/>
          <w:szCs w:val="24"/>
        </w:rPr>
      </w:pPr>
      <w:r w:rsidRPr="004D6CB3">
        <w:rPr>
          <w:rFonts w:cstheme="minorHAnsi"/>
          <w:szCs w:val="24"/>
        </w:rPr>
        <w:t xml:space="preserve">Prirodne poplave koje se pojavljuju u Hrvatskoj mogu se svrstati u nekoliko osnovnih skupina: </w:t>
      </w:r>
    </w:p>
    <w:p w14:paraId="578100DE"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riječne poplave zbog obilnih kiša i/ili naglog topljenja snijega, </w:t>
      </w:r>
    </w:p>
    <w:p w14:paraId="0B0B2981"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bujične poplave manjih vodotoka zbog kratkotrajnih kiša visokih intenziteta, </w:t>
      </w:r>
    </w:p>
    <w:p w14:paraId="46440012"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poplave na krškim poljima zbog obilnih kiša i/ili naglog topljenja snijega, te nedovoljnih propusnih kapaciteta prirodnih ponora, </w:t>
      </w:r>
    </w:p>
    <w:p w14:paraId="39C393F2"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poplave unutarnjih voda na ravničarskim površinama, </w:t>
      </w:r>
    </w:p>
    <w:p w14:paraId="1F0F89DA"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ledene poplave, </w:t>
      </w:r>
    </w:p>
    <w:p w14:paraId="322828FE" w14:textId="77777777" w:rsidR="00845947" w:rsidRPr="004D6CB3" w:rsidRDefault="00845947">
      <w:pPr>
        <w:pStyle w:val="Odlomakpopisa"/>
        <w:numPr>
          <w:ilvl w:val="0"/>
          <w:numId w:val="67"/>
        </w:numPr>
        <w:spacing w:after="0"/>
        <w:jc w:val="both"/>
        <w:rPr>
          <w:rFonts w:cstheme="minorHAnsi"/>
          <w:sz w:val="24"/>
          <w:szCs w:val="24"/>
          <w:lang w:val="hr-HR"/>
        </w:rPr>
      </w:pPr>
      <w:r w:rsidRPr="004D6CB3">
        <w:rPr>
          <w:rFonts w:cstheme="minorHAnsi"/>
          <w:sz w:val="24"/>
          <w:szCs w:val="24"/>
          <w:lang w:val="hr-HR"/>
        </w:rPr>
        <w:t xml:space="preserve">poplave mora, </w:t>
      </w:r>
    </w:p>
    <w:p w14:paraId="6E99095A" w14:textId="2B4139F8" w:rsidR="009D6B8B" w:rsidRPr="004D6CB3" w:rsidRDefault="00845947">
      <w:pPr>
        <w:pStyle w:val="Odlomakpopisa"/>
        <w:numPr>
          <w:ilvl w:val="0"/>
          <w:numId w:val="67"/>
        </w:numPr>
        <w:spacing w:after="120"/>
        <w:jc w:val="both"/>
        <w:rPr>
          <w:rFonts w:cstheme="minorHAnsi"/>
          <w:sz w:val="24"/>
          <w:szCs w:val="24"/>
          <w:lang w:val="hr-HR"/>
        </w:rPr>
      </w:pPr>
      <w:r w:rsidRPr="004D6CB3">
        <w:rPr>
          <w:rFonts w:cstheme="minorHAnsi"/>
          <w:sz w:val="24"/>
          <w:szCs w:val="24"/>
          <w:lang w:val="hr-HR"/>
        </w:rPr>
        <w:t xml:space="preserve">umjetne (akcidentne) poplave zbog eventualnih proboja brana i nasipa, aktiviranja klizišta, neprimjerenih gradnji i sl. </w:t>
      </w:r>
    </w:p>
    <w:p w14:paraId="0E814610" w14:textId="617C5055" w:rsidR="0058462A" w:rsidRPr="004D6CB3" w:rsidRDefault="0058462A" w:rsidP="0058462A">
      <w:pPr>
        <w:pStyle w:val="BodyText21"/>
        <w:spacing w:line="276" w:lineRule="auto"/>
        <w:ind w:left="0" w:firstLine="0"/>
        <w:rPr>
          <w:rFonts w:cs="Arial"/>
          <w:sz w:val="24"/>
          <w:szCs w:val="24"/>
        </w:rPr>
      </w:pPr>
      <w:r w:rsidRPr="004D6CB3">
        <w:rPr>
          <w:rFonts w:cs="Arial"/>
          <w:sz w:val="24"/>
          <w:szCs w:val="24"/>
        </w:rPr>
        <w:t>Moguće posljedice poplava:</w:t>
      </w:r>
    </w:p>
    <w:p w14:paraId="1069947B" w14:textId="3A2EBC7C"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 xml:space="preserve">Zagađenje pitke vode (bunara) u naseljima Općine. S obzirom </w:t>
      </w:r>
      <w:r w:rsidR="00E80384" w:rsidRPr="004D6CB3">
        <w:rPr>
          <w:rFonts w:ascii="Calibri" w:eastAsia="Times New Roman" w:hAnsi="Calibri" w:cs="Calibri"/>
          <w:szCs w:val="24"/>
          <w:lang w:eastAsia="hr-HR"/>
        </w:rPr>
        <w:t xml:space="preserve">na to </w:t>
      </w:r>
      <w:r w:rsidRPr="004D6CB3">
        <w:rPr>
          <w:rFonts w:ascii="Calibri" w:eastAsia="Times New Roman" w:hAnsi="Calibri" w:cs="Calibri"/>
          <w:szCs w:val="24"/>
          <w:lang w:eastAsia="hr-HR"/>
        </w:rPr>
        <w:t>da bi, u slučaju poplave, prometnice bile pod vodom, a voda iz vodovoda praktički neupotrebljiva te bi mogućnost dostave pitke vode cisternama bila najnužnija i najteža. Ukoliko bi bilo poplavljeno veće područje Općine na duži vremenski period, procjenjujemo da bi za opskrbu, neevakuiranog dijela stanovništva, hranom i vodom bila potrebna pomoć s razine Županije poglavito u tehnici i sredstvima, a manje u artiklima.</w:t>
      </w:r>
    </w:p>
    <w:p w14:paraId="3D71DCCB" w14:textId="77777777"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Moguć je prodor vodnog vala preko obrambenih nasipa koji štite područje Općine. Prema operativnom planu HEP-a u slučaju da dođe do ispadanja određenih trafostanica iz sustava, opskrba će se preusmjeriti iz drugih trafostanica, obzirom da sustav djeluje na principu „prstena“.</w:t>
      </w:r>
    </w:p>
    <w:p w14:paraId="543034BB" w14:textId="77777777"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Nedostatak stočne hrane, nedostatak poljoprivrednih proizvoda, nemogućnost obrade poljoprivrednih površina 10-20 dana nakon povlačenja poplavnih voda.</w:t>
      </w:r>
    </w:p>
    <w:p w14:paraId="5863D3BB" w14:textId="453C42B1" w:rsidR="0058462A" w:rsidRPr="004D6CB3"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4D6CB3">
        <w:rPr>
          <w:rFonts w:ascii="Calibri" w:eastAsia="Times New Roman" w:hAnsi="Calibri" w:cs="Calibri"/>
          <w:szCs w:val="24"/>
          <w:lang w:eastAsia="hr-HR"/>
        </w:rPr>
        <w:t xml:space="preserve">U slučaju poplave može doći do otežanih uvjeta u prehrambenim djelatnostima stanovništva Općine. Otežani uvjeti manifestirali bi se kroz potpuno onemogućenu proizvodnju povrtlarskih i ratarskih kultura kako za osobne potrebe tako i za tržište, </w:t>
      </w:r>
      <w:r w:rsidR="006000D8" w:rsidRPr="004D6CB3">
        <w:rPr>
          <w:rFonts w:ascii="Calibri" w:eastAsia="Times New Roman" w:hAnsi="Calibri" w:cs="Calibri"/>
          <w:szCs w:val="24"/>
          <w:lang w:eastAsia="hr-HR"/>
        </w:rPr>
        <w:t>zato</w:t>
      </w:r>
      <w:r w:rsidRPr="004D6CB3">
        <w:rPr>
          <w:rFonts w:ascii="Calibri" w:eastAsia="Times New Roman" w:hAnsi="Calibri" w:cs="Calibri"/>
          <w:szCs w:val="24"/>
          <w:lang w:eastAsia="hr-HR"/>
        </w:rPr>
        <w:t xml:space="preserve"> što bi se oko 20 % poljoprivrednih površina pogodnih i korištenih u poljoprivrednoj proizvodnji našlo pod vodom (u najgorem scenariju površine do 100 ha, poljski i makadamski putovi prema poljoprivrednim površinama).</w:t>
      </w:r>
    </w:p>
    <w:p w14:paraId="08BE990F" w14:textId="77777777" w:rsidR="0058462A" w:rsidRPr="00EA1062"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EA1062">
        <w:rPr>
          <w:rFonts w:ascii="Calibri" w:eastAsia="Times New Roman" w:hAnsi="Calibri" w:cs="Calibri"/>
          <w:szCs w:val="24"/>
          <w:lang w:eastAsia="hr-HR"/>
        </w:rPr>
        <w:t>Nadalje, bilo bi nužno prenamijeniti pojedine objekte za skladištenje namirnica, dok bi distribucija bila znatno otežana uslijed plavljenja ili oštećenja uobičajenih komunikacijskih pravaca.</w:t>
      </w:r>
    </w:p>
    <w:p w14:paraId="0D55BDA9" w14:textId="0BCDEE73" w:rsidR="00845947" w:rsidRPr="00EA1062" w:rsidRDefault="0058462A">
      <w:pPr>
        <w:numPr>
          <w:ilvl w:val="0"/>
          <w:numId w:val="84"/>
        </w:numPr>
        <w:overflowPunct w:val="0"/>
        <w:autoSpaceDE w:val="0"/>
        <w:autoSpaceDN w:val="0"/>
        <w:adjustRightInd w:val="0"/>
        <w:spacing w:after="0"/>
        <w:textAlignment w:val="baseline"/>
        <w:rPr>
          <w:rFonts w:ascii="Calibri" w:eastAsia="Times New Roman" w:hAnsi="Calibri" w:cs="Calibri"/>
          <w:szCs w:val="24"/>
          <w:lang w:eastAsia="hr-HR"/>
        </w:rPr>
      </w:pPr>
      <w:r w:rsidRPr="00EA1062">
        <w:rPr>
          <w:rFonts w:ascii="Calibri" w:eastAsia="Times New Roman" w:hAnsi="Calibri" w:cs="Calibri"/>
          <w:szCs w:val="24"/>
          <w:lang w:eastAsia="hr-HR"/>
        </w:rPr>
        <w:t>Mogući je prekid prometa na određenim prometnicama. Promet će se u navedenom slučaju odvijati alternativnim pravcima.</w:t>
      </w:r>
    </w:p>
    <w:p w14:paraId="764166D3" w14:textId="77777777" w:rsidR="00EA1062" w:rsidRPr="00EA1062" w:rsidRDefault="00EA1062" w:rsidP="00EA1062">
      <w:pPr>
        <w:overflowPunct w:val="0"/>
        <w:autoSpaceDE w:val="0"/>
        <w:autoSpaceDN w:val="0"/>
        <w:adjustRightInd w:val="0"/>
        <w:spacing w:after="0"/>
        <w:ind w:left="720"/>
        <w:textAlignment w:val="baseline"/>
        <w:rPr>
          <w:rFonts w:ascii="Calibri" w:eastAsia="Times New Roman" w:hAnsi="Calibri" w:cs="Calibri"/>
          <w:szCs w:val="24"/>
          <w:highlight w:val="yellow"/>
          <w:lang w:eastAsia="hr-HR"/>
        </w:rPr>
      </w:pPr>
    </w:p>
    <w:p w14:paraId="7195F12B" w14:textId="77777777" w:rsidR="00EA1062" w:rsidRPr="006E11B0" w:rsidRDefault="00EA1062" w:rsidP="00EA1062">
      <w:pPr>
        <w:autoSpaceDE w:val="0"/>
        <w:autoSpaceDN w:val="0"/>
        <w:adjustRightInd w:val="0"/>
        <w:spacing w:after="0"/>
        <w:rPr>
          <w:rFonts w:cstheme="minorHAnsi"/>
          <w:szCs w:val="24"/>
        </w:rPr>
      </w:pPr>
      <w:r w:rsidRPr="006E11B0">
        <w:rPr>
          <w:rFonts w:cstheme="minorHAnsi"/>
          <w:szCs w:val="24"/>
        </w:rPr>
        <w:t>Vodotoci na području Općine Sirač su lokalnog karaktera. Pritoci rijeke Bijele u Općini Sirač</w:t>
      </w:r>
    </w:p>
    <w:p w14:paraId="2051E87F" w14:textId="77777777" w:rsidR="00EA1062" w:rsidRPr="006E11B0" w:rsidRDefault="00EA1062" w:rsidP="00EA1062">
      <w:pPr>
        <w:autoSpaceDE w:val="0"/>
        <w:autoSpaceDN w:val="0"/>
        <w:adjustRightInd w:val="0"/>
        <w:spacing w:after="0"/>
        <w:rPr>
          <w:rFonts w:cstheme="minorHAnsi"/>
          <w:szCs w:val="24"/>
        </w:rPr>
      </w:pPr>
      <w:r w:rsidRPr="006E11B0">
        <w:rPr>
          <w:rFonts w:cstheme="minorHAnsi"/>
          <w:szCs w:val="24"/>
        </w:rPr>
        <w:t>su vodotoci Starčevac, Dubnica i Grižina. Uz navedene pritoke, u rijeku Bijelu utječe i niz</w:t>
      </w:r>
    </w:p>
    <w:p w14:paraId="01511CF1" w14:textId="77777777" w:rsidR="00EA1062" w:rsidRDefault="00EA1062" w:rsidP="00EA1062">
      <w:pPr>
        <w:spacing w:after="0"/>
        <w:rPr>
          <w:rFonts w:cstheme="minorHAnsi"/>
          <w:szCs w:val="24"/>
        </w:rPr>
      </w:pPr>
      <w:r w:rsidRPr="006E11B0">
        <w:rPr>
          <w:rFonts w:cstheme="minorHAnsi"/>
          <w:szCs w:val="24"/>
        </w:rPr>
        <w:t>potoka s Papuka i njegovih padina.</w:t>
      </w:r>
    </w:p>
    <w:p w14:paraId="1FD003FF" w14:textId="77777777" w:rsidR="00EA1062" w:rsidRDefault="00EA1062" w:rsidP="00EA1062">
      <w:pPr>
        <w:spacing w:after="0"/>
        <w:rPr>
          <w:rFonts w:cstheme="minorHAnsi"/>
          <w:szCs w:val="24"/>
        </w:rPr>
      </w:pPr>
    </w:p>
    <w:p w14:paraId="0A361B31" w14:textId="77777777" w:rsidR="00EA1062" w:rsidRPr="00ED08BD" w:rsidRDefault="00EA1062" w:rsidP="00EA1062">
      <w:pPr>
        <w:autoSpaceDE w:val="0"/>
        <w:autoSpaceDN w:val="0"/>
        <w:adjustRightInd w:val="0"/>
        <w:spacing w:after="0"/>
        <w:rPr>
          <w:rFonts w:ascii="Calibri" w:hAnsi="Calibri" w:cs="Calibri"/>
          <w:szCs w:val="24"/>
        </w:rPr>
      </w:pPr>
      <w:r w:rsidRPr="00ED08BD">
        <w:rPr>
          <w:rFonts w:ascii="Calibri" w:hAnsi="Calibri" w:cs="Calibri"/>
          <w:szCs w:val="24"/>
        </w:rPr>
        <w:t>Poplava u razdoblju od 22. 05. do 28.05.2015.god.</w:t>
      </w:r>
      <w:r>
        <w:rPr>
          <w:rFonts w:ascii="Calibri" w:hAnsi="Calibri" w:cs="Calibri"/>
          <w:szCs w:val="24"/>
        </w:rPr>
        <w:t>,</w:t>
      </w:r>
      <w:r w:rsidRPr="00ED08BD">
        <w:rPr>
          <w:rFonts w:ascii="Calibri" w:hAnsi="Calibri" w:cs="Calibri"/>
          <w:szCs w:val="24"/>
        </w:rPr>
        <w:t xml:space="preserve"> </w:t>
      </w:r>
      <w:r>
        <w:rPr>
          <w:rFonts w:ascii="Calibri" w:hAnsi="Calibri" w:cs="Calibri"/>
          <w:szCs w:val="24"/>
        </w:rPr>
        <w:t>v</w:t>
      </w:r>
      <w:r w:rsidRPr="00ED08BD">
        <w:rPr>
          <w:rFonts w:ascii="Calibri" w:hAnsi="Calibri" w:cs="Calibri"/>
          <w:szCs w:val="24"/>
        </w:rPr>
        <w:t>odotok Bijela, očitanje vodomjera u Badljevini dana 26.05.2015. godine u 7 sati iznosio je +405 cm</w:t>
      </w:r>
      <w:r>
        <w:rPr>
          <w:rFonts w:ascii="Calibri" w:hAnsi="Calibri" w:cs="Calibri"/>
          <w:szCs w:val="24"/>
        </w:rPr>
        <w:t>:</w:t>
      </w:r>
    </w:p>
    <w:p w14:paraId="58BDE5B4" w14:textId="77777777" w:rsidR="00EA1062" w:rsidRPr="00FB1394" w:rsidRDefault="00EA1062">
      <w:pPr>
        <w:pStyle w:val="Odlomakpopisa"/>
        <w:numPr>
          <w:ilvl w:val="0"/>
          <w:numId w:val="107"/>
        </w:numPr>
        <w:autoSpaceDE w:val="0"/>
        <w:autoSpaceDN w:val="0"/>
        <w:adjustRightInd w:val="0"/>
        <w:spacing w:after="0"/>
        <w:jc w:val="both"/>
        <w:rPr>
          <w:rFonts w:ascii="Calibri" w:hAnsi="Calibri" w:cs="Calibri"/>
          <w:sz w:val="24"/>
          <w:szCs w:val="24"/>
          <w:lang w:val="pl-PL"/>
        </w:rPr>
      </w:pPr>
      <w:r w:rsidRPr="00FB1394">
        <w:rPr>
          <w:rFonts w:ascii="Calibri" w:hAnsi="Calibri" w:cs="Calibri"/>
          <w:sz w:val="24"/>
          <w:szCs w:val="24"/>
          <w:lang w:val="pl-PL"/>
        </w:rPr>
        <w:t>oštećenja pokosa i korita bankine v. Bijela, ugrožen nasip u rkm 14+400, 14+850, 18+700 i 24+400,</w:t>
      </w:r>
    </w:p>
    <w:p w14:paraId="082203BF" w14:textId="77777777" w:rsidR="00EA1062" w:rsidRPr="00FB1394" w:rsidRDefault="00EA1062">
      <w:pPr>
        <w:pStyle w:val="Odlomakpopisa"/>
        <w:numPr>
          <w:ilvl w:val="0"/>
          <w:numId w:val="107"/>
        </w:numPr>
        <w:autoSpaceDE w:val="0"/>
        <w:autoSpaceDN w:val="0"/>
        <w:adjustRightInd w:val="0"/>
        <w:spacing w:after="0"/>
        <w:jc w:val="both"/>
        <w:rPr>
          <w:rFonts w:ascii="Calibri" w:hAnsi="Calibri" w:cs="Calibri"/>
          <w:sz w:val="24"/>
          <w:szCs w:val="24"/>
          <w:lang w:val="pl-PL"/>
        </w:rPr>
      </w:pPr>
      <w:r w:rsidRPr="00FB1394">
        <w:rPr>
          <w:rFonts w:ascii="Calibri" w:hAnsi="Calibri" w:cs="Calibri"/>
          <w:sz w:val="24"/>
          <w:szCs w:val="24"/>
          <w:lang w:val="pl-PL"/>
        </w:rPr>
        <w:t>oštećenje obloge pokosa korita v. Bijela u dužini 70,0 m u rkm 35+180,</w:t>
      </w:r>
    </w:p>
    <w:p w14:paraId="1BF66DFC" w14:textId="77777777" w:rsidR="00EA1062" w:rsidRPr="00FB1394" w:rsidRDefault="00EA1062">
      <w:pPr>
        <w:pStyle w:val="Odlomakpopisa"/>
        <w:numPr>
          <w:ilvl w:val="0"/>
          <w:numId w:val="107"/>
        </w:numPr>
        <w:autoSpaceDE w:val="0"/>
        <w:autoSpaceDN w:val="0"/>
        <w:adjustRightInd w:val="0"/>
        <w:spacing w:after="0"/>
        <w:jc w:val="both"/>
        <w:rPr>
          <w:rFonts w:ascii="Calibri" w:hAnsi="Calibri" w:cs="Calibri"/>
          <w:sz w:val="24"/>
          <w:szCs w:val="24"/>
          <w:lang w:val="pl-PL"/>
        </w:rPr>
      </w:pPr>
      <w:r w:rsidRPr="00FB1394">
        <w:rPr>
          <w:rFonts w:ascii="Calibri" w:hAnsi="Calibri" w:cs="Calibri"/>
          <w:sz w:val="24"/>
          <w:szCs w:val="24"/>
          <w:lang w:val="pl-PL"/>
        </w:rPr>
        <w:t>naplavine na pješačkom mostu preko v. Bijela kod škole,</w:t>
      </w:r>
    </w:p>
    <w:p w14:paraId="57E62DD8" w14:textId="77777777" w:rsidR="00EA1062" w:rsidRPr="00ED08BD" w:rsidRDefault="00EA1062">
      <w:pPr>
        <w:pStyle w:val="Odlomakpopisa"/>
        <w:numPr>
          <w:ilvl w:val="0"/>
          <w:numId w:val="107"/>
        </w:numPr>
        <w:autoSpaceDE w:val="0"/>
        <w:autoSpaceDN w:val="0"/>
        <w:adjustRightInd w:val="0"/>
        <w:spacing w:after="0"/>
        <w:jc w:val="both"/>
        <w:rPr>
          <w:rFonts w:ascii="Calibri" w:hAnsi="Calibri" w:cs="Calibri"/>
          <w:sz w:val="24"/>
          <w:szCs w:val="24"/>
        </w:rPr>
      </w:pPr>
      <w:r w:rsidRPr="00ED08BD">
        <w:rPr>
          <w:rFonts w:ascii="Calibri" w:hAnsi="Calibri" w:cs="Calibri"/>
          <w:sz w:val="24"/>
          <w:szCs w:val="24"/>
        </w:rPr>
        <w:t>ugrožena obala v. Željnjak.</w:t>
      </w:r>
    </w:p>
    <w:p w14:paraId="34799462" w14:textId="77777777" w:rsidR="00EA1062" w:rsidRDefault="00EA1062" w:rsidP="00EA1062">
      <w:pPr>
        <w:autoSpaceDE w:val="0"/>
        <w:autoSpaceDN w:val="0"/>
        <w:adjustRightInd w:val="0"/>
        <w:spacing w:after="0" w:line="240" w:lineRule="auto"/>
        <w:jc w:val="left"/>
        <w:rPr>
          <w:rFonts w:ascii="Calibri" w:hAnsi="Calibri" w:cs="Calibri"/>
          <w:szCs w:val="24"/>
        </w:rPr>
      </w:pPr>
    </w:p>
    <w:p w14:paraId="373E3012" w14:textId="77777777" w:rsidR="00EA1062" w:rsidRDefault="00EA1062" w:rsidP="00EA1062">
      <w:pPr>
        <w:autoSpaceDE w:val="0"/>
        <w:autoSpaceDN w:val="0"/>
        <w:adjustRightInd w:val="0"/>
        <w:spacing w:after="0" w:line="240" w:lineRule="auto"/>
        <w:jc w:val="left"/>
        <w:rPr>
          <w:rFonts w:ascii="Calibri" w:hAnsi="Calibri" w:cs="Calibri"/>
          <w:szCs w:val="24"/>
        </w:rPr>
      </w:pPr>
      <w:r>
        <w:rPr>
          <w:rFonts w:ascii="Calibri" w:hAnsi="Calibri" w:cs="Calibri"/>
          <w:szCs w:val="24"/>
        </w:rPr>
        <w:t>U svrhu zaštite od poplave izvedeni su zečji nasipi.</w:t>
      </w:r>
    </w:p>
    <w:p w14:paraId="67C6EC6B" w14:textId="77777777" w:rsidR="00EA1062" w:rsidRDefault="00EA1062" w:rsidP="00EA1062">
      <w:pPr>
        <w:autoSpaceDE w:val="0"/>
        <w:autoSpaceDN w:val="0"/>
        <w:adjustRightInd w:val="0"/>
        <w:spacing w:after="0" w:line="240" w:lineRule="auto"/>
        <w:jc w:val="left"/>
        <w:rPr>
          <w:rFonts w:ascii="Calibri" w:hAnsi="Calibri" w:cs="Calibri"/>
          <w:szCs w:val="24"/>
        </w:rPr>
      </w:pPr>
    </w:p>
    <w:p w14:paraId="5568A275" w14:textId="77777777" w:rsidR="00EA1062" w:rsidRPr="00ED08BD" w:rsidRDefault="00EA1062" w:rsidP="00EA1062">
      <w:pPr>
        <w:autoSpaceDE w:val="0"/>
        <w:autoSpaceDN w:val="0"/>
        <w:adjustRightInd w:val="0"/>
        <w:spacing w:after="0"/>
        <w:rPr>
          <w:rFonts w:cstheme="minorHAnsi"/>
          <w:szCs w:val="24"/>
        </w:rPr>
      </w:pPr>
      <w:r w:rsidRPr="00ED08BD">
        <w:rPr>
          <w:rFonts w:cstheme="minorHAnsi"/>
          <w:szCs w:val="24"/>
        </w:rPr>
        <w:t>Poplava u razdoblju od 06.03. do 08.03.2016.god., vodotok Bijela, očitanje vodomjera u Badljevini dana 06.03.2016. u 11 sati iznosio je +180 cm:</w:t>
      </w:r>
    </w:p>
    <w:p w14:paraId="2A2D3753" w14:textId="77777777" w:rsidR="00EA1062" w:rsidRPr="00FB1394" w:rsidRDefault="00EA1062">
      <w:pPr>
        <w:pStyle w:val="Odlomakpopisa"/>
        <w:numPr>
          <w:ilvl w:val="0"/>
          <w:numId w:val="108"/>
        </w:numPr>
        <w:autoSpaceDE w:val="0"/>
        <w:autoSpaceDN w:val="0"/>
        <w:adjustRightInd w:val="0"/>
        <w:spacing w:after="0"/>
        <w:jc w:val="both"/>
        <w:rPr>
          <w:rFonts w:cstheme="minorHAnsi"/>
          <w:sz w:val="24"/>
          <w:szCs w:val="24"/>
          <w:lang w:val="pl-PL"/>
        </w:rPr>
      </w:pPr>
      <w:r w:rsidRPr="00FB1394">
        <w:rPr>
          <w:rFonts w:cstheme="minorHAnsi"/>
          <w:sz w:val="24"/>
          <w:szCs w:val="24"/>
          <w:lang w:val="pl-PL"/>
        </w:rPr>
        <w:t>daljnja oštećenja desnog pokosa korita v. Bijela na mjestu prijelaza plinovoda.</w:t>
      </w:r>
    </w:p>
    <w:p w14:paraId="23B0364F" w14:textId="77777777" w:rsidR="00EA1062" w:rsidRDefault="00EA1062" w:rsidP="00EA1062">
      <w:pPr>
        <w:autoSpaceDE w:val="0"/>
        <w:autoSpaceDN w:val="0"/>
        <w:adjustRightInd w:val="0"/>
        <w:spacing w:after="0" w:line="240" w:lineRule="auto"/>
        <w:jc w:val="left"/>
        <w:rPr>
          <w:rFonts w:ascii="Calibri" w:hAnsi="Calibri" w:cs="Calibri"/>
          <w:szCs w:val="24"/>
        </w:rPr>
      </w:pPr>
    </w:p>
    <w:p w14:paraId="3A202F4B" w14:textId="77777777" w:rsidR="00EA1062" w:rsidRPr="00ED08BD" w:rsidRDefault="00EA1062" w:rsidP="00EA1062">
      <w:pPr>
        <w:autoSpaceDE w:val="0"/>
        <w:autoSpaceDN w:val="0"/>
        <w:adjustRightInd w:val="0"/>
        <w:spacing w:after="0"/>
        <w:rPr>
          <w:rFonts w:cstheme="minorHAnsi"/>
          <w:szCs w:val="24"/>
        </w:rPr>
      </w:pPr>
      <w:r w:rsidRPr="00ED08BD">
        <w:rPr>
          <w:rFonts w:cstheme="minorHAnsi"/>
          <w:szCs w:val="24"/>
        </w:rPr>
        <w:t>Poplava u razdoblju od 16.07.do 17.07.2016.god., vodotok Bijela, očitanje vodomjera u Badljevini dana 16.07.2016. u 21 sat iznosio je +408 cm:</w:t>
      </w:r>
    </w:p>
    <w:p w14:paraId="7FC32BBB"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 xml:space="preserve">oštećenja obaloutvrde ušće v. Željnjak u v. Bijelu od rkm 27+710 – 27+740 i od rkm </w:t>
      </w:r>
      <w:r w:rsidRPr="00FB1394">
        <w:rPr>
          <w:rFonts w:cstheme="minorHAnsi"/>
          <w:szCs w:val="24"/>
          <w:lang w:val="pl-PL"/>
        </w:rPr>
        <w:t>28+670-28+770,</w:t>
      </w:r>
    </w:p>
    <w:p w14:paraId="7D719CD1"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obaloutvrde v. Bijela u naselju Sirač, rkm 27+870-27+890 i 28+670- 28+770,</w:t>
      </w:r>
    </w:p>
    <w:p w14:paraId="0A99EFBF"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pokosa korita v. Grižina i ceste u dužini 100 m,</w:t>
      </w:r>
    </w:p>
    <w:p w14:paraId="4E8F2291"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urušenje pješačkog mosta kod škole u Siraču preko v. Bijela rkm 27+500,</w:t>
      </w:r>
    </w:p>
    <w:p w14:paraId="642DE6A5"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urušenje cestovnog mosta na poljskom putu u Siraču preko v. Bijela rkm 29+668,</w:t>
      </w:r>
    </w:p>
    <w:p w14:paraId="4FF63D34"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pokosa korita v. Bijela u naselju Sirač, rkm 29+660 – 29+800,</w:t>
      </w:r>
    </w:p>
    <w:p w14:paraId="3496D7FF"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oštećenje krila stepenice na v. Bijela u rkm 34+740,</w:t>
      </w:r>
    </w:p>
    <w:p w14:paraId="19E91EE4"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poplavljeno je u naselju Sirač 35 ha poljoprivrednog zemljišta, ugroženo 10 stambenih</w:t>
      </w:r>
    </w:p>
    <w:p w14:paraId="1F52CEB9" w14:textId="77777777" w:rsidR="00EA1062" w:rsidRPr="00FB1394" w:rsidRDefault="00EA1062">
      <w:pPr>
        <w:pStyle w:val="Odlomakpopisa"/>
        <w:numPr>
          <w:ilvl w:val="0"/>
          <w:numId w:val="109"/>
        </w:numPr>
        <w:autoSpaceDE w:val="0"/>
        <w:autoSpaceDN w:val="0"/>
        <w:adjustRightInd w:val="0"/>
        <w:spacing w:after="0"/>
        <w:jc w:val="both"/>
        <w:rPr>
          <w:rFonts w:cstheme="minorHAnsi"/>
          <w:sz w:val="24"/>
          <w:szCs w:val="24"/>
          <w:lang w:val="pl-PL"/>
        </w:rPr>
      </w:pPr>
      <w:r w:rsidRPr="00FB1394">
        <w:rPr>
          <w:rFonts w:cstheme="minorHAnsi"/>
          <w:sz w:val="24"/>
          <w:szCs w:val="24"/>
          <w:lang w:val="pl-PL"/>
        </w:rPr>
        <w:t>objekata i prometnica ŽC Sirač – Bijela - Daruvar.</w:t>
      </w:r>
    </w:p>
    <w:p w14:paraId="46D14408" w14:textId="77777777" w:rsidR="00EA1062" w:rsidRDefault="00EA1062" w:rsidP="00EA1062">
      <w:pPr>
        <w:autoSpaceDE w:val="0"/>
        <w:autoSpaceDN w:val="0"/>
        <w:adjustRightInd w:val="0"/>
        <w:spacing w:after="0" w:line="240" w:lineRule="auto"/>
        <w:jc w:val="left"/>
        <w:rPr>
          <w:rFonts w:ascii="Calibri" w:hAnsi="Calibri" w:cs="Calibri"/>
          <w:szCs w:val="24"/>
        </w:rPr>
      </w:pPr>
    </w:p>
    <w:p w14:paraId="652BC2EB" w14:textId="77777777" w:rsidR="00EA1062" w:rsidRPr="00D814EE" w:rsidRDefault="00EA1062" w:rsidP="00EA1062">
      <w:pPr>
        <w:autoSpaceDE w:val="0"/>
        <w:autoSpaceDN w:val="0"/>
        <w:adjustRightInd w:val="0"/>
        <w:spacing w:after="0"/>
        <w:rPr>
          <w:rFonts w:cstheme="minorHAnsi"/>
          <w:szCs w:val="24"/>
        </w:rPr>
      </w:pPr>
      <w:r w:rsidRPr="00D814EE">
        <w:rPr>
          <w:rFonts w:cstheme="minorHAnsi"/>
          <w:szCs w:val="24"/>
        </w:rPr>
        <w:t>Poplava u razdoblju od 23.10 do 24.10.2017.god., vodotok Bijela, očitanje vodomjera u Badljevini dana 23. listopada 2017. godine u 19 sati iznosio je +267 cm:</w:t>
      </w:r>
    </w:p>
    <w:p w14:paraId="5AE18D4F" w14:textId="77777777" w:rsidR="00EA1062" w:rsidRPr="00FB1394" w:rsidRDefault="00EA1062">
      <w:pPr>
        <w:pStyle w:val="Odlomakpopisa"/>
        <w:numPr>
          <w:ilvl w:val="0"/>
          <w:numId w:val="110"/>
        </w:numPr>
        <w:autoSpaceDE w:val="0"/>
        <w:autoSpaceDN w:val="0"/>
        <w:adjustRightInd w:val="0"/>
        <w:spacing w:after="0"/>
        <w:jc w:val="both"/>
        <w:rPr>
          <w:rFonts w:cstheme="minorHAnsi"/>
          <w:sz w:val="24"/>
          <w:szCs w:val="24"/>
          <w:lang w:val="pl-PL"/>
        </w:rPr>
      </w:pPr>
      <w:r w:rsidRPr="00FB1394">
        <w:rPr>
          <w:rFonts w:cstheme="minorHAnsi"/>
          <w:sz w:val="24"/>
          <w:szCs w:val="24"/>
          <w:lang w:val="pl-PL"/>
        </w:rPr>
        <w:t>daljnja oštećenja pokosa i korita lijeve i desne obale v. Bijela u rkm 28+850,</w:t>
      </w:r>
    </w:p>
    <w:p w14:paraId="4515D4EA" w14:textId="0146E9D3" w:rsidR="00EA1062" w:rsidRPr="00FB1394" w:rsidRDefault="00EA1062">
      <w:pPr>
        <w:pStyle w:val="Odlomakpopisa"/>
        <w:numPr>
          <w:ilvl w:val="0"/>
          <w:numId w:val="110"/>
        </w:numPr>
        <w:spacing w:after="0"/>
        <w:jc w:val="both"/>
        <w:rPr>
          <w:rFonts w:cstheme="minorHAnsi"/>
          <w:sz w:val="24"/>
          <w:szCs w:val="24"/>
          <w:lang w:val="pl-PL"/>
        </w:rPr>
      </w:pPr>
      <w:r w:rsidRPr="00FB1394">
        <w:rPr>
          <w:rFonts w:cstheme="minorHAnsi"/>
          <w:sz w:val="24"/>
          <w:szCs w:val="24"/>
          <w:lang w:val="pl-PL"/>
        </w:rPr>
        <w:t>oštećenja pokosa lijeva obala v. Bijela u rkm 28+910.</w:t>
      </w:r>
    </w:p>
    <w:p w14:paraId="54814295" w14:textId="49BA29AB" w:rsidR="0058462A" w:rsidRPr="008D6935" w:rsidRDefault="002A1D6A" w:rsidP="008D6935">
      <w:pPr>
        <w:tabs>
          <w:tab w:val="left" w:pos="2160"/>
        </w:tabs>
        <w:jc w:val="center"/>
        <w:rPr>
          <w:szCs w:val="24"/>
        </w:rPr>
      </w:pPr>
      <w:r>
        <w:rPr>
          <w:noProof/>
          <w:szCs w:val="24"/>
        </w:rPr>
        <w:drawing>
          <wp:inline distT="0" distB="0" distL="0" distR="0" wp14:anchorId="6F495CB8" wp14:editId="501F1EE6">
            <wp:extent cx="5266658" cy="2600325"/>
            <wp:effectExtent l="0" t="0" r="0" b="0"/>
            <wp:docPr id="1402661886"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b="9081"/>
                    <a:stretch>
                      <a:fillRect/>
                    </a:stretch>
                  </pic:blipFill>
                  <pic:spPr bwMode="auto">
                    <a:xfrm>
                      <a:off x="0" y="0"/>
                      <a:ext cx="5277950" cy="2605900"/>
                    </a:xfrm>
                    <a:prstGeom prst="rect">
                      <a:avLst/>
                    </a:prstGeom>
                    <a:noFill/>
                    <a:ln>
                      <a:noFill/>
                    </a:ln>
                    <a:extLst>
                      <a:ext uri="{53640926-AAD7-44D8-BBD7-CCE9431645EC}">
                        <a14:shadowObscured xmlns:a14="http://schemas.microsoft.com/office/drawing/2010/main"/>
                      </a:ext>
                    </a:extLst>
                  </pic:spPr>
                </pic:pic>
              </a:graphicData>
            </a:graphic>
          </wp:inline>
        </w:drawing>
      </w:r>
    </w:p>
    <w:p w14:paraId="6A440B7A" w14:textId="448D91FD" w:rsidR="0058462A" w:rsidRPr="008D6935" w:rsidRDefault="0058462A" w:rsidP="00307E9C">
      <w:pPr>
        <w:pStyle w:val="Opisslike"/>
        <w:spacing w:line="240" w:lineRule="auto"/>
        <w:jc w:val="center"/>
      </w:pPr>
      <w:bookmarkStart w:id="704" w:name="_Toc222218295"/>
      <w:r w:rsidRPr="008D6935">
        <w:t xml:space="preserve">Slika </w:t>
      </w:r>
      <w:fldSimple w:instr=" SEQ Slika \* ARABIC ">
        <w:r w:rsidR="009C5EB4">
          <w:rPr>
            <w:noProof/>
          </w:rPr>
          <w:t>16</w:t>
        </w:r>
      </w:fldSimple>
      <w:r w:rsidRPr="008D6935">
        <w:t>: Prikaz kopnenih vodenih tijela na području Općine</w:t>
      </w:r>
      <w:bookmarkEnd w:id="704"/>
    </w:p>
    <w:p w14:paraId="44B4024F" w14:textId="467F1D00" w:rsidR="0058462A" w:rsidRPr="008D6935" w:rsidRDefault="0058462A" w:rsidP="00307E9C">
      <w:pPr>
        <w:spacing w:after="0" w:line="240" w:lineRule="auto"/>
        <w:jc w:val="center"/>
        <w:rPr>
          <w:sz w:val="20"/>
          <w:szCs w:val="20"/>
        </w:rPr>
      </w:pPr>
      <w:r w:rsidRPr="008D6935">
        <w:rPr>
          <w:sz w:val="20"/>
          <w:szCs w:val="20"/>
        </w:rPr>
        <w:t xml:space="preserve">Izvor: </w:t>
      </w:r>
      <w:r w:rsidR="002A1A0D" w:rsidRPr="008D6935">
        <w:rPr>
          <w:sz w:val="20"/>
          <w:szCs w:val="20"/>
        </w:rPr>
        <w:t>Geoportal, DGU Internet preglednik, 202</w:t>
      </w:r>
      <w:r w:rsidR="005E413F">
        <w:rPr>
          <w:sz w:val="20"/>
          <w:szCs w:val="20"/>
        </w:rPr>
        <w:t>6</w:t>
      </w:r>
      <w:r w:rsidR="002A1A0D" w:rsidRPr="008D6935">
        <w:rPr>
          <w:sz w:val="20"/>
          <w:szCs w:val="20"/>
        </w:rPr>
        <w:t>.god.</w:t>
      </w:r>
    </w:p>
    <w:p w14:paraId="37B34B4F" w14:textId="4201B994" w:rsidR="006A1186" w:rsidRPr="008D6935" w:rsidRDefault="006A1186" w:rsidP="006A1186">
      <w:pPr>
        <w:pStyle w:val="Naslov3"/>
      </w:pPr>
      <w:bookmarkStart w:id="705" w:name="_Toc222218630"/>
      <w:r w:rsidRPr="008D6935">
        <w:t>6.</w:t>
      </w:r>
      <w:r w:rsidR="008D6935" w:rsidRPr="008D6935">
        <w:t>7</w:t>
      </w:r>
      <w:r w:rsidRPr="008D6935">
        <w:t>.3. Prikaz utjecaja poplave na kritičnu infrastrukturu (KI)</w:t>
      </w:r>
      <w:bookmarkEnd w:id="705"/>
    </w:p>
    <w:p w14:paraId="745CD709" w14:textId="77777777" w:rsidR="006A1186" w:rsidRPr="008D6935" w:rsidRDefault="006A1186" w:rsidP="006A1186">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6A1186" w:rsidRPr="008D6935" w14:paraId="676826DC" w14:textId="77777777" w:rsidTr="00873537">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25D19" w14:textId="77777777" w:rsidR="006A1186" w:rsidRPr="008D6935" w:rsidRDefault="006A1186" w:rsidP="00873537">
            <w:pPr>
              <w:spacing w:after="0" w:line="240" w:lineRule="auto"/>
              <w:jc w:val="center"/>
              <w:rPr>
                <w:b/>
                <w:sz w:val="20"/>
                <w:szCs w:val="20"/>
              </w:rPr>
            </w:pPr>
            <w:r w:rsidRPr="008D6935">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A400D" w14:textId="77777777" w:rsidR="006A1186" w:rsidRPr="008D6935" w:rsidRDefault="006A1186" w:rsidP="00873537">
            <w:pPr>
              <w:spacing w:after="0" w:line="240" w:lineRule="auto"/>
              <w:jc w:val="center"/>
              <w:rPr>
                <w:b/>
                <w:sz w:val="20"/>
                <w:szCs w:val="20"/>
              </w:rPr>
            </w:pPr>
            <w:r w:rsidRPr="008D6935">
              <w:rPr>
                <w:b/>
                <w:sz w:val="20"/>
                <w:szCs w:val="20"/>
              </w:rPr>
              <w:t>Sektor</w:t>
            </w:r>
          </w:p>
        </w:tc>
      </w:tr>
      <w:tr w:rsidR="006A1186" w:rsidRPr="008D6935" w14:paraId="4557F195" w14:textId="77777777" w:rsidTr="00873537">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7B498" w14:textId="5326CEB1"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7E98F" w14:textId="77777777" w:rsidR="006A1186" w:rsidRPr="008D6935" w:rsidRDefault="006A1186" w:rsidP="00873537">
            <w:pPr>
              <w:spacing w:after="0" w:line="240" w:lineRule="auto"/>
              <w:rPr>
                <w:sz w:val="20"/>
                <w:szCs w:val="20"/>
              </w:rPr>
            </w:pPr>
            <w:r w:rsidRPr="008D6935">
              <w:rPr>
                <w:sz w:val="20"/>
                <w:szCs w:val="20"/>
              </w:rPr>
              <w:t>Komunikacijska i informacijska tehnologija (elektroničke komunikacije, prijenos podataka, informacijski sustavi, pružanje audio i audiovizualnih medijskih usluga)</w:t>
            </w:r>
          </w:p>
        </w:tc>
      </w:tr>
      <w:tr w:rsidR="006A1186" w:rsidRPr="008D6935" w14:paraId="5774B885"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BCAC7" w14:textId="7E05D62E" w:rsidR="006A1186" w:rsidRPr="008D6935" w:rsidRDefault="00873537" w:rsidP="00873537">
            <w:pPr>
              <w:spacing w:after="0" w:line="240" w:lineRule="auto"/>
              <w:jc w:val="center"/>
              <w:rPr>
                <w:b/>
                <w:sz w:val="20"/>
                <w:szCs w:val="20"/>
              </w:rPr>
            </w:pPr>
            <w:r w:rsidRPr="008D6935">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F127A" w14:textId="77777777" w:rsidR="006A1186" w:rsidRPr="008D6935" w:rsidRDefault="006A1186" w:rsidP="00873537">
            <w:pPr>
              <w:spacing w:after="0" w:line="240" w:lineRule="auto"/>
              <w:rPr>
                <w:sz w:val="20"/>
                <w:szCs w:val="20"/>
              </w:rPr>
            </w:pPr>
            <w:r w:rsidRPr="008D6935">
              <w:rPr>
                <w:sz w:val="20"/>
                <w:szCs w:val="20"/>
              </w:rPr>
              <w:t>Promet (cestovni, željeznički, zračni, pomorski i promet unutarnjim plovnim putevima)</w:t>
            </w:r>
          </w:p>
        </w:tc>
      </w:tr>
      <w:tr w:rsidR="006A1186" w:rsidRPr="008D6935" w14:paraId="23EF51DC"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7BD3B" w14:textId="77777777"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33E06" w14:textId="77777777" w:rsidR="006A1186" w:rsidRPr="008D6935" w:rsidRDefault="006A1186" w:rsidP="00873537">
            <w:pPr>
              <w:spacing w:after="0" w:line="240" w:lineRule="auto"/>
              <w:rPr>
                <w:sz w:val="20"/>
                <w:szCs w:val="20"/>
              </w:rPr>
            </w:pPr>
            <w:r w:rsidRPr="008D6935">
              <w:rPr>
                <w:sz w:val="20"/>
                <w:szCs w:val="20"/>
              </w:rPr>
              <w:t>Zdravstvo (zdravstvena zaštita, proizvodnja, promet i nadzor nad lijekovima)</w:t>
            </w:r>
          </w:p>
        </w:tc>
      </w:tr>
      <w:tr w:rsidR="006A1186" w:rsidRPr="008D6935" w14:paraId="620C6BA0"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42B22" w14:textId="40F69FFE" w:rsidR="006A1186" w:rsidRPr="008D6935" w:rsidRDefault="00873537" w:rsidP="00873537">
            <w:pPr>
              <w:spacing w:after="0" w:line="240" w:lineRule="auto"/>
              <w:jc w:val="center"/>
              <w:rPr>
                <w:b/>
                <w:sz w:val="20"/>
                <w:szCs w:val="20"/>
              </w:rPr>
            </w:pPr>
            <w:r w:rsidRPr="008D6935">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77266" w14:textId="77777777" w:rsidR="006A1186" w:rsidRPr="008D6935" w:rsidRDefault="006A1186" w:rsidP="00873537">
            <w:pPr>
              <w:spacing w:after="0" w:line="240" w:lineRule="auto"/>
              <w:rPr>
                <w:sz w:val="20"/>
                <w:szCs w:val="20"/>
              </w:rPr>
            </w:pPr>
            <w:r w:rsidRPr="008D6935">
              <w:rPr>
                <w:sz w:val="20"/>
                <w:szCs w:val="20"/>
              </w:rPr>
              <w:t>Vodno gospodarstvo (regulacijske i zaštitne vodne građevine i komunalne vodne građevine)</w:t>
            </w:r>
          </w:p>
        </w:tc>
      </w:tr>
      <w:tr w:rsidR="006A1186" w:rsidRPr="008D6935" w14:paraId="32E2CA0C"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9B849" w14:textId="5064A1B9" w:rsidR="006A1186" w:rsidRPr="008D6935" w:rsidRDefault="00873537" w:rsidP="00873537">
            <w:pPr>
              <w:spacing w:after="0" w:line="240" w:lineRule="auto"/>
              <w:jc w:val="center"/>
              <w:rPr>
                <w:b/>
                <w:sz w:val="20"/>
                <w:szCs w:val="20"/>
              </w:rPr>
            </w:pPr>
            <w:r w:rsidRPr="008D6935">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F9638" w14:textId="77777777" w:rsidR="006A1186" w:rsidRPr="008D6935" w:rsidRDefault="006A1186" w:rsidP="00873537">
            <w:pPr>
              <w:spacing w:after="0" w:line="240" w:lineRule="auto"/>
              <w:rPr>
                <w:sz w:val="20"/>
                <w:szCs w:val="20"/>
              </w:rPr>
            </w:pPr>
            <w:r w:rsidRPr="008D6935">
              <w:rPr>
                <w:sz w:val="20"/>
                <w:szCs w:val="20"/>
              </w:rPr>
              <w:t xml:space="preserve">Hrana (proizvodnja i opskrba hranom i sustav sigurnosti hrane, robne zalihe) </w:t>
            </w:r>
          </w:p>
        </w:tc>
      </w:tr>
      <w:tr w:rsidR="006A1186" w:rsidRPr="008D6935" w14:paraId="28829608"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DF0D2" w14:textId="77777777"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C868D" w14:textId="77777777" w:rsidR="006A1186" w:rsidRPr="008D6935" w:rsidRDefault="006A1186" w:rsidP="00873537">
            <w:pPr>
              <w:spacing w:after="0" w:line="240" w:lineRule="auto"/>
              <w:rPr>
                <w:sz w:val="20"/>
                <w:szCs w:val="20"/>
              </w:rPr>
            </w:pPr>
            <w:r w:rsidRPr="008D6935">
              <w:rPr>
                <w:sz w:val="20"/>
                <w:szCs w:val="20"/>
              </w:rPr>
              <w:t>Financije (bankarstvo, burze, investicije, sustavi osiguranja i plaćanja)</w:t>
            </w:r>
          </w:p>
        </w:tc>
      </w:tr>
      <w:tr w:rsidR="006A1186" w:rsidRPr="008D6935" w14:paraId="0747756A"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27D56" w14:textId="5D359FA0"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F0A36" w14:textId="77777777" w:rsidR="006A1186" w:rsidRPr="008D6935" w:rsidRDefault="006A1186" w:rsidP="00873537">
            <w:pPr>
              <w:spacing w:after="0" w:line="240" w:lineRule="auto"/>
              <w:rPr>
                <w:sz w:val="20"/>
                <w:szCs w:val="20"/>
              </w:rPr>
            </w:pPr>
            <w:r w:rsidRPr="008D6935">
              <w:rPr>
                <w:sz w:val="20"/>
                <w:szCs w:val="20"/>
              </w:rPr>
              <w:t>Proizvodnja, skladištenje i prijevoz opasnih tvari (kemijski, biološki, radiološki i nuklearni materijali)</w:t>
            </w:r>
          </w:p>
        </w:tc>
      </w:tr>
      <w:tr w:rsidR="006A1186" w:rsidRPr="008D6935" w14:paraId="40ABE394"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01509" w14:textId="6D39ABF1"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3D694" w14:textId="77777777" w:rsidR="006A1186" w:rsidRPr="008D6935" w:rsidRDefault="006A1186" w:rsidP="00873537">
            <w:pPr>
              <w:spacing w:after="0" w:line="240" w:lineRule="auto"/>
              <w:rPr>
                <w:sz w:val="20"/>
                <w:szCs w:val="20"/>
              </w:rPr>
            </w:pPr>
            <w:r w:rsidRPr="008D6935">
              <w:rPr>
                <w:sz w:val="20"/>
                <w:szCs w:val="20"/>
              </w:rPr>
              <w:t>Javne službe (osiguranje javnog reda i mira, zaštita i spašavanje, hitna medicinska pomoć)</w:t>
            </w:r>
          </w:p>
        </w:tc>
      </w:tr>
      <w:tr w:rsidR="006A1186" w:rsidRPr="00F64162" w14:paraId="042DEAA1" w14:textId="77777777" w:rsidTr="008735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66954" w14:textId="58862F31" w:rsidR="006A1186" w:rsidRPr="008D6935" w:rsidRDefault="006A1186" w:rsidP="008735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76B6" w14:textId="77777777" w:rsidR="006A1186" w:rsidRPr="008D6935" w:rsidRDefault="006A1186" w:rsidP="00873537">
            <w:pPr>
              <w:spacing w:after="0" w:line="240" w:lineRule="auto"/>
              <w:rPr>
                <w:sz w:val="20"/>
                <w:szCs w:val="20"/>
              </w:rPr>
            </w:pPr>
            <w:r w:rsidRPr="008D6935">
              <w:rPr>
                <w:sz w:val="20"/>
                <w:szCs w:val="20"/>
              </w:rPr>
              <w:t>Nacionalni spomenici i vrijednosti</w:t>
            </w:r>
          </w:p>
        </w:tc>
      </w:tr>
    </w:tbl>
    <w:p w14:paraId="46D75A83" w14:textId="77777777" w:rsidR="008D6935" w:rsidRDefault="008D6935" w:rsidP="00B42840">
      <w:pPr>
        <w:pStyle w:val="Naslov3"/>
        <w:spacing w:before="0"/>
        <w:rPr>
          <w:highlight w:val="yellow"/>
        </w:rPr>
      </w:pPr>
    </w:p>
    <w:p w14:paraId="5FB11ABB" w14:textId="08CDDC7E" w:rsidR="00B42840" w:rsidRPr="00D22CDD" w:rsidRDefault="00B42840" w:rsidP="00B42840">
      <w:pPr>
        <w:pStyle w:val="Naslov3"/>
        <w:spacing w:before="0"/>
      </w:pPr>
      <w:bookmarkStart w:id="706" w:name="_Toc222218631"/>
      <w:r w:rsidRPr="00D22CDD">
        <w:t>6.</w:t>
      </w:r>
      <w:r w:rsidR="008D6935" w:rsidRPr="00D22CDD">
        <w:t>7</w:t>
      </w:r>
      <w:r w:rsidRPr="00D22CDD">
        <w:t>.4. Kontekst – Poplava</w:t>
      </w:r>
      <w:bookmarkEnd w:id="706"/>
    </w:p>
    <w:p w14:paraId="2267C2F1" w14:textId="77777777" w:rsidR="00B42840" w:rsidRPr="00D22CDD" w:rsidRDefault="00B42840" w:rsidP="00B42840">
      <w:pPr>
        <w:spacing w:after="0"/>
      </w:pPr>
    </w:p>
    <w:p w14:paraId="565BB69C" w14:textId="291C0D17" w:rsidR="00DA6E12" w:rsidRPr="00D22CDD" w:rsidRDefault="00E01390" w:rsidP="001F3A2D">
      <w:pPr>
        <w:pStyle w:val="Tijeloteksta"/>
        <w:rPr>
          <w:rFonts w:ascii="Calibri" w:hAnsi="Calibri"/>
          <w:bCs/>
        </w:rPr>
      </w:pPr>
      <w:r w:rsidRPr="00D22CDD">
        <w:rPr>
          <w:rFonts w:ascii="Calibri" w:hAnsi="Calibri"/>
          <w:bCs/>
        </w:rPr>
        <w:t xml:space="preserve">Područje Općine obuhvaćeno je Provedbenim planom obrane od poplava branjenog područja – Sektor D – srednja i donja Sava – Branjeno područje 6: područje maloga sliva Ilova – Pakra. </w:t>
      </w:r>
    </w:p>
    <w:p w14:paraId="342EE80C" w14:textId="03A03C14" w:rsidR="00E01390" w:rsidRPr="00D22CDD" w:rsidRDefault="00E01390" w:rsidP="001F3A2D">
      <w:pPr>
        <w:pStyle w:val="Tijeloteksta"/>
        <w:rPr>
          <w:rFonts w:ascii="Calibri" w:hAnsi="Calibri"/>
          <w:bCs/>
        </w:rPr>
      </w:pPr>
      <w:r w:rsidRPr="00D22CDD">
        <w:rPr>
          <w:rFonts w:ascii="Calibri" w:hAnsi="Calibri"/>
          <w:bCs/>
        </w:rPr>
        <w:t xml:space="preserve">Ovim Provedbenim planom obrane od poplava branjenog područja 6: Područje maloga sliva Ilova – Pakra na Sektoru D – Srednja i donja Sava (u nastavku: Provedbeni plan branjenog područja 6), utvrđuju se tehnički i ostali elementi potrebni za upravljanje redovnom i izvanrednom obranom od poplava na vodama I. i II. reda te građevinama osnovne melioracijske odvodnje na branjenom području. </w:t>
      </w:r>
    </w:p>
    <w:p w14:paraId="06457D26" w14:textId="77777777" w:rsidR="00445C2C" w:rsidRDefault="00445C2C" w:rsidP="00E01390">
      <w:pPr>
        <w:pStyle w:val="Tijeloteksta"/>
        <w:rPr>
          <w:rFonts w:ascii="Calibri" w:hAnsi="Calibri"/>
          <w:bCs/>
        </w:rPr>
      </w:pPr>
      <w:r w:rsidRPr="00445C2C">
        <w:rPr>
          <w:rFonts w:ascii="Calibri" w:hAnsi="Calibri"/>
          <w:bCs/>
        </w:rPr>
        <w:t>Branjeno područje D.6. je područje uz vodotoke Ilova, Pakra, Garešnica, Toplica, Bijela, Sivornica i akumulacija Popovac.</w:t>
      </w:r>
    </w:p>
    <w:p w14:paraId="1D50002D" w14:textId="4EFDDB02" w:rsidR="00445C2C" w:rsidRDefault="00445C2C" w:rsidP="00E01390">
      <w:pPr>
        <w:pStyle w:val="Tijeloteksta"/>
        <w:rPr>
          <w:rFonts w:ascii="Calibri" w:hAnsi="Calibri"/>
          <w:bCs/>
        </w:rPr>
      </w:pPr>
      <w:r w:rsidRPr="00445C2C">
        <w:rPr>
          <w:rFonts w:ascii="Calibri" w:hAnsi="Calibri"/>
          <w:bCs/>
        </w:rPr>
        <w:t>Mali sliv Ilova-Pakra nalazi se u tzv. Savsko-dravskom međuriječju, zahvaća teritorij Bjelovarsko</w:t>
      </w:r>
      <w:r>
        <w:rPr>
          <w:rFonts w:ascii="Calibri" w:hAnsi="Calibri"/>
          <w:bCs/>
        </w:rPr>
        <w:t>-</w:t>
      </w:r>
      <w:r w:rsidRPr="00445C2C">
        <w:rPr>
          <w:rFonts w:ascii="Calibri" w:hAnsi="Calibri"/>
          <w:bCs/>
        </w:rPr>
        <w:t>bilogorske, Požeško-slavonske, te mali dijelovi</w:t>
      </w:r>
      <w:r>
        <w:rPr>
          <w:rFonts w:ascii="Calibri" w:hAnsi="Calibri"/>
          <w:bCs/>
        </w:rPr>
        <w:t xml:space="preserve"> </w:t>
      </w:r>
      <w:r w:rsidRPr="00445C2C">
        <w:rPr>
          <w:rFonts w:ascii="Calibri" w:hAnsi="Calibri"/>
          <w:bCs/>
        </w:rPr>
        <w:t>Virovitičko-podravske i Sisačko-moslavačke županije. Površina mu je cca 1567 km², od čega se na područje Bjelovarsko-bilogorske županije odnosi 1073 km², a na područje Požeško-slavonske županije 494 km².</w:t>
      </w:r>
    </w:p>
    <w:p w14:paraId="1E4D214C" w14:textId="30FF374F" w:rsidR="00E01390" w:rsidRDefault="00CA6872" w:rsidP="00E01390">
      <w:pPr>
        <w:autoSpaceDE w:val="0"/>
        <w:autoSpaceDN w:val="0"/>
        <w:adjustRightInd w:val="0"/>
        <w:spacing w:after="0"/>
        <w:rPr>
          <w:rFonts w:cstheme="minorHAnsi"/>
          <w:color w:val="000000"/>
          <w:szCs w:val="24"/>
        </w:rPr>
      </w:pPr>
      <w:r w:rsidRPr="00CA6872">
        <w:rPr>
          <w:rFonts w:cstheme="minorHAnsi"/>
          <w:color w:val="000000"/>
          <w:szCs w:val="24"/>
        </w:rPr>
        <w:t>Dužina vodotoka I i II reda u Bjelovarsko-bilogorskoj županiji iznosi cca 1100 km (sliv Ilove), a u Požeško-slavonskoj županiji cca 505 km (sliv Pakre). Regulirano ih je cca 400,00 km. Izgrađenih nasipa oko 198 km. Hidrografsku mrežu sliva čine i brojni umjetni kanali detaljne odvodnje poljoprivrednih površina i vodoopskrbe ribnjaka.</w:t>
      </w:r>
    </w:p>
    <w:p w14:paraId="38B20987" w14:textId="77777777" w:rsidR="00CA6872" w:rsidRDefault="00CA6872" w:rsidP="00E01390">
      <w:pPr>
        <w:autoSpaceDE w:val="0"/>
        <w:autoSpaceDN w:val="0"/>
        <w:adjustRightInd w:val="0"/>
        <w:spacing w:after="0"/>
        <w:rPr>
          <w:rFonts w:cstheme="minorHAnsi"/>
          <w:color w:val="000000"/>
          <w:szCs w:val="24"/>
        </w:rPr>
      </w:pPr>
    </w:p>
    <w:p w14:paraId="6CF7472D" w14:textId="77AC0BC9" w:rsidR="00E01390" w:rsidRPr="00E01390" w:rsidRDefault="00E01390" w:rsidP="00E01390">
      <w:pPr>
        <w:autoSpaceDE w:val="0"/>
        <w:autoSpaceDN w:val="0"/>
        <w:adjustRightInd w:val="0"/>
        <w:spacing w:after="0"/>
        <w:rPr>
          <w:rFonts w:cstheme="minorHAnsi"/>
          <w:color w:val="000000"/>
          <w:szCs w:val="24"/>
        </w:rPr>
      </w:pPr>
      <w:r w:rsidRPr="00E01390">
        <w:rPr>
          <w:rFonts w:cstheme="minorHAnsi"/>
          <w:color w:val="000000"/>
          <w:szCs w:val="24"/>
        </w:rPr>
        <w:t xml:space="preserve">Obrana od poplave odnosi se vodotoke: </w:t>
      </w:r>
    </w:p>
    <w:p w14:paraId="35D1B2A7" w14:textId="6FD125E4"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Ilova od ukupne dužine 97,67 km, od toga na našem slivu 75,13 km, brani se 68,11 km</w:t>
      </w:r>
      <w:r w:rsidRPr="00FB1394">
        <w:rPr>
          <w:rFonts w:cstheme="minorHAnsi"/>
          <w:color w:val="000000"/>
          <w:szCs w:val="24"/>
          <w:lang w:val="pl-PL"/>
        </w:rPr>
        <w:t xml:space="preserve"> i od toga na našem slivu 45,57 km</w:t>
      </w:r>
    </w:p>
    <w:p w14:paraId="7385792F" w14:textId="35A65291"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 xml:space="preserve">Pakra od ukupne dužine 70,09 km, od toga na našem slivu 49,97 km, brani se 50,63 </w:t>
      </w:r>
      <w:r w:rsidRPr="00FB1394">
        <w:rPr>
          <w:rFonts w:cstheme="minorHAnsi"/>
          <w:color w:val="000000"/>
          <w:szCs w:val="24"/>
          <w:lang w:val="pl-PL"/>
        </w:rPr>
        <w:t>km i od toga na našem slivu 30,51 km</w:t>
      </w:r>
    </w:p>
    <w:p w14:paraId="628704B2" w14:textId="30D71EFB"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Bijela od ukupne dužine 57,10 km brani se 35,18 km</w:t>
      </w:r>
    </w:p>
    <w:p w14:paraId="70CC0DFB" w14:textId="02F1C532"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Toplica od ukupne dužine 42,55 km brani se 29,63 km</w:t>
      </w:r>
    </w:p>
    <w:p w14:paraId="5F4156E9" w14:textId="3B05B3BE"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Garešnica od ukupne dužine 28,88 km brani se 26,14 km</w:t>
      </w:r>
    </w:p>
    <w:p w14:paraId="68B004E1" w14:textId="35258326" w:rsidR="00F7528D" w:rsidRPr="00FB139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FB1394">
        <w:rPr>
          <w:rFonts w:cstheme="minorHAnsi"/>
          <w:color w:val="000000"/>
          <w:sz w:val="24"/>
          <w:szCs w:val="24"/>
          <w:lang w:val="pl-PL"/>
        </w:rPr>
        <w:t>Sivornica od ukupne dužine 13,23 km brani se 5,25 km</w:t>
      </w:r>
    </w:p>
    <w:p w14:paraId="409DD163" w14:textId="1349904D" w:rsidR="00F7528D" w:rsidRPr="000C4074" w:rsidRDefault="00F7528D">
      <w:pPr>
        <w:pStyle w:val="Odlomakpopisa"/>
        <w:numPr>
          <w:ilvl w:val="0"/>
          <w:numId w:val="111"/>
        </w:numPr>
        <w:autoSpaceDE w:val="0"/>
        <w:autoSpaceDN w:val="0"/>
        <w:adjustRightInd w:val="0"/>
        <w:spacing w:after="0"/>
        <w:rPr>
          <w:rFonts w:cstheme="minorHAnsi"/>
          <w:color w:val="000000"/>
          <w:sz w:val="24"/>
          <w:szCs w:val="24"/>
          <w:lang w:val="pl-PL"/>
        </w:rPr>
      </w:pPr>
      <w:r w:rsidRPr="000C4074">
        <w:rPr>
          <w:rFonts w:cstheme="minorHAnsi"/>
          <w:color w:val="000000"/>
          <w:sz w:val="24"/>
          <w:szCs w:val="24"/>
          <w:lang w:val="pl-PL"/>
        </w:rPr>
        <w:t>Usporni nasipi : vodotoci Tomašica, Šovarnica, Voštanica, Peratovica, Stragin kanal, Šeovica,</w:t>
      </w:r>
      <w:r w:rsidR="002B0086" w:rsidRPr="000C4074">
        <w:rPr>
          <w:rFonts w:cstheme="minorHAnsi"/>
          <w:color w:val="000000"/>
          <w:sz w:val="24"/>
          <w:szCs w:val="24"/>
          <w:lang w:val="pl-PL"/>
        </w:rPr>
        <w:t xml:space="preserve"> </w:t>
      </w:r>
      <w:r w:rsidRPr="000C4074">
        <w:rPr>
          <w:rFonts w:cstheme="minorHAnsi"/>
          <w:color w:val="000000"/>
          <w:szCs w:val="24"/>
          <w:lang w:val="pl-PL"/>
        </w:rPr>
        <w:t>Dabrovica, Kravarina</w:t>
      </w:r>
    </w:p>
    <w:p w14:paraId="053BCD9A" w14:textId="7581A3CA" w:rsidR="00D22CDD" w:rsidRDefault="00D22CDD" w:rsidP="00D22CDD">
      <w:pPr>
        <w:autoSpaceDE w:val="0"/>
        <w:autoSpaceDN w:val="0"/>
        <w:adjustRightInd w:val="0"/>
        <w:spacing w:after="0"/>
        <w:rPr>
          <w:rFonts w:cstheme="minorHAnsi"/>
          <w:color w:val="000000"/>
          <w:szCs w:val="24"/>
        </w:rPr>
      </w:pPr>
    </w:p>
    <w:p w14:paraId="696D2C9C" w14:textId="07D9F841" w:rsidR="0049032B" w:rsidRDefault="00D22CDD" w:rsidP="0023744A">
      <w:pPr>
        <w:autoSpaceDE w:val="0"/>
        <w:autoSpaceDN w:val="0"/>
        <w:adjustRightInd w:val="0"/>
        <w:spacing w:after="0"/>
        <w:rPr>
          <w:rFonts w:cstheme="minorHAnsi"/>
          <w:color w:val="000000"/>
          <w:szCs w:val="24"/>
        </w:rPr>
      </w:pPr>
      <w:r w:rsidRPr="0049032B">
        <w:rPr>
          <w:rFonts w:cstheme="minorHAnsi"/>
          <w:color w:val="000000"/>
          <w:szCs w:val="24"/>
        </w:rPr>
        <w:t xml:space="preserve">Područje Općine u Provedbenom planu branjenog područja 6 obuhvaćeno je Dionicom D.6.14. – Lijeva obala rijeke Bijele, Janja Lipa – tvornica vapna, rkm 0+000 do 35+180, nasip km 0+000-0+800; km 0+000-4+260; km 0+000-2+010; km 0+00-1+140 te Dionicom D.6.15. </w:t>
      </w:r>
      <w:r w:rsidR="0049032B" w:rsidRPr="0049032B">
        <w:rPr>
          <w:rFonts w:cstheme="minorHAnsi"/>
          <w:color w:val="000000"/>
          <w:szCs w:val="24"/>
        </w:rPr>
        <w:t>–</w:t>
      </w:r>
      <w:r w:rsidRPr="0049032B">
        <w:rPr>
          <w:rFonts w:cstheme="minorHAnsi"/>
          <w:color w:val="000000"/>
          <w:szCs w:val="24"/>
        </w:rPr>
        <w:t xml:space="preserve"> </w:t>
      </w:r>
      <w:r w:rsidR="0049032B" w:rsidRPr="0049032B">
        <w:rPr>
          <w:rFonts w:cstheme="minorHAnsi"/>
          <w:color w:val="000000"/>
          <w:szCs w:val="24"/>
        </w:rPr>
        <w:t>Desna obala rijeke Bijele, Janja Lipa – tvornica vapna – rkm 0+00 do 35+180, nasip km 0+00-1+140; km 0+00-0+480; km 0+000-7+460; km 0+00-0+860; km 0+000-2+810; km 0+000-0+340.</w:t>
      </w:r>
    </w:p>
    <w:p w14:paraId="5F2455BF" w14:textId="77777777" w:rsidR="00490CCF" w:rsidRDefault="00490CCF" w:rsidP="0023744A">
      <w:pPr>
        <w:autoSpaceDE w:val="0"/>
        <w:autoSpaceDN w:val="0"/>
        <w:adjustRightInd w:val="0"/>
        <w:spacing w:after="0"/>
        <w:rPr>
          <w:rFonts w:cstheme="minorHAnsi"/>
          <w:color w:val="000000"/>
          <w:szCs w:val="24"/>
        </w:rPr>
      </w:pPr>
    </w:p>
    <w:p w14:paraId="163B5F85" w14:textId="77777777" w:rsidR="00490CCF" w:rsidRDefault="00490CCF" w:rsidP="0023744A">
      <w:pPr>
        <w:autoSpaceDE w:val="0"/>
        <w:autoSpaceDN w:val="0"/>
        <w:adjustRightInd w:val="0"/>
        <w:spacing w:after="0"/>
        <w:rPr>
          <w:rFonts w:cstheme="minorHAnsi"/>
          <w:color w:val="000000"/>
          <w:szCs w:val="24"/>
        </w:rPr>
      </w:pPr>
    </w:p>
    <w:p w14:paraId="78C07082" w14:textId="77777777" w:rsidR="00490CCF" w:rsidRDefault="00490CCF" w:rsidP="0023744A">
      <w:pPr>
        <w:autoSpaceDE w:val="0"/>
        <w:autoSpaceDN w:val="0"/>
        <w:adjustRightInd w:val="0"/>
        <w:spacing w:after="0"/>
        <w:rPr>
          <w:rFonts w:cstheme="minorHAnsi"/>
          <w:color w:val="000000"/>
          <w:szCs w:val="24"/>
        </w:rPr>
      </w:pPr>
    </w:p>
    <w:p w14:paraId="3B529CEE" w14:textId="77777777" w:rsidR="00490CCF" w:rsidRDefault="00490CCF" w:rsidP="0023744A">
      <w:pPr>
        <w:autoSpaceDE w:val="0"/>
        <w:autoSpaceDN w:val="0"/>
        <w:adjustRightInd w:val="0"/>
        <w:spacing w:after="0"/>
        <w:rPr>
          <w:rFonts w:cstheme="minorHAnsi"/>
          <w:color w:val="000000"/>
          <w:szCs w:val="24"/>
        </w:rPr>
      </w:pPr>
    </w:p>
    <w:p w14:paraId="24B7A761" w14:textId="77777777" w:rsidR="00490CCF" w:rsidRDefault="00490CCF" w:rsidP="0023744A">
      <w:pPr>
        <w:autoSpaceDE w:val="0"/>
        <w:autoSpaceDN w:val="0"/>
        <w:adjustRightInd w:val="0"/>
        <w:spacing w:after="0"/>
        <w:rPr>
          <w:rFonts w:cstheme="minorHAnsi"/>
          <w:color w:val="000000"/>
          <w:szCs w:val="24"/>
        </w:rPr>
      </w:pPr>
    </w:p>
    <w:p w14:paraId="102F6231" w14:textId="04D6A0EF" w:rsidR="0049032B" w:rsidRDefault="0049032B" w:rsidP="0023744A">
      <w:pPr>
        <w:autoSpaceDE w:val="0"/>
        <w:autoSpaceDN w:val="0"/>
        <w:adjustRightInd w:val="0"/>
        <w:spacing w:after="0"/>
        <w:rPr>
          <w:rFonts w:cstheme="minorHAnsi"/>
          <w:color w:val="000000"/>
          <w:szCs w:val="24"/>
        </w:rPr>
      </w:pPr>
    </w:p>
    <w:p w14:paraId="38E8ADF7" w14:textId="33FD8C7A" w:rsidR="0049032B" w:rsidRDefault="00B57E0C" w:rsidP="00B57E0C">
      <w:pPr>
        <w:pStyle w:val="Opisslike"/>
        <w:spacing w:line="240" w:lineRule="auto"/>
        <w:jc w:val="center"/>
        <w:rPr>
          <w:rFonts w:cstheme="minorHAnsi"/>
          <w:color w:val="000000"/>
          <w:szCs w:val="24"/>
        </w:rPr>
      </w:pPr>
      <w:bookmarkStart w:id="707" w:name="_Toc222218235"/>
      <w:r>
        <w:t xml:space="preserve">Tablica </w:t>
      </w:r>
      <w:fldSimple w:instr=" SEQ Tablica \* ARABIC ">
        <w:r w:rsidR="009C5EB4">
          <w:rPr>
            <w:noProof/>
          </w:rPr>
          <w:t>53</w:t>
        </w:r>
      </w:fldSimple>
      <w:r>
        <w:t>: Pregled Dionice D.6.14. Lijeva obala rijeke Bijele, Janja Lipa - tvornica vapna, rkm 0+000 do 35+180, nasip km 0+000-0+800; km 0+000-4+260; km 0+000-2+010; km 0+000-1+140</w:t>
      </w:r>
      <w:bookmarkEnd w:id="707"/>
    </w:p>
    <w:tbl>
      <w:tblPr>
        <w:tblStyle w:val="Reetkatablice"/>
        <w:tblW w:w="0" w:type="auto"/>
        <w:tblLook w:val="04A0" w:firstRow="1" w:lastRow="0" w:firstColumn="1" w:lastColumn="0" w:noHBand="0" w:noVBand="1"/>
      </w:tblPr>
      <w:tblGrid>
        <w:gridCol w:w="843"/>
        <w:gridCol w:w="1472"/>
        <w:gridCol w:w="1714"/>
        <w:gridCol w:w="2062"/>
        <w:gridCol w:w="1426"/>
        <w:gridCol w:w="1543"/>
      </w:tblGrid>
      <w:tr w:rsidR="0015647A" w:rsidRPr="0049032B" w14:paraId="17B2CF7E" w14:textId="77777777" w:rsidTr="00D845AA">
        <w:tc>
          <w:tcPr>
            <w:tcW w:w="843" w:type="dxa"/>
            <w:vMerge w:val="restart"/>
            <w:vAlign w:val="center"/>
          </w:tcPr>
          <w:p w14:paraId="69A3A887" w14:textId="3311CF33"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Dionica obrane broj</w:t>
            </w:r>
          </w:p>
        </w:tc>
        <w:tc>
          <w:tcPr>
            <w:tcW w:w="1472" w:type="dxa"/>
            <w:vMerge w:val="restart"/>
            <w:vAlign w:val="center"/>
          </w:tcPr>
          <w:p w14:paraId="3FEE35E2"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VODOTOK</w:t>
            </w:r>
          </w:p>
          <w:p w14:paraId="4098544C"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Obala</w:t>
            </w:r>
          </w:p>
          <w:p w14:paraId="6CC5AFC9"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Naziv dionice</w:t>
            </w:r>
          </w:p>
          <w:p w14:paraId="6CE513A3"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Stacionaža</w:t>
            </w:r>
          </w:p>
          <w:p w14:paraId="5FACB5F1" w14:textId="77777777"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Dužina</w:t>
            </w:r>
          </w:p>
          <w:p w14:paraId="46852CB1" w14:textId="0936EF6F"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Ukupna dužina</w:t>
            </w:r>
          </w:p>
        </w:tc>
        <w:tc>
          <w:tcPr>
            <w:tcW w:w="3776" w:type="dxa"/>
            <w:gridSpan w:val="2"/>
            <w:vAlign w:val="center"/>
          </w:tcPr>
          <w:p w14:paraId="55525B40" w14:textId="30B495CE"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KOJIMA SE PROVODE MJERE OBRANA OD POPLAVA</w:t>
            </w:r>
          </w:p>
        </w:tc>
        <w:tc>
          <w:tcPr>
            <w:tcW w:w="1426" w:type="dxa"/>
            <w:vMerge w:val="restart"/>
            <w:vAlign w:val="center"/>
          </w:tcPr>
          <w:p w14:paraId="3C33CB58"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PODRUČJE UGROŽENO POPLAVOM</w:t>
            </w:r>
          </w:p>
          <w:p w14:paraId="493E0AD3"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
          <w:p w14:paraId="5B206F12"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
          <w:p w14:paraId="74153EFB"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Županija,</w:t>
            </w:r>
          </w:p>
          <w:p w14:paraId="34DD4CBD"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Općine,</w:t>
            </w:r>
          </w:p>
          <w:p w14:paraId="538376CC" w14:textId="008CCF96"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naselja i objekti</w:t>
            </w:r>
          </w:p>
        </w:tc>
        <w:tc>
          <w:tcPr>
            <w:tcW w:w="1543" w:type="dxa"/>
            <w:vMerge w:val="restart"/>
            <w:vAlign w:val="center"/>
          </w:tcPr>
          <w:p w14:paraId="0150BF2B"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Mjerodavni vodomjeri i kriteriji za proglašenje mjera obrane od poplava: </w:t>
            </w:r>
          </w:p>
          <w:p w14:paraId="6F33D585"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p>
          <w:p w14:paraId="7399F471" w14:textId="77777777" w:rsidR="0015647A" w:rsidRPr="0015647A" w:rsidRDefault="0015647A" w:rsidP="00B57E0C">
            <w:pPr>
              <w:autoSpaceDE w:val="0"/>
              <w:autoSpaceDN w:val="0"/>
              <w:adjustRightInd w:val="0"/>
              <w:spacing w:after="0" w:line="240" w:lineRule="auto"/>
              <w:jc w:val="left"/>
              <w:rPr>
                <w:rFonts w:cstheme="minorHAnsi"/>
                <w:color w:val="000000"/>
                <w:sz w:val="20"/>
                <w:szCs w:val="20"/>
              </w:rPr>
            </w:pPr>
            <w:r>
              <w:rPr>
                <w:rFonts w:cstheme="minorHAnsi"/>
                <w:b/>
                <w:bCs/>
                <w:color w:val="000000"/>
                <w:sz w:val="20"/>
                <w:szCs w:val="20"/>
              </w:rPr>
              <w:t xml:space="preserve">V – </w:t>
            </w:r>
            <w:r w:rsidRPr="0015647A">
              <w:rPr>
                <w:rFonts w:cstheme="minorHAnsi"/>
                <w:color w:val="000000"/>
                <w:sz w:val="20"/>
                <w:szCs w:val="20"/>
              </w:rPr>
              <w:t>vodomjer,km</w:t>
            </w:r>
          </w:p>
          <w:p w14:paraId="18BE0F90" w14:textId="77777777" w:rsidR="0015647A" w:rsidRPr="0015647A" w:rsidRDefault="0015647A" w:rsidP="00B57E0C">
            <w:pPr>
              <w:autoSpaceDE w:val="0"/>
              <w:autoSpaceDN w:val="0"/>
              <w:adjustRightInd w:val="0"/>
              <w:spacing w:after="0" w:line="240" w:lineRule="auto"/>
              <w:jc w:val="left"/>
              <w:rPr>
                <w:rFonts w:cstheme="minorHAnsi"/>
                <w:color w:val="000000"/>
                <w:sz w:val="20"/>
                <w:szCs w:val="20"/>
              </w:rPr>
            </w:pPr>
            <w:r w:rsidRPr="0015647A">
              <w:rPr>
                <w:rFonts w:cstheme="minorHAnsi"/>
                <w:color w:val="000000"/>
                <w:sz w:val="20"/>
                <w:szCs w:val="20"/>
              </w:rPr>
              <w:t>(aps.kota „0“)</w:t>
            </w:r>
          </w:p>
          <w:p w14:paraId="2F798DAE"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P – </w:t>
            </w:r>
            <w:r w:rsidRPr="0015647A">
              <w:rPr>
                <w:rFonts w:cstheme="minorHAnsi"/>
                <w:color w:val="000000"/>
                <w:sz w:val="20"/>
                <w:szCs w:val="20"/>
              </w:rPr>
              <w:t>pripremno stanje</w:t>
            </w:r>
          </w:p>
          <w:p w14:paraId="7B739B43"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R – </w:t>
            </w:r>
            <w:r w:rsidRPr="0015647A">
              <w:rPr>
                <w:rFonts w:cstheme="minorHAnsi"/>
                <w:color w:val="000000"/>
                <w:sz w:val="20"/>
                <w:szCs w:val="20"/>
              </w:rPr>
              <w:t>redovna obrana</w:t>
            </w:r>
          </w:p>
          <w:p w14:paraId="7893042C"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 – </w:t>
            </w:r>
            <w:r w:rsidRPr="0015647A">
              <w:rPr>
                <w:rFonts w:cstheme="minorHAnsi"/>
                <w:color w:val="000000"/>
                <w:sz w:val="20"/>
                <w:szCs w:val="20"/>
              </w:rPr>
              <w:t>izvanredna obrana</w:t>
            </w:r>
          </w:p>
          <w:p w14:paraId="4718BCD6"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IS </w:t>
            </w:r>
            <w:r w:rsidRPr="0015647A">
              <w:rPr>
                <w:rFonts w:cstheme="minorHAnsi"/>
                <w:color w:val="000000"/>
                <w:sz w:val="20"/>
                <w:szCs w:val="20"/>
              </w:rPr>
              <w:t>– izvanredno stanje</w:t>
            </w:r>
          </w:p>
          <w:p w14:paraId="75715410" w14:textId="2B2CE75B"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 </w:t>
            </w:r>
            <w:r w:rsidRPr="0015647A">
              <w:rPr>
                <w:rFonts w:cstheme="minorHAnsi"/>
                <w:color w:val="000000"/>
                <w:sz w:val="20"/>
                <w:szCs w:val="20"/>
              </w:rPr>
              <w:t>– najviši zabilježeni vodostaj</w:t>
            </w:r>
          </w:p>
        </w:tc>
      </w:tr>
      <w:tr w:rsidR="0015647A" w:rsidRPr="0049032B" w14:paraId="573F1CFB" w14:textId="77777777" w:rsidTr="00D845AA">
        <w:tc>
          <w:tcPr>
            <w:tcW w:w="843" w:type="dxa"/>
            <w:vMerge/>
            <w:vAlign w:val="center"/>
          </w:tcPr>
          <w:p w14:paraId="41CEDAFB"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c>
          <w:tcPr>
            <w:tcW w:w="1472" w:type="dxa"/>
            <w:vMerge/>
            <w:vAlign w:val="center"/>
          </w:tcPr>
          <w:p w14:paraId="37B3B097"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c>
          <w:tcPr>
            <w:tcW w:w="1714" w:type="dxa"/>
            <w:vAlign w:val="center"/>
          </w:tcPr>
          <w:p w14:paraId="12AB2D71"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NASIPI</w:t>
            </w:r>
          </w:p>
          <w:p w14:paraId="5039AB33"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nasipa</w:t>
            </w:r>
          </w:p>
          <w:p w14:paraId="3C82A217"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dionice</w:t>
            </w:r>
          </w:p>
          <w:p w14:paraId="0F150FA5"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Stacionaža po vodotoku</w:t>
            </w:r>
          </w:p>
          <w:p w14:paraId="066D89C1" w14:textId="77777777" w:rsid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Stacionaža po nasipu</w:t>
            </w:r>
          </w:p>
          <w:p w14:paraId="038A6FCB" w14:textId="6FF5C8BE"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Ukupna dužina nasipa</w:t>
            </w:r>
          </w:p>
        </w:tc>
        <w:tc>
          <w:tcPr>
            <w:tcW w:w="2062" w:type="dxa"/>
            <w:vAlign w:val="center"/>
          </w:tcPr>
          <w:p w14:paraId="70EF778A" w14:textId="52483618" w:rsidR="0015647A" w:rsidRPr="0015647A" w:rsidRDefault="0015647A" w:rsidP="00B57E0C">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DIONICI</w:t>
            </w:r>
          </w:p>
        </w:tc>
        <w:tc>
          <w:tcPr>
            <w:tcW w:w="1426" w:type="dxa"/>
            <w:vMerge/>
            <w:vAlign w:val="center"/>
          </w:tcPr>
          <w:p w14:paraId="2DC9DD33"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c>
          <w:tcPr>
            <w:tcW w:w="1543" w:type="dxa"/>
            <w:vMerge/>
            <w:vAlign w:val="center"/>
          </w:tcPr>
          <w:p w14:paraId="3437AEF1" w14:textId="77777777" w:rsidR="0015647A" w:rsidRPr="0049032B" w:rsidRDefault="0015647A" w:rsidP="00B57E0C">
            <w:pPr>
              <w:autoSpaceDE w:val="0"/>
              <w:autoSpaceDN w:val="0"/>
              <w:adjustRightInd w:val="0"/>
              <w:spacing w:after="0" w:line="240" w:lineRule="auto"/>
              <w:jc w:val="center"/>
              <w:rPr>
                <w:rFonts w:cstheme="minorHAnsi"/>
                <w:color w:val="000000"/>
                <w:sz w:val="20"/>
                <w:szCs w:val="20"/>
              </w:rPr>
            </w:pPr>
          </w:p>
        </w:tc>
      </w:tr>
      <w:tr w:rsidR="00B57E0C" w:rsidRPr="0049032B" w14:paraId="040424A8" w14:textId="77777777" w:rsidTr="00D845AA">
        <w:trPr>
          <w:trHeight w:val="4946"/>
        </w:trPr>
        <w:tc>
          <w:tcPr>
            <w:tcW w:w="843" w:type="dxa"/>
            <w:vAlign w:val="center"/>
          </w:tcPr>
          <w:p w14:paraId="2B47A353" w14:textId="2644C019" w:rsidR="00B57E0C" w:rsidRPr="0049032B"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D.6.14.</w:t>
            </w:r>
          </w:p>
        </w:tc>
        <w:tc>
          <w:tcPr>
            <w:tcW w:w="1472" w:type="dxa"/>
            <w:vAlign w:val="center"/>
          </w:tcPr>
          <w:p w14:paraId="5F925AEB" w14:textId="77777777"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rijeka Bijela, I.o.;</w:t>
            </w:r>
          </w:p>
          <w:p w14:paraId="4FDB1C9C" w14:textId="77777777"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 xml:space="preserve">Janja Lipa – </w:t>
            </w:r>
          </w:p>
          <w:p w14:paraId="3651F675" w14:textId="77777777"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 xml:space="preserve">tvornica vapna; </w:t>
            </w:r>
          </w:p>
          <w:p w14:paraId="7F667649" w14:textId="23E57F50" w:rsidR="00B57E0C"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rkm 0+00-35+180</w:t>
            </w:r>
          </w:p>
          <w:p w14:paraId="76516E55" w14:textId="49D838A7" w:rsidR="00B57E0C" w:rsidRPr="0049032B" w:rsidRDefault="00B57E0C" w:rsidP="00B57E0C">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(35,180 km)</w:t>
            </w:r>
          </w:p>
        </w:tc>
        <w:tc>
          <w:tcPr>
            <w:tcW w:w="1714" w:type="dxa"/>
            <w:vAlign w:val="center"/>
          </w:tcPr>
          <w:p w14:paraId="3E5EE2EF" w14:textId="77777777" w:rsidR="008C4909" w:rsidRDefault="00490CCF" w:rsidP="00B57E0C">
            <w:pPr>
              <w:autoSpaceDE w:val="0"/>
              <w:autoSpaceDN w:val="0"/>
              <w:adjustRightInd w:val="0"/>
              <w:spacing w:after="0" w:line="240" w:lineRule="auto"/>
              <w:jc w:val="left"/>
              <w:rPr>
                <w:rFonts w:cstheme="minorHAnsi"/>
                <w:color w:val="000000"/>
                <w:szCs w:val="20"/>
              </w:rPr>
            </w:pPr>
            <w:r w:rsidRPr="00490CCF">
              <w:rPr>
                <w:rFonts w:cstheme="minorHAnsi"/>
                <w:color w:val="000000"/>
                <w:sz w:val="20"/>
                <w:szCs w:val="20"/>
              </w:rPr>
              <w:t>Lijevi nasip Bijele od mosta na cesti Strižičevac – Brekinska uzvodno jedan kilometar, od ušća kanal O-III uzduž Badljevačkog polja kazete I i dijela kazete II, od završetka kazete II Badljevačkog polja do ušća Kravarine, od ušća Kravarine do početka Siračkog polja ispod naselja Dereza, od Orašja u Siraču do željezničkog mosta na industrijskoj pruzi;</w:t>
            </w:r>
          </w:p>
          <w:p w14:paraId="55E59C66" w14:textId="77777777" w:rsidR="008C4909" w:rsidRDefault="00490CCF" w:rsidP="00B57E0C">
            <w:pPr>
              <w:autoSpaceDE w:val="0"/>
              <w:autoSpaceDN w:val="0"/>
              <w:adjustRightInd w:val="0"/>
              <w:spacing w:after="0" w:line="240" w:lineRule="auto"/>
              <w:jc w:val="left"/>
              <w:rPr>
                <w:rFonts w:cstheme="minorHAnsi"/>
                <w:color w:val="000000"/>
                <w:sz w:val="20"/>
                <w:szCs w:val="20"/>
              </w:rPr>
            </w:pPr>
            <w:r w:rsidRPr="00490CCF">
              <w:rPr>
                <w:rFonts w:cstheme="minorHAnsi"/>
                <w:color w:val="000000"/>
                <w:sz w:val="20"/>
                <w:szCs w:val="20"/>
              </w:rPr>
              <w:t xml:space="preserve">rkm 9+220 - 10+025 km 0+000 - 0+800 (0,80 km) </w:t>
            </w:r>
          </w:p>
          <w:p w14:paraId="7B31B57F" w14:textId="77777777" w:rsidR="008C4909" w:rsidRDefault="00490CCF" w:rsidP="00B57E0C">
            <w:pPr>
              <w:autoSpaceDE w:val="0"/>
              <w:autoSpaceDN w:val="0"/>
              <w:adjustRightInd w:val="0"/>
              <w:spacing w:after="0" w:line="240" w:lineRule="auto"/>
              <w:jc w:val="left"/>
              <w:rPr>
                <w:rFonts w:cstheme="minorHAnsi"/>
                <w:color w:val="000000"/>
                <w:sz w:val="20"/>
                <w:szCs w:val="20"/>
              </w:rPr>
            </w:pPr>
            <w:r w:rsidRPr="00490CCF">
              <w:rPr>
                <w:rFonts w:cstheme="minorHAnsi"/>
                <w:color w:val="000000"/>
                <w:sz w:val="20"/>
                <w:szCs w:val="20"/>
              </w:rPr>
              <w:t xml:space="preserve">rkm 16+820 - 20+855 km 0+000 – 4+260 (4,26 km) </w:t>
            </w:r>
          </w:p>
          <w:p w14:paraId="2FB4536C" w14:textId="77777777" w:rsidR="008C4909" w:rsidRDefault="00490CCF" w:rsidP="00B57E0C">
            <w:pPr>
              <w:autoSpaceDE w:val="0"/>
              <w:autoSpaceDN w:val="0"/>
              <w:adjustRightInd w:val="0"/>
              <w:spacing w:after="0" w:line="240" w:lineRule="auto"/>
              <w:jc w:val="left"/>
              <w:rPr>
                <w:rFonts w:cstheme="minorHAnsi"/>
                <w:color w:val="000000"/>
                <w:sz w:val="20"/>
                <w:szCs w:val="20"/>
              </w:rPr>
            </w:pPr>
            <w:r w:rsidRPr="00490CCF">
              <w:rPr>
                <w:rFonts w:cstheme="minorHAnsi"/>
                <w:color w:val="000000"/>
                <w:sz w:val="20"/>
                <w:szCs w:val="20"/>
              </w:rPr>
              <w:t xml:space="preserve">rkm 21+380 – 22+030 km 0+000 – 1+470 (1,47 km) </w:t>
            </w:r>
          </w:p>
          <w:p w14:paraId="4383E077" w14:textId="77777777" w:rsidR="008C4909" w:rsidRDefault="00490CCF" w:rsidP="00B57E0C">
            <w:pPr>
              <w:autoSpaceDE w:val="0"/>
              <w:autoSpaceDN w:val="0"/>
              <w:adjustRightInd w:val="0"/>
              <w:spacing w:after="0" w:line="240" w:lineRule="auto"/>
              <w:jc w:val="left"/>
              <w:rPr>
                <w:rFonts w:cstheme="minorHAnsi"/>
                <w:color w:val="000000"/>
                <w:sz w:val="20"/>
                <w:szCs w:val="20"/>
              </w:rPr>
            </w:pPr>
            <w:r w:rsidRPr="00490CCF">
              <w:rPr>
                <w:rFonts w:cstheme="minorHAnsi"/>
                <w:color w:val="000000"/>
                <w:sz w:val="20"/>
                <w:szCs w:val="20"/>
              </w:rPr>
              <w:t xml:space="preserve">rkm 22+050 - 24+420 km 0+000 – 3+150 (3,15 km) </w:t>
            </w:r>
          </w:p>
          <w:p w14:paraId="2D02A226" w14:textId="33F11A1F" w:rsidR="00B57E0C" w:rsidRPr="0049032B" w:rsidRDefault="00490CCF" w:rsidP="00B57E0C">
            <w:pPr>
              <w:autoSpaceDE w:val="0"/>
              <w:autoSpaceDN w:val="0"/>
              <w:adjustRightInd w:val="0"/>
              <w:spacing w:after="0" w:line="240" w:lineRule="auto"/>
              <w:jc w:val="left"/>
              <w:rPr>
                <w:rFonts w:cstheme="minorHAnsi"/>
                <w:color w:val="000000"/>
                <w:sz w:val="20"/>
                <w:szCs w:val="20"/>
              </w:rPr>
            </w:pPr>
            <w:r w:rsidRPr="00490CCF">
              <w:rPr>
                <w:rFonts w:cstheme="minorHAnsi"/>
                <w:color w:val="000000"/>
                <w:sz w:val="20"/>
                <w:szCs w:val="20"/>
              </w:rPr>
              <w:t>rkm 26+056 - 27+185 km 0+000 – 1+140 (1,14 km) (Ukupno 10,82 km nasipa)</w:t>
            </w:r>
          </w:p>
        </w:tc>
        <w:tc>
          <w:tcPr>
            <w:tcW w:w="2062" w:type="dxa"/>
            <w:vAlign w:val="center"/>
          </w:tcPr>
          <w:p w14:paraId="5BB91B7D"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1+104 željeznički most </w:t>
            </w:r>
          </w:p>
          <w:p w14:paraId="7BAA321D"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2+580 cestovni most </w:t>
            </w:r>
          </w:p>
          <w:p w14:paraId="0DCCE3F8"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5+790 cestovni most </w:t>
            </w:r>
          </w:p>
          <w:p w14:paraId="5AF04649"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9+203 stepenica </w:t>
            </w:r>
          </w:p>
          <w:p w14:paraId="010CBC35"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9+215 cestovni most </w:t>
            </w:r>
          </w:p>
          <w:p w14:paraId="7FA6A949"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9+220 rampa jednosmjerna </w:t>
            </w:r>
          </w:p>
          <w:p w14:paraId="5A48C0E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9+360 čep Ø 100 </w:t>
            </w:r>
          </w:p>
          <w:p w14:paraId="633B1941"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9+476 stepenica </w:t>
            </w:r>
          </w:p>
          <w:p w14:paraId="018CADCE"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10+378 stepenica </w:t>
            </w:r>
          </w:p>
          <w:p w14:paraId="16447F11"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10+383 cestovni most </w:t>
            </w:r>
          </w:p>
          <w:p w14:paraId="5CE3DC8E"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rkm 12+080 stepenica</w:t>
            </w:r>
          </w:p>
          <w:p w14:paraId="561E44DA"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12+085 cestovni most </w:t>
            </w:r>
          </w:p>
          <w:p w14:paraId="6F8911B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16+795 cestovni most </w:t>
            </w:r>
          </w:p>
          <w:p w14:paraId="6746D72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17+189 stepenica </w:t>
            </w:r>
          </w:p>
          <w:p w14:paraId="07BF67CF"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20+412 cestovni most </w:t>
            </w:r>
          </w:p>
          <w:p w14:paraId="125B656E"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20+418 AVS Badljevina </w:t>
            </w:r>
          </w:p>
          <w:p w14:paraId="08EAF004"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21+830 željeznički most </w:t>
            </w:r>
          </w:p>
          <w:p w14:paraId="6E382E02"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22+425 ustava </w:t>
            </w:r>
          </w:p>
          <w:p w14:paraId="3A48E548"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22+460 preljev </w:t>
            </w:r>
          </w:p>
          <w:p w14:paraId="6C9A938A"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22+503 cestovni most </w:t>
            </w:r>
          </w:p>
          <w:p w14:paraId="03DB1AED"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26+145 čep Ø 100 </w:t>
            </w:r>
          </w:p>
          <w:p w14:paraId="52D96BC5"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27+188 željeznički most </w:t>
            </w:r>
          </w:p>
          <w:p w14:paraId="294B55A3"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27+352 pješački most </w:t>
            </w:r>
          </w:p>
          <w:p w14:paraId="7047A99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27+521 pješački most </w:t>
            </w:r>
          </w:p>
          <w:p w14:paraId="65431DF9"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27+658 stepenica </w:t>
            </w:r>
          </w:p>
          <w:p w14:paraId="23E3EB8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27+800 stepenica </w:t>
            </w:r>
          </w:p>
          <w:p w14:paraId="23AF3888"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27+883 stepenica </w:t>
            </w:r>
          </w:p>
          <w:p w14:paraId="083E29F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27+935 cestovni most </w:t>
            </w:r>
          </w:p>
          <w:p w14:paraId="542A4EDA"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27+943 čep Ø 60 </w:t>
            </w:r>
          </w:p>
          <w:p w14:paraId="412262EC"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28+770 cestovni most </w:t>
            </w:r>
          </w:p>
          <w:p w14:paraId="47664EDE"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29+940 stepenica </w:t>
            </w:r>
          </w:p>
          <w:p w14:paraId="469BE519"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rkm 32+668 cestovni most</w:t>
            </w:r>
          </w:p>
          <w:p w14:paraId="4AA98F9F"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34+408 cestovni most </w:t>
            </w:r>
          </w:p>
          <w:p w14:paraId="67ED24B6"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rkm 34+740 stepenica </w:t>
            </w:r>
          </w:p>
          <w:p w14:paraId="59135B9A" w14:textId="65F7A120" w:rsidR="00D0117D" w:rsidRPr="0049032B"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rkm 35+000 AVS Kamenolom</w:t>
            </w:r>
          </w:p>
        </w:tc>
        <w:tc>
          <w:tcPr>
            <w:tcW w:w="1426" w:type="dxa"/>
            <w:vAlign w:val="center"/>
          </w:tcPr>
          <w:p w14:paraId="18A25009" w14:textId="77777777" w:rsidR="00D845AA"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Bjelovarsko</w:t>
            </w:r>
            <w:r w:rsidR="00D845AA">
              <w:rPr>
                <w:rFonts w:cstheme="minorHAnsi"/>
                <w:color w:val="000000"/>
                <w:sz w:val="20"/>
                <w:szCs w:val="20"/>
              </w:rPr>
              <w:t>-</w:t>
            </w:r>
            <w:r w:rsidRPr="00D0117D">
              <w:rPr>
                <w:rFonts w:cstheme="minorHAnsi"/>
                <w:color w:val="000000"/>
                <w:sz w:val="20"/>
                <w:szCs w:val="20"/>
              </w:rPr>
              <w:t xml:space="preserve">bilogorska; </w:t>
            </w:r>
          </w:p>
          <w:p w14:paraId="624494C8" w14:textId="77777777" w:rsidR="00D845AA" w:rsidRDefault="00D845AA" w:rsidP="00B57E0C">
            <w:pPr>
              <w:autoSpaceDE w:val="0"/>
              <w:autoSpaceDN w:val="0"/>
              <w:adjustRightInd w:val="0"/>
              <w:spacing w:after="0" w:line="240" w:lineRule="auto"/>
              <w:jc w:val="left"/>
              <w:rPr>
                <w:rFonts w:cstheme="minorHAnsi"/>
                <w:color w:val="000000"/>
                <w:sz w:val="20"/>
                <w:szCs w:val="20"/>
              </w:rPr>
            </w:pPr>
          </w:p>
          <w:p w14:paraId="0A9D1050" w14:textId="77777777" w:rsidR="00D845AA"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Sirač</w:t>
            </w:r>
          </w:p>
          <w:p w14:paraId="55F68FD7" w14:textId="77777777" w:rsidR="00D845AA" w:rsidRDefault="00D845AA" w:rsidP="00B57E0C">
            <w:pPr>
              <w:autoSpaceDE w:val="0"/>
              <w:autoSpaceDN w:val="0"/>
              <w:adjustRightInd w:val="0"/>
              <w:spacing w:after="0" w:line="240" w:lineRule="auto"/>
              <w:jc w:val="left"/>
              <w:rPr>
                <w:rFonts w:cstheme="minorHAnsi"/>
                <w:color w:val="000000"/>
                <w:sz w:val="20"/>
                <w:szCs w:val="20"/>
              </w:rPr>
            </w:pPr>
          </w:p>
          <w:p w14:paraId="36B1C7BF" w14:textId="77777777" w:rsidR="00D845AA"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 Požeško</w:t>
            </w:r>
            <w:r w:rsidR="00D845AA">
              <w:rPr>
                <w:rFonts w:cstheme="minorHAnsi"/>
                <w:color w:val="000000"/>
                <w:sz w:val="20"/>
                <w:szCs w:val="20"/>
              </w:rPr>
              <w:t>-</w:t>
            </w:r>
            <w:r w:rsidRPr="00D0117D">
              <w:rPr>
                <w:rFonts w:cstheme="minorHAnsi"/>
                <w:color w:val="000000"/>
                <w:sz w:val="20"/>
                <w:szCs w:val="20"/>
              </w:rPr>
              <w:t>slavonska;</w:t>
            </w:r>
          </w:p>
          <w:p w14:paraId="4C602DF3" w14:textId="77777777" w:rsidR="00D845AA" w:rsidRDefault="00D845AA" w:rsidP="00B57E0C">
            <w:pPr>
              <w:autoSpaceDE w:val="0"/>
              <w:autoSpaceDN w:val="0"/>
              <w:adjustRightInd w:val="0"/>
              <w:spacing w:after="0" w:line="240" w:lineRule="auto"/>
              <w:jc w:val="left"/>
              <w:rPr>
                <w:rFonts w:cstheme="minorHAnsi"/>
                <w:color w:val="000000"/>
                <w:sz w:val="20"/>
                <w:szCs w:val="20"/>
              </w:rPr>
            </w:pPr>
          </w:p>
          <w:p w14:paraId="56AE0DF1" w14:textId="5D48C952" w:rsidR="00B57E0C" w:rsidRPr="0049032B"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Lipik, Pakrac, Brezine, Strižičevac, Kapetanovo Polje, Donja i Gornja Obrijež, Dereza</w:t>
            </w:r>
          </w:p>
        </w:tc>
        <w:tc>
          <w:tcPr>
            <w:tcW w:w="1543" w:type="dxa"/>
            <w:vAlign w:val="center"/>
          </w:tcPr>
          <w:p w14:paraId="59E90DE6"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V - Badljevina, rkm 20+418 (137,14) </w:t>
            </w:r>
          </w:p>
          <w:p w14:paraId="5BD24BC2"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P = +200 </w:t>
            </w:r>
          </w:p>
          <w:p w14:paraId="01E00834"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R = +250 </w:t>
            </w:r>
          </w:p>
          <w:p w14:paraId="53AA2ED7"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I = +400 </w:t>
            </w:r>
          </w:p>
          <w:p w14:paraId="5070B2AB" w14:textId="77777777" w:rsidR="00ED1504"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 xml:space="preserve">IS =+500 </w:t>
            </w:r>
          </w:p>
          <w:p w14:paraId="6E59BF13" w14:textId="42D3BFC5" w:rsidR="00B57E0C" w:rsidRPr="0049032B" w:rsidRDefault="00D0117D" w:rsidP="00B57E0C">
            <w:pPr>
              <w:autoSpaceDE w:val="0"/>
              <w:autoSpaceDN w:val="0"/>
              <w:adjustRightInd w:val="0"/>
              <w:spacing w:after="0" w:line="240" w:lineRule="auto"/>
              <w:jc w:val="left"/>
              <w:rPr>
                <w:rFonts w:cstheme="minorHAnsi"/>
                <w:color w:val="000000"/>
                <w:sz w:val="20"/>
                <w:szCs w:val="20"/>
              </w:rPr>
            </w:pPr>
            <w:r w:rsidRPr="00D0117D">
              <w:rPr>
                <w:rFonts w:cstheme="minorHAnsi"/>
                <w:color w:val="000000"/>
                <w:sz w:val="20"/>
                <w:szCs w:val="20"/>
              </w:rPr>
              <w:t>M = +494 (6.2.1980.)</w:t>
            </w:r>
          </w:p>
        </w:tc>
      </w:tr>
    </w:tbl>
    <w:p w14:paraId="5AA9700E" w14:textId="05FF1402" w:rsidR="00B57E0C" w:rsidRDefault="00B57E0C" w:rsidP="00822865">
      <w:pPr>
        <w:autoSpaceDE w:val="0"/>
        <w:autoSpaceDN w:val="0"/>
        <w:adjustRightInd w:val="0"/>
        <w:spacing w:after="0" w:line="240" w:lineRule="auto"/>
        <w:jc w:val="center"/>
        <w:rPr>
          <w:rFonts w:ascii="Calibri" w:hAnsi="Calibri"/>
          <w:bCs/>
          <w:sz w:val="20"/>
          <w:szCs w:val="20"/>
        </w:rPr>
      </w:pPr>
      <w:r w:rsidRPr="00B57E0C">
        <w:rPr>
          <w:rFonts w:cstheme="minorHAnsi"/>
          <w:color w:val="000000"/>
          <w:sz w:val="20"/>
          <w:szCs w:val="20"/>
        </w:rPr>
        <w:t xml:space="preserve">Izvor: </w:t>
      </w:r>
      <w:r w:rsidRPr="00B57E0C">
        <w:rPr>
          <w:rFonts w:ascii="Calibri" w:hAnsi="Calibri"/>
          <w:bCs/>
          <w:sz w:val="20"/>
          <w:szCs w:val="20"/>
        </w:rPr>
        <w:t>Provedbeni plan obrane od poplava branjenog područja – Sektor D – srednja i donja Sava – Branjeno područje 6: područje maloga sliva Ilova – Pakra</w:t>
      </w:r>
      <w:r>
        <w:rPr>
          <w:rFonts w:ascii="Calibri" w:hAnsi="Calibri"/>
          <w:bCs/>
          <w:sz w:val="20"/>
          <w:szCs w:val="20"/>
        </w:rPr>
        <w:t>, 20</w:t>
      </w:r>
      <w:r w:rsidR="005B396D">
        <w:rPr>
          <w:rFonts w:ascii="Calibri" w:hAnsi="Calibri"/>
          <w:bCs/>
          <w:sz w:val="20"/>
          <w:szCs w:val="20"/>
        </w:rPr>
        <w:t>2</w:t>
      </w:r>
      <w:r>
        <w:rPr>
          <w:rFonts w:ascii="Calibri" w:hAnsi="Calibri"/>
          <w:bCs/>
          <w:sz w:val="20"/>
          <w:szCs w:val="20"/>
        </w:rPr>
        <w:t>4.god.</w:t>
      </w:r>
    </w:p>
    <w:p w14:paraId="0374E019" w14:textId="77777777" w:rsidR="00B57E0C" w:rsidRDefault="00B57E0C" w:rsidP="00B57E0C">
      <w:pPr>
        <w:autoSpaceDE w:val="0"/>
        <w:autoSpaceDN w:val="0"/>
        <w:adjustRightInd w:val="0"/>
        <w:spacing w:after="0" w:line="240" w:lineRule="auto"/>
        <w:rPr>
          <w:rFonts w:ascii="Calibri" w:hAnsi="Calibri"/>
          <w:bCs/>
          <w:sz w:val="20"/>
          <w:szCs w:val="20"/>
        </w:rPr>
      </w:pPr>
    </w:p>
    <w:p w14:paraId="0647C610" w14:textId="77777777" w:rsidR="008171BF" w:rsidRDefault="008171BF" w:rsidP="00876774">
      <w:pPr>
        <w:autoSpaceDE w:val="0"/>
        <w:autoSpaceDN w:val="0"/>
        <w:adjustRightInd w:val="0"/>
        <w:spacing w:after="0"/>
        <w:rPr>
          <w:rFonts w:ascii="Calibri" w:hAnsi="Calibri" w:cs="Calibri"/>
          <w:color w:val="000000"/>
          <w:szCs w:val="24"/>
        </w:rPr>
      </w:pPr>
      <w:r w:rsidRPr="008171BF">
        <w:rPr>
          <w:rFonts w:ascii="Calibri" w:hAnsi="Calibri" w:cs="Calibri"/>
          <w:color w:val="000000"/>
          <w:szCs w:val="24"/>
        </w:rPr>
        <w:t xml:space="preserve">Vodotok Bijela- st. 0+000 – 35+180 OBJEKTI I NASELJA </w:t>
      </w:r>
    </w:p>
    <w:p w14:paraId="00BED569" w14:textId="77777777" w:rsidR="008171BF" w:rsidRDefault="008171BF" w:rsidP="008171BF">
      <w:pPr>
        <w:autoSpaceDE w:val="0"/>
        <w:autoSpaceDN w:val="0"/>
        <w:adjustRightInd w:val="0"/>
        <w:spacing w:after="0"/>
        <w:ind w:left="708"/>
        <w:rPr>
          <w:rFonts w:ascii="Calibri" w:hAnsi="Calibri" w:cs="Calibri"/>
          <w:color w:val="000000"/>
          <w:szCs w:val="24"/>
        </w:rPr>
      </w:pPr>
      <w:r w:rsidRPr="008171BF">
        <w:rPr>
          <w:rFonts w:ascii="Calibri" w:hAnsi="Calibri" w:cs="Calibri"/>
          <w:color w:val="000000"/>
          <w:szCs w:val="24"/>
        </w:rPr>
        <w:t xml:space="preserve">- ustava u rkm 22+425 </w:t>
      </w:r>
    </w:p>
    <w:p w14:paraId="0FCA23CB" w14:textId="77777777" w:rsidR="008171BF" w:rsidRDefault="008171BF" w:rsidP="008171BF">
      <w:pPr>
        <w:autoSpaceDE w:val="0"/>
        <w:autoSpaceDN w:val="0"/>
        <w:adjustRightInd w:val="0"/>
        <w:spacing w:after="0"/>
        <w:ind w:left="708"/>
        <w:rPr>
          <w:rFonts w:ascii="Calibri" w:hAnsi="Calibri" w:cs="Calibri"/>
          <w:color w:val="000000"/>
          <w:szCs w:val="24"/>
        </w:rPr>
      </w:pPr>
      <w:r w:rsidRPr="008171BF">
        <w:rPr>
          <w:rFonts w:ascii="Calibri" w:hAnsi="Calibri" w:cs="Calibri"/>
          <w:color w:val="000000"/>
          <w:szCs w:val="24"/>
        </w:rPr>
        <w:t xml:space="preserve">- bočni preljev u rkm 22+460 </w:t>
      </w:r>
    </w:p>
    <w:p w14:paraId="201DFC59" w14:textId="77777777" w:rsidR="008171BF" w:rsidRDefault="008171BF" w:rsidP="008171BF">
      <w:pPr>
        <w:autoSpaceDE w:val="0"/>
        <w:autoSpaceDN w:val="0"/>
        <w:adjustRightInd w:val="0"/>
        <w:spacing w:after="0"/>
        <w:ind w:left="708"/>
        <w:rPr>
          <w:rFonts w:ascii="Calibri" w:hAnsi="Calibri" w:cs="Calibri"/>
          <w:color w:val="000000"/>
          <w:szCs w:val="24"/>
        </w:rPr>
      </w:pPr>
      <w:r w:rsidRPr="008171BF">
        <w:rPr>
          <w:rFonts w:ascii="Calibri" w:hAnsi="Calibri" w:cs="Calibri"/>
          <w:color w:val="000000"/>
          <w:szCs w:val="24"/>
        </w:rPr>
        <w:t xml:space="preserve">- stepenice u rkm 9+203, 9+476, 10+378, 12+080, 17+189, 27+658, 27+800, 27+883, 29+940, 34+740 </w:t>
      </w:r>
    </w:p>
    <w:p w14:paraId="481EA739" w14:textId="77777777" w:rsidR="008171BF" w:rsidRDefault="008171BF" w:rsidP="00876774">
      <w:pPr>
        <w:autoSpaceDE w:val="0"/>
        <w:autoSpaceDN w:val="0"/>
        <w:adjustRightInd w:val="0"/>
        <w:spacing w:after="0"/>
        <w:rPr>
          <w:rFonts w:ascii="Calibri" w:hAnsi="Calibri" w:cs="Calibri"/>
          <w:color w:val="000000"/>
          <w:szCs w:val="24"/>
        </w:rPr>
      </w:pPr>
    </w:p>
    <w:p w14:paraId="2139F885" w14:textId="77777777" w:rsidR="00642E65" w:rsidRDefault="008171BF" w:rsidP="00642E65">
      <w:pPr>
        <w:autoSpaceDE w:val="0"/>
        <w:autoSpaceDN w:val="0"/>
        <w:adjustRightInd w:val="0"/>
        <w:spacing w:after="0"/>
        <w:rPr>
          <w:rFonts w:ascii="Calibri" w:hAnsi="Calibri" w:cs="Calibri"/>
          <w:color w:val="000000"/>
          <w:szCs w:val="24"/>
        </w:rPr>
      </w:pPr>
      <w:r>
        <w:rPr>
          <w:rFonts w:ascii="Calibri" w:hAnsi="Calibri" w:cs="Calibri"/>
          <w:color w:val="000000"/>
          <w:szCs w:val="24"/>
        </w:rPr>
        <w:t>U</w:t>
      </w:r>
      <w:r w:rsidRPr="008171BF">
        <w:rPr>
          <w:rFonts w:ascii="Calibri" w:hAnsi="Calibri" w:cs="Calibri"/>
          <w:color w:val="000000"/>
          <w:szCs w:val="24"/>
        </w:rPr>
        <w:t xml:space="preserve"> lijevom zaobalju su;  </w:t>
      </w:r>
    </w:p>
    <w:p w14:paraId="23DC8650" w14:textId="27FBA3DF" w:rsidR="00642E65" w:rsidRDefault="00642E65" w:rsidP="00642E65">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8171BF">
        <w:rPr>
          <w:rFonts w:ascii="Calibri" w:hAnsi="Calibri" w:cs="Calibri"/>
          <w:color w:val="000000"/>
          <w:szCs w:val="24"/>
        </w:rPr>
        <w:t xml:space="preserve">naselja: Brezine, Strižičevac, Kapetanovo Polje, Donja i Gornja Obrijež, Dereza, Sirač </w:t>
      </w:r>
    </w:p>
    <w:p w14:paraId="4FEB71E6" w14:textId="1D440251" w:rsidR="008171BF" w:rsidRDefault="00642E65" w:rsidP="00642E65">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8171BF">
        <w:rPr>
          <w:rFonts w:ascii="Calibri" w:hAnsi="Calibri" w:cs="Calibri"/>
          <w:color w:val="000000"/>
          <w:szCs w:val="24"/>
        </w:rPr>
        <w:t xml:space="preserve">ušća: vodotok Oplavnica, Miletina Rijeka, Orlovac, Koritska, Kravarina, Željnjak, Grižina, Suvaja, Čelina </w:t>
      </w:r>
    </w:p>
    <w:p w14:paraId="651C1D86" w14:textId="77777777" w:rsidR="008171BF" w:rsidRDefault="008171BF" w:rsidP="00876774">
      <w:pPr>
        <w:autoSpaceDE w:val="0"/>
        <w:autoSpaceDN w:val="0"/>
        <w:adjustRightInd w:val="0"/>
        <w:spacing w:after="0"/>
        <w:rPr>
          <w:rFonts w:ascii="Calibri" w:hAnsi="Calibri" w:cs="Calibri"/>
          <w:color w:val="000000"/>
          <w:szCs w:val="24"/>
        </w:rPr>
      </w:pPr>
    </w:p>
    <w:p w14:paraId="2D6D77C6" w14:textId="77777777" w:rsidR="00A96CA7" w:rsidRDefault="008171BF" w:rsidP="00A96CA7">
      <w:pPr>
        <w:autoSpaceDE w:val="0"/>
        <w:autoSpaceDN w:val="0"/>
        <w:adjustRightInd w:val="0"/>
        <w:spacing w:after="0"/>
        <w:rPr>
          <w:rFonts w:ascii="Calibri" w:hAnsi="Calibri" w:cs="Calibri"/>
          <w:color w:val="000000"/>
          <w:szCs w:val="24"/>
        </w:rPr>
      </w:pPr>
      <w:r w:rsidRPr="008171BF">
        <w:rPr>
          <w:rFonts w:ascii="Calibri" w:hAnsi="Calibri" w:cs="Calibri"/>
          <w:color w:val="000000"/>
          <w:szCs w:val="24"/>
        </w:rPr>
        <w:t>Karakteristike dionice</w:t>
      </w:r>
      <w:r>
        <w:rPr>
          <w:rFonts w:ascii="Calibri" w:hAnsi="Calibri" w:cs="Calibri"/>
          <w:color w:val="000000"/>
          <w:szCs w:val="24"/>
        </w:rPr>
        <w:t>:</w:t>
      </w:r>
      <w:r w:rsidRPr="008171BF">
        <w:rPr>
          <w:rFonts w:ascii="Calibri" w:hAnsi="Calibri" w:cs="Calibri"/>
          <w:color w:val="000000"/>
          <w:szCs w:val="24"/>
        </w:rPr>
        <w:t xml:space="preserve"> </w:t>
      </w:r>
    </w:p>
    <w:p w14:paraId="7FA2972B" w14:textId="77777777" w:rsid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Lijevi nasipa vodotoka Bijela od rkm 9+220– 27+185 godina izgradnje nasipa 1975-2006. </w:t>
      </w:r>
    </w:p>
    <w:p w14:paraId="3D0597E4" w14:textId="25DF3936" w:rsidR="00642E65"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+200 do + 250 cm na VS Badljevina (P) </w:t>
      </w:r>
    </w:p>
    <w:p w14:paraId="1A3F3213" w14:textId="7AD31DD8" w:rsidR="00104FC4"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+250 do + 400 cm na VS Badljevina (R) </w:t>
      </w:r>
    </w:p>
    <w:p w14:paraId="641969BE" w14:textId="24D4D7A2" w:rsidR="00642E65"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+400 do + 500 cm na VS Badljevina (I) </w:t>
      </w:r>
    </w:p>
    <w:p w14:paraId="5CD8EA42" w14:textId="3628DB5D" w:rsidR="00104FC4" w:rsidRPr="00A96CA7" w:rsidRDefault="00A96CA7" w:rsidP="00A96CA7">
      <w:pPr>
        <w:autoSpaceDE w:val="0"/>
        <w:autoSpaceDN w:val="0"/>
        <w:adjustRightInd w:val="0"/>
        <w:spacing w:after="0"/>
        <w:ind w:left="708"/>
        <w:rPr>
          <w:rFonts w:ascii="Calibri" w:hAnsi="Calibri" w:cs="Calibri"/>
          <w:color w:val="000000"/>
          <w:szCs w:val="24"/>
        </w:rPr>
      </w:pPr>
      <w:r>
        <w:rPr>
          <w:rFonts w:ascii="Calibri" w:hAnsi="Calibri" w:cs="Calibri"/>
          <w:color w:val="000000"/>
          <w:szCs w:val="24"/>
        </w:rPr>
        <w:t xml:space="preserve">- </w:t>
      </w:r>
      <w:r w:rsidR="008171BF" w:rsidRPr="00A96CA7">
        <w:rPr>
          <w:rFonts w:ascii="Calibri" w:hAnsi="Calibri" w:cs="Calibri"/>
          <w:color w:val="000000"/>
          <w:szCs w:val="24"/>
        </w:rPr>
        <w:t xml:space="preserve">vodostaj veći od +500 na VS Badljevina (IS) </w:t>
      </w:r>
    </w:p>
    <w:p w14:paraId="2B4BE351" w14:textId="15C12833" w:rsidR="00104FC4" w:rsidRDefault="00104FC4" w:rsidP="00104FC4">
      <w:pPr>
        <w:autoSpaceDE w:val="0"/>
        <w:autoSpaceDN w:val="0"/>
        <w:adjustRightInd w:val="0"/>
        <w:spacing w:after="0"/>
        <w:rPr>
          <w:rFonts w:ascii="Calibri" w:hAnsi="Calibri" w:cs="Calibri"/>
          <w:color w:val="000000"/>
          <w:szCs w:val="24"/>
        </w:rPr>
      </w:pPr>
    </w:p>
    <w:p w14:paraId="07479006" w14:textId="77777777" w:rsidR="00104FC4" w:rsidRDefault="008171BF" w:rsidP="00104FC4">
      <w:pPr>
        <w:autoSpaceDE w:val="0"/>
        <w:autoSpaceDN w:val="0"/>
        <w:adjustRightInd w:val="0"/>
        <w:spacing w:after="0"/>
        <w:rPr>
          <w:rFonts w:ascii="Calibri" w:hAnsi="Calibri" w:cs="Calibri"/>
          <w:color w:val="000000"/>
          <w:szCs w:val="24"/>
        </w:rPr>
      </w:pPr>
      <w:r w:rsidRPr="00104FC4">
        <w:rPr>
          <w:rFonts w:ascii="Calibri" w:hAnsi="Calibri" w:cs="Calibri"/>
          <w:color w:val="000000"/>
          <w:szCs w:val="24"/>
        </w:rPr>
        <w:t xml:space="preserve">Glavne prometne veze do vodotoka i vodnih građevina koje čine obrambeni sustav su: </w:t>
      </w:r>
    </w:p>
    <w:p w14:paraId="6DDFBFA3"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seoska cesta kroz Brezine za mlin (rkm 2+580) </w:t>
      </w:r>
    </w:p>
    <w:p w14:paraId="76ED6028"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Kukunjevac - Gaj (rkm 5+790) </w:t>
      </w:r>
    </w:p>
    <w:p w14:paraId="00F59BA4"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Toranj - Brekinska (rkm 9+215) </w:t>
      </w:r>
    </w:p>
    <w:p w14:paraId="3761202B"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Donja Obrijež - Gornji Sređani (rkm 16+795) </w:t>
      </w:r>
    </w:p>
    <w:p w14:paraId="5C983162"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Omanovac - Badljevina (rkm 20+412) </w:t>
      </w:r>
    </w:p>
    <w:p w14:paraId="2DCBC8ED"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Badljevina – Dereza (rkm 20+503) </w:t>
      </w:r>
    </w:p>
    <w:p w14:paraId="45338828"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Sirač - Barica (rkm 27+935) </w:t>
      </w:r>
    </w:p>
    <w:p w14:paraId="1870B0B3" w14:textId="77777777" w:rsid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xml:space="preserve">- Sirač, kod mlina „Vašatko“ (rkm 28+770) </w:t>
      </w:r>
    </w:p>
    <w:p w14:paraId="6ABFC3AB" w14:textId="64FB5174" w:rsidR="008171BF" w:rsidRPr="00104FC4" w:rsidRDefault="008171BF" w:rsidP="00A96CA7">
      <w:pPr>
        <w:autoSpaceDE w:val="0"/>
        <w:autoSpaceDN w:val="0"/>
        <w:adjustRightInd w:val="0"/>
        <w:spacing w:after="0"/>
        <w:ind w:left="708"/>
        <w:rPr>
          <w:rFonts w:ascii="Calibri" w:hAnsi="Calibri" w:cs="Calibri"/>
          <w:color w:val="000000"/>
          <w:szCs w:val="24"/>
        </w:rPr>
      </w:pPr>
      <w:r w:rsidRPr="00104FC4">
        <w:rPr>
          <w:rFonts w:ascii="Calibri" w:hAnsi="Calibri" w:cs="Calibri"/>
          <w:color w:val="000000"/>
          <w:szCs w:val="24"/>
        </w:rPr>
        <w:t>- Kamen Sirač - Pakrani (rkm 32+668)</w:t>
      </w:r>
    </w:p>
    <w:p w14:paraId="39964CE1" w14:textId="56101CF1" w:rsidR="00822865" w:rsidRDefault="00822865" w:rsidP="00822865">
      <w:pPr>
        <w:autoSpaceDE w:val="0"/>
        <w:autoSpaceDN w:val="0"/>
        <w:adjustRightInd w:val="0"/>
        <w:spacing w:after="0" w:line="240" w:lineRule="auto"/>
        <w:jc w:val="center"/>
        <w:rPr>
          <w:rFonts w:cstheme="minorHAnsi"/>
          <w:color w:val="000000"/>
          <w:sz w:val="20"/>
          <w:szCs w:val="20"/>
        </w:rPr>
      </w:pPr>
    </w:p>
    <w:p w14:paraId="43333526" w14:textId="695A7E61" w:rsidR="00822865" w:rsidRPr="00822865" w:rsidRDefault="00822865" w:rsidP="00822865">
      <w:pPr>
        <w:pStyle w:val="Opisslike"/>
        <w:spacing w:line="240" w:lineRule="auto"/>
        <w:jc w:val="center"/>
        <w:rPr>
          <w:rFonts w:cstheme="minorHAnsi"/>
          <w:color w:val="000000"/>
        </w:rPr>
      </w:pPr>
      <w:bookmarkStart w:id="708" w:name="_Toc222218236"/>
      <w:r>
        <w:t xml:space="preserve">Tablica </w:t>
      </w:r>
      <w:fldSimple w:instr=" SEQ Tablica \* ARABIC ">
        <w:r w:rsidR="009C5EB4">
          <w:rPr>
            <w:noProof/>
          </w:rPr>
          <w:t>54</w:t>
        </w:r>
      </w:fldSimple>
      <w:r>
        <w:t>: Pregled Dionice D.6.15. - Desna obala rijeke Bijele, Janja Lipa - tvornica vapna, rkm 0+000 do 35+180, nasip km 0+000-1+140; km 0+000-0+480; km 0+000-7+460; km 0+000-0+860; km 0+000-2+810; km 0+000-0+340</w:t>
      </w:r>
      <w:bookmarkEnd w:id="708"/>
    </w:p>
    <w:tbl>
      <w:tblPr>
        <w:tblStyle w:val="Reetkatablice"/>
        <w:tblW w:w="0" w:type="auto"/>
        <w:tblLook w:val="04A0" w:firstRow="1" w:lastRow="0" w:firstColumn="1" w:lastColumn="0" w:noHBand="0" w:noVBand="1"/>
      </w:tblPr>
      <w:tblGrid>
        <w:gridCol w:w="842"/>
        <w:gridCol w:w="1348"/>
        <w:gridCol w:w="1649"/>
        <w:gridCol w:w="1521"/>
        <w:gridCol w:w="2045"/>
        <w:gridCol w:w="1655"/>
      </w:tblGrid>
      <w:tr w:rsidR="00822865" w:rsidRPr="0049032B" w14:paraId="049E2509" w14:textId="77777777" w:rsidTr="008E7640">
        <w:tc>
          <w:tcPr>
            <w:tcW w:w="843" w:type="dxa"/>
            <w:vMerge w:val="restart"/>
            <w:vAlign w:val="center"/>
          </w:tcPr>
          <w:p w14:paraId="4A6B20ED"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Dionica obrane broj</w:t>
            </w:r>
          </w:p>
        </w:tc>
        <w:tc>
          <w:tcPr>
            <w:tcW w:w="1398" w:type="dxa"/>
            <w:vMerge w:val="restart"/>
            <w:vAlign w:val="center"/>
          </w:tcPr>
          <w:p w14:paraId="0ADAFA92"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VODOTOK</w:t>
            </w:r>
          </w:p>
          <w:p w14:paraId="0DCB57AF"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Obala</w:t>
            </w:r>
          </w:p>
          <w:p w14:paraId="4CEF813B"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Naziv dionice</w:t>
            </w:r>
          </w:p>
          <w:p w14:paraId="1B3D982A"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Stacionaža</w:t>
            </w:r>
          </w:p>
          <w:p w14:paraId="25035408"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Dužina</w:t>
            </w:r>
          </w:p>
          <w:p w14:paraId="0BBB8968"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sidRPr="0015647A">
              <w:rPr>
                <w:rFonts w:cstheme="minorHAnsi"/>
                <w:b/>
                <w:bCs/>
                <w:color w:val="000000"/>
                <w:sz w:val="20"/>
                <w:szCs w:val="20"/>
              </w:rPr>
              <w:t>Ukupna dužina</w:t>
            </w:r>
          </w:p>
        </w:tc>
        <w:tc>
          <w:tcPr>
            <w:tcW w:w="3283" w:type="dxa"/>
            <w:gridSpan w:val="2"/>
            <w:vAlign w:val="center"/>
          </w:tcPr>
          <w:p w14:paraId="34930DBC"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KOJIMA SE PROVODE MJERE OBRANA OD POPLAVA</w:t>
            </w:r>
          </w:p>
        </w:tc>
        <w:tc>
          <w:tcPr>
            <w:tcW w:w="1809" w:type="dxa"/>
            <w:vMerge w:val="restart"/>
            <w:vAlign w:val="center"/>
          </w:tcPr>
          <w:p w14:paraId="0882AC8F"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PODRUČJE UGROŽENO POPLAVOM</w:t>
            </w:r>
          </w:p>
          <w:p w14:paraId="18229376"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p>
          <w:p w14:paraId="017FE179"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p>
          <w:p w14:paraId="21F99D00"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Županija,</w:t>
            </w:r>
          </w:p>
          <w:p w14:paraId="0008CBC4"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Općine,</w:t>
            </w:r>
          </w:p>
          <w:p w14:paraId="6C7DD71C"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naselja i objekti</w:t>
            </w:r>
          </w:p>
        </w:tc>
        <w:tc>
          <w:tcPr>
            <w:tcW w:w="1727" w:type="dxa"/>
            <w:vMerge w:val="restart"/>
            <w:vAlign w:val="center"/>
          </w:tcPr>
          <w:p w14:paraId="7A2EAF4F" w14:textId="147B2119"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Mjerodavni vodomjeri i kriteriji za proglašenje mjera obrane od poplava: </w:t>
            </w:r>
          </w:p>
          <w:p w14:paraId="6C0872F7" w14:textId="77777777" w:rsidR="00822865" w:rsidRPr="0015647A" w:rsidRDefault="00822865" w:rsidP="00822865">
            <w:pPr>
              <w:autoSpaceDE w:val="0"/>
              <w:autoSpaceDN w:val="0"/>
              <w:adjustRightInd w:val="0"/>
              <w:spacing w:after="0" w:line="240" w:lineRule="auto"/>
              <w:jc w:val="left"/>
              <w:rPr>
                <w:rFonts w:cstheme="minorHAnsi"/>
                <w:color w:val="000000"/>
                <w:sz w:val="20"/>
                <w:szCs w:val="20"/>
              </w:rPr>
            </w:pPr>
            <w:r>
              <w:rPr>
                <w:rFonts w:cstheme="minorHAnsi"/>
                <w:b/>
                <w:bCs/>
                <w:color w:val="000000"/>
                <w:sz w:val="20"/>
                <w:szCs w:val="20"/>
              </w:rPr>
              <w:t xml:space="preserve">V – </w:t>
            </w:r>
            <w:r w:rsidRPr="0015647A">
              <w:rPr>
                <w:rFonts w:cstheme="minorHAnsi"/>
                <w:color w:val="000000"/>
                <w:sz w:val="20"/>
                <w:szCs w:val="20"/>
              </w:rPr>
              <w:t>vodomjer,km</w:t>
            </w:r>
          </w:p>
          <w:p w14:paraId="1B2F64F2" w14:textId="77777777" w:rsidR="00822865" w:rsidRPr="0015647A" w:rsidRDefault="00822865" w:rsidP="00822865">
            <w:pPr>
              <w:autoSpaceDE w:val="0"/>
              <w:autoSpaceDN w:val="0"/>
              <w:adjustRightInd w:val="0"/>
              <w:spacing w:after="0" w:line="240" w:lineRule="auto"/>
              <w:jc w:val="left"/>
              <w:rPr>
                <w:rFonts w:cstheme="minorHAnsi"/>
                <w:color w:val="000000"/>
                <w:sz w:val="20"/>
                <w:szCs w:val="20"/>
              </w:rPr>
            </w:pPr>
            <w:r w:rsidRPr="0015647A">
              <w:rPr>
                <w:rFonts w:cstheme="minorHAnsi"/>
                <w:color w:val="000000"/>
                <w:sz w:val="20"/>
                <w:szCs w:val="20"/>
              </w:rPr>
              <w:t>(aps.kota „0“)</w:t>
            </w:r>
          </w:p>
          <w:p w14:paraId="04404B18"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P – </w:t>
            </w:r>
            <w:r w:rsidRPr="0015647A">
              <w:rPr>
                <w:rFonts w:cstheme="minorHAnsi"/>
                <w:color w:val="000000"/>
                <w:sz w:val="20"/>
                <w:szCs w:val="20"/>
              </w:rPr>
              <w:t>pripremno stanje</w:t>
            </w:r>
          </w:p>
          <w:p w14:paraId="318D8D85"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R – </w:t>
            </w:r>
            <w:r w:rsidRPr="0015647A">
              <w:rPr>
                <w:rFonts w:cstheme="minorHAnsi"/>
                <w:color w:val="000000"/>
                <w:sz w:val="20"/>
                <w:szCs w:val="20"/>
              </w:rPr>
              <w:t>redovna obrana</w:t>
            </w:r>
          </w:p>
          <w:p w14:paraId="1E7AEAD4"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 – </w:t>
            </w:r>
            <w:r w:rsidRPr="0015647A">
              <w:rPr>
                <w:rFonts w:cstheme="minorHAnsi"/>
                <w:color w:val="000000"/>
                <w:sz w:val="20"/>
                <w:szCs w:val="20"/>
              </w:rPr>
              <w:t>izvanredna obrana</w:t>
            </w:r>
          </w:p>
          <w:p w14:paraId="6C8F93BD"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IS </w:t>
            </w:r>
            <w:r w:rsidRPr="0015647A">
              <w:rPr>
                <w:rFonts w:cstheme="minorHAnsi"/>
                <w:color w:val="000000"/>
                <w:sz w:val="20"/>
                <w:szCs w:val="20"/>
              </w:rPr>
              <w:t>– izvanredno stanje</w:t>
            </w:r>
          </w:p>
          <w:p w14:paraId="5B23B9DC"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 xml:space="preserve">M </w:t>
            </w:r>
            <w:r w:rsidRPr="0015647A">
              <w:rPr>
                <w:rFonts w:cstheme="minorHAnsi"/>
                <w:color w:val="000000"/>
                <w:sz w:val="20"/>
                <w:szCs w:val="20"/>
              </w:rPr>
              <w:t>– najviši zabilježeni vodostaj</w:t>
            </w:r>
          </w:p>
        </w:tc>
      </w:tr>
      <w:tr w:rsidR="00822865" w:rsidRPr="0049032B" w14:paraId="7B6992E2" w14:textId="77777777" w:rsidTr="008E7640">
        <w:tc>
          <w:tcPr>
            <w:tcW w:w="843" w:type="dxa"/>
            <w:vMerge/>
            <w:vAlign w:val="center"/>
          </w:tcPr>
          <w:p w14:paraId="41FF8444"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c>
          <w:tcPr>
            <w:tcW w:w="1398" w:type="dxa"/>
            <w:vMerge/>
            <w:vAlign w:val="center"/>
          </w:tcPr>
          <w:p w14:paraId="0281EED0"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c>
          <w:tcPr>
            <w:tcW w:w="1696" w:type="dxa"/>
            <w:vAlign w:val="center"/>
          </w:tcPr>
          <w:p w14:paraId="4DB34753"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NASIPI</w:t>
            </w:r>
          </w:p>
          <w:p w14:paraId="71C429F9"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nasipa</w:t>
            </w:r>
          </w:p>
          <w:p w14:paraId="0D8B18BE"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Naziv dionice</w:t>
            </w:r>
          </w:p>
          <w:p w14:paraId="2C40D810"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Stacionaža po vodotoku</w:t>
            </w:r>
          </w:p>
          <w:p w14:paraId="4EADA9A4" w14:textId="77777777" w:rsidR="00822865"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Stacionaža po nasipu</w:t>
            </w:r>
          </w:p>
          <w:p w14:paraId="7751CB85"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Ukupna dužina nasipa</w:t>
            </w:r>
          </w:p>
        </w:tc>
        <w:tc>
          <w:tcPr>
            <w:tcW w:w="1587" w:type="dxa"/>
            <w:vAlign w:val="center"/>
          </w:tcPr>
          <w:p w14:paraId="17F9B072" w14:textId="77777777" w:rsidR="00822865" w:rsidRPr="0015647A" w:rsidRDefault="00822865" w:rsidP="00822865">
            <w:pPr>
              <w:autoSpaceDE w:val="0"/>
              <w:autoSpaceDN w:val="0"/>
              <w:adjustRightInd w:val="0"/>
              <w:spacing w:after="0" w:line="240" w:lineRule="auto"/>
              <w:jc w:val="left"/>
              <w:rPr>
                <w:rFonts w:cstheme="minorHAnsi"/>
                <w:b/>
                <w:bCs/>
                <w:color w:val="000000"/>
                <w:sz w:val="20"/>
                <w:szCs w:val="20"/>
              </w:rPr>
            </w:pPr>
            <w:r>
              <w:rPr>
                <w:rFonts w:cstheme="minorHAnsi"/>
                <w:b/>
                <w:bCs/>
                <w:color w:val="000000"/>
                <w:sz w:val="20"/>
                <w:szCs w:val="20"/>
              </w:rPr>
              <w:t>OBJEKTI NA DIONICI</w:t>
            </w:r>
          </w:p>
        </w:tc>
        <w:tc>
          <w:tcPr>
            <w:tcW w:w="1809" w:type="dxa"/>
            <w:vMerge/>
            <w:vAlign w:val="center"/>
          </w:tcPr>
          <w:p w14:paraId="60F2B418"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c>
          <w:tcPr>
            <w:tcW w:w="1727" w:type="dxa"/>
            <w:vMerge/>
            <w:vAlign w:val="center"/>
          </w:tcPr>
          <w:p w14:paraId="59F3DCC7" w14:textId="77777777" w:rsidR="00822865" w:rsidRPr="0049032B" w:rsidRDefault="00822865" w:rsidP="00822865">
            <w:pPr>
              <w:autoSpaceDE w:val="0"/>
              <w:autoSpaceDN w:val="0"/>
              <w:adjustRightInd w:val="0"/>
              <w:spacing w:after="0" w:line="240" w:lineRule="auto"/>
              <w:jc w:val="center"/>
              <w:rPr>
                <w:rFonts w:cstheme="minorHAnsi"/>
                <w:color w:val="000000"/>
                <w:sz w:val="20"/>
                <w:szCs w:val="20"/>
              </w:rPr>
            </w:pPr>
          </w:p>
        </w:tc>
      </w:tr>
      <w:tr w:rsidR="00822865" w:rsidRPr="0049032B" w14:paraId="135FF090" w14:textId="77777777" w:rsidTr="008E7640">
        <w:trPr>
          <w:trHeight w:val="4946"/>
        </w:trPr>
        <w:tc>
          <w:tcPr>
            <w:tcW w:w="843" w:type="dxa"/>
            <w:vAlign w:val="center"/>
          </w:tcPr>
          <w:p w14:paraId="1C34EB14" w14:textId="4C8F6836" w:rsidR="00822865" w:rsidRPr="0049032B"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D.6.15.</w:t>
            </w:r>
          </w:p>
        </w:tc>
        <w:tc>
          <w:tcPr>
            <w:tcW w:w="1398" w:type="dxa"/>
            <w:vAlign w:val="center"/>
          </w:tcPr>
          <w:p w14:paraId="51A4F690" w14:textId="77777777" w:rsidR="00822865"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rijeka Bijela,</w:t>
            </w:r>
          </w:p>
          <w:p w14:paraId="661CECBC" w14:textId="77777777" w:rsidR="00822865"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d.o.;</w:t>
            </w:r>
          </w:p>
          <w:p w14:paraId="32A493E1" w14:textId="77777777" w:rsidR="00822865"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Janja Lipa – tvornica vapna;</w:t>
            </w:r>
          </w:p>
          <w:p w14:paraId="6F77FF5A" w14:textId="77777777" w:rsidR="00822865"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rkm 0+000-35+180</w:t>
            </w:r>
          </w:p>
          <w:p w14:paraId="7EBBF8C0" w14:textId="165619B8" w:rsidR="00822865" w:rsidRPr="0049032B" w:rsidRDefault="00822865" w:rsidP="00822865">
            <w:pPr>
              <w:autoSpaceDE w:val="0"/>
              <w:autoSpaceDN w:val="0"/>
              <w:adjustRightInd w:val="0"/>
              <w:spacing w:after="0" w:line="240" w:lineRule="auto"/>
              <w:jc w:val="left"/>
              <w:rPr>
                <w:rFonts w:cstheme="minorHAnsi"/>
                <w:color w:val="000000"/>
                <w:sz w:val="20"/>
                <w:szCs w:val="20"/>
              </w:rPr>
            </w:pPr>
            <w:r>
              <w:rPr>
                <w:rFonts w:cstheme="minorHAnsi"/>
                <w:color w:val="000000"/>
                <w:sz w:val="20"/>
                <w:szCs w:val="20"/>
              </w:rPr>
              <w:t>(35,180 km)</w:t>
            </w:r>
          </w:p>
        </w:tc>
        <w:tc>
          <w:tcPr>
            <w:tcW w:w="1696" w:type="dxa"/>
            <w:vAlign w:val="center"/>
          </w:tcPr>
          <w:p w14:paraId="2AD907F8" w14:textId="77777777" w:rsidR="00822865"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Desni nasip Bijele od ušća u Pakru do željezničke pruge Daruvar – Banova Jaruga, od mosta na cesti Strižičevac – Brekinska do transverzalnog</w:t>
            </w:r>
            <w:r>
              <w:rPr>
                <w:rFonts w:cstheme="minorHAnsi"/>
                <w:color w:val="000000"/>
                <w:sz w:val="20"/>
                <w:szCs w:val="20"/>
              </w:rPr>
              <w:t xml:space="preserve"> </w:t>
            </w:r>
            <w:r w:rsidRPr="002528BA">
              <w:rPr>
                <w:rFonts w:cstheme="minorHAnsi"/>
                <w:color w:val="000000"/>
                <w:sz w:val="20"/>
                <w:szCs w:val="20"/>
              </w:rPr>
              <w:t>nasipa i ušća Selište, od ušća Selišts do mlina u Gornjim Sređanima, od početka Siračkog polja do ušća Dubnice, u području spomen parka Sirač;</w:t>
            </w:r>
          </w:p>
          <w:p w14:paraId="55364A06"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 xml:space="preserve">rkm 0+000 - 1+000 km 0+000 - 1+140 (1,14 km) </w:t>
            </w:r>
          </w:p>
          <w:p w14:paraId="2BD70B1A"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 xml:space="preserve">rkm 9+220 - 9+354 km 0+000 - 0+480 (0,48 km) </w:t>
            </w:r>
          </w:p>
          <w:p w14:paraId="5B6D1DF6"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rkm 9+384 - 16+330 km 0+000 - 7+460 (7,46 km)</w:t>
            </w:r>
          </w:p>
          <w:p w14:paraId="23E259CA"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rkm 16+370 - 17+445 km 0+000 – 0+860 (0,86 km)</w:t>
            </w:r>
          </w:p>
          <w:p w14:paraId="70E9490F"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rkm 24+120 - 26+625 km 0+000 - 2+810 (2,81 km)</w:t>
            </w:r>
          </w:p>
          <w:p w14:paraId="79CC4C3C" w14:textId="0E4B1174" w:rsidR="002528BA" w:rsidRPr="0049032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rkm 27+364 - 27+658 km 0+000 - 0+340 (0,34 km) (Ukupno 13,090 km nasipa)</w:t>
            </w:r>
          </w:p>
        </w:tc>
        <w:tc>
          <w:tcPr>
            <w:tcW w:w="1587" w:type="dxa"/>
            <w:vAlign w:val="center"/>
          </w:tcPr>
          <w:p w14:paraId="08B21387"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 xml:space="preserve">rkm 0+738 propust </w:t>
            </w:r>
          </w:p>
          <w:p w14:paraId="15C976F6"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 xml:space="preserve">rkm 1+104 željeznički most </w:t>
            </w:r>
          </w:p>
          <w:p w14:paraId="3B162C68" w14:textId="77777777" w:rsidR="00B5071B"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 xml:space="preserve">rkm 2+580 cestovni most </w:t>
            </w:r>
          </w:p>
          <w:p w14:paraId="7ED12ABB" w14:textId="6CE57DC0" w:rsidR="001F62D0" w:rsidRDefault="002528BA" w:rsidP="00822865">
            <w:pPr>
              <w:autoSpaceDE w:val="0"/>
              <w:autoSpaceDN w:val="0"/>
              <w:adjustRightInd w:val="0"/>
              <w:spacing w:after="0" w:line="240" w:lineRule="auto"/>
              <w:jc w:val="left"/>
              <w:rPr>
                <w:rFonts w:cstheme="minorHAnsi"/>
                <w:color w:val="000000"/>
                <w:sz w:val="20"/>
                <w:szCs w:val="20"/>
              </w:rPr>
            </w:pPr>
            <w:r w:rsidRPr="002528BA">
              <w:rPr>
                <w:rFonts w:cstheme="minorHAnsi"/>
                <w:color w:val="000000"/>
                <w:sz w:val="20"/>
                <w:szCs w:val="20"/>
              </w:rPr>
              <w:t>rkm 5+790 cestovni most</w:t>
            </w:r>
          </w:p>
          <w:p w14:paraId="24C4858F"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9+203 stepenica </w:t>
            </w:r>
          </w:p>
          <w:p w14:paraId="3B925B78"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9+215 cestovni most </w:t>
            </w:r>
          </w:p>
          <w:p w14:paraId="42C1F414"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9+235 čep Ø 100 </w:t>
            </w:r>
          </w:p>
          <w:p w14:paraId="7404A8F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9+476 stepenica </w:t>
            </w:r>
          </w:p>
          <w:p w14:paraId="6DD6336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10+378 stepenica </w:t>
            </w:r>
          </w:p>
          <w:p w14:paraId="425F7B81"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10+383 cestovni most </w:t>
            </w:r>
          </w:p>
          <w:p w14:paraId="1EC0598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12+080 stepenica </w:t>
            </w:r>
          </w:p>
          <w:p w14:paraId="0F3369B0"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12+085 cestovni most </w:t>
            </w:r>
          </w:p>
          <w:p w14:paraId="7EF1F876"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13+707 čep Ø 60 </w:t>
            </w:r>
          </w:p>
          <w:p w14:paraId="5C5F628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15+600 čep Ø 100 </w:t>
            </w:r>
          </w:p>
          <w:p w14:paraId="1BC606CF"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16+365 čep </w:t>
            </w:r>
          </w:p>
          <w:p w14:paraId="75800724"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16+795 cestovni most </w:t>
            </w:r>
          </w:p>
          <w:p w14:paraId="2B216FBB"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17+189 stepenica </w:t>
            </w:r>
          </w:p>
          <w:p w14:paraId="643FEAE8"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20+412 cestovni most </w:t>
            </w:r>
          </w:p>
          <w:p w14:paraId="0A91621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20+418 AVS Badljevina </w:t>
            </w:r>
          </w:p>
          <w:p w14:paraId="3B831BD8"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21+830 željeznički most </w:t>
            </w:r>
          </w:p>
          <w:p w14:paraId="5BF838D9"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22+425 ustava </w:t>
            </w:r>
          </w:p>
          <w:p w14:paraId="75789A2A"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22+503 cestovni most </w:t>
            </w:r>
          </w:p>
          <w:p w14:paraId="75BA76D2"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27+188 željeznički most </w:t>
            </w:r>
          </w:p>
          <w:p w14:paraId="35B31C12"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27+352 pješački most </w:t>
            </w:r>
          </w:p>
          <w:p w14:paraId="572069DD" w14:textId="0D6D506D"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rkm 27+521 pješački most</w:t>
            </w:r>
          </w:p>
          <w:p w14:paraId="03A412F9"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27+658 stepenica </w:t>
            </w:r>
          </w:p>
          <w:p w14:paraId="54CCF147"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27+800 stepenica </w:t>
            </w:r>
          </w:p>
          <w:p w14:paraId="23F4794A"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27+883 stepenica </w:t>
            </w:r>
          </w:p>
          <w:p w14:paraId="7C3384DF"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27+935 cestovni most </w:t>
            </w:r>
          </w:p>
          <w:p w14:paraId="67F9CFE1"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28+380 čep Ø 60 </w:t>
            </w:r>
          </w:p>
          <w:p w14:paraId="6B2D5E06"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28+495 čep Ø 60 </w:t>
            </w:r>
          </w:p>
          <w:p w14:paraId="4428F62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28+770 cestovni most </w:t>
            </w:r>
          </w:p>
          <w:p w14:paraId="2A1B4C7A"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29+940 stepenica </w:t>
            </w:r>
          </w:p>
          <w:p w14:paraId="7AC5ECEE"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32+668 cestovni most </w:t>
            </w:r>
          </w:p>
          <w:p w14:paraId="4EA3CEA4"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34+408 cestovni most </w:t>
            </w:r>
          </w:p>
          <w:p w14:paraId="666DC7D7" w14:textId="77777777"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rkm 34+740 stepenica </w:t>
            </w:r>
          </w:p>
          <w:p w14:paraId="4CEF4EE6" w14:textId="7D3B4909" w:rsidR="00B5071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rkm 35+000 AVS Kamenolom</w:t>
            </w:r>
          </w:p>
          <w:p w14:paraId="72106585" w14:textId="607F64E1" w:rsidR="002528BA" w:rsidRPr="0049032B" w:rsidRDefault="002528BA" w:rsidP="00822865">
            <w:pPr>
              <w:autoSpaceDE w:val="0"/>
              <w:autoSpaceDN w:val="0"/>
              <w:adjustRightInd w:val="0"/>
              <w:spacing w:after="0" w:line="240" w:lineRule="auto"/>
              <w:jc w:val="left"/>
              <w:rPr>
                <w:rFonts w:cstheme="minorHAnsi"/>
                <w:color w:val="000000"/>
                <w:sz w:val="20"/>
                <w:szCs w:val="20"/>
              </w:rPr>
            </w:pPr>
          </w:p>
        </w:tc>
        <w:tc>
          <w:tcPr>
            <w:tcW w:w="1809" w:type="dxa"/>
            <w:vAlign w:val="center"/>
          </w:tcPr>
          <w:p w14:paraId="52DE02AE" w14:textId="3A9430D7" w:rsidR="001F62D0" w:rsidRPr="0049032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Bjelovarskobilogorska; Dežanovac, Sirač; Goveđe Polje, Donji i Gornji Sređani, Sirač Požeškoslavonska;</w:t>
            </w:r>
            <w:r>
              <w:rPr>
                <w:rFonts w:cstheme="minorHAnsi"/>
                <w:color w:val="000000"/>
                <w:sz w:val="20"/>
                <w:szCs w:val="20"/>
              </w:rPr>
              <w:t xml:space="preserve"> </w:t>
            </w:r>
            <w:r w:rsidRPr="00B5071B">
              <w:rPr>
                <w:rFonts w:cstheme="minorHAnsi"/>
                <w:color w:val="000000"/>
                <w:sz w:val="20"/>
                <w:szCs w:val="20"/>
              </w:rPr>
              <w:t>Lipk, Pakrac, Poljana, Gaj, Brekinska, Badljevina,</w:t>
            </w:r>
          </w:p>
        </w:tc>
        <w:tc>
          <w:tcPr>
            <w:tcW w:w="1727" w:type="dxa"/>
            <w:vAlign w:val="center"/>
          </w:tcPr>
          <w:p w14:paraId="7D4524C8"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V - Badljevina, rkm 20+418 (137,14) </w:t>
            </w:r>
          </w:p>
          <w:p w14:paraId="1A8EA717"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P = +200 </w:t>
            </w:r>
          </w:p>
          <w:p w14:paraId="1E7D3762"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R = +250 I = +400 </w:t>
            </w:r>
          </w:p>
          <w:p w14:paraId="71FB9BC7" w14:textId="77777777" w:rsidR="00F24891"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 xml:space="preserve">IS = +500 </w:t>
            </w:r>
          </w:p>
          <w:p w14:paraId="46750C26" w14:textId="44C26DD0" w:rsidR="00876774" w:rsidRPr="0049032B" w:rsidRDefault="00B5071B" w:rsidP="00822865">
            <w:pPr>
              <w:autoSpaceDE w:val="0"/>
              <w:autoSpaceDN w:val="0"/>
              <w:adjustRightInd w:val="0"/>
              <w:spacing w:after="0" w:line="240" w:lineRule="auto"/>
              <w:jc w:val="left"/>
              <w:rPr>
                <w:rFonts w:cstheme="minorHAnsi"/>
                <w:color w:val="000000"/>
                <w:sz w:val="20"/>
                <w:szCs w:val="20"/>
              </w:rPr>
            </w:pPr>
            <w:r w:rsidRPr="00B5071B">
              <w:rPr>
                <w:rFonts w:cstheme="minorHAnsi"/>
                <w:color w:val="000000"/>
                <w:sz w:val="20"/>
                <w:szCs w:val="20"/>
              </w:rPr>
              <w:t>M = +494 (6.2.1980.)</w:t>
            </w:r>
          </w:p>
        </w:tc>
      </w:tr>
    </w:tbl>
    <w:p w14:paraId="41E151CB" w14:textId="593AA288" w:rsidR="00822865" w:rsidRDefault="00822865" w:rsidP="00822865">
      <w:pPr>
        <w:autoSpaceDE w:val="0"/>
        <w:autoSpaceDN w:val="0"/>
        <w:adjustRightInd w:val="0"/>
        <w:spacing w:after="0" w:line="240" w:lineRule="auto"/>
        <w:jc w:val="center"/>
        <w:rPr>
          <w:rFonts w:ascii="Calibri" w:hAnsi="Calibri"/>
          <w:bCs/>
          <w:sz w:val="20"/>
          <w:szCs w:val="20"/>
        </w:rPr>
      </w:pPr>
      <w:r w:rsidRPr="00B57E0C">
        <w:rPr>
          <w:rFonts w:cstheme="minorHAnsi"/>
          <w:color w:val="000000"/>
          <w:sz w:val="20"/>
          <w:szCs w:val="20"/>
        </w:rPr>
        <w:t xml:space="preserve">Izvor: </w:t>
      </w:r>
      <w:r w:rsidRPr="00B57E0C">
        <w:rPr>
          <w:rFonts w:ascii="Calibri" w:hAnsi="Calibri"/>
          <w:bCs/>
          <w:sz w:val="20"/>
          <w:szCs w:val="20"/>
        </w:rPr>
        <w:t>Provedbeni plan obrane od poplava branjenog područja – Sektor D – srednja i donja Sava – Branjeno područje 6: područje maloga sliva Ilova – Pakra</w:t>
      </w:r>
      <w:r>
        <w:rPr>
          <w:rFonts w:ascii="Calibri" w:hAnsi="Calibri"/>
          <w:bCs/>
          <w:sz w:val="20"/>
          <w:szCs w:val="20"/>
        </w:rPr>
        <w:t>, 20</w:t>
      </w:r>
      <w:r w:rsidR="00F01ED3">
        <w:rPr>
          <w:rFonts w:ascii="Calibri" w:hAnsi="Calibri"/>
          <w:bCs/>
          <w:sz w:val="20"/>
          <w:szCs w:val="20"/>
        </w:rPr>
        <w:t>2</w:t>
      </w:r>
      <w:r>
        <w:rPr>
          <w:rFonts w:ascii="Calibri" w:hAnsi="Calibri"/>
          <w:bCs/>
          <w:sz w:val="20"/>
          <w:szCs w:val="20"/>
        </w:rPr>
        <w:t>4.god.</w:t>
      </w:r>
    </w:p>
    <w:p w14:paraId="79720592" w14:textId="62C6586B" w:rsidR="00E01390" w:rsidRPr="00876774" w:rsidRDefault="00E01390" w:rsidP="00E01390">
      <w:pPr>
        <w:pStyle w:val="Tijeloteksta"/>
        <w:rPr>
          <w:rFonts w:ascii="Calibri" w:hAnsi="Calibri"/>
          <w:bCs/>
        </w:rPr>
      </w:pPr>
    </w:p>
    <w:p w14:paraId="6E3AE9EB" w14:textId="7DC72E3E" w:rsidR="00876774" w:rsidRDefault="00876774" w:rsidP="00876774">
      <w:pPr>
        <w:pStyle w:val="Tijeloteksta"/>
        <w:spacing w:after="0"/>
        <w:rPr>
          <w:rFonts w:ascii="Calibri" w:hAnsi="Calibri"/>
          <w:bCs/>
        </w:rPr>
      </w:pPr>
      <w:r w:rsidRPr="00876774">
        <w:rPr>
          <w:rFonts w:ascii="Calibri" w:hAnsi="Calibri"/>
          <w:bCs/>
        </w:rPr>
        <w:t xml:space="preserve"> Vodotok Bijela – st. 0+00 – 35+180 objekti i naselja:</w:t>
      </w:r>
    </w:p>
    <w:p w14:paraId="569C6631" w14:textId="77777777" w:rsidR="001412DE" w:rsidRDefault="001412DE">
      <w:pPr>
        <w:pStyle w:val="Tijeloteksta"/>
        <w:numPr>
          <w:ilvl w:val="0"/>
          <w:numId w:val="103"/>
        </w:numPr>
        <w:spacing w:after="0"/>
        <w:rPr>
          <w:rFonts w:ascii="Calibri" w:hAnsi="Calibri"/>
          <w:bCs/>
        </w:rPr>
      </w:pPr>
      <w:r w:rsidRPr="001412DE">
        <w:rPr>
          <w:rFonts w:ascii="Calibri" w:hAnsi="Calibri"/>
          <w:bCs/>
        </w:rPr>
        <w:t xml:space="preserve">ustava u rkm 22+425 </w:t>
      </w:r>
    </w:p>
    <w:p w14:paraId="1B52CCFB" w14:textId="04E390D9" w:rsidR="001412DE" w:rsidRPr="00876774" w:rsidRDefault="001412DE">
      <w:pPr>
        <w:pStyle w:val="Tijeloteksta"/>
        <w:numPr>
          <w:ilvl w:val="0"/>
          <w:numId w:val="103"/>
        </w:numPr>
        <w:spacing w:after="0"/>
        <w:rPr>
          <w:rFonts w:ascii="Calibri" w:hAnsi="Calibri"/>
          <w:bCs/>
        </w:rPr>
      </w:pPr>
      <w:r w:rsidRPr="001412DE">
        <w:rPr>
          <w:rFonts w:ascii="Calibri" w:hAnsi="Calibri"/>
          <w:bCs/>
        </w:rPr>
        <w:t>stepenice u rkm 9+203, 9+476, 10+378, 12+080, 17+189, 27+658, 27+800, 27+883, 29+940, 34+740</w:t>
      </w:r>
    </w:p>
    <w:p w14:paraId="633C8BF2" w14:textId="293876DA" w:rsidR="00876774" w:rsidRDefault="00876774" w:rsidP="001412DE">
      <w:pPr>
        <w:pStyle w:val="Tijeloteksta"/>
        <w:spacing w:after="0"/>
        <w:rPr>
          <w:rFonts w:ascii="Calibri" w:hAnsi="Calibri"/>
          <w:bCs/>
        </w:rPr>
      </w:pPr>
      <w:r w:rsidRPr="00876774">
        <w:rPr>
          <w:rFonts w:ascii="Calibri" w:hAnsi="Calibri"/>
          <w:bCs/>
        </w:rPr>
        <w:t>u desnom zaobalju su:</w:t>
      </w:r>
    </w:p>
    <w:p w14:paraId="783D28A4" w14:textId="77777777" w:rsidR="001412DE" w:rsidRDefault="001412DE">
      <w:pPr>
        <w:pStyle w:val="Tijeloteksta"/>
        <w:numPr>
          <w:ilvl w:val="0"/>
          <w:numId w:val="103"/>
        </w:numPr>
        <w:spacing w:after="0"/>
        <w:rPr>
          <w:rFonts w:ascii="Calibri" w:hAnsi="Calibri"/>
          <w:bCs/>
        </w:rPr>
      </w:pPr>
      <w:r w:rsidRPr="001412DE">
        <w:rPr>
          <w:rFonts w:ascii="Calibri" w:hAnsi="Calibri"/>
          <w:bCs/>
        </w:rPr>
        <w:t>naselja: Poljana, Gaj, Brekinska, Goveđe Polje, Donji i Gornji Sređani, Badljevina, Sirač</w:t>
      </w:r>
    </w:p>
    <w:p w14:paraId="4FB48560" w14:textId="1D6CF69A" w:rsidR="001412DE" w:rsidRPr="00876774" w:rsidRDefault="001412DE">
      <w:pPr>
        <w:pStyle w:val="Tijeloteksta"/>
        <w:numPr>
          <w:ilvl w:val="0"/>
          <w:numId w:val="103"/>
        </w:numPr>
        <w:spacing w:after="0"/>
        <w:rPr>
          <w:rFonts w:ascii="Calibri" w:hAnsi="Calibri"/>
          <w:bCs/>
        </w:rPr>
      </w:pPr>
      <w:r w:rsidRPr="001412DE">
        <w:rPr>
          <w:rFonts w:ascii="Calibri" w:hAnsi="Calibri"/>
          <w:bCs/>
        </w:rPr>
        <w:t>ušća: vodotok Brekinska, Selište, Ranjanica, Dabrovica, Jovača, Stančevac, Sloboština</w:t>
      </w:r>
    </w:p>
    <w:p w14:paraId="72B1CED9" w14:textId="755CF3DD" w:rsidR="00876774" w:rsidRPr="00876774" w:rsidRDefault="00876774" w:rsidP="00876774">
      <w:pPr>
        <w:pStyle w:val="Tijeloteksta"/>
        <w:spacing w:after="0"/>
        <w:rPr>
          <w:rFonts w:ascii="Calibri" w:hAnsi="Calibri"/>
          <w:bCs/>
        </w:rPr>
      </w:pPr>
      <w:r w:rsidRPr="00876774">
        <w:rPr>
          <w:rFonts w:ascii="Calibri" w:hAnsi="Calibri"/>
          <w:bCs/>
        </w:rPr>
        <w:t xml:space="preserve">Karakteristike dionice: </w:t>
      </w:r>
    </w:p>
    <w:p w14:paraId="7C53A11F" w14:textId="77777777" w:rsidR="00CF32AD" w:rsidRDefault="001412DE">
      <w:pPr>
        <w:pStyle w:val="Tijeloteksta"/>
        <w:numPr>
          <w:ilvl w:val="0"/>
          <w:numId w:val="103"/>
        </w:numPr>
        <w:spacing w:after="0"/>
        <w:rPr>
          <w:rFonts w:ascii="Calibri" w:hAnsi="Calibri"/>
          <w:bCs/>
        </w:rPr>
      </w:pPr>
      <w:r>
        <w:rPr>
          <w:rFonts w:ascii="Calibri" w:hAnsi="Calibri"/>
          <w:bCs/>
        </w:rPr>
        <w:t>D</w:t>
      </w:r>
      <w:r w:rsidR="00876774" w:rsidRPr="00876774">
        <w:rPr>
          <w:rFonts w:ascii="Calibri" w:hAnsi="Calibri"/>
          <w:bCs/>
        </w:rPr>
        <w:t>esni nasip v. Bijela od rkm 0+000-27+658</w:t>
      </w:r>
    </w:p>
    <w:p w14:paraId="61650910" w14:textId="77777777" w:rsidR="00CF32AD" w:rsidRDefault="00876774">
      <w:pPr>
        <w:pStyle w:val="Tijeloteksta"/>
        <w:numPr>
          <w:ilvl w:val="0"/>
          <w:numId w:val="103"/>
        </w:numPr>
        <w:spacing w:after="0"/>
        <w:rPr>
          <w:rFonts w:ascii="Calibri" w:hAnsi="Calibri"/>
          <w:bCs/>
        </w:rPr>
      </w:pPr>
      <w:r w:rsidRPr="00CF32AD">
        <w:rPr>
          <w:rFonts w:ascii="Calibri" w:hAnsi="Calibri"/>
          <w:bCs/>
        </w:rPr>
        <w:t>vodostaj +200 do +250 cm na VS Badljevina (P)</w:t>
      </w:r>
    </w:p>
    <w:p w14:paraId="1191FEC3" w14:textId="77777777" w:rsidR="00CF32AD" w:rsidRDefault="00876774">
      <w:pPr>
        <w:pStyle w:val="Tijeloteksta"/>
        <w:numPr>
          <w:ilvl w:val="0"/>
          <w:numId w:val="103"/>
        </w:numPr>
        <w:spacing w:after="0"/>
        <w:rPr>
          <w:rFonts w:ascii="Calibri" w:hAnsi="Calibri"/>
          <w:bCs/>
        </w:rPr>
      </w:pPr>
      <w:r w:rsidRPr="00CF32AD">
        <w:rPr>
          <w:rFonts w:ascii="Calibri" w:hAnsi="Calibri"/>
          <w:bCs/>
        </w:rPr>
        <w:t>vodostaj +250 do +400 cm na VS Badljevina (R)</w:t>
      </w:r>
    </w:p>
    <w:p w14:paraId="448D3432" w14:textId="77777777" w:rsidR="00CF32AD" w:rsidRDefault="00876774">
      <w:pPr>
        <w:pStyle w:val="Tijeloteksta"/>
        <w:numPr>
          <w:ilvl w:val="0"/>
          <w:numId w:val="103"/>
        </w:numPr>
        <w:spacing w:after="0"/>
        <w:rPr>
          <w:rFonts w:ascii="Calibri" w:hAnsi="Calibri"/>
          <w:bCs/>
        </w:rPr>
      </w:pPr>
      <w:r w:rsidRPr="00CF32AD">
        <w:rPr>
          <w:rFonts w:ascii="Calibri" w:hAnsi="Calibri"/>
          <w:bCs/>
        </w:rPr>
        <w:t>vodostaj +400 do +500 cm na VS Badljevina (I)</w:t>
      </w:r>
    </w:p>
    <w:p w14:paraId="2A066D31" w14:textId="19509C69" w:rsidR="00876774" w:rsidRPr="00CF32AD" w:rsidRDefault="00876774">
      <w:pPr>
        <w:pStyle w:val="Tijeloteksta"/>
        <w:numPr>
          <w:ilvl w:val="0"/>
          <w:numId w:val="103"/>
        </w:numPr>
        <w:spacing w:after="0"/>
        <w:rPr>
          <w:rFonts w:ascii="Calibri" w:hAnsi="Calibri"/>
          <w:bCs/>
        </w:rPr>
      </w:pPr>
      <w:r w:rsidRPr="00CF32AD">
        <w:rPr>
          <w:rFonts w:ascii="Calibri" w:hAnsi="Calibri"/>
          <w:bCs/>
        </w:rPr>
        <w:t>vodostaj veći od +500 na VS Badljevina (IS)</w:t>
      </w:r>
    </w:p>
    <w:p w14:paraId="1DC71052" w14:textId="77777777" w:rsidR="009464BB" w:rsidRPr="009464BB" w:rsidRDefault="009464BB" w:rsidP="009464BB">
      <w:pPr>
        <w:pStyle w:val="Tijeloteksta"/>
        <w:spacing w:after="0"/>
        <w:ind w:left="720"/>
        <w:rPr>
          <w:rFonts w:ascii="Calibri" w:hAnsi="Calibri"/>
          <w:bCs/>
        </w:rPr>
      </w:pPr>
    </w:p>
    <w:p w14:paraId="604E56BA" w14:textId="2E31E8D7" w:rsidR="00876774" w:rsidRDefault="00E24407" w:rsidP="00E24407">
      <w:pPr>
        <w:pStyle w:val="Tijeloteksta"/>
        <w:spacing w:after="0"/>
        <w:rPr>
          <w:rFonts w:ascii="Calibri" w:hAnsi="Calibri"/>
          <w:bCs/>
        </w:rPr>
      </w:pPr>
      <w:r>
        <w:rPr>
          <w:rFonts w:ascii="Calibri" w:hAnsi="Calibri"/>
          <w:bCs/>
        </w:rPr>
        <w:t>G</w:t>
      </w:r>
      <w:r w:rsidR="00876774" w:rsidRPr="00876774">
        <w:rPr>
          <w:rFonts w:ascii="Calibri" w:hAnsi="Calibri"/>
          <w:bCs/>
        </w:rPr>
        <w:t xml:space="preserve">lavne prometne veze do vodotoka i vodnih građevina koje čine obrambeni sustav su: </w:t>
      </w:r>
    </w:p>
    <w:p w14:paraId="62AA7D69" w14:textId="77777777" w:rsidR="00E24407" w:rsidRDefault="00E24407">
      <w:pPr>
        <w:pStyle w:val="Tijeloteksta"/>
        <w:numPr>
          <w:ilvl w:val="0"/>
          <w:numId w:val="103"/>
        </w:numPr>
        <w:spacing w:after="0"/>
        <w:rPr>
          <w:rFonts w:ascii="Calibri" w:hAnsi="Calibri"/>
          <w:bCs/>
        </w:rPr>
      </w:pPr>
      <w:r w:rsidRPr="00E24407">
        <w:rPr>
          <w:rFonts w:ascii="Calibri" w:hAnsi="Calibri"/>
          <w:bCs/>
        </w:rPr>
        <w:t xml:space="preserve">seoska cesta kroz Brezine za mlin (rkm 2+580) </w:t>
      </w:r>
    </w:p>
    <w:p w14:paraId="630055BF" w14:textId="77777777" w:rsidR="00E24407" w:rsidRDefault="00E24407">
      <w:pPr>
        <w:pStyle w:val="Tijeloteksta"/>
        <w:numPr>
          <w:ilvl w:val="0"/>
          <w:numId w:val="103"/>
        </w:numPr>
        <w:spacing w:after="0"/>
        <w:rPr>
          <w:rFonts w:ascii="Calibri" w:hAnsi="Calibri"/>
          <w:bCs/>
        </w:rPr>
      </w:pPr>
      <w:r w:rsidRPr="00E24407">
        <w:rPr>
          <w:rFonts w:ascii="Calibri" w:hAnsi="Calibri"/>
          <w:bCs/>
        </w:rPr>
        <w:t xml:space="preserve">Kukunjevac - Gaj (rkm 5+790) </w:t>
      </w:r>
    </w:p>
    <w:p w14:paraId="42AFE23C" w14:textId="77777777" w:rsidR="00E24407" w:rsidRDefault="00E24407">
      <w:pPr>
        <w:pStyle w:val="Tijeloteksta"/>
        <w:numPr>
          <w:ilvl w:val="0"/>
          <w:numId w:val="103"/>
        </w:numPr>
        <w:spacing w:after="0"/>
        <w:rPr>
          <w:rFonts w:ascii="Calibri" w:hAnsi="Calibri"/>
          <w:bCs/>
        </w:rPr>
      </w:pPr>
      <w:r w:rsidRPr="00E24407">
        <w:rPr>
          <w:rFonts w:ascii="Calibri" w:hAnsi="Calibri"/>
          <w:bCs/>
        </w:rPr>
        <w:t xml:space="preserve">Toranj - Brekinska (rkm 9+215) </w:t>
      </w:r>
    </w:p>
    <w:p w14:paraId="143DB3C1" w14:textId="77777777" w:rsidR="00E24407" w:rsidRDefault="00E24407">
      <w:pPr>
        <w:pStyle w:val="Tijeloteksta"/>
        <w:numPr>
          <w:ilvl w:val="0"/>
          <w:numId w:val="103"/>
        </w:numPr>
        <w:spacing w:after="0"/>
        <w:rPr>
          <w:rFonts w:ascii="Calibri" w:hAnsi="Calibri"/>
          <w:bCs/>
        </w:rPr>
      </w:pPr>
      <w:r w:rsidRPr="00E24407">
        <w:rPr>
          <w:rFonts w:ascii="Calibri" w:hAnsi="Calibri"/>
          <w:bCs/>
        </w:rPr>
        <w:t xml:space="preserve">Donja Obrijež - Gornji Sređani (rkm 16+795) </w:t>
      </w:r>
    </w:p>
    <w:p w14:paraId="67A072AF" w14:textId="77777777" w:rsidR="00E24407" w:rsidRDefault="00E24407">
      <w:pPr>
        <w:pStyle w:val="Tijeloteksta"/>
        <w:numPr>
          <w:ilvl w:val="0"/>
          <w:numId w:val="103"/>
        </w:numPr>
        <w:spacing w:after="0"/>
        <w:rPr>
          <w:rFonts w:ascii="Calibri" w:hAnsi="Calibri"/>
          <w:bCs/>
        </w:rPr>
      </w:pPr>
      <w:r w:rsidRPr="00E24407">
        <w:rPr>
          <w:rFonts w:ascii="Calibri" w:hAnsi="Calibri"/>
          <w:bCs/>
        </w:rPr>
        <w:t>Omanovac - Badljevina (rkm 20+412)</w:t>
      </w:r>
    </w:p>
    <w:p w14:paraId="335DAB4D" w14:textId="77777777" w:rsidR="00E24407" w:rsidRDefault="00E24407">
      <w:pPr>
        <w:pStyle w:val="Tijeloteksta"/>
        <w:numPr>
          <w:ilvl w:val="0"/>
          <w:numId w:val="103"/>
        </w:numPr>
        <w:spacing w:after="0"/>
        <w:rPr>
          <w:rFonts w:ascii="Calibri" w:hAnsi="Calibri"/>
          <w:bCs/>
        </w:rPr>
      </w:pPr>
      <w:r w:rsidRPr="00E24407">
        <w:rPr>
          <w:rFonts w:ascii="Calibri" w:hAnsi="Calibri"/>
          <w:bCs/>
        </w:rPr>
        <w:t>Badljevina – Dereza (rkm 20+503)</w:t>
      </w:r>
    </w:p>
    <w:p w14:paraId="5C3FDAAB" w14:textId="77777777" w:rsidR="00AB42E3" w:rsidRDefault="00E24407">
      <w:pPr>
        <w:pStyle w:val="Tijeloteksta"/>
        <w:numPr>
          <w:ilvl w:val="0"/>
          <w:numId w:val="103"/>
        </w:numPr>
        <w:spacing w:after="0"/>
        <w:rPr>
          <w:rFonts w:ascii="Calibri" w:hAnsi="Calibri"/>
          <w:bCs/>
        </w:rPr>
      </w:pPr>
      <w:r w:rsidRPr="00E24407">
        <w:rPr>
          <w:rFonts w:ascii="Calibri" w:hAnsi="Calibri"/>
          <w:bCs/>
        </w:rPr>
        <w:t>Sirač - Barica (rkm 27+935)</w:t>
      </w:r>
    </w:p>
    <w:p w14:paraId="1A36673E" w14:textId="77777777" w:rsidR="00AB42E3" w:rsidRDefault="00E24407">
      <w:pPr>
        <w:pStyle w:val="Tijeloteksta"/>
        <w:numPr>
          <w:ilvl w:val="0"/>
          <w:numId w:val="103"/>
        </w:numPr>
        <w:spacing w:after="0"/>
        <w:rPr>
          <w:rFonts w:ascii="Calibri" w:hAnsi="Calibri"/>
          <w:bCs/>
        </w:rPr>
      </w:pPr>
      <w:r w:rsidRPr="00E24407">
        <w:rPr>
          <w:rFonts w:ascii="Calibri" w:hAnsi="Calibri"/>
          <w:bCs/>
        </w:rPr>
        <w:t>Sirač, kod mlina „Vašatko“ (rkm 28+770)</w:t>
      </w:r>
    </w:p>
    <w:p w14:paraId="72496DA5" w14:textId="77777777" w:rsidR="00AB42E3" w:rsidRDefault="00E24407">
      <w:pPr>
        <w:pStyle w:val="Tijeloteksta"/>
        <w:numPr>
          <w:ilvl w:val="0"/>
          <w:numId w:val="103"/>
        </w:numPr>
        <w:spacing w:after="0"/>
        <w:rPr>
          <w:rFonts w:ascii="Calibri" w:hAnsi="Calibri"/>
          <w:bCs/>
        </w:rPr>
      </w:pPr>
      <w:r w:rsidRPr="00E24407">
        <w:rPr>
          <w:rFonts w:ascii="Calibri" w:hAnsi="Calibri"/>
          <w:bCs/>
        </w:rPr>
        <w:t>Kamen Sirač - Pakrani (rkm 32+668)</w:t>
      </w:r>
    </w:p>
    <w:p w14:paraId="5DD2EA03" w14:textId="3F531B41" w:rsidR="00E24407" w:rsidRPr="00876774" w:rsidRDefault="00E24407">
      <w:pPr>
        <w:pStyle w:val="Tijeloteksta"/>
        <w:numPr>
          <w:ilvl w:val="0"/>
          <w:numId w:val="103"/>
        </w:numPr>
        <w:spacing w:after="0"/>
        <w:rPr>
          <w:rFonts w:ascii="Calibri" w:hAnsi="Calibri"/>
          <w:bCs/>
        </w:rPr>
      </w:pPr>
      <w:r w:rsidRPr="00E24407">
        <w:rPr>
          <w:rFonts w:ascii="Calibri" w:hAnsi="Calibri"/>
          <w:bCs/>
        </w:rPr>
        <w:t>Kamen Sirač – Tvornica vapna (rkm 34+408)</w:t>
      </w:r>
    </w:p>
    <w:p w14:paraId="02262E7D" w14:textId="77777777" w:rsidR="00876774" w:rsidRPr="00876774" w:rsidRDefault="00876774" w:rsidP="00876774">
      <w:pPr>
        <w:pStyle w:val="Tijeloteksta"/>
        <w:spacing w:after="0"/>
        <w:ind w:left="720"/>
        <w:rPr>
          <w:rFonts w:ascii="Calibri" w:hAnsi="Calibri"/>
          <w:bCs/>
        </w:rPr>
      </w:pPr>
    </w:p>
    <w:p w14:paraId="4AA56E68" w14:textId="77777777" w:rsidR="00CF32AD" w:rsidRDefault="00876774" w:rsidP="00CF32AD">
      <w:pPr>
        <w:pStyle w:val="Tijeloteksta"/>
        <w:spacing w:after="0"/>
        <w:rPr>
          <w:rFonts w:ascii="Calibri" w:hAnsi="Calibri"/>
          <w:bCs/>
        </w:rPr>
      </w:pPr>
      <w:r w:rsidRPr="00876774">
        <w:rPr>
          <w:rFonts w:ascii="Calibri" w:hAnsi="Calibri"/>
          <w:bCs/>
        </w:rPr>
        <w:t>Slaba mjesta u obrambenom sustavu:</w:t>
      </w:r>
    </w:p>
    <w:p w14:paraId="1EFA5ECB" w14:textId="77777777" w:rsidR="00CF32AD" w:rsidRDefault="00CF32AD">
      <w:pPr>
        <w:pStyle w:val="Tijeloteksta"/>
        <w:numPr>
          <w:ilvl w:val="0"/>
          <w:numId w:val="103"/>
        </w:numPr>
        <w:spacing w:after="0"/>
        <w:rPr>
          <w:rFonts w:ascii="Calibri" w:hAnsi="Calibri"/>
          <w:bCs/>
        </w:rPr>
      </w:pPr>
      <w:r w:rsidRPr="00CF32AD">
        <w:rPr>
          <w:rFonts w:ascii="Calibri" w:hAnsi="Calibri"/>
          <w:bCs/>
        </w:rPr>
        <w:t xml:space="preserve">od rkm 14+000 do rkm 15+000 - ne brani se, potrebna rekonstrukcija nasipa </w:t>
      </w:r>
    </w:p>
    <w:p w14:paraId="27328CB7" w14:textId="5CDCD593" w:rsidR="00F15263" w:rsidRDefault="00CF32AD">
      <w:pPr>
        <w:pStyle w:val="Tijeloteksta"/>
        <w:numPr>
          <w:ilvl w:val="0"/>
          <w:numId w:val="103"/>
        </w:numPr>
        <w:spacing w:after="0"/>
        <w:rPr>
          <w:rFonts w:ascii="Calibri" w:hAnsi="Calibri"/>
          <w:bCs/>
        </w:rPr>
      </w:pPr>
      <w:r w:rsidRPr="00CF32AD">
        <w:rPr>
          <w:rFonts w:ascii="Calibri" w:hAnsi="Calibri"/>
          <w:bCs/>
        </w:rPr>
        <w:t>od rkm 28+780 do rkm 32+660 – ne brani se</w:t>
      </w:r>
    </w:p>
    <w:p w14:paraId="2C0D79FE" w14:textId="77777777" w:rsidR="00E35CD3" w:rsidRDefault="00E35CD3" w:rsidP="00E35CD3">
      <w:pPr>
        <w:pStyle w:val="Tijeloteksta"/>
        <w:spacing w:after="0"/>
        <w:rPr>
          <w:rFonts w:ascii="Calibri" w:hAnsi="Calibri"/>
          <w:bCs/>
        </w:rPr>
      </w:pPr>
    </w:p>
    <w:p w14:paraId="7591483C" w14:textId="77777777" w:rsidR="00E35CD3" w:rsidRDefault="00E35CD3" w:rsidP="00E35CD3">
      <w:pPr>
        <w:pStyle w:val="Tijeloteksta"/>
        <w:spacing w:after="0"/>
        <w:rPr>
          <w:rFonts w:ascii="Calibri" w:hAnsi="Calibri"/>
          <w:bCs/>
        </w:rPr>
      </w:pPr>
    </w:p>
    <w:p w14:paraId="7CD85843" w14:textId="77777777" w:rsidR="00E35CD3" w:rsidRDefault="00E35CD3" w:rsidP="00E35CD3">
      <w:pPr>
        <w:pStyle w:val="Tijeloteksta"/>
        <w:spacing w:after="0"/>
        <w:rPr>
          <w:rFonts w:ascii="Calibri" w:hAnsi="Calibri"/>
          <w:bCs/>
        </w:rPr>
      </w:pPr>
    </w:p>
    <w:p w14:paraId="42D49735" w14:textId="77777777" w:rsidR="00E35CD3" w:rsidRDefault="00E35CD3" w:rsidP="00E35CD3">
      <w:pPr>
        <w:pStyle w:val="Tijeloteksta"/>
        <w:spacing w:after="0"/>
        <w:rPr>
          <w:rFonts w:ascii="Calibri" w:hAnsi="Calibri"/>
          <w:bCs/>
        </w:rPr>
      </w:pPr>
    </w:p>
    <w:p w14:paraId="1F3F4036" w14:textId="77777777" w:rsidR="00E35CD3" w:rsidRDefault="00E35CD3" w:rsidP="00E35CD3">
      <w:pPr>
        <w:pStyle w:val="Tijeloteksta"/>
        <w:spacing w:after="0"/>
        <w:rPr>
          <w:rFonts w:ascii="Calibri" w:hAnsi="Calibri"/>
          <w:bCs/>
        </w:rPr>
      </w:pPr>
    </w:p>
    <w:p w14:paraId="0219AFDC" w14:textId="77777777" w:rsidR="00E35CD3" w:rsidRDefault="00E35CD3" w:rsidP="00E35CD3">
      <w:pPr>
        <w:pStyle w:val="Tijeloteksta"/>
        <w:spacing w:after="0"/>
        <w:rPr>
          <w:rFonts w:ascii="Calibri" w:hAnsi="Calibri"/>
          <w:bCs/>
        </w:rPr>
      </w:pPr>
    </w:p>
    <w:p w14:paraId="718388EE" w14:textId="77777777" w:rsidR="00E35CD3" w:rsidRDefault="00E35CD3" w:rsidP="00E35CD3">
      <w:pPr>
        <w:pStyle w:val="Tijeloteksta"/>
        <w:spacing w:after="0"/>
        <w:rPr>
          <w:rFonts w:ascii="Calibri" w:hAnsi="Calibri"/>
          <w:bCs/>
        </w:rPr>
      </w:pPr>
    </w:p>
    <w:p w14:paraId="67B84132" w14:textId="77777777" w:rsidR="00E35CD3" w:rsidRDefault="00E35CD3" w:rsidP="00E35CD3">
      <w:pPr>
        <w:pStyle w:val="Tijeloteksta"/>
        <w:spacing w:after="0"/>
        <w:rPr>
          <w:rFonts w:ascii="Calibri" w:hAnsi="Calibri"/>
          <w:bCs/>
        </w:rPr>
      </w:pPr>
    </w:p>
    <w:p w14:paraId="718CE677" w14:textId="77777777" w:rsidR="00E35CD3" w:rsidRDefault="00E35CD3" w:rsidP="00E35CD3">
      <w:pPr>
        <w:pStyle w:val="Tijeloteksta"/>
        <w:spacing w:after="0"/>
        <w:rPr>
          <w:rFonts w:ascii="Calibri" w:hAnsi="Calibri"/>
          <w:bCs/>
        </w:rPr>
      </w:pPr>
    </w:p>
    <w:p w14:paraId="50494BE7" w14:textId="77777777" w:rsidR="00E35CD3" w:rsidRDefault="00E35CD3" w:rsidP="00E35CD3">
      <w:pPr>
        <w:pStyle w:val="Tijeloteksta"/>
        <w:spacing w:after="0"/>
        <w:rPr>
          <w:rFonts w:ascii="Calibri" w:hAnsi="Calibri"/>
          <w:bCs/>
        </w:rPr>
      </w:pPr>
    </w:p>
    <w:p w14:paraId="3134B3C7" w14:textId="77777777" w:rsidR="00E35CD3" w:rsidRPr="00CF32AD" w:rsidRDefault="00E35CD3" w:rsidP="00E35CD3">
      <w:pPr>
        <w:pStyle w:val="Tijeloteksta"/>
        <w:spacing w:after="0"/>
        <w:ind w:left="720"/>
        <w:rPr>
          <w:rFonts w:ascii="Calibri" w:hAnsi="Calibri"/>
          <w:bCs/>
        </w:rPr>
      </w:pPr>
    </w:p>
    <w:p w14:paraId="63FE1BE2" w14:textId="7F4C7754" w:rsidR="00E35CD3" w:rsidRPr="00E35CD3" w:rsidRDefault="006A1186" w:rsidP="004F431D">
      <w:pPr>
        <w:pStyle w:val="Naslov3"/>
        <w:spacing w:before="0"/>
      </w:pPr>
      <w:bookmarkStart w:id="709" w:name="_Toc222218632"/>
      <w:r w:rsidRPr="009464BB">
        <w:t>6.</w:t>
      </w:r>
      <w:r w:rsidR="00883B85" w:rsidRPr="009464BB">
        <w:t>7</w:t>
      </w:r>
      <w:r w:rsidRPr="009464BB">
        <w:t>.5. Uzrok poplave</w:t>
      </w:r>
      <w:bookmarkEnd w:id="709"/>
    </w:p>
    <w:p w14:paraId="55F787C1" w14:textId="77777777" w:rsidR="008D23FB" w:rsidRPr="009464BB" w:rsidRDefault="008D23FB" w:rsidP="008D23FB">
      <w:pPr>
        <w:spacing w:after="0"/>
        <w:rPr>
          <w:szCs w:val="24"/>
        </w:rPr>
      </w:pPr>
      <w:bookmarkStart w:id="710" w:name="_Hlk497984111"/>
      <w:r w:rsidRPr="009464BB">
        <w:rPr>
          <w:rFonts w:eastAsia="Times New Roman" w:cs="Calibri"/>
          <w:color w:val="000000"/>
          <w:szCs w:val="24"/>
          <w:lang w:eastAsia="hr-HR"/>
        </w:rPr>
        <w:t>Poplave su jedna od geofizičkih pojava</w:t>
      </w:r>
      <w:r w:rsidRPr="009464BB">
        <w:rPr>
          <w:rFonts w:cs="Calibri"/>
          <w:bCs/>
          <w:color w:val="000033"/>
          <w:szCs w:val="24"/>
          <w:shd w:val="clear" w:color="auto" w:fill="FFFFFF"/>
        </w:rPr>
        <w:t xml:space="preserve">, </w:t>
      </w:r>
      <w:r w:rsidRPr="009464BB">
        <w:rPr>
          <w:rFonts w:cs="Calibri"/>
          <w:bCs/>
          <w:szCs w:val="24"/>
          <w:shd w:val="clear" w:color="auto" w:fill="FFFFFF"/>
        </w:rPr>
        <w:t xml:space="preserve">odnosno </w:t>
      </w:r>
      <w:r w:rsidRPr="009464BB">
        <w:rPr>
          <w:rFonts w:cs="Calibri"/>
          <w:szCs w:val="24"/>
          <w:shd w:val="clear" w:color="auto" w:fill="FFFFFF"/>
        </w:rPr>
        <w:t>pojava neuobičajeno velike količine </w:t>
      </w:r>
      <w:hyperlink r:id="rId54" w:tooltip="Voda" w:history="1">
        <w:r w:rsidRPr="009464BB">
          <w:rPr>
            <w:rFonts w:cs="Calibri"/>
            <w:szCs w:val="24"/>
            <w:shd w:val="clear" w:color="auto" w:fill="FFFFFF"/>
          </w:rPr>
          <w:t>vode</w:t>
        </w:r>
      </w:hyperlink>
      <w:r w:rsidRPr="009464BB">
        <w:rPr>
          <w:rFonts w:cs="Calibri"/>
          <w:szCs w:val="24"/>
          <w:shd w:val="clear" w:color="auto" w:fill="FFFFFF"/>
        </w:rPr>
        <w:t> na određenom mjestu zbog djelovanja prirodnih sila (velika količina </w:t>
      </w:r>
      <w:hyperlink r:id="rId55" w:tooltip="Oborine" w:history="1">
        <w:r w:rsidRPr="009464BB">
          <w:rPr>
            <w:rFonts w:cs="Calibri"/>
            <w:szCs w:val="24"/>
            <w:shd w:val="clear" w:color="auto" w:fill="FFFFFF"/>
          </w:rPr>
          <w:t>oborina</w:t>
        </w:r>
      </w:hyperlink>
      <w:r w:rsidRPr="009464BB">
        <w:rPr>
          <w:rFonts w:cs="Calibri"/>
          <w:szCs w:val="24"/>
          <w:shd w:val="clear" w:color="auto" w:fill="FFFFFF"/>
        </w:rPr>
        <w:t>) ili drugih uzroka kao što su propuštanje </w:t>
      </w:r>
      <w:hyperlink r:id="rId56" w:tooltip="Brana" w:history="1">
        <w:r w:rsidRPr="009464BB">
          <w:rPr>
            <w:rFonts w:cs="Calibri"/>
            <w:szCs w:val="24"/>
            <w:shd w:val="clear" w:color="auto" w:fill="FFFFFF"/>
          </w:rPr>
          <w:t>brana</w:t>
        </w:r>
      </w:hyperlink>
      <w:r w:rsidRPr="009464BB">
        <w:rPr>
          <w:rFonts w:cs="Calibri"/>
          <w:szCs w:val="24"/>
          <w:shd w:val="clear" w:color="auto" w:fill="FFFFFF"/>
        </w:rPr>
        <w:t>, ratna razaranja i sl.</w:t>
      </w:r>
    </w:p>
    <w:p w14:paraId="141FD0A8" w14:textId="77777777" w:rsidR="008D23FB" w:rsidRPr="009464BB" w:rsidRDefault="008D23FB" w:rsidP="008D23FB">
      <w:pPr>
        <w:shd w:val="clear" w:color="auto" w:fill="FFFFFF"/>
        <w:spacing w:before="120" w:after="120"/>
        <w:rPr>
          <w:rFonts w:eastAsia="Times New Roman" w:cs="Calibri"/>
          <w:szCs w:val="24"/>
          <w:lang w:eastAsia="hr-HR"/>
        </w:rPr>
      </w:pPr>
      <w:r w:rsidRPr="009464BB">
        <w:rPr>
          <w:rFonts w:eastAsia="Times New Roman" w:cs="Calibri"/>
          <w:szCs w:val="24"/>
          <w:lang w:eastAsia="hr-HR"/>
        </w:rPr>
        <w:t>Prema uzrocima nastanka poplave se mogu podijeliti na:</w:t>
      </w:r>
    </w:p>
    <w:p w14:paraId="239472D5" w14:textId="77777777" w:rsidR="008D23FB" w:rsidRPr="009464BB" w:rsidRDefault="008D23FB">
      <w:pPr>
        <w:numPr>
          <w:ilvl w:val="0"/>
          <w:numId w:val="29"/>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poplave nastale zbog jakih oborina,</w:t>
      </w:r>
    </w:p>
    <w:p w14:paraId="110618E4" w14:textId="77777777" w:rsidR="008D23FB" w:rsidRPr="009464BB" w:rsidRDefault="008D23FB">
      <w:pPr>
        <w:numPr>
          <w:ilvl w:val="0"/>
          <w:numId w:val="29"/>
        </w:numPr>
        <w:shd w:val="clear" w:color="auto" w:fill="FFFFFF"/>
        <w:tabs>
          <w:tab w:val="left" w:pos="720"/>
        </w:tabs>
        <w:autoSpaceDN w:val="0"/>
        <w:spacing w:after="0"/>
        <w:ind w:left="380" w:hanging="357"/>
        <w:rPr>
          <w:szCs w:val="24"/>
        </w:rPr>
      </w:pPr>
      <w:r w:rsidRPr="009464BB">
        <w:rPr>
          <w:rFonts w:eastAsia="Times New Roman" w:cs="Calibri"/>
          <w:szCs w:val="24"/>
          <w:lang w:eastAsia="hr-HR"/>
        </w:rPr>
        <w:t>poplave nastale zbog nagomilavanja </w:t>
      </w:r>
      <w:hyperlink r:id="rId57" w:tooltip="Led" w:history="1">
        <w:r w:rsidRPr="009464BB">
          <w:rPr>
            <w:rFonts w:eastAsia="Times New Roman" w:cs="Calibri"/>
            <w:szCs w:val="24"/>
            <w:lang w:eastAsia="hr-HR"/>
          </w:rPr>
          <w:t>leda</w:t>
        </w:r>
      </w:hyperlink>
      <w:r w:rsidRPr="009464BB">
        <w:rPr>
          <w:rFonts w:eastAsia="Times New Roman" w:cs="Calibri"/>
          <w:szCs w:val="24"/>
          <w:lang w:eastAsia="hr-HR"/>
        </w:rPr>
        <w:t> u </w:t>
      </w:r>
      <w:hyperlink r:id="rId58" w:tooltip="Vodotok" w:history="1">
        <w:r w:rsidRPr="009464BB">
          <w:rPr>
            <w:rFonts w:eastAsia="Times New Roman" w:cs="Calibri"/>
            <w:szCs w:val="24"/>
            <w:lang w:eastAsia="hr-HR"/>
          </w:rPr>
          <w:t>vodotocima</w:t>
        </w:r>
      </w:hyperlink>
      <w:r w:rsidRPr="009464BB">
        <w:rPr>
          <w:rFonts w:eastAsia="Times New Roman" w:cs="Calibri"/>
          <w:szCs w:val="24"/>
          <w:lang w:eastAsia="hr-HR"/>
        </w:rPr>
        <w:t>,</w:t>
      </w:r>
    </w:p>
    <w:p w14:paraId="31F5AF8E" w14:textId="77777777" w:rsidR="008D23FB" w:rsidRPr="009464BB" w:rsidRDefault="008D23FB">
      <w:pPr>
        <w:numPr>
          <w:ilvl w:val="0"/>
          <w:numId w:val="29"/>
        </w:numPr>
        <w:shd w:val="clear" w:color="auto" w:fill="FFFFFF"/>
        <w:tabs>
          <w:tab w:val="left" w:pos="720"/>
        </w:tabs>
        <w:autoSpaceDN w:val="0"/>
        <w:spacing w:after="0"/>
        <w:ind w:left="380" w:hanging="357"/>
        <w:rPr>
          <w:szCs w:val="24"/>
        </w:rPr>
      </w:pPr>
      <w:r w:rsidRPr="009464BB">
        <w:rPr>
          <w:rFonts w:eastAsia="Times New Roman" w:cs="Calibri"/>
          <w:szCs w:val="24"/>
          <w:lang w:eastAsia="hr-HR"/>
        </w:rPr>
        <w:t>poplave nastale zbog klizanja tla ili </w:t>
      </w:r>
      <w:hyperlink r:id="rId59" w:tooltip="Potres" w:history="1">
        <w:r w:rsidRPr="009464BB">
          <w:rPr>
            <w:rFonts w:eastAsia="Times New Roman" w:cs="Calibri"/>
            <w:szCs w:val="24"/>
            <w:lang w:eastAsia="hr-HR"/>
          </w:rPr>
          <w:t>potresa</w:t>
        </w:r>
      </w:hyperlink>
      <w:r w:rsidRPr="009464BB">
        <w:rPr>
          <w:rFonts w:eastAsia="Times New Roman" w:cs="Calibri"/>
          <w:szCs w:val="24"/>
          <w:lang w:eastAsia="hr-HR"/>
        </w:rPr>
        <w:t>,</w:t>
      </w:r>
    </w:p>
    <w:p w14:paraId="395CB46D" w14:textId="77777777" w:rsidR="008D23FB" w:rsidRPr="009464BB" w:rsidRDefault="008D23FB">
      <w:pPr>
        <w:numPr>
          <w:ilvl w:val="0"/>
          <w:numId w:val="29"/>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poplave nastale zbog rušenja brane ili ratnih razaranja.</w:t>
      </w:r>
      <w:bookmarkEnd w:id="710"/>
    </w:p>
    <w:p w14:paraId="34828B45" w14:textId="77777777" w:rsidR="008D23FB" w:rsidRPr="009464BB" w:rsidRDefault="008D23FB" w:rsidP="008D23FB">
      <w:pPr>
        <w:shd w:val="clear" w:color="auto" w:fill="FFFFFF"/>
        <w:spacing w:before="120" w:after="120"/>
        <w:rPr>
          <w:rFonts w:eastAsia="Times New Roman" w:cs="Calibri"/>
          <w:szCs w:val="24"/>
          <w:lang w:eastAsia="hr-HR"/>
        </w:rPr>
      </w:pPr>
      <w:r w:rsidRPr="009464BB">
        <w:rPr>
          <w:rFonts w:eastAsia="Times New Roman" w:cs="Calibri"/>
          <w:szCs w:val="24"/>
          <w:lang w:eastAsia="hr-HR"/>
        </w:rPr>
        <w:t>S obzirom na vrijeme formiranja vodnog vala poplave se mogu razvrstati na:</w:t>
      </w:r>
    </w:p>
    <w:p w14:paraId="0F25AF76" w14:textId="77777777" w:rsidR="008D23FB" w:rsidRPr="009464BB" w:rsidRDefault="008D23FB">
      <w:pPr>
        <w:numPr>
          <w:ilvl w:val="0"/>
          <w:numId w:val="30"/>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mirne poplave - poplave na velikim rijekama kod kojih je potrebno deset i više sati za formiranje velikog vodnog vala,</w:t>
      </w:r>
    </w:p>
    <w:p w14:paraId="33C8E9BB" w14:textId="77777777" w:rsidR="008D23FB" w:rsidRPr="009464BB" w:rsidRDefault="008D23FB">
      <w:pPr>
        <w:numPr>
          <w:ilvl w:val="0"/>
          <w:numId w:val="30"/>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bujične poplave - poplave na brdskim vodotocima kod kojih se formira veliki vodni val za manje od deset sati,</w:t>
      </w:r>
    </w:p>
    <w:p w14:paraId="3DBB76B0" w14:textId="77777777" w:rsidR="008D23FB" w:rsidRPr="009464BB" w:rsidRDefault="008D23FB">
      <w:pPr>
        <w:numPr>
          <w:ilvl w:val="0"/>
          <w:numId w:val="30"/>
        </w:numPr>
        <w:shd w:val="clear" w:color="auto" w:fill="FFFFFF"/>
        <w:tabs>
          <w:tab w:val="left" w:pos="720"/>
        </w:tabs>
        <w:autoSpaceDN w:val="0"/>
        <w:spacing w:after="0"/>
        <w:ind w:left="380" w:hanging="357"/>
        <w:rPr>
          <w:rFonts w:eastAsia="Times New Roman" w:cs="Calibri"/>
          <w:szCs w:val="24"/>
          <w:lang w:eastAsia="hr-HR"/>
        </w:rPr>
      </w:pPr>
      <w:r w:rsidRPr="009464BB">
        <w:rPr>
          <w:rFonts w:eastAsia="Times New Roman" w:cs="Calibri"/>
          <w:szCs w:val="24"/>
          <w:lang w:eastAsia="hr-HR"/>
        </w:rPr>
        <w:t>akcidentne poplave - poplave kod kojih se trenutno formira veliki vodni val rušenjem vodoprivrednih ili hidro energetskih objekata.</w:t>
      </w:r>
    </w:p>
    <w:p w14:paraId="5BC509EA" w14:textId="77777777" w:rsidR="008D23FB" w:rsidRPr="009464BB" w:rsidRDefault="008D23FB" w:rsidP="008D23FB">
      <w:pPr>
        <w:shd w:val="clear" w:color="auto" w:fill="FFFFFF"/>
        <w:spacing w:before="120" w:after="120"/>
        <w:rPr>
          <w:rFonts w:eastAsia="Times New Roman" w:cs="Calibri"/>
          <w:szCs w:val="24"/>
          <w:lang w:eastAsia="hr-HR"/>
        </w:rPr>
      </w:pPr>
      <w:r w:rsidRPr="009464BB">
        <w:rPr>
          <w:rFonts w:eastAsia="Times New Roman" w:cs="Calibri"/>
          <w:szCs w:val="24"/>
          <w:lang w:eastAsia="hr-HR"/>
        </w:rPr>
        <w:t>Nositelj obrane od poplave u </w:t>
      </w:r>
      <w:hyperlink r:id="rId60" w:tooltip="Republika Hrvatska" w:history="1">
        <w:r w:rsidRPr="009464BB">
          <w:rPr>
            <w:rFonts w:eastAsia="Times New Roman" w:cs="Calibri"/>
            <w:szCs w:val="24"/>
            <w:lang w:eastAsia="hr-HR"/>
          </w:rPr>
          <w:t>Republici Hrvatskoj</w:t>
        </w:r>
      </w:hyperlink>
      <w:r w:rsidRPr="009464BB">
        <w:rPr>
          <w:rFonts w:eastAsia="Times New Roman" w:cs="Calibri"/>
          <w:szCs w:val="24"/>
          <w:lang w:eastAsia="hr-HR"/>
        </w:rPr>
        <w:t> je </w:t>
      </w:r>
      <w:r w:rsidRPr="009464BB">
        <w:rPr>
          <w:rFonts w:eastAsia="Times New Roman" w:cs="Calibri"/>
          <w:i/>
          <w:iCs/>
          <w:szCs w:val="24"/>
          <w:lang w:eastAsia="hr-HR"/>
        </w:rPr>
        <w:t>Državna uprava za vode</w:t>
      </w:r>
      <w:r w:rsidRPr="009464BB">
        <w:rPr>
          <w:rFonts w:eastAsia="Times New Roman" w:cs="Calibri"/>
          <w:szCs w:val="24"/>
          <w:lang w:eastAsia="hr-HR"/>
        </w:rPr>
        <w:t>, a pravna osoba za upravljanje svim vodama na području države su </w:t>
      </w:r>
      <w:r w:rsidRPr="009464BB">
        <w:rPr>
          <w:rFonts w:eastAsia="Times New Roman" w:cs="Calibri"/>
          <w:i/>
          <w:iCs/>
          <w:szCs w:val="24"/>
          <w:lang w:eastAsia="hr-HR"/>
        </w:rPr>
        <w:t>Hrvatske vode</w:t>
      </w:r>
      <w:r w:rsidRPr="009464BB">
        <w:rPr>
          <w:rFonts w:eastAsia="Times New Roman" w:cs="Calibri"/>
          <w:szCs w:val="24"/>
          <w:lang w:eastAsia="hr-HR"/>
        </w:rPr>
        <w:t>.</w:t>
      </w:r>
    </w:p>
    <w:p w14:paraId="311A36E4" w14:textId="77777777" w:rsidR="008D23FB" w:rsidRPr="009464BB" w:rsidRDefault="008D23FB" w:rsidP="008D23FB">
      <w:pPr>
        <w:spacing w:after="0"/>
        <w:rPr>
          <w:rFonts w:ascii="Calibri" w:hAnsi="Calibri"/>
          <w:color w:val="000000"/>
          <w:szCs w:val="24"/>
        </w:rPr>
      </w:pPr>
      <w:r w:rsidRPr="009464BB">
        <w:rPr>
          <w:rFonts w:ascii="Calibri" w:hAnsi="Calibri"/>
          <w:color w:val="000000"/>
          <w:szCs w:val="24"/>
        </w:rPr>
        <w:t xml:space="preserve">Mjerama zaštite u urbanističkim planovima i građenju nužno je smanjiti mogućnost nastajanja poplava na području Općine, a to se može provesti putem građevinskih i negrađevinskih mjera: Građevinske mjere zaštite od poplava uključuju građenje regulacijskih i zaštitnih vodnih građevina, kao i održavanje vodotoka, vodnih građevina i objekata te nadzora vodnih građevina (brane, ustave, crpne stanice nasipi), </w:t>
      </w:r>
    </w:p>
    <w:p w14:paraId="55B89D59" w14:textId="77777777"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Cambria"/>
          <w:color w:val="000000"/>
          <w:szCs w:val="24"/>
        </w:rPr>
        <w:t xml:space="preserve">ekspanzijske površine su niski dijelovi riječnih dolina koji obično služe za rasterećenje ekstremno visokih poplavnih voda koje se upuštaju u narečene površine; </w:t>
      </w:r>
    </w:p>
    <w:p w14:paraId="267934FA" w14:textId="77777777"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Arial"/>
          <w:color w:val="000000"/>
          <w:szCs w:val="24"/>
        </w:rPr>
        <w:t xml:space="preserve"> </w:t>
      </w:r>
      <w:r w:rsidRPr="00FB1394">
        <w:rPr>
          <w:rFonts w:ascii="Calibri" w:hAnsi="Calibri" w:cs="Cambria"/>
          <w:color w:val="000000"/>
          <w:szCs w:val="24"/>
        </w:rPr>
        <w:t xml:space="preserve">nasipi su najstariji i najčešće korišteni objekti zaštite od poplava jer su jednostavne građevine koje se mogu graditi od materijala s lica mjesta i uz relativno niske troškove; </w:t>
      </w:r>
    </w:p>
    <w:p w14:paraId="12F225E7" w14:textId="77777777"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Cambria"/>
          <w:color w:val="000000"/>
          <w:szCs w:val="24"/>
        </w:rPr>
        <w:t xml:space="preserve">uređenje vodotoka podrazumijeva radove kojima se povećava njegova protočna sposobnost, a time i snižavaju vodostaji visokih voda (uklanjanje prepreka koje usporavaju tok, skraćenje toka, iskop većeg profila); </w:t>
      </w:r>
    </w:p>
    <w:p w14:paraId="6EA4C28B" w14:textId="3A391986" w:rsidR="008D23FB" w:rsidRPr="00FB1394" w:rsidRDefault="008D23FB">
      <w:pPr>
        <w:numPr>
          <w:ilvl w:val="0"/>
          <w:numId w:val="31"/>
        </w:numPr>
        <w:autoSpaceDE w:val="0"/>
        <w:autoSpaceDN w:val="0"/>
        <w:adjustRightInd w:val="0"/>
        <w:spacing w:after="0"/>
        <w:contextualSpacing/>
        <w:rPr>
          <w:rFonts w:ascii="Calibri" w:hAnsi="Calibri" w:cs="Cambria"/>
          <w:color w:val="000000"/>
          <w:szCs w:val="24"/>
        </w:rPr>
      </w:pPr>
      <w:r w:rsidRPr="00FB1394">
        <w:rPr>
          <w:rFonts w:ascii="Calibri" w:hAnsi="Calibri" w:cs="Cambria"/>
          <w:color w:val="000000"/>
          <w:szCs w:val="24"/>
        </w:rPr>
        <w:t xml:space="preserve">odteretni kanali se grade u slučajevima ograničenog kapaciteta prirodnog vodotoka kada, zbog izgrađenosti duž njegovih obala ili visine postojećih mostova, ne postoji realna mogućnost povećanja proticajne sposobnosti vodotoka građevinskim intervencijama; </w:t>
      </w:r>
    </w:p>
    <w:p w14:paraId="3B950D8F" w14:textId="77777777" w:rsidR="00DA6E12" w:rsidRPr="00FB1394" w:rsidRDefault="00DA6E12" w:rsidP="00DA6E12">
      <w:pPr>
        <w:autoSpaceDE w:val="0"/>
        <w:autoSpaceDN w:val="0"/>
        <w:adjustRightInd w:val="0"/>
        <w:spacing w:after="0"/>
        <w:ind w:left="720"/>
        <w:contextualSpacing/>
        <w:rPr>
          <w:rFonts w:ascii="Calibri" w:hAnsi="Calibri" w:cs="Cambria"/>
          <w:color w:val="000000"/>
          <w:szCs w:val="24"/>
        </w:rPr>
      </w:pPr>
    </w:p>
    <w:p w14:paraId="41C82E1B" w14:textId="77777777" w:rsidR="008D23FB" w:rsidRPr="009464BB" w:rsidRDefault="008D23FB" w:rsidP="008D23FB">
      <w:pPr>
        <w:spacing w:after="0"/>
        <w:rPr>
          <w:rFonts w:ascii="Calibri" w:hAnsi="Calibri"/>
          <w:color w:val="000000"/>
          <w:szCs w:val="24"/>
        </w:rPr>
      </w:pPr>
      <w:r w:rsidRPr="009464BB">
        <w:rPr>
          <w:rFonts w:ascii="Calibri" w:hAnsi="Calibri"/>
          <w:color w:val="000000"/>
          <w:szCs w:val="24"/>
        </w:rPr>
        <w:t xml:space="preserve">Negrađevinske mjere zaštite od poplava sastoje se od provedbe mjera obrane od poplava, kao i upravljanje i koordinacija djelatnosti tijekom pojave velikih voda, kao i modernizacija i koordinacija komunikacijskih sustava koji će se aktivirati u slučaju pojave velikih voda. </w:t>
      </w:r>
    </w:p>
    <w:p w14:paraId="379D92F5" w14:textId="4717B72D" w:rsidR="008D23FB" w:rsidRPr="009464BB" w:rsidRDefault="008D23FB" w:rsidP="00BF32FF">
      <w:pPr>
        <w:spacing w:after="120"/>
        <w:rPr>
          <w:rFonts w:ascii="Calibri" w:hAnsi="Calibri"/>
          <w:color w:val="000000"/>
          <w:szCs w:val="24"/>
        </w:rPr>
      </w:pPr>
      <w:r w:rsidRPr="009464BB">
        <w:rPr>
          <w:rFonts w:ascii="Calibri" w:hAnsi="Calibri"/>
          <w:color w:val="000000"/>
          <w:szCs w:val="24"/>
        </w:rPr>
        <w:t>Općina u svoje prostorne planove mora ugraditi mjere zaštite od prirodnih i drugih nesreća, te zahvate u prostoru u vezi sa zaštitom od prirodnih (među kojima su i poplave) i drugih nesreća.</w:t>
      </w:r>
    </w:p>
    <w:p w14:paraId="366D01E8" w14:textId="3D79A5DB" w:rsidR="006A1186" w:rsidRPr="00C60588" w:rsidRDefault="006A1186" w:rsidP="002018FC">
      <w:pPr>
        <w:pStyle w:val="Naslov4"/>
        <w:spacing w:before="0" w:after="240"/>
      </w:pPr>
      <w:bookmarkStart w:id="711" w:name="_Toc222218633"/>
      <w:r w:rsidRPr="00C60588">
        <w:t>6.</w:t>
      </w:r>
      <w:r w:rsidR="009464BB" w:rsidRPr="00C60588">
        <w:t>7</w:t>
      </w:r>
      <w:r w:rsidRPr="00C60588">
        <w:t>.5.1. Razvoj događaja koji prethodi velikoj nesreći uslijed poplave</w:t>
      </w:r>
      <w:bookmarkEnd w:id="711"/>
    </w:p>
    <w:p w14:paraId="50726CB2" w14:textId="77777777" w:rsidR="00721C9E" w:rsidRPr="00FB1910" w:rsidRDefault="00721C9E" w:rsidP="00721C9E">
      <w:pPr>
        <w:spacing w:after="0"/>
        <w:rPr>
          <w:szCs w:val="24"/>
        </w:rPr>
      </w:pPr>
      <w:r w:rsidRPr="00FB1910">
        <w:rPr>
          <w:szCs w:val="24"/>
        </w:rPr>
        <w:t>Prije same poplave, obično postoje neki prethodni događaji i uvjeti koji su doprinijeli ili predvidjeli mogućnost poplave. Evo kako bi mogao izgledati razvoj događaja koji prethodi poplavi na području Općine:</w:t>
      </w:r>
    </w:p>
    <w:p w14:paraId="50C0BC6F" w14:textId="77777777" w:rsidR="00721C9E" w:rsidRPr="00FB1394" w:rsidRDefault="00721C9E">
      <w:pPr>
        <w:pStyle w:val="Odlomakpopisa"/>
        <w:numPr>
          <w:ilvl w:val="0"/>
          <w:numId w:val="148"/>
        </w:numPr>
        <w:spacing w:after="0"/>
        <w:jc w:val="both"/>
        <w:rPr>
          <w:sz w:val="24"/>
          <w:szCs w:val="24"/>
          <w:lang w:val="hr-HR"/>
        </w:rPr>
      </w:pPr>
      <w:r w:rsidRPr="00FB1394">
        <w:rPr>
          <w:sz w:val="24"/>
          <w:szCs w:val="24"/>
          <w:lang w:val="hr-HR"/>
        </w:rPr>
        <w:t>Nedavne obilne kiše: Neposredno prije poplave, područje Općine moglo je biti izloženo obilnim kišama koje su povećale dotok vode u kopnena vodena tijela na području Općine.</w:t>
      </w:r>
    </w:p>
    <w:p w14:paraId="0D09CB04"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Povećanje vodostaja: Kiše su rezultirale brzim rastom vodostaja u Općini. Vodostaj je vjerojatno dosegnuo ili nadmašio sigurne granice, što je povećalo rizik od poplava.</w:t>
      </w:r>
    </w:p>
    <w:p w14:paraId="4BBE0004"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Otapanje snijega: Ako je zima bila posebno hladna s obilnim snijegom, početak topljenja snijega u proljeće mogao je dodatno povećati dotok vode, doprinoseći povećanju vodostaja.</w:t>
      </w:r>
    </w:p>
    <w:p w14:paraId="53136FB2"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Upozorenja i pripreme: Nadležne vlasti i službe za hitne situacije vjerojatno su izdale upozorenja o potencijalnoj poplavi i preporuke za pripremu, uključujući evakuaciju ugroženih područja i zaštitu imovine.</w:t>
      </w:r>
    </w:p>
    <w:p w14:paraId="2BB0DC21" w14:textId="77777777"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Povećana svijest: Lokalno stanovništvo vjerojatno je postalo svjesno rastućeg rizika od poplave i mogućnosti da se to dogodi, što je možda potaknulo ljude da poduzmu mjere opreza i pripreme.</w:t>
      </w:r>
    </w:p>
    <w:p w14:paraId="360DF4BB" w14:textId="23330693" w:rsidR="00721C9E" w:rsidRPr="00FB1394" w:rsidRDefault="00721C9E">
      <w:pPr>
        <w:pStyle w:val="Odlomakpopisa"/>
        <w:numPr>
          <w:ilvl w:val="0"/>
          <w:numId w:val="148"/>
        </w:numPr>
        <w:spacing w:after="0"/>
        <w:jc w:val="both"/>
        <w:rPr>
          <w:sz w:val="24"/>
          <w:szCs w:val="24"/>
          <w:lang w:val="pl-PL"/>
        </w:rPr>
      </w:pPr>
      <w:r w:rsidRPr="00FB1394">
        <w:rPr>
          <w:sz w:val="24"/>
          <w:szCs w:val="24"/>
          <w:lang w:val="pl-PL"/>
        </w:rPr>
        <w:t>Intervencije i zaštita: Nadležne vlasti mogle su poduzeti određene mjere kako bi minimizirale štetu od poplava, uključujući postavljanje vreća s pijeskom, izgradnju brana ili druge oblike zaštite.</w:t>
      </w:r>
    </w:p>
    <w:p w14:paraId="151F2E82" w14:textId="77777777" w:rsidR="009464BB" w:rsidRPr="00C60588" w:rsidRDefault="009464BB" w:rsidP="002018FC">
      <w:pPr>
        <w:spacing w:after="0" w:line="240" w:lineRule="auto"/>
        <w:rPr>
          <w:sz w:val="18"/>
          <w:szCs w:val="18"/>
          <w:lang w:eastAsia="zh-CN"/>
        </w:rPr>
      </w:pPr>
    </w:p>
    <w:p w14:paraId="0EFB90B4" w14:textId="325BCF3B" w:rsidR="006A1186" w:rsidRDefault="006A1186" w:rsidP="00683BC4">
      <w:pPr>
        <w:pStyle w:val="Naslov4"/>
        <w:spacing w:before="0" w:after="240"/>
      </w:pPr>
      <w:bookmarkStart w:id="712" w:name="_Toc222218634"/>
      <w:r w:rsidRPr="00C60588">
        <w:t>6.</w:t>
      </w:r>
      <w:r w:rsidR="009464BB" w:rsidRPr="00C60588">
        <w:t>7</w:t>
      </w:r>
      <w:r w:rsidRPr="00C60588">
        <w:t>.5.2. Okidač koji je uzrokovao veliku nesreću uslijed poplave</w:t>
      </w:r>
      <w:bookmarkEnd w:id="712"/>
    </w:p>
    <w:p w14:paraId="3A14B029" w14:textId="77777777" w:rsidR="00721C9E" w:rsidRPr="00FB1910" w:rsidRDefault="00721C9E" w:rsidP="00721C9E">
      <w:pPr>
        <w:spacing w:after="0"/>
        <w:rPr>
          <w:szCs w:val="24"/>
        </w:rPr>
      </w:pPr>
      <w:r w:rsidRPr="00FB1910">
        <w:rPr>
          <w:szCs w:val="24"/>
        </w:rPr>
        <w:t>Poplave na području Općine, obično su uzrokovane kombinacijom faktora, a ne jednim određenim okidačem. Među glavnim uzrocima mogu biti:</w:t>
      </w:r>
    </w:p>
    <w:p w14:paraId="46B6EAFD" w14:textId="77777777" w:rsidR="00721C9E" w:rsidRPr="00FB1394" w:rsidRDefault="00721C9E">
      <w:pPr>
        <w:pStyle w:val="Odlomakpopisa"/>
        <w:numPr>
          <w:ilvl w:val="0"/>
          <w:numId w:val="149"/>
        </w:numPr>
        <w:jc w:val="both"/>
        <w:rPr>
          <w:sz w:val="24"/>
          <w:szCs w:val="24"/>
          <w:lang w:val="hr-HR"/>
        </w:rPr>
      </w:pPr>
      <w:r w:rsidRPr="00FB1394">
        <w:rPr>
          <w:sz w:val="24"/>
          <w:szCs w:val="24"/>
          <w:lang w:val="hr-HR"/>
        </w:rPr>
        <w:t>Nedovoljna infrastruktura: Loše planiranje gradnje, nedostatak odvodnje ili neadekvatna regulacija rijeka mogu pridonijeti većem riziku od poplava.</w:t>
      </w:r>
    </w:p>
    <w:p w14:paraId="7261BA6F" w14:textId="77777777" w:rsidR="00721C9E" w:rsidRPr="00FB1394" w:rsidRDefault="00721C9E">
      <w:pPr>
        <w:pStyle w:val="Odlomakpopisa"/>
        <w:numPr>
          <w:ilvl w:val="0"/>
          <w:numId w:val="149"/>
        </w:numPr>
        <w:jc w:val="both"/>
        <w:rPr>
          <w:sz w:val="24"/>
          <w:szCs w:val="24"/>
          <w:lang w:val="hr-HR"/>
        </w:rPr>
      </w:pPr>
      <w:r w:rsidRPr="00FB1394">
        <w:rPr>
          <w:sz w:val="24"/>
          <w:szCs w:val="24"/>
          <w:lang w:val="hr-HR"/>
        </w:rPr>
        <w:t>Urbano širenje: Urbanizacija može promijeniti prirodne obrasce otjecanja vode, što može povećati rizik od poplava.</w:t>
      </w:r>
    </w:p>
    <w:p w14:paraId="2A3A1BF4" w14:textId="77777777" w:rsidR="00721C9E" w:rsidRPr="00FB1394" w:rsidRDefault="00721C9E">
      <w:pPr>
        <w:pStyle w:val="Odlomakpopisa"/>
        <w:numPr>
          <w:ilvl w:val="0"/>
          <w:numId w:val="149"/>
        </w:numPr>
        <w:jc w:val="both"/>
        <w:rPr>
          <w:sz w:val="24"/>
          <w:szCs w:val="24"/>
          <w:lang w:val="hr-HR"/>
        </w:rPr>
      </w:pPr>
      <w:r w:rsidRPr="00FB1394">
        <w:rPr>
          <w:sz w:val="24"/>
          <w:szCs w:val="24"/>
          <w:lang w:val="hr-HR"/>
        </w:rPr>
        <w:t>Klimatske promjene: Promjene u klimi mogu dovesti do ekstremnijih vremenskih uvjeta, uključujući i češće i intenzivnije kiše, što može povećati rizik od poplava.</w:t>
      </w:r>
    </w:p>
    <w:p w14:paraId="05416D8F" w14:textId="2F57C911" w:rsidR="00721C9E" w:rsidRDefault="00721C9E" w:rsidP="00721C9E">
      <w:pPr>
        <w:spacing w:after="0"/>
      </w:pPr>
      <w:r w:rsidRPr="00FB1910">
        <w:t>Nakon ovih prethodnih događaja i uvjeta, dolazi do samog vrhunca poplave kada vodostaj premašuje kapacitet riječnih korita ili obrambenih struktura, rezultirajući plavljenjem okolnih područja. Odmah nakon poplave, obično slijedi razdoblje procjene štete i obnove.</w:t>
      </w:r>
    </w:p>
    <w:p w14:paraId="27B45150" w14:textId="77777777" w:rsidR="00721C9E" w:rsidRPr="00721C9E" w:rsidRDefault="00721C9E" w:rsidP="00721C9E">
      <w:pPr>
        <w:spacing w:after="0"/>
      </w:pPr>
    </w:p>
    <w:p w14:paraId="06BB9D44" w14:textId="60B94209" w:rsidR="006A1186" w:rsidRPr="00C60588" w:rsidRDefault="006A1186" w:rsidP="00683BC4">
      <w:pPr>
        <w:pStyle w:val="Naslov3"/>
        <w:spacing w:before="0" w:after="240"/>
      </w:pPr>
      <w:bookmarkStart w:id="713" w:name="_Toc222218635"/>
      <w:r w:rsidRPr="00C60588">
        <w:t>6.</w:t>
      </w:r>
      <w:r w:rsidR="009464BB" w:rsidRPr="00C60588">
        <w:t>7</w:t>
      </w:r>
      <w:r w:rsidRPr="00C60588">
        <w:t>.6. Događaj s najgorim mogućim posljedicama – Poplava</w:t>
      </w:r>
      <w:bookmarkEnd w:id="713"/>
    </w:p>
    <w:p w14:paraId="426D49F6" w14:textId="04DFB350" w:rsidR="002A1A0D" w:rsidRDefault="00C60588" w:rsidP="00C60588">
      <w:pPr>
        <w:spacing w:after="0"/>
        <w:rPr>
          <w:szCs w:val="24"/>
          <w:lang w:eastAsia="zh-CN"/>
        </w:rPr>
      </w:pPr>
      <w:r w:rsidRPr="00C60588">
        <w:t>Značajno za Općinu je to što je geografski smještena velikim dijelom u planinskom predjelu, koji karakteriziraju bujični tokovi sa značajnom brzinom evakuacije vodnog vala u niže predjele</w:t>
      </w:r>
      <w:r>
        <w:t xml:space="preserve"> </w:t>
      </w:r>
      <w:r w:rsidRPr="00C60588">
        <w:rPr>
          <w:szCs w:val="24"/>
          <w:lang w:eastAsia="zh-CN"/>
        </w:rPr>
        <w:t>te zajedno sa zaobilaznim vodama ugrožava</w:t>
      </w:r>
      <w:r>
        <w:rPr>
          <w:szCs w:val="24"/>
          <w:lang w:eastAsia="zh-CN"/>
        </w:rPr>
        <w:t>ju</w:t>
      </w:r>
      <w:r w:rsidRPr="00C60588">
        <w:rPr>
          <w:szCs w:val="24"/>
          <w:lang w:eastAsia="zh-CN"/>
        </w:rPr>
        <w:t xml:space="preserve"> stambe</w:t>
      </w:r>
      <w:r>
        <w:rPr>
          <w:szCs w:val="24"/>
          <w:lang w:eastAsia="zh-CN"/>
        </w:rPr>
        <w:t>ne</w:t>
      </w:r>
      <w:r w:rsidRPr="00C60588">
        <w:rPr>
          <w:szCs w:val="24"/>
          <w:lang w:eastAsia="zh-CN"/>
        </w:rPr>
        <w:t xml:space="preserve"> i poslov</w:t>
      </w:r>
      <w:r>
        <w:rPr>
          <w:szCs w:val="24"/>
          <w:lang w:eastAsia="zh-CN"/>
        </w:rPr>
        <w:t>ne</w:t>
      </w:r>
      <w:r w:rsidRPr="00C60588">
        <w:rPr>
          <w:szCs w:val="24"/>
          <w:lang w:eastAsia="zh-CN"/>
        </w:rPr>
        <w:t xml:space="preserve"> obje</w:t>
      </w:r>
      <w:r>
        <w:rPr>
          <w:szCs w:val="24"/>
          <w:lang w:eastAsia="zh-CN"/>
        </w:rPr>
        <w:t>kte</w:t>
      </w:r>
      <w:r w:rsidRPr="00C60588">
        <w:rPr>
          <w:szCs w:val="24"/>
          <w:lang w:eastAsia="zh-CN"/>
        </w:rPr>
        <w:t>, poljo</w:t>
      </w:r>
      <w:r>
        <w:rPr>
          <w:szCs w:val="24"/>
          <w:lang w:eastAsia="zh-CN"/>
        </w:rPr>
        <w:t>privredne</w:t>
      </w:r>
      <w:r w:rsidRPr="00C60588">
        <w:rPr>
          <w:szCs w:val="24"/>
          <w:lang w:eastAsia="zh-CN"/>
        </w:rPr>
        <w:t xml:space="preserve"> površin</w:t>
      </w:r>
      <w:r>
        <w:rPr>
          <w:szCs w:val="24"/>
          <w:lang w:eastAsia="zh-CN"/>
        </w:rPr>
        <w:t>e i</w:t>
      </w:r>
      <w:r w:rsidRPr="00C60588">
        <w:rPr>
          <w:szCs w:val="24"/>
          <w:lang w:eastAsia="zh-CN"/>
        </w:rPr>
        <w:t xml:space="preserve"> plav</w:t>
      </w:r>
      <w:r>
        <w:rPr>
          <w:szCs w:val="24"/>
          <w:lang w:eastAsia="zh-CN"/>
        </w:rPr>
        <w:t>e</w:t>
      </w:r>
      <w:r w:rsidRPr="00C60588">
        <w:rPr>
          <w:szCs w:val="24"/>
          <w:lang w:eastAsia="zh-CN"/>
        </w:rPr>
        <w:t xml:space="preserve"> prometnic</w:t>
      </w:r>
      <w:r>
        <w:rPr>
          <w:szCs w:val="24"/>
          <w:lang w:eastAsia="zh-CN"/>
        </w:rPr>
        <w:t>e</w:t>
      </w:r>
      <w:r w:rsidRPr="00C60588">
        <w:rPr>
          <w:szCs w:val="24"/>
          <w:lang w:eastAsia="zh-CN"/>
        </w:rPr>
        <w:t>.</w:t>
      </w:r>
      <w:r>
        <w:rPr>
          <w:szCs w:val="24"/>
          <w:lang w:eastAsia="zh-CN"/>
        </w:rPr>
        <w:t xml:space="preserve"> Prelijevanje vodotoka na području Općine može uzrokovati nemogućnost isporuke komunikacijskih i energetskih usluga te djelomičnu ili potpunu paralizu prometa.</w:t>
      </w:r>
    </w:p>
    <w:p w14:paraId="35D8ACCC" w14:textId="5469CF39" w:rsidR="00C60588" w:rsidRDefault="00C60588" w:rsidP="00C60588">
      <w:pPr>
        <w:spacing w:after="0"/>
        <w:rPr>
          <w:szCs w:val="24"/>
          <w:lang w:eastAsia="zh-CN"/>
        </w:rPr>
      </w:pPr>
    </w:p>
    <w:p w14:paraId="7A3F91A0" w14:textId="37F039DC" w:rsidR="00C60588" w:rsidRPr="000940F5" w:rsidRDefault="00C60588" w:rsidP="000940F5">
      <w:pPr>
        <w:spacing w:after="0"/>
        <w:rPr>
          <w:szCs w:val="24"/>
          <w:lang w:eastAsia="zh-CN"/>
        </w:rPr>
      </w:pPr>
      <w:r w:rsidRPr="000940F5">
        <w:rPr>
          <w:szCs w:val="24"/>
          <w:lang w:eastAsia="zh-CN"/>
        </w:rPr>
        <w:t>Pregled najkritičnijih točaka izlijevanja vodenih kopnenih tijela na području Općine:</w:t>
      </w:r>
    </w:p>
    <w:p w14:paraId="15E88245" w14:textId="3D45325B" w:rsidR="00C60588" w:rsidRPr="00FB1394" w:rsidRDefault="00C60588">
      <w:pPr>
        <w:pStyle w:val="Odlomakpopisa"/>
        <w:numPr>
          <w:ilvl w:val="0"/>
          <w:numId w:val="117"/>
        </w:numPr>
        <w:spacing w:after="0"/>
        <w:jc w:val="both"/>
        <w:rPr>
          <w:sz w:val="24"/>
          <w:szCs w:val="24"/>
          <w:lang w:val="hr-HR" w:eastAsia="zh-CN"/>
        </w:rPr>
      </w:pPr>
      <w:r w:rsidRPr="00FB1394">
        <w:rPr>
          <w:sz w:val="24"/>
          <w:szCs w:val="24"/>
          <w:lang w:val="hr-HR" w:eastAsia="zh-CN"/>
        </w:rPr>
        <w:t>vodotok Bijela – u području “Tvornice vapna” – ugožavanje same tvornice i prometnice</w:t>
      </w:r>
    </w:p>
    <w:p w14:paraId="113F8A1B" w14:textId="357CEE0F" w:rsidR="00C60588" w:rsidRPr="00FB1394" w:rsidRDefault="00C60588">
      <w:pPr>
        <w:pStyle w:val="Odlomakpopisa"/>
        <w:numPr>
          <w:ilvl w:val="0"/>
          <w:numId w:val="117"/>
        </w:numPr>
        <w:spacing w:after="0"/>
        <w:jc w:val="both"/>
        <w:rPr>
          <w:sz w:val="24"/>
          <w:szCs w:val="24"/>
          <w:lang w:val="hr-HR" w:eastAsia="zh-CN"/>
        </w:rPr>
      </w:pPr>
      <w:r w:rsidRPr="00FB1394">
        <w:rPr>
          <w:sz w:val="24"/>
          <w:szCs w:val="24"/>
          <w:lang w:val="hr-HR" w:eastAsia="zh-CN"/>
        </w:rPr>
        <w:t>vodotok Bijela – na području mlina “Vašatko” uzvodno od tvornice “Kumal” – ugrožavanje stambenih objekata, poljoprivrednih površina, prometnice, komunikacijske i energetske infrastrukture uslijed oštećenja korita uz koje su postavljeni vodovi</w:t>
      </w:r>
    </w:p>
    <w:p w14:paraId="14C5851A" w14:textId="2BDAA891" w:rsidR="00C60588"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vodotok Bijela – u području dijela naselja Sirač “Brod” – uslijed visokog vodostaja vodotoka Bijela nemogućnost evakuacije zaobalnih voda – ugrožavanje stambenih i poslovnih objekata, poljoprivrednih površina i prometnice,</w:t>
      </w:r>
    </w:p>
    <w:p w14:paraId="7E818728" w14:textId="042419C9"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vodotok Brzica – most u naselju Bijela – ugrožavanje poljoprivrednih površina i prometnice,</w:t>
      </w:r>
    </w:p>
    <w:p w14:paraId="77FDF534" w14:textId="007029CB"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vodotoka Grižina – u predjelu pilane “Građapromet” – ugrožavanje stambenih i poslovnih objekata, poljoprivrednih površina i prometnice,</w:t>
      </w:r>
    </w:p>
    <w:p w14:paraId="6A00098A" w14:textId="64B61645"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vodotok Mačkovec – uslijed visokog vodostaja nemogućnost evakuacije zaobalnih voda – poplavljena ulica Kralja Zvonimira – ugrožavanje stamnbenih objekata, poljoprivrednih površina i prometnice,</w:t>
      </w:r>
    </w:p>
    <w:p w14:paraId="38813640" w14:textId="4514D749" w:rsidR="000940F5" w:rsidRPr="00FB1394" w:rsidRDefault="000940F5">
      <w:pPr>
        <w:pStyle w:val="Odlomakpopisa"/>
        <w:numPr>
          <w:ilvl w:val="0"/>
          <w:numId w:val="117"/>
        </w:numPr>
        <w:spacing w:after="0"/>
        <w:jc w:val="both"/>
        <w:rPr>
          <w:sz w:val="24"/>
          <w:szCs w:val="24"/>
          <w:lang w:val="hr-HR" w:eastAsia="zh-CN"/>
        </w:rPr>
      </w:pPr>
      <w:r w:rsidRPr="00FB1394">
        <w:rPr>
          <w:sz w:val="24"/>
          <w:szCs w:val="24"/>
          <w:lang w:val="hr-HR" w:eastAsia="zh-CN"/>
        </w:rPr>
        <w:t xml:space="preserve">vodotok Stančevac – most na cesti Pakrani – Sirač, plavljenje, čime je onemogućen sjeverni pristup u naselje Sirač iz pravca Pakrana. </w:t>
      </w:r>
    </w:p>
    <w:p w14:paraId="4B93E32F" w14:textId="3F1169C0" w:rsidR="000940F5" w:rsidRDefault="000940F5" w:rsidP="000940F5">
      <w:pPr>
        <w:spacing w:after="0"/>
        <w:rPr>
          <w:szCs w:val="24"/>
          <w:lang w:eastAsia="zh-CN"/>
        </w:rPr>
      </w:pPr>
    </w:p>
    <w:p w14:paraId="08FE2FDF" w14:textId="77777777" w:rsidR="00CC51F2" w:rsidRDefault="000940F5" w:rsidP="000940F5">
      <w:pPr>
        <w:spacing w:after="0"/>
        <w:rPr>
          <w:szCs w:val="24"/>
          <w:lang w:eastAsia="zh-CN"/>
        </w:rPr>
      </w:pPr>
      <w:r>
        <w:rPr>
          <w:szCs w:val="24"/>
          <w:lang w:eastAsia="zh-CN"/>
        </w:rPr>
        <w:t>Kao posljedice izlijevanja kopnenih vodenih tijela na području Općine, dolazi do plavljenja stambenih i poslovnih objekata, privremeno je onemogućeno stanovanje te obavljanje poslovne djelatnosti. Uslijed plavljenja prometnica dolazi do obustave prometa te je onemogućena eventualna evakuacija ljudi</w:t>
      </w:r>
      <w:r w:rsidR="00CC51F2">
        <w:rPr>
          <w:szCs w:val="24"/>
          <w:lang w:eastAsia="zh-CN"/>
        </w:rPr>
        <w:t xml:space="preserve"> iz poplavljenih područja. Za poplavljene poljoprivredne površine značajno je ukoliko je plavljenje dužeg karaktera, u suprotnome dolazi do uništenja usjeva. </w:t>
      </w:r>
    </w:p>
    <w:p w14:paraId="1E8BA3B6" w14:textId="77777777" w:rsidR="00CC51F2" w:rsidRDefault="00CC51F2" w:rsidP="000940F5">
      <w:pPr>
        <w:spacing w:after="0"/>
        <w:rPr>
          <w:szCs w:val="24"/>
          <w:lang w:eastAsia="zh-CN"/>
        </w:rPr>
      </w:pPr>
    </w:p>
    <w:p w14:paraId="1A12CB2F" w14:textId="35746052" w:rsidR="000940F5" w:rsidRDefault="00CC51F2" w:rsidP="000940F5">
      <w:pPr>
        <w:spacing w:after="0"/>
        <w:rPr>
          <w:szCs w:val="24"/>
          <w:lang w:eastAsia="zh-CN"/>
        </w:rPr>
      </w:pPr>
      <w:r>
        <w:rPr>
          <w:szCs w:val="24"/>
          <w:lang w:eastAsia="zh-CN"/>
        </w:rPr>
        <w:t xml:space="preserve">Uslijed oštećenja korita vodotoka Bijele mogući su prekidi komunikacijskih i energetskih vodova te ne mogućnost isporuke istih usluga.  </w:t>
      </w:r>
      <w:r>
        <w:rPr>
          <w:rStyle w:val="Referencafusnote"/>
          <w:szCs w:val="24"/>
          <w:lang w:eastAsia="zh-CN"/>
        </w:rPr>
        <w:footnoteReference w:id="3"/>
      </w:r>
    </w:p>
    <w:p w14:paraId="5B11DCD2" w14:textId="77777777" w:rsidR="00982D95" w:rsidRPr="000940F5" w:rsidRDefault="00982D95" w:rsidP="000940F5">
      <w:pPr>
        <w:spacing w:after="0"/>
        <w:rPr>
          <w:szCs w:val="24"/>
          <w:lang w:eastAsia="zh-CN"/>
        </w:rPr>
      </w:pPr>
    </w:p>
    <w:p w14:paraId="4F11C430" w14:textId="43CE0A47" w:rsidR="006A1186" w:rsidRPr="009464BB" w:rsidRDefault="006A1186" w:rsidP="006A1186">
      <w:pPr>
        <w:pStyle w:val="Naslov4"/>
      </w:pPr>
      <w:bookmarkStart w:id="714" w:name="_Toc222218636"/>
      <w:r w:rsidRPr="009464BB">
        <w:t>6.</w:t>
      </w:r>
      <w:r w:rsidR="009464BB" w:rsidRPr="009464BB">
        <w:t>7</w:t>
      </w:r>
      <w:r w:rsidRPr="009464BB">
        <w:t>.6.1. Procjena posljedica događaja s najgorim mogućim posljedicama uslijed poplave na život i zdravlje ljudi</w:t>
      </w:r>
      <w:bookmarkEnd w:id="714"/>
    </w:p>
    <w:p w14:paraId="77A03455" w14:textId="77777777" w:rsidR="006A1186" w:rsidRPr="009464BB" w:rsidRDefault="006A1186" w:rsidP="006A1186">
      <w:pPr>
        <w:spacing w:after="0"/>
      </w:pPr>
    </w:p>
    <w:p w14:paraId="5804AB58" w14:textId="253E6BF6" w:rsidR="006A1186" w:rsidRPr="009464BB" w:rsidRDefault="006A1186" w:rsidP="006A1186">
      <w:pPr>
        <w:spacing w:after="0"/>
      </w:pPr>
      <w:r w:rsidRPr="009464BB">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66C087D1" w14:textId="032759C3" w:rsidR="00330EEB" w:rsidRPr="00F64162" w:rsidRDefault="00330EEB" w:rsidP="006A1186">
      <w:pPr>
        <w:spacing w:after="0"/>
        <w:rPr>
          <w:highlight w:val="yellow"/>
        </w:rPr>
      </w:pPr>
    </w:p>
    <w:p w14:paraId="20F1329E" w14:textId="6B35B0FB" w:rsidR="002A1A0D" w:rsidRPr="00380079" w:rsidRDefault="00330EEB" w:rsidP="00330EEB">
      <w:pPr>
        <w:rPr>
          <w:lang w:eastAsia="hr-HR"/>
        </w:rPr>
      </w:pPr>
      <w:r w:rsidRPr="00380079">
        <w:rPr>
          <w:lang w:eastAsia="hr-HR"/>
        </w:rPr>
        <w:t xml:space="preserve">Procijenjeno je da pojava poplave uslijed izlijevanja kopnenih vodenih tijela na području Općine imat će </w:t>
      </w:r>
      <w:r w:rsidR="00CC51F2">
        <w:rPr>
          <w:lang w:eastAsia="hr-HR"/>
        </w:rPr>
        <w:t>katastrofalne</w:t>
      </w:r>
      <w:r w:rsidRPr="00380079">
        <w:rPr>
          <w:lang w:eastAsia="hr-HR"/>
        </w:rPr>
        <w:t xml:space="preserve"> posljedice na život i zdravlje ljudi, točnije događajem će biti obuhvaćeno </w:t>
      </w:r>
      <w:r w:rsidR="001F69B3" w:rsidRPr="00380079">
        <w:rPr>
          <w:lang w:eastAsia="hr-HR"/>
        </w:rPr>
        <w:t>više od</w:t>
      </w:r>
      <w:r w:rsidRPr="00380079">
        <w:rPr>
          <w:lang w:eastAsia="hr-HR"/>
        </w:rPr>
        <w:t xml:space="preserve"> 0,0</w:t>
      </w:r>
      <w:r w:rsidR="00582D52" w:rsidRPr="00380079">
        <w:rPr>
          <w:lang w:eastAsia="hr-HR"/>
        </w:rPr>
        <w:t>36</w:t>
      </w:r>
      <w:r w:rsidRPr="00380079">
        <w:rPr>
          <w:lang w:eastAsia="hr-HR"/>
        </w:rPr>
        <w:t>% stanovnika Općine, uz pretpostavku da uslijed poplave dolazi do plavljenja obližnjih kuća i drugih objekata čime je u opasnost doveden život i zdravlje ljudi.</w:t>
      </w:r>
    </w:p>
    <w:p w14:paraId="77BD3261" w14:textId="56FDBC88" w:rsidR="006A1186" w:rsidRPr="00380079" w:rsidRDefault="006A1186" w:rsidP="006A1186">
      <w:pPr>
        <w:spacing w:after="0" w:line="240" w:lineRule="auto"/>
        <w:jc w:val="center"/>
        <w:rPr>
          <w:rFonts w:cs="Arial"/>
          <w:b/>
          <w:bCs/>
          <w:sz w:val="20"/>
          <w:szCs w:val="20"/>
        </w:rPr>
      </w:pPr>
      <w:bookmarkStart w:id="715" w:name="_Toc222218237"/>
      <w:r w:rsidRPr="00380079">
        <w:rPr>
          <w:rFonts w:cs="Arial"/>
          <w:b/>
          <w:bCs/>
          <w:sz w:val="20"/>
          <w:szCs w:val="20"/>
        </w:rPr>
        <w:t xml:space="preserve">Tablica </w:t>
      </w:r>
      <w:r w:rsidRPr="00380079">
        <w:rPr>
          <w:rFonts w:cs="Arial"/>
          <w:b/>
          <w:bCs/>
          <w:sz w:val="20"/>
          <w:szCs w:val="20"/>
        </w:rPr>
        <w:fldChar w:fldCharType="begin"/>
      </w:r>
      <w:r w:rsidRPr="00380079">
        <w:rPr>
          <w:rFonts w:cs="Arial"/>
          <w:b/>
          <w:bCs/>
          <w:sz w:val="20"/>
          <w:szCs w:val="20"/>
        </w:rPr>
        <w:instrText xml:space="preserve"> SEQ Tablica \* ARABIC </w:instrText>
      </w:r>
      <w:r w:rsidRPr="00380079">
        <w:rPr>
          <w:rFonts w:cs="Arial"/>
          <w:b/>
          <w:bCs/>
          <w:sz w:val="20"/>
          <w:szCs w:val="20"/>
        </w:rPr>
        <w:fldChar w:fldCharType="separate"/>
      </w:r>
      <w:r w:rsidR="009C5EB4">
        <w:rPr>
          <w:rFonts w:cs="Arial"/>
          <w:b/>
          <w:bCs/>
          <w:noProof/>
          <w:sz w:val="20"/>
          <w:szCs w:val="20"/>
        </w:rPr>
        <w:t>55</w:t>
      </w:r>
      <w:r w:rsidRPr="00380079">
        <w:rPr>
          <w:rFonts w:cs="Arial"/>
          <w:b/>
          <w:bCs/>
          <w:noProof/>
          <w:sz w:val="20"/>
          <w:szCs w:val="20"/>
        </w:rPr>
        <w:fldChar w:fldCharType="end"/>
      </w:r>
      <w:r w:rsidRPr="00380079">
        <w:rPr>
          <w:rFonts w:cs="Arial"/>
          <w:b/>
          <w:bCs/>
          <w:sz w:val="20"/>
          <w:szCs w:val="20"/>
        </w:rPr>
        <w:t xml:space="preserve">: Prikaz prijetnjom nastalih posljedica na život i zdravlje ljudi - Događaj s najgorim mogućim posljedicama – </w:t>
      </w:r>
      <w:r w:rsidR="00330EEB" w:rsidRPr="00380079">
        <w:rPr>
          <w:rFonts w:cs="Arial"/>
          <w:b/>
          <w:bCs/>
          <w:sz w:val="20"/>
          <w:szCs w:val="20"/>
        </w:rPr>
        <w:t>Poplava</w:t>
      </w:r>
      <w:bookmarkEnd w:id="715"/>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6A1186" w:rsidRPr="00380079" w14:paraId="0A1E8579" w14:textId="77777777" w:rsidTr="00873537">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2B4CA" w14:textId="77777777" w:rsidR="006A1186" w:rsidRPr="00380079" w:rsidRDefault="006A1186" w:rsidP="00873537">
            <w:pPr>
              <w:spacing w:after="0" w:line="240" w:lineRule="auto"/>
              <w:jc w:val="center"/>
              <w:rPr>
                <w:b/>
                <w:sz w:val="20"/>
                <w:szCs w:val="20"/>
              </w:rPr>
            </w:pPr>
            <w:r w:rsidRPr="00380079">
              <w:rPr>
                <w:b/>
                <w:sz w:val="20"/>
                <w:szCs w:val="20"/>
              </w:rPr>
              <w:t>Život i zdravlje ljudi</w:t>
            </w:r>
          </w:p>
        </w:tc>
      </w:tr>
      <w:tr w:rsidR="00E02A00" w:rsidRPr="00380079" w14:paraId="49B323F8" w14:textId="77777777" w:rsidTr="0087353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32F80" w14:textId="77777777" w:rsidR="00E02A00" w:rsidRPr="00380079" w:rsidRDefault="00E02A00" w:rsidP="00E02A00">
            <w:pPr>
              <w:spacing w:after="0" w:line="240" w:lineRule="auto"/>
              <w:jc w:val="center"/>
              <w:rPr>
                <w:b/>
                <w:sz w:val="20"/>
                <w:szCs w:val="20"/>
              </w:rPr>
            </w:pPr>
            <w:r w:rsidRPr="00380079">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21259" w14:textId="77777777" w:rsidR="00E02A00" w:rsidRPr="00380079" w:rsidRDefault="00E02A00" w:rsidP="00E02A00">
            <w:pPr>
              <w:spacing w:after="0" w:line="240" w:lineRule="auto"/>
              <w:jc w:val="center"/>
              <w:rPr>
                <w:b/>
                <w:sz w:val="20"/>
                <w:szCs w:val="20"/>
              </w:rPr>
            </w:pPr>
            <w:r w:rsidRPr="00380079">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6B9CD" w14:textId="7F1DB223" w:rsidR="00E02A00" w:rsidRPr="00380079" w:rsidRDefault="00E02A00" w:rsidP="00E02A00">
            <w:pPr>
              <w:spacing w:after="0" w:line="240" w:lineRule="auto"/>
              <w:jc w:val="center"/>
              <w:rPr>
                <w:b/>
                <w:sz w:val="20"/>
                <w:szCs w:val="20"/>
              </w:rPr>
            </w:pPr>
            <w:r w:rsidRPr="00DB544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29C4D" w14:textId="77777777" w:rsidR="00E02A00" w:rsidRPr="00380079" w:rsidRDefault="00E02A00" w:rsidP="00E02A00">
            <w:pPr>
              <w:spacing w:after="0" w:line="240" w:lineRule="auto"/>
              <w:jc w:val="center"/>
              <w:rPr>
                <w:b/>
                <w:sz w:val="20"/>
                <w:szCs w:val="20"/>
              </w:rPr>
            </w:pPr>
            <w:r w:rsidRPr="00380079">
              <w:rPr>
                <w:b/>
                <w:sz w:val="20"/>
                <w:szCs w:val="20"/>
              </w:rPr>
              <w:t>Odabrano</w:t>
            </w:r>
          </w:p>
        </w:tc>
      </w:tr>
      <w:tr w:rsidR="00E02A00" w:rsidRPr="00380079" w14:paraId="171F7A2F" w14:textId="77777777" w:rsidTr="00A32BA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7AD71" w14:textId="77777777" w:rsidR="00E02A00" w:rsidRPr="00380079" w:rsidRDefault="00E02A00" w:rsidP="00E02A00">
            <w:pPr>
              <w:spacing w:after="0" w:line="240" w:lineRule="auto"/>
              <w:jc w:val="center"/>
              <w:rPr>
                <w:b/>
                <w:sz w:val="20"/>
                <w:szCs w:val="20"/>
              </w:rPr>
            </w:pPr>
            <w:r w:rsidRPr="00380079">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5CBC7" w14:textId="77777777" w:rsidR="00E02A00" w:rsidRPr="00380079" w:rsidRDefault="00E02A00" w:rsidP="00E02A00">
            <w:pPr>
              <w:spacing w:after="0" w:line="240" w:lineRule="auto"/>
              <w:jc w:val="center"/>
              <w:rPr>
                <w:sz w:val="20"/>
                <w:szCs w:val="20"/>
              </w:rPr>
            </w:pPr>
            <w:r w:rsidRPr="00380079">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7515B" w14:textId="309C7BA7" w:rsidR="00E02A00" w:rsidRPr="00380079" w:rsidRDefault="00E02A00" w:rsidP="00E02A00">
            <w:pPr>
              <w:spacing w:after="0" w:line="240" w:lineRule="auto"/>
              <w:jc w:val="center"/>
              <w:rPr>
                <w:sz w:val="20"/>
                <w:szCs w:val="20"/>
              </w:rPr>
            </w:pPr>
            <w:r w:rsidRPr="00DB5440">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8F583" w14:textId="77777777" w:rsidR="00E02A00" w:rsidRPr="00380079" w:rsidRDefault="00E02A00" w:rsidP="00E02A00">
            <w:pPr>
              <w:spacing w:after="0" w:line="240" w:lineRule="auto"/>
              <w:jc w:val="center"/>
              <w:rPr>
                <w:b/>
                <w:sz w:val="20"/>
                <w:szCs w:val="20"/>
              </w:rPr>
            </w:pPr>
          </w:p>
        </w:tc>
      </w:tr>
      <w:tr w:rsidR="00E02A00" w:rsidRPr="00380079" w14:paraId="69AB17A5" w14:textId="77777777" w:rsidTr="00A32BA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F1D84" w14:textId="77777777" w:rsidR="00E02A00" w:rsidRPr="00380079" w:rsidRDefault="00E02A00" w:rsidP="00E02A00">
            <w:pPr>
              <w:spacing w:after="0" w:line="240" w:lineRule="auto"/>
              <w:jc w:val="center"/>
              <w:rPr>
                <w:b/>
                <w:sz w:val="20"/>
                <w:szCs w:val="20"/>
              </w:rPr>
            </w:pPr>
            <w:r w:rsidRPr="00380079">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C0C85" w14:textId="77777777" w:rsidR="00E02A00" w:rsidRPr="00380079" w:rsidRDefault="00E02A00" w:rsidP="00E02A00">
            <w:pPr>
              <w:spacing w:after="0" w:line="240" w:lineRule="auto"/>
              <w:jc w:val="center"/>
              <w:rPr>
                <w:sz w:val="20"/>
                <w:szCs w:val="20"/>
              </w:rPr>
            </w:pPr>
            <w:r w:rsidRPr="00380079">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933AB" w14:textId="09FFCBBE" w:rsidR="00E02A00" w:rsidRPr="00380079" w:rsidRDefault="00E02A00" w:rsidP="00E02A00">
            <w:pPr>
              <w:spacing w:after="0" w:line="240" w:lineRule="auto"/>
              <w:jc w:val="center"/>
              <w:rPr>
                <w:sz w:val="20"/>
                <w:szCs w:val="20"/>
              </w:rPr>
            </w:pPr>
            <w:r w:rsidRPr="00DB5440">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E96E" w14:textId="3CE5E6A4" w:rsidR="00E02A00" w:rsidRPr="00380079" w:rsidRDefault="00E02A00" w:rsidP="00E02A00">
            <w:pPr>
              <w:spacing w:after="0" w:line="240" w:lineRule="auto"/>
              <w:jc w:val="center"/>
              <w:rPr>
                <w:b/>
                <w:bCs/>
                <w:sz w:val="20"/>
                <w:szCs w:val="20"/>
              </w:rPr>
            </w:pPr>
          </w:p>
        </w:tc>
      </w:tr>
      <w:tr w:rsidR="00E02A00" w:rsidRPr="00380079" w14:paraId="26F55D69" w14:textId="77777777" w:rsidTr="00A32BA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70A5A" w14:textId="77777777" w:rsidR="00E02A00" w:rsidRPr="00380079" w:rsidRDefault="00E02A00" w:rsidP="00E02A00">
            <w:pPr>
              <w:spacing w:after="0" w:line="240" w:lineRule="auto"/>
              <w:jc w:val="center"/>
              <w:rPr>
                <w:b/>
                <w:sz w:val="20"/>
                <w:szCs w:val="20"/>
              </w:rPr>
            </w:pPr>
            <w:r w:rsidRPr="00380079">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510BE" w14:textId="77777777" w:rsidR="00E02A00" w:rsidRPr="00380079" w:rsidRDefault="00E02A00" w:rsidP="00E02A00">
            <w:pPr>
              <w:spacing w:after="0" w:line="240" w:lineRule="auto"/>
              <w:jc w:val="center"/>
              <w:rPr>
                <w:sz w:val="20"/>
                <w:szCs w:val="20"/>
              </w:rPr>
            </w:pPr>
            <w:r w:rsidRPr="00380079">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FE7AB" w14:textId="3FA84446" w:rsidR="00E02A00" w:rsidRPr="00380079" w:rsidRDefault="00E02A00" w:rsidP="00E02A00">
            <w:pPr>
              <w:spacing w:after="0" w:line="240" w:lineRule="auto"/>
              <w:jc w:val="center"/>
              <w:rPr>
                <w:sz w:val="20"/>
                <w:szCs w:val="20"/>
              </w:rPr>
            </w:pPr>
            <w:r w:rsidRPr="00DB5440">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77021" w14:textId="77777777" w:rsidR="00E02A00" w:rsidRPr="00380079" w:rsidRDefault="00E02A00" w:rsidP="00E02A00">
            <w:pPr>
              <w:spacing w:after="0" w:line="240" w:lineRule="auto"/>
              <w:jc w:val="center"/>
              <w:rPr>
                <w:sz w:val="20"/>
                <w:szCs w:val="20"/>
              </w:rPr>
            </w:pPr>
          </w:p>
        </w:tc>
      </w:tr>
      <w:tr w:rsidR="00E02A00" w:rsidRPr="00380079" w14:paraId="61792C41" w14:textId="77777777" w:rsidTr="00A32BA9">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D3A32" w14:textId="77777777" w:rsidR="00E02A00" w:rsidRPr="00380079" w:rsidRDefault="00E02A00" w:rsidP="00E02A00">
            <w:pPr>
              <w:spacing w:after="0" w:line="240" w:lineRule="auto"/>
              <w:jc w:val="center"/>
              <w:rPr>
                <w:b/>
                <w:sz w:val="20"/>
                <w:szCs w:val="20"/>
              </w:rPr>
            </w:pPr>
            <w:r w:rsidRPr="00380079">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E5AB8" w14:textId="77777777" w:rsidR="00E02A00" w:rsidRPr="00380079" w:rsidRDefault="00E02A00" w:rsidP="00E02A00">
            <w:pPr>
              <w:spacing w:after="0" w:line="240" w:lineRule="auto"/>
              <w:jc w:val="center"/>
              <w:rPr>
                <w:sz w:val="20"/>
                <w:szCs w:val="20"/>
              </w:rPr>
            </w:pPr>
            <w:r w:rsidRPr="00380079">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B146B" w14:textId="58C1FF46" w:rsidR="00E02A00" w:rsidRPr="00380079" w:rsidRDefault="00E02A00" w:rsidP="00E02A00">
            <w:pPr>
              <w:spacing w:after="0" w:line="240" w:lineRule="auto"/>
              <w:jc w:val="center"/>
              <w:rPr>
                <w:sz w:val="20"/>
                <w:szCs w:val="20"/>
              </w:rPr>
            </w:pPr>
            <w:r w:rsidRPr="00DB5440">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B22F6" w14:textId="6CE9183D" w:rsidR="00E02A00" w:rsidRPr="00380079" w:rsidRDefault="00E02A00" w:rsidP="00E02A00">
            <w:pPr>
              <w:spacing w:after="0" w:line="240" w:lineRule="auto"/>
              <w:jc w:val="center"/>
              <w:rPr>
                <w:b/>
                <w:bCs/>
                <w:sz w:val="20"/>
                <w:szCs w:val="20"/>
              </w:rPr>
            </w:pPr>
          </w:p>
        </w:tc>
      </w:tr>
      <w:tr w:rsidR="00E02A00" w:rsidRPr="00F64162" w14:paraId="44076472" w14:textId="77777777" w:rsidTr="00A32BA9">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3A13E" w14:textId="77777777" w:rsidR="00E02A00" w:rsidRPr="00380079" w:rsidRDefault="00E02A00" w:rsidP="00E02A00">
            <w:pPr>
              <w:spacing w:after="0" w:line="240" w:lineRule="auto"/>
              <w:jc w:val="center"/>
              <w:rPr>
                <w:b/>
                <w:sz w:val="20"/>
                <w:szCs w:val="20"/>
              </w:rPr>
            </w:pPr>
            <w:r w:rsidRPr="00380079">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D8305" w14:textId="77777777" w:rsidR="00E02A00" w:rsidRPr="00380079" w:rsidRDefault="00E02A00" w:rsidP="00E02A00">
            <w:pPr>
              <w:spacing w:after="0" w:line="240" w:lineRule="auto"/>
              <w:jc w:val="center"/>
              <w:rPr>
                <w:sz w:val="20"/>
                <w:szCs w:val="20"/>
              </w:rPr>
            </w:pPr>
            <w:r w:rsidRPr="00380079">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812D6" w14:textId="1729570C" w:rsidR="00E02A00" w:rsidRPr="00380079" w:rsidRDefault="00E02A00" w:rsidP="00E02A00">
            <w:pPr>
              <w:spacing w:after="0" w:line="240" w:lineRule="auto"/>
              <w:ind w:left="720"/>
              <w:contextualSpacing/>
              <w:jc w:val="left"/>
              <w:rPr>
                <w:sz w:val="20"/>
                <w:szCs w:val="20"/>
                <w:lang w:val="en-US"/>
              </w:rPr>
            </w:pPr>
            <w:r w:rsidRPr="00DB5440">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6DAC" w14:textId="4553D4B8" w:rsidR="00E02A00" w:rsidRPr="00380079" w:rsidRDefault="00E02A00" w:rsidP="00E02A00">
            <w:pPr>
              <w:spacing w:after="0" w:line="240" w:lineRule="auto"/>
              <w:jc w:val="center"/>
              <w:rPr>
                <w:b/>
                <w:sz w:val="20"/>
                <w:szCs w:val="20"/>
              </w:rPr>
            </w:pPr>
            <w:r w:rsidRPr="00380079">
              <w:rPr>
                <w:b/>
                <w:sz w:val="20"/>
                <w:szCs w:val="20"/>
              </w:rPr>
              <w:t>X</w:t>
            </w:r>
          </w:p>
        </w:tc>
      </w:tr>
    </w:tbl>
    <w:p w14:paraId="007063A5" w14:textId="77777777" w:rsidR="00CC51F2" w:rsidRDefault="00CC51F2" w:rsidP="00380079">
      <w:pPr>
        <w:pStyle w:val="Naslov4"/>
        <w:spacing w:before="0"/>
      </w:pPr>
    </w:p>
    <w:p w14:paraId="600F31EC" w14:textId="1F46F6A2" w:rsidR="006A1186" w:rsidRPr="00380079" w:rsidRDefault="006A1186" w:rsidP="00380079">
      <w:pPr>
        <w:pStyle w:val="Naslov4"/>
        <w:spacing w:before="0"/>
      </w:pPr>
      <w:bookmarkStart w:id="716" w:name="_Toc222218637"/>
      <w:r w:rsidRPr="00380079">
        <w:t>6.</w:t>
      </w:r>
      <w:r w:rsidR="00380079" w:rsidRPr="00380079">
        <w:t>7</w:t>
      </w:r>
      <w:r w:rsidRPr="00380079">
        <w:t xml:space="preserve">.6.2. Procjena posljedica događaja s najgorim mogućim posljedicama uslijed </w:t>
      </w:r>
      <w:r w:rsidR="00330EEB" w:rsidRPr="00380079">
        <w:t>poplave</w:t>
      </w:r>
      <w:r w:rsidRPr="00380079">
        <w:t xml:space="preserve"> na gospodarstvo</w:t>
      </w:r>
      <w:bookmarkEnd w:id="716"/>
    </w:p>
    <w:p w14:paraId="41FB1DC0" w14:textId="77777777" w:rsidR="006A1186" w:rsidRPr="00380079" w:rsidRDefault="006A1186" w:rsidP="006A1186">
      <w:pPr>
        <w:spacing w:after="0"/>
      </w:pPr>
    </w:p>
    <w:p w14:paraId="59B1219F" w14:textId="77777777" w:rsidR="006A1186" w:rsidRPr="00380079" w:rsidRDefault="006A1186" w:rsidP="006A1186">
      <w:r w:rsidRPr="00380079">
        <w:t xml:space="preserve">Posljedice na gospodarstvo odnose se na ukupnu materijalnu i financijsku štetu u gospodarstvu nastalu utjecajem prijetnje. Materijalna šteta s posljedicama po gospodarstvo prikazuje se u odnosu na proračun Općine. </w:t>
      </w:r>
    </w:p>
    <w:p w14:paraId="4970E4E6" w14:textId="27FD27E0" w:rsidR="00330EEB" w:rsidRPr="00380079" w:rsidRDefault="00330EEB" w:rsidP="00330EEB">
      <w:pPr>
        <w:suppressAutoHyphens/>
        <w:autoSpaceDN w:val="0"/>
        <w:spacing w:after="0"/>
        <w:textAlignment w:val="baseline"/>
      </w:pPr>
      <w:r w:rsidRPr="00380079">
        <w:rPr>
          <w:rFonts w:eastAsia="Times New Roman"/>
          <w:color w:val="000000"/>
          <w:szCs w:val="24"/>
          <w:lang w:eastAsia="hr-HR"/>
        </w:rPr>
        <w:t>Posljedice na gospodarstvo očitovale bi se u vidu šteta na pokretnoj i nepokretnoj imovini, gubitak repromaterijala, propadanje poljoprivrednog uroda, troškova sanacije i sl., čime bi štete bile veće od 20% planiranih prihoda proračuna</w:t>
      </w:r>
      <w:r w:rsidRPr="00380079">
        <w:rPr>
          <w:rFonts w:cs="Arial"/>
        </w:rPr>
        <w:t>.</w:t>
      </w:r>
    </w:p>
    <w:p w14:paraId="38F96E9A" w14:textId="77777777" w:rsidR="006A1186" w:rsidRPr="00380079" w:rsidRDefault="006A1186" w:rsidP="00330EEB">
      <w:pPr>
        <w:spacing w:after="0"/>
      </w:pPr>
    </w:p>
    <w:p w14:paraId="5414DBB1" w14:textId="7C36045D" w:rsidR="006A1186" w:rsidRPr="00380079" w:rsidRDefault="006A1186" w:rsidP="006A1186">
      <w:pPr>
        <w:spacing w:after="0" w:line="240" w:lineRule="auto"/>
        <w:jc w:val="center"/>
        <w:rPr>
          <w:rFonts w:cs="Arial"/>
          <w:b/>
          <w:bCs/>
          <w:sz w:val="20"/>
          <w:szCs w:val="20"/>
        </w:rPr>
      </w:pPr>
      <w:bookmarkStart w:id="717" w:name="_Toc222218238"/>
      <w:r w:rsidRPr="00380079">
        <w:rPr>
          <w:rFonts w:cs="Arial"/>
          <w:b/>
          <w:bCs/>
          <w:sz w:val="20"/>
          <w:szCs w:val="20"/>
        </w:rPr>
        <w:t xml:space="preserve">Tablica </w:t>
      </w:r>
      <w:r w:rsidRPr="00380079">
        <w:rPr>
          <w:rFonts w:cs="Arial"/>
          <w:b/>
          <w:bCs/>
          <w:sz w:val="20"/>
          <w:szCs w:val="20"/>
        </w:rPr>
        <w:fldChar w:fldCharType="begin"/>
      </w:r>
      <w:r w:rsidRPr="00380079">
        <w:rPr>
          <w:rFonts w:cs="Arial"/>
          <w:b/>
          <w:bCs/>
          <w:sz w:val="20"/>
          <w:szCs w:val="20"/>
        </w:rPr>
        <w:instrText xml:space="preserve"> SEQ Tablica \* ARABIC </w:instrText>
      </w:r>
      <w:r w:rsidRPr="00380079">
        <w:rPr>
          <w:rFonts w:cs="Arial"/>
          <w:b/>
          <w:bCs/>
          <w:sz w:val="20"/>
          <w:szCs w:val="20"/>
        </w:rPr>
        <w:fldChar w:fldCharType="separate"/>
      </w:r>
      <w:r w:rsidR="009C5EB4">
        <w:rPr>
          <w:rFonts w:cs="Arial"/>
          <w:b/>
          <w:bCs/>
          <w:noProof/>
          <w:sz w:val="20"/>
          <w:szCs w:val="20"/>
        </w:rPr>
        <w:t>56</w:t>
      </w:r>
      <w:r w:rsidRPr="00380079">
        <w:rPr>
          <w:rFonts w:cs="Arial"/>
          <w:b/>
          <w:bCs/>
          <w:noProof/>
          <w:sz w:val="20"/>
          <w:szCs w:val="20"/>
        </w:rPr>
        <w:fldChar w:fldCharType="end"/>
      </w:r>
      <w:r w:rsidRPr="00380079">
        <w:rPr>
          <w:rFonts w:cs="Arial"/>
          <w:b/>
          <w:bCs/>
          <w:sz w:val="20"/>
          <w:szCs w:val="20"/>
        </w:rPr>
        <w:t xml:space="preserve">: Prikaz prijetnjom nastalih posljedica na gospodarstvo - Događaj s najgorim mogućim posljedicama – </w:t>
      </w:r>
      <w:r w:rsidR="00330EEB" w:rsidRPr="00380079">
        <w:rPr>
          <w:rFonts w:cs="Arial"/>
          <w:b/>
          <w:bCs/>
          <w:sz w:val="20"/>
          <w:szCs w:val="20"/>
        </w:rPr>
        <w:t>Poplava</w:t>
      </w:r>
      <w:bookmarkEnd w:id="717"/>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6A1186" w:rsidRPr="00380079" w14:paraId="20A91E80"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CF5A9" w14:textId="77777777" w:rsidR="006A1186" w:rsidRPr="00380079" w:rsidRDefault="006A1186" w:rsidP="00873537">
            <w:pPr>
              <w:spacing w:after="0" w:line="240" w:lineRule="auto"/>
              <w:jc w:val="center"/>
              <w:rPr>
                <w:b/>
                <w:sz w:val="20"/>
                <w:szCs w:val="20"/>
              </w:rPr>
            </w:pPr>
            <w:r w:rsidRPr="00380079">
              <w:rPr>
                <w:b/>
                <w:sz w:val="20"/>
                <w:szCs w:val="20"/>
              </w:rPr>
              <w:t>Gospodarstvo</w:t>
            </w:r>
          </w:p>
        </w:tc>
      </w:tr>
      <w:tr w:rsidR="00E02A00" w:rsidRPr="00380079" w14:paraId="1CD4F034"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3E0A1" w14:textId="77777777" w:rsidR="00E02A00" w:rsidRPr="00380079" w:rsidRDefault="00E02A00" w:rsidP="00E02A00">
            <w:pPr>
              <w:spacing w:after="0" w:line="240" w:lineRule="auto"/>
              <w:jc w:val="center"/>
              <w:rPr>
                <w:b/>
                <w:sz w:val="20"/>
                <w:szCs w:val="20"/>
              </w:rPr>
            </w:pPr>
            <w:r w:rsidRPr="00380079">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D48F2" w14:textId="77777777" w:rsidR="00E02A00" w:rsidRPr="00380079" w:rsidRDefault="00E02A00" w:rsidP="00E02A00">
            <w:pPr>
              <w:spacing w:after="0" w:line="240" w:lineRule="auto"/>
              <w:jc w:val="center"/>
              <w:rPr>
                <w:b/>
                <w:sz w:val="20"/>
                <w:szCs w:val="20"/>
              </w:rPr>
            </w:pPr>
            <w:r w:rsidRPr="00380079">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43831" w14:textId="09EBDE58" w:rsidR="00E02A00" w:rsidRPr="00380079" w:rsidRDefault="00E02A00" w:rsidP="00E02A00">
            <w:pPr>
              <w:spacing w:after="0" w:line="240" w:lineRule="auto"/>
              <w:jc w:val="center"/>
              <w:rPr>
                <w:b/>
                <w:sz w:val="20"/>
                <w:szCs w:val="20"/>
              </w:rPr>
            </w:pPr>
            <w:r w:rsidRPr="0014339B">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C8631" w14:textId="77777777" w:rsidR="00E02A00" w:rsidRPr="00380079" w:rsidRDefault="00E02A00" w:rsidP="00E02A00">
            <w:pPr>
              <w:spacing w:after="0" w:line="240" w:lineRule="auto"/>
              <w:jc w:val="center"/>
              <w:rPr>
                <w:b/>
                <w:sz w:val="20"/>
                <w:szCs w:val="20"/>
              </w:rPr>
            </w:pPr>
            <w:r w:rsidRPr="00380079">
              <w:rPr>
                <w:b/>
                <w:sz w:val="20"/>
                <w:szCs w:val="20"/>
              </w:rPr>
              <w:t>Odabrano</w:t>
            </w:r>
          </w:p>
        </w:tc>
      </w:tr>
      <w:tr w:rsidR="00E02A00" w:rsidRPr="00380079" w14:paraId="086B3229"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FABAC" w14:textId="77777777" w:rsidR="00E02A00" w:rsidRPr="00380079" w:rsidRDefault="00E02A00" w:rsidP="00E02A00">
            <w:pPr>
              <w:spacing w:after="0" w:line="240" w:lineRule="auto"/>
              <w:jc w:val="center"/>
              <w:rPr>
                <w:b/>
                <w:sz w:val="20"/>
                <w:szCs w:val="20"/>
              </w:rPr>
            </w:pPr>
            <w:r w:rsidRPr="00380079">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9A279" w14:textId="77777777" w:rsidR="00E02A00" w:rsidRPr="00380079" w:rsidRDefault="00E02A00" w:rsidP="00E02A00">
            <w:pPr>
              <w:spacing w:after="0" w:line="240" w:lineRule="auto"/>
              <w:jc w:val="center"/>
              <w:rPr>
                <w:sz w:val="20"/>
                <w:szCs w:val="20"/>
              </w:rPr>
            </w:pPr>
            <w:r w:rsidRPr="00380079">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AF69E" w14:textId="5CD84EDB" w:rsidR="00E02A00" w:rsidRPr="00380079" w:rsidRDefault="00E02A00" w:rsidP="00E02A00">
            <w:pPr>
              <w:spacing w:after="0" w:line="240" w:lineRule="auto"/>
              <w:jc w:val="center"/>
              <w:rPr>
                <w:sz w:val="20"/>
                <w:szCs w:val="20"/>
              </w:rPr>
            </w:pPr>
            <w:r w:rsidRPr="0014339B">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3CC23" w14:textId="77777777" w:rsidR="00E02A00" w:rsidRPr="00380079" w:rsidRDefault="00E02A00" w:rsidP="00E02A00">
            <w:pPr>
              <w:spacing w:after="0" w:line="240" w:lineRule="auto"/>
              <w:jc w:val="center"/>
              <w:rPr>
                <w:sz w:val="20"/>
                <w:szCs w:val="20"/>
              </w:rPr>
            </w:pPr>
          </w:p>
        </w:tc>
      </w:tr>
      <w:tr w:rsidR="00E02A00" w:rsidRPr="00380079" w14:paraId="1CEF8776"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00166" w14:textId="77777777" w:rsidR="00E02A00" w:rsidRPr="00380079" w:rsidRDefault="00E02A00" w:rsidP="00E02A00">
            <w:pPr>
              <w:spacing w:after="0" w:line="240" w:lineRule="auto"/>
              <w:jc w:val="center"/>
              <w:rPr>
                <w:b/>
                <w:sz w:val="20"/>
                <w:szCs w:val="20"/>
              </w:rPr>
            </w:pPr>
            <w:r w:rsidRPr="00380079">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269DD" w14:textId="77777777" w:rsidR="00E02A00" w:rsidRPr="00380079" w:rsidRDefault="00E02A00" w:rsidP="00E02A00">
            <w:pPr>
              <w:spacing w:after="0" w:line="240" w:lineRule="auto"/>
              <w:jc w:val="center"/>
              <w:rPr>
                <w:sz w:val="20"/>
                <w:szCs w:val="20"/>
              </w:rPr>
            </w:pPr>
            <w:r w:rsidRPr="00380079">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42BE2" w14:textId="0F96C8A8" w:rsidR="00E02A00" w:rsidRPr="00380079" w:rsidRDefault="00E02A00" w:rsidP="00E02A00">
            <w:pPr>
              <w:spacing w:after="0" w:line="240" w:lineRule="auto"/>
              <w:jc w:val="center"/>
              <w:rPr>
                <w:sz w:val="20"/>
                <w:szCs w:val="20"/>
              </w:rPr>
            </w:pPr>
            <w:r w:rsidRPr="0014339B">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46CD1" w14:textId="77777777" w:rsidR="00E02A00" w:rsidRPr="00380079" w:rsidRDefault="00E02A00" w:rsidP="00E02A00">
            <w:pPr>
              <w:spacing w:after="0" w:line="240" w:lineRule="auto"/>
              <w:jc w:val="center"/>
              <w:rPr>
                <w:b/>
                <w:sz w:val="20"/>
                <w:szCs w:val="20"/>
              </w:rPr>
            </w:pPr>
          </w:p>
        </w:tc>
      </w:tr>
      <w:tr w:rsidR="00E02A00" w:rsidRPr="00380079" w14:paraId="70A5319E"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C8552" w14:textId="77777777" w:rsidR="00E02A00" w:rsidRPr="00380079" w:rsidRDefault="00E02A00" w:rsidP="00E02A00">
            <w:pPr>
              <w:spacing w:after="0" w:line="240" w:lineRule="auto"/>
              <w:jc w:val="center"/>
              <w:rPr>
                <w:b/>
                <w:sz w:val="20"/>
                <w:szCs w:val="20"/>
              </w:rPr>
            </w:pPr>
            <w:r w:rsidRPr="00380079">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37142" w14:textId="77777777" w:rsidR="00E02A00" w:rsidRPr="00380079" w:rsidRDefault="00E02A00" w:rsidP="00E02A00">
            <w:pPr>
              <w:spacing w:after="0" w:line="240" w:lineRule="auto"/>
              <w:jc w:val="center"/>
              <w:rPr>
                <w:sz w:val="20"/>
                <w:szCs w:val="20"/>
              </w:rPr>
            </w:pPr>
            <w:r w:rsidRPr="00380079">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CBBFA" w14:textId="5D8CBC24" w:rsidR="00E02A00" w:rsidRPr="00380079" w:rsidRDefault="00E02A00" w:rsidP="00E02A00">
            <w:pPr>
              <w:spacing w:after="0" w:line="240" w:lineRule="auto"/>
              <w:jc w:val="center"/>
              <w:rPr>
                <w:sz w:val="20"/>
                <w:szCs w:val="20"/>
              </w:rPr>
            </w:pPr>
            <w:r w:rsidRPr="0014339B">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45F34" w14:textId="77777777" w:rsidR="00E02A00" w:rsidRPr="00380079" w:rsidRDefault="00E02A00" w:rsidP="00E02A00">
            <w:pPr>
              <w:spacing w:after="0" w:line="240" w:lineRule="auto"/>
              <w:jc w:val="center"/>
              <w:rPr>
                <w:b/>
                <w:sz w:val="20"/>
                <w:szCs w:val="20"/>
              </w:rPr>
            </w:pPr>
          </w:p>
        </w:tc>
      </w:tr>
      <w:tr w:rsidR="00E02A00" w:rsidRPr="00380079" w14:paraId="46DC312E"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D718A" w14:textId="77777777" w:rsidR="00E02A00" w:rsidRPr="00380079" w:rsidRDefault="00E02A00" w:rsidP="00E02A00">
            <w:pPr>
              <w:spacing w:after="0" w:line="240" w:lineRule="auto"/>
              <w:jc w:val="center"/>
              <w:rPr>
                <w:b/>
                <w:sz w:val="20"/>
                <w:szCs w:val="20"/>
              </w:rPr>
            </w:pPr>
            <w:r w:rsidRPr="00380079">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9676A" w14:textId="77777777" w:rsidR="00E02A00" w:rsidRPr="00380079" w:rsidRDefault="00E02A00" w:rsidP="00E02A00">
            <w:pPr>
              <w:spacing w:after="0" w:line="240" w:lineRule="auto"/>
              <w:jc w:val="center"/>
              <w:rPr>
                <w:sz w:val="20"/>
                <w:szCs w:val="20"/>
              </w:rPr>
            </w:pPr>
            <w:r w:rsidRPr="00380079">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134C2" w14:textId="4455EAC9" w:rsidR="00E02A00" w:rsidRPr="00380079" w:rsidRDefault="00E02A00" w:rsidP="00E02A00">
            <w:pPr>
              <w:spacing w:after="0" w:line="240" w:lineRule="auto"/>
              <w:jc w:val="center"/>
              <w:rPr>
                <w:sz w:val="20"/>
                <w:szCs w:val="20"/>
              </w:rPr>
            </w:pPr>
            <w:r w:rsidRPr="0014339B">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1DBDB" w14:textId="597B537F" w:rsidR="00E02A00" w:rsidRPr="00380079" w:rsidRDefault="00E02A00" w:rsidP="00E02A00">
            <w:pPr>
              <w:spacing w:after="0" w:line="240" w:lineRule="auto"/>
              <w:jc w:val="center"/>
              <w:rPr>
                <w:b/>
                <w:sz w:val="20"/>
                <w:szCs w:val="20"/>
              </w:rPr>
            </w:pPr>
          </w:p>
        </w:tc>
      </w:tr>
      <w:tr w:rsidR="00E02A00" w:rsidRPr="00F64162" w14:paraId="0052C7F2"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79CA3" w14:textId="77777777" w:rsidR="00E02A00" w:rsidRPr="00380079" w:rsidRDefault="00E02A00" w:rsidP="00E02A00">
            <w:pPr>
              <w:spacing w:after="0" w:line="240" w:lineRule="auto"/>
              <w:jc w:val="center"/>
              <w:rPr>
                <w:b/>
                <w:sz w:val="20"/>
                <w:szCs w:val="20"/>
              </w:rPr>
            </w:pPr>
            <w:r w:rsidRPr="00380079">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0D469" w14:textId="77777777" w:rsidR="00E02A00" w:rsidRPr="00380079" w:rsidRDefault="00E02A00" w:rsidP="00E02A00">
            <w:pPr>
              <w:spacing w:after="0" w:line="240" w:lineRule="auto"/>
              <w:jc w:val="center"/>
              <w:rPr>
                <w:sz w:val="20"/>
                <w:szCs w:val="20"/>
              </w:rPr>
            </w:pPr>
            <w:r w:rsidRPr="00380079">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186A8" w14:textId="04832A99" w:rsidR="00E02A00" w:rsidRPr="00380079" w:rsidRDefault="00E02A00" w:rsidP="00E02A00">
            <w:pPr>
              <w:spacing w:after="0" w:line="240" w:lineRule="auto"/>
              <w:jc w:val="center"/>
              <w:rPr>
                <w:sz w:val="20"/>
                <w:szCs w:val="20"/>
              </w:rPr>
            </w:pPr>
            <w:r w:rsidRPr="0014339B">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78B95" w14:textId="6B3F26A5" w:rsidR="00E02A00" w:rsidRPr="00380079" w:rsidRDefault="00E02A00" w:rsidP="00E02A00">
            <w:pPr>
              <w:spacing w:after="0" w:line="240" w:lineRule="auto"/>
              <w:jc w:val="center"/>
              <w:rPr>
                <w:b/>
                <w:sz w:val="20"/>
                <w:szCs w:val="20"/>
              </w:rPr>
            </w:pPr>
            <w:r w:rsidRPr="00380079">
              <w:rPr>
                <w:b/>
                <w:sz w:val="20"/>
                <w:szCs w:val="20"/>
              </w:rPr>
              <w:t>X</w:t>
            </w:r>
          </w:p>
        </w:tc>
      </w:tr>
    </w:tbl>
    <w:p w14:paraId="18813C1B" w14:textId="4E8AC61F" w:rsidR="006A1186" w:rsidRPr="00F56BA2" w:rsidRDefault="006A1186" w:rsidP="006A1186">
      <w:pPr>
        <w:pStyle w:val="Naslov4"/>
        <w:spacing w:before="0"/>
      </w:pPr>
      <w:bookmarkStart w:id="718" w:name="_Toc222218638"/>
      <w:r w:rsidRPr="00F56BA2">
        <w:t>6.</w:t>
      </w:r>
      <w:r w:rsidR="00F56BA2" w:rsidRPr="00F56BA2">
        <w:t>7</w:t>
      </w:r>
      <w:r w:rsidRPr="00F56BA2">
        <w:t xml:space="preserve">.6.3. Procjena posljedica događaja s najgorim mogućim posljedicama uslijed </w:t>
      </w:r>
      <w:r w:rsidR="00330EEB" w:rsidRPr="00F56BA2">
        <w:t>poplav</w:t>
      </w:r>
      <w:r w:rsidR="004B5169" w:rsidRPr="00F56BA2">
        <w:t>e</w:t>
      </w:r>
      <w:r w:rsidRPr="00F56BA2">
        <w:t xml:space="preserve"> na društvenu stabilnost i politiku</w:t>
      </w:r>
      <w:bookmarkEnd w:id="718"/>
    </w:p>
    <w:p w14:paraId="30EB9DB5" w14:textId="77777777" w:rsidR="006A1186" w:rsidRPr="00F56BA2" w:rsidRDefault="006A1186" w:rsidP="006A1186">
      <w:pPr>
        <w:spacing w:after="0"/>
      </w:pPr>
    </w:p>
    <w:p w14:paraId="5A0DEE66" w14:textId="77777777" w:rsidR="006A1186" w:rsidRPr="00F56BA2" w:rsidRDefault="006A1186" w:rsidP="006A1186">
      <w:pPr>
        <w:spacing w:after="0"/>
        <w:rPr>
          <w:rFonts w:cstheme="minorHAnsi"/>
          <w:szCs w:val="24"/>
        </w:rPr>
      </w:pPr>
      <w:r w:rsidRPr="00F56BA2">
        <w:rPr>
          <w:rFonts w:cstheme="minorHAnsi"/>
          <w:szCs w:val="24"/>
        </w:rPr>
        <w:t xml:space="preserve">Procjena posljedica na društvenu stabilnosti i politiku vezana je na oštećenja zgrada u kojima su smještene ključne institucije i oštećenje kritične infrastrukture. </w:t>
      </w:r>
    </w:p>
    <w:p w14:paraId="637FA5BE" w14:textId="77777777" w:rsidR="006A1186" w:rsidRPr="00F56BA2" w:rsidRDefault="006A1186" w:rsidP="006A1186">
      <w:pPr>
        <w:rPr>
          <w:rFonts w:cstheme="minorHAnsi"/>
          <w:szCs w:val="24"/>
        </w:rPr>
      </w:pPr>
      <w:r w:rsidRPr="00F56BA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330654B9" w14:textId="77777777" w:rsidR="006A1186" w:rsidRPr="00F56BA2" w:rsidRDefault="006A1186" w:rsidP="006A1186">
      <w:pPr>
        <w:spacing w:after="0"/>
        <w:jc w:val="center"/>
        <w:rPr>
          <w:rFonts w:cstheme="minorHAnsi"/>
          <w:szCs w:val="24"/>
        </w:rPr>
      </w:pPr>
      <w:r w:rsidRPr="00F56BA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14ED09DD" w14:textId="77777777" w:rsidR="006A1186" w:rsidRPr="00F56BA2" w:rsidRDefault="006A1186" w:rsidP="006A1186">
      <w:pPr>
        <w:rPr>
          <w:rFonts w:cstheme="minorHAnsi"/>
          <w:szCs w:val="24"/>
        </w:rPr>
      </w:pPr>
      <w:r w:rsidRPr="00F56BA2">
        <w:rPr>
          <w:rFonts w:cstheme="minorHAnsi"/>
          <w:szCs w:val="24"/>
        </w:rPr>
        <w:t xml:space="preserve">Ukupna materijalna šteta prikazana je u odnosu na proračun Općine, ako je šteta na kritičnoj infrastrukturi od značaja za funkcioniranje društva, točnije samouprave u cjelini. </w:t>
      </w:r>
    </w:p>
    <w:p w14:paraId="6C9D9522" w14:textId="5F15B5D9" w:rsidR="00F56BA2" w:rsidRPr="00F56BA2" w:rsidRDefault="006A1186" w:rsidP="006A1186">
      <w:r w:rsidRPr="00F56BA2">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w:t>
      </w:r>
      <w:r w:rsidR="0048240D" w:rsidRPr="00F56BA2">
        <w:t>poplave</w:t>
      </w:r>
      <w:r w:rsidRPr="00F56BA2">
        <w:t xml:space="preserve"> imala </w:t>
      </w:r>
      <w:r w:rsidR="0048240D" w:rsidRPr="00F56BA2">
        <w:t>zn</w:t>
      </w:r>
      <w:r w:rsidR="00B176D7" w:rsidRPr="00F56BA2">
        <w:t>ačajne</w:t>
      </w:r>
      <w:r w:rsidR="0048240D" w:rsidRPr="00F56BA2">
        <w:t xml:space="preserve"> posljedice</w:t>
      </w:r>
      <w:r w:rsidRPr="00F56BA2">
        <w:t xml:space="preserve"> na proračun Općine.  Procjenjuje se da bi nastala šteta bila veća od </w:t>
      </w:r>
      <w:r w:rsidR="00B176D7" w:rsidRPr="00F56BA2">
        <w:t>20</w:t>
      </w:r>
      <w:r w:rsidRPr="00F56BA2">
        <w:t xml:space="preserve">% proračuna. </w:t>
      </w:r>
    </w:p>
    <w:p w14:paraId="12B8E2ED" w14:textId="7C0B47D8" w:rsidR="006A1186" w:rsidRPr="00F56BA2" w:rsidRDefault="006A1186" w:rsidP="006A1186">
      <w:pPr>
        <w:spacing w:after="0" w:line="240" w:lineRule="auto"/>
        <w:jc w:val="center"/>
        <w:rPr>
          <w:rFonts w:ascii="Calibri" w:eastAsia="Calibri" w:hAnsi="Calibri" w:cs="Arial"/>
          <w:b/>
          <w:bCs/>
          <w:sz w:val="20"/>
          <w:szCs w:val="20"/>
        </w:rPr>
      </w:pPr>
      <w:bookmarkStart w:id="719" w:name="_Toc222218239"/>
      <w:r w:rsidRPr="00F56BA2">
        <w:rPr>
          <w:rFonts w:ascii="Calibri" w:eastAsia="Calibri" w:hAnsi="Calibri" w:cs="Arial"/>
          <w:b/>
          <w:bCs/>
          <w:sz w:val="20"/>
          <w:szCs w:val="20"/>
        </w:rPr>
        <w:t xml:space="preserve">Tablica </w:t>
      </w:r>
      <w:r w:rsidRPr="00F56BA2">
        <w:rPr>
          <w:rFonts w:ascii="Calibri" w:eastAsia="Calibri" w:hAnsi="Calibri" w:cs="Arial"/>
          <w:b/>
          <w:bCs/>
          <w:noProof/>
          <w:sz w:val="20"/>
          <w:szCs w:val="20"/>
        </w:rPr>
        <w:fldChar w:fldCharType="begin"/>
      </w:r>
      <w:r w:rsidRPr="00F56BA2">
        <w:rPr>
          <w:rFonts w:ascii="Calibri" w:eastAsia="Calibri" w:hAnsi="Calibri" w:cs="Arial"/>
          <w:b/>
          <w:bCs/>
          <w:noProof/>
          <w:sz w:val="20"/>
          <w:szCs w:val="20"/>
        </w:rPr>
        <w:instrText xml:space="preserve"> SEQ Tablica \* ARABIC </w:instrText>
      </w:r>
      <w:r w:rsidRPr="00F56BA2">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57</w:t>
      </w:r>
      <w:r w:rsidRPr="00F56BA2">
        <w:rPr>
          <w:rFonts w:ascii="Calibri" w:eastAsia="Calibri" w:hAnsi="Calibri" w:cs="Arial"/>
          <w:b/>
          <w:bCs/>
          <w:noProof/>
          <w:sz w:val="20"/>
          <w:szCs w:val="20"/>
        </w:rPr>
        <w:fldChar w:fldCharType="end"/>
      </w:r>
      <w:r w:rsidRPr="00F56BA2">
        <w:rPr>
          <w:rFonts w:ascii="Calibri" w:eastAsia="Calibri" w:hAnsi="Calibri" w:cs="Arial"/>
          <w:b/>
          <w:bCs/>
          <w:sz w:val="20"/>
          <w:szCs w:val="20"/>
        </w:rPr>
        <w:t xml:space="preserve">: Prikaz prijetnjom nastalih posljedica na kritičnu infrastrukturu – Događaj s najgorim mogućim posljedicama - </w:t>
      </w:r>
      <w:r w:rsidR="0048240D" w:rsidRPr="00F56BA2">
        <w:rPr>
          <w:rFonts w:ascii="Calibri" w:eastAsia="Calibri" w:hAnsi="Calibri" w:cs="Arial"/>
          <w:b/>
          <w:bCs/>
          <w:sz w:val="20"/>
          <w:szCs w:val="20"/>
        </w:rPr>
        <w:t>Poplava</w:t>
      </w:r>
      <w:bookmarkEnd w:id="719"/>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6A1186" w:rsidRPr="00F56BA2" w14:paraId="76F921DC"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6668D" w14:textId="77777777" w:rsidR="006A1186" w:rsidRPr="00F56BA2" w:rsidRDefault="006A1186" w:rsidP="00873537">
            <w:pPr>
              <w:spacing w:after="0" w:line="240" w:lineRule="auto"/>
              <w:jc w:val="center"/>
              <w:rPr>
                <w:b/>
                <w:sz w:val="20"/>
                <w:szCs w:val="20"/>
              </w:rPr>
            </w:pPr>
            <w:r w:rsidRPr="00F56BA2">
              <w:rPr>
                <w:b/>
                <w:sz w:val="20"/>
                <w:szCs w:val="20"/>
              </w:rPr>
              <w:t>Društvena stabilnost i politika</w:t>
            </w:r>
          </w:p>
        </w:tc>
      </w:tr>
      <w:tr w:rsidR="006A1186" w:rsidRPr="00F56BA2" w14:paraId="43086452"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4F1AD" w14:textId="77777777" w:rsidR="006A1186" w:rsidRPr="00F56BA2" w:rsidRDefault="006A1186" w:rsidP="00873537">
            <w:pPr>
              <w:spacing w:after="0" w:line="240" w:lineRule="auto"/>
              <w:jc w:val="center"/>
              <w:rPr>
                <w:b/>
                <w:sz w:val="20"/>
                <w:szCs w:val="20"/>
              </w:rPr>
            </w:pPr>
            <w:r w:rsidRPr="00F56BA2">
              <w:rPr>
                <w:b/>
                <w:sz w:val="20"/>
                <w:szCs w:val="20"/>
              </w:rPr>
              <w:t>Štete/gubici na kritičnoj infrastrukturi</w:t>
            </w:r>
          </w:p>
        </w:tc>
      </w:tr>
      <w:tr w:rsidR="00E452FA" w:rsidRPr="00F56BA2" w14:paraId="63D4B42C"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D7BE6" w14:textId="77777777" w:rsidR="00E452FA" w:rsidRPr="00F56BA2" w:rsidRDefault="00E452FA" w:rsidP="00E452FA">
            <w:pPr>
              <w:spacing w:after="0" w:line="240" w:lineRule="auto"/>
              <w:jc w:val="center"/>
              <w:rPr>
                <w:b/>
                <w:sz w:val="20"/>
                <w:szCs w:val="20"/>
              </w:rPr>
            </w:pPr>
            <w:r w:rsidRPr="00F56BA2">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705CA" w14:textId="77777777" w:rsidR="00E452FA" w:rsidRPr="00F56BA2" w:rsidRDefault="00E452FA" w:rsidP="00E452FA">
            <w:pPr>
              <w:spacing w:after="0" w:line="240" w:lineRule="auto"/>
              <w:jc w:val="center"/>
              <w:rPr>
                <w:b/>
                <w:sz w:val="20"/>
                <w:szCs w:val="20"/>
              </w:rPr>
            </w:pPr>
            <w:r w:rsidRPr="00F56BA2">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5EB0D" w14:textId="4A77E3D6" w:rsidR="00E452FA" w:rsidRPr="00F56BA2" w:rsidRDefault="00E452FA" w:rsidP="00E452FA">
            <w:pPr>
              <w:spacing w:after="0" w:line="240" w:lineRule="auto"/>
              <w:jc w:val="center"/>
              <w:rPr>
                <w:b/>
                <w:sz w:val="20"/>
                <w:szCs w:val="20"/>
              </w:rPr>
            </w:pPr>
            <w:r w:rsidRPr="0014339B">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7354D" w14:textId="77777777" w:rsidR="00E452FA" w:rsidRPr="00F56BA2" w:rsidRDefault="00E452FA" w:rsidP="00E452FA">
            <w:pPr>
              <w:spacing w:after="0" w:line="240" w:lineRule="auto"/>
              <w:jc w:val="center"/>
              <w:rPr>
                <w:b/>
                <w:sz w:val="20"/>
                <w:szCs w:val="20"/>
              </w:rPr>
            </w:pPr>
            <w:r w:rsidRPr="00F56BA2">
              <w:rPr>
                <w:b/>
                <w:sz w:val="20"/>
                <w:szCs w:val="20"/>
              </w:rPr>
              <w:t>Odabrano</w:t>
            </w:r>
          </w:p>
        </w:tc>
      </w:tr>
      <w:tr w:rsidR="00E452FA" w:rsidRPr="00F56BA2" w14:paraId="1E11B12C"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0D6B8" w14:textId="77777777" w:rsidR="00E452FA" w:rsidRPr="00F56BA2" w:rsidRDefault="00E452FA" w:rsidP="00E452FA">
            <w:pPr>
              <w:spacing w:after="0" w:line="240" w:lineRule="auto"/>
              <w:jc w:val="center"/>
              <w:rPr>
                <w:b/>
                <w:sz w:val="20"/>
                <w:szCs w:val="20"/>
              </w:rPr>
            </w:pPr>
            <w:r w:rsidRPr="00F56BA2">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A4FC7" w14:textId="77777777" w:rsidR="00E452FA" w:rsidRPr="00F56BA2" w:rsidRDefault="00E452FA" w:rsidP="00E452FA">
            <w:pPr>
              <w:spacing w:after="0" w:line="240" w:lineRule="auto"/>
              <w:jc w:val="center"/>
              <w:rPr>
                <w:sz w:val="20"/>
                <w:szCs w:val="20"/>
              </w:rPr>
            </w:pPr>
            <w:r w:rsidRPr="00F56BA2">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32D62" w14:textId="7CA74474" w:rsidR="00E452FA" w:rsidRPr="00F56BA2" w:rsidRDefault="00E452FA" w:rsidP="00E452FA">
            <w:pPr>
              <w:spacing w:after="0" w:line="240" w:lineRule="auto"/>
              <w:jc w:val="center"/>
              <w:rPr>
                <w:sz w:val="20"/>
                <w:szCs w:val="20"/>
              </w:rPr>
            </w:pPr>
            <w:r w:rsidRPr="0014339B">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0C2E6" w14:textId="77777777" w:rsidR="00E452FA" w:rsidRPr="00F56BA2" w:rsidRDefault="00E452FA" w:rsidP="00E452FA">
            <w:pPr>
              <w:spacing w:after="0" w:line="240" w:lineRule="auto"/>
              <w:jc w:val="center"/>
              <w:rPr>
                <w:b/>
                <w:sz w:val="20"/>
                <w:szCs w:val="20"/>
              </w:rPr>
            </w:pPr>
          </w:p>
        </w:tc>
      </w:tr>
      <w:tr w:rsidR="00E452FA" w:rsidRPr="00F56BA2" w14:paraId="054AF929"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6A0A1" w14:textId="77777777" w:rsidR="00E452FA" w:rsidRPr="00F56BA2" w:rsidRDefault="00E452FA" w:rsidP="00E452FA">
            <w:pPr>
              <w:spacing w:after="0" w:line="240" w:lineRule="auto"/>
              <w:jc w:val="center"/>
              <w:rPr>
                <w:b/>
                <w:sz w:val="20"/>
                <w:szCs w:val="20"/>
              </w:rPr>
            </w:pPr>
            <w:r w:rsidRPr="00F56BA2">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D1815" w14:textId="77777777" w:rsidR="00E452FA" w:rsidRPr="00F56BA2" w:rsidRDefault="00E452FA" w:rsidP="00E452FA">
            <w:pPr>
              <w:spacing w:after="0" w:line="240" w:lineRule="auto"/>
              <w:jc w:val="center"/>
              <w:rPr>
                <w:sz w:val="20"/>
                <w:szCs w:val="20"/>
              </w:rPr>
            </w:pPr>
            <w:r w:rsidRPr="00F56BA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19E11" w14:textId="0F690908" w:rsidR="00E452FA" w:rsidRPr="00F56BA2" w:rsidRDefault="00E452FA" w:rsidP="00E452FA">
            <w:pPr>
              <w:spacing w:after="0" w:line="240" w:lineRule="auto"/>
              <w:jc w:val="center"/>
              <w:rPr>
                <w:sz w:val="20"/>
                <w:szCs w:val="20"/>
              </w:rPr>
            </w:pPr>
            <w:r w:rsidRPr="0014339B">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9D41B" w14:textId="722E5065" w:rsidR="00E452FA" w:rsidRPr="00F56BA2" w:rsidRDefault="00E452FA" w:rsidP="00E452FA">
            <w:pPr>
              <w:spacing w:after="0" w:line="240" w:lineRule="auto"/>
              <w:jc w:val="center"/>
              <w:rPr>
                <w:b/>
                <w:sz w:val="20"/>
                <w:szCs w:val="20"/>
              </w:rPr>
            </w:pPr>
          </w:p>
        </w:tc>
      </w:tr>
      <w:tr w:rsidR="00E452FA" w:rsidRPr="00F56BA2" w14:paraId="46D04578"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55C35" w14:textId="77777777" w:rsidR="00E452FA" w:rsidRPr="00F56BA2" w:rsidRDefault="00E452FA" w:rsidP="00E452FA">
            <w:pPr>
              <w:spacing w:after="0" w:line="240" w:lineRule="auto"/>
              <w:jc w:val="center"/>
              <w:rPr>
                <w:b/>
                <w:sz w:val="20"/>
                <w:szCs w:val="20"/>
              </w:rPr>
            </w:pPr>
            <w:r w:rsidRPr="00F56BA2">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F2D95" w14:textId="77777777" w:rsidR="00E452FA" w:rsidRPr="00F56BA2" w:rsidRDefault="00E452FA" w:rsidP="00E452FA">
            <w:pPr>
              <w:spacing w:after="0" w:line="240" w:lineRule="auto"/>
              <w:jc w:val="center"/>
              <w:rPr>
                <w:sz w:val="20"/>
                <w:szCs w:val="20"/>
              </w:rPr>
            </w:pPr>
            <w:r w:rsidRPr="00F56BA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455D0" w14:textId="5ADC469C" w:rsidR="00E452FA" w:rsidRPr="00F56BA2" w:rsidRDefault="00E452FA" w:rsidP="00E452FA">
            <w:pPr>
              <w:spacing w:after="0" w:line="240" w:lineRule="auto"/>
              <w:jc w:val="center"/>
              <w:rPr>
                <w:sz w:val="20"/>
                <w:szCs w:val="20"/>
              </w:rPr>
            </w:pPr>
            <w:r w:rsidRPr="0014339B">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CFE9B" w14:textId="77777777" w:rsidR="00E452FA" w:rsidRPr="00F56BA2" w:rsidRDefault="00E452FA" w:rsidP="00E452FA">
            <w:pPr>
              <w:spacing w:after="0" w:line="240" w:lineRule="auto"/>
              <w:jc w:val="left"/>
              <w:rPr>
                <w:b/>
                <w:sz w:val="20"/>
                <w:szCs w:val="20"/>
              </w:rPr>
            </w:pPr>
          </w:p>
        </w:tc>
      </w:tr>
      <w:tr w:rsidR="00E452FA" w:rsidRPr="00F56BA2" w14:paraId="4C073002"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5D92C" w14:textId="77777777" w:rsidR="00E452FA" w:rsidRPr="00F56BA2" w:rsidRDefault="00E452FA" w:rsidP="00E452FA">
            <w:pPr>
              <w:spacing w:after="0" w:line="240" w:lineRule="auto"/>
              <w:jc w:val="center"/>
              <w:rPr>
                <w:b/>
                <w:sz w:val="20"/>
                <w:szCs w:val="20"/>
              </w:rPr>
            </w:pPr>
            <w:r w:rsidRPr="00F56BA2">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938E3" w14:textId="77777777" w:rsidR="00E452FA" w:rsidRPr="00F56BA2" w:rsidRDefault="00E452FA" w:rsidP="00E452FA">
            <w:pPr>
              <w:spacing w:after="0" w:line="240" w:lineRule="auto"/>
              <w:jc w:val="center"/>
              <w:rPr>
                <w:sz w:val="20"/>
                <w:szCs w:val="20"/>
              </w:rPr>
            </w:pPr>
            <w:r w:rsidRPr="00F56BA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83662" w14:textId="09F94A95" w:rsidR="00E452FA" w:rsidRPr="00F56BA2" w:rsidRDefault="00E452FA" w:rsidP="00E452FA">
            <w:pPr>
              <w:spacing w:after="0" w:line="240" w:lineRule="auto"/>
              <w:jc w:val="center"/>
              <w:rPr>
                <w:sz w:val="20"/>
                <w:szCs w:val="20"/>
              </w:rPr>
            </w:pPr>
            <w:r w:rsidRPr="0014339B">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AFFE2" w14:textId="70BA7D47" w:rsidR="00E452FA" w:rsidRPr="00F56BA2" w:rsidRDefault="00E452FA" w:rsidP="00E452FA">
            <w:pPr>
              <w:spacing w:after="0" w:line="240" w:lineRule="auto"/>
              <w:jc w:val="center"/>
              <w:rPr>
                <w:b/>
                <w:sz w:val="20"/>
                <w:szCs w:val="20"/>
              </w:rPr>
            </w:pPr>
          </w:p>
        </w:tc>
      </w:tr>
      <w:tr w:rsidR="00E452FA" w:rsidRPr="00F56BA2" w14:paraId="1ADE60E1"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98B53" w14:textId="77777777" w:rsidR="00E452FA" w:rsidRPr="00F56BA2" w:rsidRDefault="00E452FA" w:rsidP="00E452FA">
            <w:pPr>
              <w:spacing w:after="0" w:line="240" w:lineRule="auto"/>
              <w:jc w:val="center"/>
              <w:rPr>
                <w:b/>
                <w:sz w:val="20"/>
                <w:szCs w:val="20"/>
              </w:rPr>
            </w:pPr>
            <w:r w:rsidRPr="00F56BA2">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2DDBF" w14:textId="77777777" w:rsidR="00E452FA" w:rsidRPr="00F56BA2" w:rsidRDefault="00E452FA" w:rsidP="00E452FA">
            <w:pPr>
              <w:spacing w:after="0" w:line="240" w:lineRule="auto"/>
              <w:jc w:val="center"/>
              <w:rPr>
                <w:sz w:val="20"/>
                <w:szCs w:val="20"/>
              </w:rPr>
            </w:pPr>
            <w:r w:rsidRPr="00F56BA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1C61F" w14:textId="41054851" w:rsidR="00E452FA" w:rsidRPr="00F56BA2" w:rsidRDefault="00E452FA" w:rsidP="00E452FA">
            <w:pPr>
              <w:spacing w:after="0" w:line="240" w:lineRule="auto"/>
              <w:jc w:val="center"/>
              <w:rPr>
                <w:sz w:val="20"/>
                <w:szCs w:val="20"/>
              </w:rPr>
            </w:pPr>
            <w:r w:rsidRPr="0014339B">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A7604" w14:textId="3D64F804" w:rsidR="00E452FA" w:rsidRPr="00F56BA2" w:rsidRDefault="00E452FA" w:rsidP="00E452FA">
            <w:pPr>
              <w:spacing w:after="0" w:line="240" w:lineRule="auto"/>
              <w:jc w:val="center"/>
              <w:rPr>
                <w:b/>
                <w:sz w:val="20"/>
                <w:szCs w:val="20"/>
              </w:rPr>
            </w:pPr>
            <w:r w:rsidRPr="00F56BA2">
              <w:rPr>
                <w:b/>
                <w:sz w:val="20"/>
                <w:szCs w:val="20"/>
              </w:rPr>
              <w:t>X</w:t>
            </w:r>
          </w:p>
        </w:tc>
      </w:tr>
    </w:tbl>
    <w:p w14:paraId="1890EC55" w14:textId="77777777" w:rsidR="00B615A9" w:rsidRPr="00F56BA2" w:rsidRDefault="00B615A9" w:rsidP="006A1186">
      <w:pPr>
        <w:spacing w:after="0"/>
      </w:pPr>
    </w:p>
    <w:p w14:paraId="4791C905" w14:textId="31BE5E27" w:rsidR="006A1186" w:rsidRPr="00F56BA2" w:rsidRDefault="006A1186" w:rsidP="006A1186">
      <w:pPr>
        <w:spacing w:after="0" w:line="240" w:lineRule="auto"/>
        <w:jc w:val="center"/>
        <w:rPr>
          <w:rFonts w:ascii="Calibri" w:eastAsia="Calibri" w:hAnsi="Calibri" w:cs="Arial"/>
          <w:b/>
          <w:bCs/>
          <w:sz w:val="20"/>
          <w:szCs w:val="20"/>
        </w:rPr>
      </w:pPr>
      <w:bookmarkStart w:id="720" w:name="_Toc222218240"/>
      <w:r w:rsidRPr="00F56BA2">
        <w:rPr>
          <w:rFonts w:ascii="Calibri" w:eastAsia="Calibri" w:hAnsi="Calibri" w:cs="Arial"/>
          <w:b/>
          <w:bCs/>
          <w:sz w:val="20"/>
          <w:szCs w:val="20"/>
        </w:rPr>
        <w:t xml:space="preserve">Tablica </w:t>
      </w:r>
      <w:r w:rsidRPr="00F56BA2">
        <w:rPr>
          <w:rFonts w:ascii="Calibri" w:eastAsia="Calibri" w:hAnsi="Calibri" w:cs="Arial"/>
          <w:b/>
          <w:bCs/>
          <w:noProof/>
          <w:sz w:val="20"/>
          <w:szCs w:val="20"/>
        </w:rPr>
        <w:fldChar w:fldCharType="begin"/>
      </w:r>
      <w:r w:rsidRPr="00F56BA2">
        <w:rPr>
          <w:rFonts w:ascii="Calibri" w:eastAsia="Calibri" w:hAnsi="Calibri" w:cs="Arial"/>
          <w:b/>
          <w:bCs/>
          <w:noProof/>
          <w:sz w:val="20"/>
          <w:szCs w:val="20"/>
        </w:rPr>
        <w:instrText xml:space="preserve"> SEQ Tablica \* ARABIC </w:instrText>
      </w:r>
      <w:r w:rsidRPr="00F56BA2">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58</w:t>
      </w:r>
      <w:r w:rsidRPr="00F56BA2">
        <w:rPr>
          <w:rFonts w:ascii="Calibri" w:eastAsia="Calibri" w:hAnsi="Calibri" w:cs="Arial"/>
          <w:b/>
          <w:bCs/>
          <w:noProof/>
          <w:sz w:val="20"/>
          <w:szCs w:val="20"/>
        </w:rPr>
        <w:fldChar w:fldCharType="end"/>
      </w:r>
      <w:r w:rsidRPr="00F56BA2">
        <w:rPr>
          <w:rFonts w:ascii="Calibri" w:eastAsia="Calibri" w:hAnsi="Calibri" w:cs="Arial"/>
          <w:b/>
          <w:bCs/>
          <w:sz w:val="20"/>
          <w:szCs w:val="20"/>
        </w:rPr>
        <w:t xml:space="preserve">: Prikaz prijetnjom nastalih posljedica na ustanove, građevine od javnog, društvenog značaja – Događaj s najgorim mogućim posljedicama - </w:t>
      </w:r>
      <w:r w:rsidR="00B176D7" w:rsidRPr="00F56BA2">
        <w:rPr>
          <w:rFonts w:ascii="Calibri" w:eastAsia="Calibri" w:hAnsi="Calibri" w:cs="Arial"/>
          <w:b/>
          <w:bCs/>
          <w:sz w:val="20"/>
          <w:szCs w:val="20"/>
        </w:rPr>
        <w:t>Poplava</w:t>
      </w:r>
      <w:bookmarkEnd w:id="720"/>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6A1186" w:rsidRPr="00F56BA2" w14:paraId="3C18D6AE"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9943E" w14:textId="77777777" w:rsidR="006A1186" w:rsidRPr="00F56BA2" w:rsidRDefault="006A1186" w:rsidP="00873537">
            <w:pPr>
              <w:spacing w:after="0" w:line="240" w:lineRule="auto"/>
              <w:jc w:val="center"/>
              <w:rPr>
                <w:b/>
                <w:sz w:val="20"/>
                <w:szCs w:val="20"/>
              </w:rPr>
            </w:pPr>
            <w:r w:rsidRPr="00F56BA2">
              <w:rPr>
                <w:b/>
                <w:sz w:val="20"/>
                <w:szCs w:val="20"/>
              </w:rPr>
              <w:t>Društvena stabilnost i politika</w:t>
            </w:r>
          </w:p>
        </w:tc>
      </w:tr>
      <w:tr w:rsidR="006A1186" w:rsidRPr="00F56BA2" w14:paraId="6E6908B2"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0A7FB" w14:textId="77777777" w:rsidR="006A1186" w:rsidRPr="00F56BA2" w:rsidRDefault="006A1186" w:rsidP="00873537">
            <w:pPr>
              <w:spacing w:after="0" w:line="240" w:lineRule="auto"/>
              <w:jc w:val="center"/>
              <w:rPr>
                <w:b/>
                <w:sz w:val="20"/>
                <w:szCs w:val="20"/>
              </w:rPr>
            </w:pPr>
            <w:r w:rsidRPr="00F56BA2">
              <w:rPr>
                <w:b/>
                <w:sz w:val="20"/>
                <w:szCs w:val="20"/>
              </w:rPr>
              <w:t>Štete/gubici na ustanovama/građevinama javnog društvenog značaja</w:t>
            </w:r>
          </w:p>
        </w:tc>
      </w:tr>
      <w:tr w:rsidR="00E452FA" w:rsidRPr="00F56BA2" w14:paraId="58BC862E"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F7D90" w14:textId="77777777" w:rsidR="00E452FA" w:rsidRPr="00F56BA2" w:rsidRDefault="00E452FA" w:rsidP="00E452FA">
            <w:pPr>
              <w:spacing w:after="0" w:line="240" w:lineRule="auto"/>
              <w:jc w:val="center"/>
              <w:rPr>
                <w:b/>
                <w:sz w:val="20"/>
                <w:szCs w:val="20"/>
              </w:rPr>
            </w:pPr>
            <w:r w:rsidRPr="00F56BA2">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0E28B" w14:textId="77777777" w:rsidR="00E452FA" w:rsidRPr="00F56BA2" w:rsidRDefault="00E452FA" w:rsidP="00E452FA">
            <w:pPr>
              <w:spacing w:after="0" w:line="240" w:lineRule="auto"/>
              <w:jc w:val="center"/>
              <w:rPr>
                <w:b/>
                <w:sz w:val="20"/>
                <w:szCs w:val="20"/>
              </w:rPr>
            </w:pPr>
            <w:r w:rsidRPr="00F56BA2">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FB12F" w14:textId="4424DF6E" w:rsidR="00E452FA" w:rsidRPr="00F56BA2" w:rsidRDefault="00E452FA" w:rsidP="00E452FA">
            <w:pPr>
              <w:spacing w:after="0" w:line="240" w:lineRule="auto"/>
              <w:jc w:val="center"/>
              <w:rPr>
                <w:b/>
                <w:sz w:val="20"/>
                <w:szCs w:val="20"/>
              </w:rPr>
            </w:pPr>
            <w:r w:rsidRPr="0014339B">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D24E1" w14:textId="77777777" w:rsidR="00E452FA" w:rsidRPr="00F56BA2" w:rsidRDefault="00E452FA" w:rsidP="00E452FA">
            <w:pPr>
              <w:spacing w:after="0" w:line="240" w:lineRule="auto"/>
              <w:jc w:val="center"/>
              <w:rPr>
                <w:b/>
                <w:sz w:val="20"/>
                <w:szCs w:val="20"/>
              </w:rPr>
            </w:pPr>
            <w:r w:rsidRPr="00F56BA2">
              <w:rPr>
                <w:b/>
                <w:sz w:val="20"/>
                <w:szCs w:val="20"/>
              </w:rPr>
              <w:t>Odabrano</w:t>
            </w:r>
          </w:p>
        </w:tc>
      </w:tr>
      <w:tr w:rsidR="00E452FA" w:rsidRPr="00F56BA2" w14:paraId="2CD26D39"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486A0" w14:textId="77777777" w:rsidR="00E452FA" w:rsidRPr="00F56BA2" w:rsidRDefault="00E452FA" w:rsidP="00E452FA">
            <w:pPr>
              <w:spacing w:after="0" w:line="240" w:lineRule="auto"/>
              <w:jc w:val="center"/>
              <w:rPr>
                <w:b/>
                <w:sz w:val="20"/>
                <w:szCs w:val="20"/>
              </w:rPr>
            </w:pPr>
            <w:r w:rsidRPr="00F56BA2">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D81E4" w14:textId="77777777" w:rsidR="00E452FA" w:rsidRPr="00F56BA2" w:rsidRDefault="00E452FA" w:rsidP="00E452FA">
            <w:pPr>
              <w:spacing w:after="0" w:line="240" w:lineRule="auto"/>
              <w:jc w:val="center"/>
              <w:rPr>
                <w:sz w:val="20"/>
                <w:szCs w:val="20"/>
              </w:rPr>
            </w:pPr>
            <w:r w:rsidRPr="00F56BA2">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CD287" w14:textId="680D98E7" w:rsidR="00E452FA" w:rsidRPr="00F56BA2" w:rsidRDefault="00E452FA" w:rsidP="00E452FA">
            <w:pPr>
              <w:spacing w:after="0" w:line="240" w:lineRule="auto"/>
              <w:jc w:val="center"/>
              <w:rPr>
                <w:sz w:val="20"/>
                <w:szCs w:val="20"/>
              </w:rPr>
            </w:pPr>
            <w:r w:rsidRPr="0014339B">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588EA" w14:textId="77777777" w:rsidR="00E452FA" w:rsidRPr="00F56BA2" w:rsidRDefault="00E452FA" w:rsidP="00E452FA">
            <w:pPr>
              <w:spacing w:after="0" w:line="240" w:lineRule="auto"/>
              <w:jc w:val="left"/>
              <w:rPr>
                <w:b/>
                <w:bCs/>
                <w:sz w:val="20"/>
                <w:szCs w:val="20"/>
              </w:rPr>
            </w:pPr>
          </w:p>
        </w:tc>
      </w:tr>
      <w:tr w:rsidR="00E452FA" w:rsidRPr="00F56BA2" w14:paraId="4CA7BA48"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4F30F" w14:textId="77777777" w:rsidR="00E452FA" w:rsidRPr="00F56BA2" w:rsidRDefault="00E452FA" w:rsidP="00E452FA">
            <w:pPr>
              <w:spacing w:after="0" w:line="240" w:lineRule="auto"/>
              <w:jc w:val="center"/>
              <w:rPr>
                <w:b/>
                <w:sz w:val="20"/>
                <w:szCs w:val="20"/>
              </w:rPr>
            </w:pPr>
            <w:r w:rsidRPr="00F56BA2">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D47A2" w14:textId="77777777" w:rsidR="00E452FA" w:rsidRPr="00F56BA2" w:rsidRDefault="00E452FA" w:rsidP="00E452FA">
            <w:pPr>
              <w:spacing w:after="0" w:line="240" w:lineRule="auto"/>
              <w:jc w:val="center"/>
              <w:rPr>
                <w:sz w:val="20"/>
                <w:szCs w:val="20"/>
              </w:rPr>
            </w:pPr>
            <w:r w:rsidRPr="00F56BA2">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2131A" w14:textId="301AFBEB" w:rsidR="00E452FA" w:rsidRPr="00F56BA2" w:rsidRDefault="00E452FA" w:rsidP="00E452FA">
            <w:pPr>
              <w:spacing w:after="0" w:line="240" w:lineRule="auto"/>
              <w:jc w:val="center"/>
              <w:rPr>
                <w:sz w:val="20"/>
                <w:szCs w:val="20"/>
              </w:rPr>
            </w:pPr>
            <w:r w:rsidRPr="0014339B">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3B306" w14:textId="3790D82B" w:rsidR="00E452FA" w:rsidRPr="00F56BA2" w:rsidRDefault="00E452FA" w:rsidP="00E452FA">
            <w:pPr>
              <w:spacing w:after="0" w:line="240" w:lineRule="auto"/>
              <w:jc w:val="center"/>
              <w:rPr>
                <w:b/>
                <w:bCs/>
                <w:sz w:val="20"/>
                <w:szCs w:val="20"/>
              </w:rPr>
            </w:pPr>
          </w:p>
        </w:tc>
      </w:tr>
      <w:tr w:rsidR="00E452FA" w:rsidRPr="00F56BA2" w14:paraId="0154729E"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23279" w14:textId="77777777" w:rsidR="00E452FA" w:rsidRPr="00F56BA2" w:rsidRDefault="00E452FA" w:rsidP="00E452FA">
            <w:pPr>
              <w:spacing w:after="0" w:line="240" w:lineRule="auto"/>
              <w:jc w:val="center"/>
              <w:rPr>
                <w:b/>
                <w:sz w:val="20"/>
                <w:szCs w:val="20"/>
              </w:rPr>
            </w:pPr>
            <w:r w:rsidRPr="00F56BA2">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72F63" w14:textId="77777777" w:rsidR="00E452FA" w:rsidRPr="00F56BA2" w:rsidRDefault="00E452FA" w:rsidP="00E452FA">
            <w:pPr>
              <w:spacing w:after="0" w:line="240" w:lineRule="auto"/>
              <w:jc w:val="center"/>
              <w:rPr>
                <w:sz w:val="20"/>
                <w:szCs w:val="20"/>
              </w:rPr>
            </w:pPr>
            <w:r w:rsidRPr="00F56BA2">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1C439" w14:textId="1258B742" w:rsidR="00E452FA" w:rsidRPr="00F56BA2" w:rsidRDefault="00E452FA" w:rsidP="00E452FA">
            <w:pPr>
              <w:spacing w:after="0" w:line="240" w:lineRule="auto"/>
              <w:jc w:val="center"/>
              <w:rPr>
                <w:sz w:val="20"/>
                <w:szCs w:val="20"/>
              </w:rPr>
            </w:pPr>
            <w:r w:rsidRPr="0014339B">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1C80D" w14:textId="77777777" w:rsidR="00E452FA" w:rsidRPr="00F56BA2" w:rsidRDefault="00E452FA" w:rsidP="00E452FA">
            <w:pPr>
              <w:spacing w:after="0" w:line="240" w:lineRule="auto"/>
              <w:jc w:val="left"/>
              <w:rPr>
                <w:b/>
                <w:bCs/>
                <w:sz w:val="20"/>
                <w:szCs w:val="20"/>
              </w:rPr>
            </w:pPr>
          </w:p>
        </w:tc>
      </w:tr>
      <w:tr w:rsidR="00E452FA" w:rsidRPr="00F56BA2" w14:paraId="2CD9E108"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DCD59" w14:textId="77777777" w:rsidR="00E452FA" w:rsidRPr="00F56BA2" w:rsidRDefault="00E452FA" w:rsidP="00E452FA">
            <w:pPr>
              <w:spacing w:after="0" w:line="240" w:lineRule="auto"/>
              <w:jc w:val="center"/>
              <w:rPr>
                <w:b/>
                <w:sz w:val="20"/>
                <w:szCs w:val="20"/>
              </w:rPr>
            </w:pPr>
            <w:r w:rsidRPr="00F56BA2">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BA0C8" w14:textId="77777777" w:rsidR="00E452FA" w:rsidRPr="00F56BA2" w:rsidRDefault="00E452FA" w:rsidP="00E452FA">
            <w:pPr>
              <w:spacing w:after="0" w:line="240" w:lineRule="auto"/>
              <w:jc w:val="center"/>
              <w:rPr>
                <w:sz w:val="20"/>
                <w:szCs w:val="20"/>
              </w:rPr>
            </w:pPr>
            <w:r w:rsidRPr="00F56BA2">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3E8A4" w14:textId="3FE3D6C2" w:rsidR="00E452FA" w:rsidRPr="00F56BA2" w:rsidRDefault="00E452FA" w:rsidP="00E452FA">
            <w:pPr>
              <w:spacing w:after="0" w:line="240" w:lineRule="auto"/>
              <w:jc w:val="center"/>
              <w:rPr>
                <w:sz w:val="20"/>
                <w:szCs w:val="20"/>
              </w:rPr>
            </w:pPr>
            <w:r w:rsidRPr="0014339B">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0C4C7" w14:textId="658B8898" w:rsidR="00E452FA" w:rsidRPr="00F56BA2" w:rsidRDefault="00E452FA" w:rsidP="00E452FA">
            <w:pPr>
              <w:spacing w:after="0" w:line="240" w:lineRule="auto"/>
              <w:jc w:val="center"/>
              <w:rPr>
                <w:b/>
                <w:bCs/>
                <w:sz w:val="20"/>
                <w:szCs w:val="20"/>
              </w:rPr>
            </w:pPr>
          </w:p>
        </w:tc>
      </w:tr>
      <w:tr w:rsidR="00E452FA" w:rsidRPr="00F56BA2" w14:paraId="41908F5C"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AC879" w14:textId="77777777" w:rsidR="00E452FA" w:rsidRPr="00F56BA2" w:rsidRDefault="00E452FA" w:rsidP="00E452FA">
            <w:pPr>
              <w:spacing w:after="0" w:line="240" w:lineRule="auto"/>
              <w:jc w:val="center"/>
              <w:rPr>
                <w:b/>
                <w:sz w:val="20"/>
                <w:szCs w:val="20"/>
              </w:rPr>
            </w:pPr>
            <w:r w:rsidRPr="00F56BA2">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99841" w14:textId="77777777" w:rsidR="00E452FA" w:rsidRPr="00F56BA2" w:rsidRDefault="00E452FA" w:rsidP="00E452FA">
            <w:pPr>
              <w:spacing w:after="0" w:line="240" w:lineRule="auto"/>
              <w:jc w:val="center"/>
              <w:rPr>
                <w:sz w:val="20"/>
                <w:szCs w:val="20"/>
              </w:rPr>
            </w:pPr>
            <w:r w:rsidRPr="00F56BA2">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2EEB2" w14:textId="38A1D51A" w:rsidR="00E452FA" w:rsidRPr="00F56BA2" w:rsidRDefault="00E452FA" w:rsidP="00E452FA">
            <w:pPr>
              <w:spacing w:after="0" w:line="240" w:lineRule="auto"/>
              <w:jc w:val="center"/>
              <w:rPr>
                <w:sz w:val="20"/>
                <w:szCs w:val="20"/>
              </w:rPr>
            </w:pPr>
            <w:r w:rsidRPr="0014339B">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C10E1" w14:textId="35041293" w:rsidR="00E452FA" w:rsidRPr="00F56BA2" w:rsidRDefault="00E452FA" w:rsidP="00E452FA">
            <w:pPr>
              <w:spacing w:after="0" w:line="240" w:lineRule="auto"/>
              <w:jc w:val="center"/>
              <w:rPr>
                <w:b/>
                <w:bCs/>
                <w:sz w:val="20"/>
                <w:szCs w:val="20"/>
              </w:rPr>
            </w:pPr>
            <w:r w:rsidRPr="00F56BA2">
              <w:rPr>
                <w:b/>
                <w:bCs/>
                <w:sz w:val="20"/>
                <w:szCs w:val="20"/>
              </w:rPr>
              <w:t>X</w:t>
            </w:r>
          </w:p>
        </w:tc>
      </w:tr>
    </w:tbl>
    <w:p w14:paraId="0E4D66F9" w14:textId="77777777" w:rsidR="00182806" w:rsidRDefault="00182806" w:rsidP="006A1186">
      <w:pPr>
        <w:spacing w:after="0"/>
        <w:rPr>
          <w:rFonts w:cs="Arial"/>
          <w:bCs/>
          <w:szCs w:val="24"/>
        </w:rPr>
      </w:pPr>
    </w:p>
    <w:p w14:paraId="48542824" w14:textId="77777777" w:rsidR="00E452FA" w:rsidRDefault="00E452FA" w:rsidP="006A1186">
      <w:pPr>
        <w:spacing w:after="0"/>
        <w:rPr>
          <w:rFonts w:cs="Arial"/>
          <w:bCs/>
          <w:szCs w:val="24"/>
        </w:rPr>
      </w:pPr>
    </w:p>
    <w:p w14:paraId="63844283" w14:textId="77777777" w:rsidR="008E7BD7" w:rsidRDefault="008E7BD7" w:rsidP="006A1186">
      <w:pPr>
        <w:spacing w:after="0"/>
        <w:rPr>
          <w:rFonts w:cs="Arial"/>
          <w:bCs/>
          <w:szCs w:val="24"/>
        </w:rPr>
      </w:pPr>
    </w:p>
    <w:p w14:paraId="69387BB2" w14:textId="77777777" w:rsidR="00E452FA" w:rsidRDefault="00E452FA" w:rsidP="006A1186">
      <w:pPr>
        <w:spacing w:after="0"/>
        <w:rPr>
          <w:rFonts w:cs="Arial"/>
          <w:bCs/>
          <w:szCs w:val="24"/>
        </w:rPr>
      </w:pPr>
    </w:p>
    <w:p w14:paraId="706708F0" w14:textId="77777777" w:rsidR="005F58D5" w:rsidRDefault="005F58D5" w:rsidP="006A1186">
      <w:pPr>
        <w:spacing w:after="0"/>
        <w:rPr>
          <w:rFonts w:cs="Arial"/>
          <w:bCs/>
          <w:szCs w:val="24"/>
        </w:rPr>
      </w:pPr>
    </w:p>
    <w:p w14:paraId="5E7F4911" w14:textId="77777777" w:rsidR="005F58D5" w:rsidRDefault="005F58D5" w:rsidP="006A1186">
      <w:pPr>
        <w:spacing w:after="0"/>
        <w:rPr>
          <w:rFonts w:cs="Arial"/>
          <w:bCs/>
          <w:szCs w:val="24"/>
        </w:rPr>
      </w:pPr>
    </w:p>
    <w:p w14:paraId="21676191" w14:textId="77777777" w:rsidR="005F58D5" w:rsidRDefault="005F58D5" w:rsidP="006A1186">
      <w:pPr>
        <w:spacing w:after="0"/>
        <w:rPr>
          <w:rFonts w:cs="Arial"/>
          <w:bCs/>
          <w:szCs w:val="24"/>
        </w:rPr>
      </w:pPr>
    </w:p>
    <w:p w14:paraId="117F96C0" w14:textId="77777777" w:rsidR="005F58D5" w:rsidRPr="00F56BA2" w:rsidRDefault="005F58D5" w:rsidP="006A1186">
      <w:pPr>
        <w:spacing w:after="0"/>
        <w:rPr>
          <w:rFonts w:cs="Arial"/>
          <w:bCs/>
          <w:szCs w:val="24"/>
        </w:rPr>
      </w:pPr>
    </w:p>
    <w:p w14:paraId="4BBBE903" w14:textId="12E240C5" w:rsidR="006A1186" w:rsidRPr="00F56BA2" w:rsidRDefault="006A1186" w:rsidP="006A1186">
      <w:pPr>
        <w:spacing w:after="0" w:line="240" w:lineRule="auto"/>
        <w:jc w:val="center"/>
        <w:rPr>
          <w:rFonts w:ascii="Calibri" w:eastAsia="Calibri" w:hAnsi="Calibri" w:cs="Arial"/>
          <w:b/>
          <w:bCs/>
          <w:sz w:val="20"/>
          <w:szCs w:val="20"/>
        </w:rPr>
      </w:pPr>
      <w:bookmarkStart w:id="721" w:name="_Toc222218241"/>
      <w:r w:rsidRPr="00F56BA2">
        <w:rPr>
          <w:rFonts w:ascii="Calibri" w:eastAsia="Calibri" w:hAnsi="Calibri" w:cs="Arial"/>
          <w:b/>
          <w:bCs/>
          <w:sz w:val="20"/>
          <w:szCs w:val="20"/>
        </w:rPr>
        <w:t xml:space="preserve">Tablica </w:t>
      </w:r>
      <w:r w:rsidRPr="00F56BA2">
        <w:rPr>
          <w:rFonts w:ascii="Calibri" w:eastAsia="Calibri" w:hAnsi="Calibri" w:cs="Arial"/>
          <w:b/>
          <w:bCs/>
          <w:noProof/>
          <w:sz w:val="20"/>
          <w:szCs w:val="20"/>
        </w:rPr>
        <w:fldChar w:fldCharType="begin"/>
      </w:r>
      <w:r w:rsidRPr="00F56BA2">
        <w:rPr>
          <w:rFonts w:ascii="Calibri" w:eastAsia="Calibri" w:hAnsi="Calibri" w:cs="Arial"/>
          <w:b/>
          <w:bCs/>
          <w:noProof/>
          <w:sz w:val="20"/>
          <w:szCs w:val="20"/>
        </w:rPr>
        <w:instrText xml:space="preserve"> SEQ Tablica \* ARABIC </w:instrText>
      </w:r>
      <w:r w:rsidRPr="00F56BA2">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59</w:t>
      </w:r>
      <w:r w:rsidRPr="00F56BA2">
        <w:rPr>
          <w:rFonts w:ascii="Calibri" w:eastAsia="Calibri" w:hAnsi="Calibri" w:cs="Arial"/>
          <w:b/>
          <w:bCs/>
          <w:noProof/>
          <w:sz w:val="20"/>
          <w:szCs w:val="20"/>
        </w:rPr>
        <w:fldChar w:fldCharType="end"/>
      </w:r>
      <w:r w:rsidRPr="00F56BA2">
        <w:rPr>
          <w:rFonts w:ascii="Calibri" w:eastAsia="Calibri" w:hAnsi="Calibri" w:cs="Arial"/>
          <w:b/>
          <w:bCs/>
          <w:sz w:val="20"/>
          <w:szCs w:val="20"/>
        </w:rPr>
        <w:t xml:space="preserve">: Prikaz prijetnjom nastalih posljedica na društvenu stabilnost i politiku – Događaj s najgorim mogućim posljedicama - </w:t>
      </w:r>
      <w:r w:rsidR="00B176D7" w:rsidRPr="00F56BA2">
        <w:rPr>
          <w:rFonts w:ascii="Calibri" w:eastAsia="Calibri" w:hAnsi="Calibri" w:cs="Arial"/>
          <w:b/>
          <w:bCs/>
          <w:sz w:val="20"/>
          <w:szCs w:val="20"/>
        </w:rPr>
        <w:t>Poplava</w:t>
      </w:r>
      <w:bookmarkEnd w:id="721"/>
    </w:p>
    <w:tbl>
      <w:tblPr>
        <w:tblStyle w:val="Reetkatablice1022"/>
        <w:tblW w:w="0" w:type="auto"/>
        <w:tblInd w:w="846" w:type="dxa"/>
        <w:tblLook w:val="04A0" w:firstRow="1" w:lastRow="0" w:firstColumn="1" w:lastColumn="0" w:noHBand="0" w:noVBand="1"/>
      </w:tblPr>
      <w:tblGrid>
        <w:gridCol w:w="1067"/>
        <w:gridCol w:w="1922"/>
        <w:gridCol w:w="2340"/>
        <w:gridCol w:w="2320"/>
      </w:tblGrid>
      <w:tr w:rsidR="006A1186" w:rsidRPr="00F56BA2" w14:paraId="66EA8B2B" w14:textId="77777777" w:rsidTr="00B176D7">
        <w:tc>
          <w:tcPr>
            <w:tcW w:w="1067" w:type="dxa"/>
            <w:vAlign w:val="center"/>
          </w:tcPr>
          <w:p w14:paraId="02E7032B"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Kategorija</w:t>
            </w:r>
          </w:p>
        </w:tc>
        <w:tc>
          <w:tcPr>
            <w:tcW w:w="1922" w:type="dxa"/>
            <w:vAlign w:val="center"/>
          </w:tcPr>
          <w:p w14:paraId="73712B63"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Ustanove/građevine javnog, društvenog interesa</w:t>
            </w:r>
          </w:p>
        </w:tc>
        <w:tc>
          <w:tcPr>
            <w:tcW w:w="2340" w:type="dxa"/>
            <w:vAlign w:val="center"/>
          </w:tcPr>
          <w:p w14:paraId="579A5998"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Kritična infrastruktura</w:t>
            </w:r>
          </w:p>
        </w:tc>
        <w:tc>
          <w:tcPr>
            <w:tcW w:w="2320" w:type="dxa"/>
            <w:vAlign w:val="center"/>
          </w:tcPr>
          <w:p w14:paraId="576C0AE3"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Ukupno</w:t>
            </w:r>
          </w:p>
        </w:tc>
      </w:tr>
      <w:tr w:rsidR="006A1186" w:rsidRPr="00F56BA2" w14:paraId="5FA0CA85" w14:textId="77777777" w:rsidTr="00B176D7">
        <w:tc>
          <w:tcPr>
            <w:tcW w:w="1067" w:type="dxa"/>
            <w:vAlign w:val="center"/>
          </w:tcPr>
          <w:p w14:paraId="4EE9CF41"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1</w:t>
            </w:r>
          </w:p>
        </w:tc>
        <w:tc>
          <w:tcPr>
            <w:tcW w:w="1922" w:type="dxa"/>
            <w:vAlign w:val="center"/>
          </w:tcPr>
          <w:p w14:paraId="7AC0DA42" w14:textId="77777777" w:rsidR="006A1186" w:rsidRPr="00F56BA2" w:rsidRDefault="006A1186" w:rsidP="00873537">
            <w:pPr>
              <w:spacing w:after="0" w:line="240" w:lineRule="auto"/>
              <w:jc w:val="center"/>
              <w:rPr>
                <w:rFonts w:ascii="Calibri" w:hAnsi="Calibri" w:cs="Calibri"/>
                <w:b/>
                <w:bCs/>
                <w:sz w:val="20"/>
                <w:szCs w:val="20"/>
              </w:rPr>
            </w:pPr>
          </w:p>
        </w:tc>
        <w:tc>
          <w:tcPr>
            <w:tcW w:w="2340" w:type="dxa"/>
            <w:vAlign w:val="center"/>
          </w:tcPr>
          <w:p w14:paraId="53821A86" w14:textId="77777777" w:rsidR="006A1186" w:rsidRPr="00F56BA2" w:rsidRDefault="006A1186" w:rsidP="00873537">
            <w:pPr>
              <w:spacing w:after="0" w:line="240" w:lineRule="auto"/>
              <w:jc w:val="center"/>
              <w:rPr>
                <w:rFonts w:ascii="Calibri" w:hAnsi="Calibri" w:cs="Calibri"/>
                <w:b/>
                <w:bCs/>
                <w:sz w:val="20"/>
                <w:szCs w:val="20"/>
              </w:rPr>
            </w:pPr>
          </w:p>
        </w:tc>
        <w:tc>
          <w:tcPr>
            <w:tcW w:w="2320" w:type="dxa"/>
            <w:vAlign w:val="center"/>
          </w:tcPr>
          <w:p w14:paraId="41406CF5" w14:textId="77777777" w:rsidR="006A1186" w:rsidRPr="00F56BA2" w:rsidRDefault="006A1186" w:rsidP="00873537">
            <w:pPr>
              <w:spacing w:after="0" w:line="240" w:lineRule="auto"/>
              <w:jc w:val="center"/>
              <w:rPr>
                <w:rFonts w:ascii="Calibri" w:hAnsi="Calibri" w:cs="Calibri"/>
                <w:b/>
                <w:bCs/>
                <w:sz w:val="20"/>
                <w:szCs w:val="20"/>
              </w:rPr>
            </w:pPr>
          </w:p>
        </w:tc>
      </w:tr>
      <w:tr w:rsidR="006A1186" w:rsidRPr="00F56BA2" w14:paraId="4A161EE0" w14:textId="77777777" w:rsidTr="00B176D7">
        <w:tc>
          <w:tcPr>
            <w:tcW w:w="1067" w:type="dxa"/>
            <w:vAlign w:val="center"/>
          </w:tcPr>
          <w:p w14:paraId="36863027"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2</w:t>
            </w:r>
          </w:p>
        </w:tc>
        <w:tc>
          <w:tcPr>
            <w:tcW w:w="1922" w:type="dxa"/>
            <w:vAlign w:val="center"/>
          </w:tcPr>
          <w:p w14:paraId="54F207DB" w14:textId="61806C8A" w:rsidR="006A1186" w:rsidRPr="00F56BA2" w:rsidRDefault="006A1186" w:rsidP="00873537">
            <w:pPr>
              <w:spacing w:after="0" w:line="240" w:lineRule="auto"/>
              <w:jc w:val="center"/>
              <w:rPr>
                <w:rFonts w:ascii="Calibri" w:hAnsi="Calibri" w:cs="Calibri"/>
                <w:b/>
                <w:bCs/>
                <w:sz w:val="20"/>
                <w:szCs w:val="20"/>
              </w:rPr>
            </w:pPr>
          </w:p>
        </w:tc>
        <w:tc>
          <w:tcPr>
            <w:tcW w:w="2340" w:type="dxa"/>
            <w:vAlign w:val="center"/>
          </w:tcPr>
          <w:p w14:paraId="64244588" w14:textId="5B4AD955" w:rsidR="006A1186" w:rsidRPr="00F56BA2" w:rsidRDefault="006A1186" w:rsidP="00873537">
            <w:pPr>
              <w:spacing w:after="0" w:line="240" w:lineRule="auto"/>
              <w:jc w:val="center"/>
              <w:rPr>
                <w:rFonts w:ascii="Calibri" w:hAnsi="Calibri" w:cs="Calibri"/>
                <w:b/>
                <w:bCs/>
                <w:sz w:val="20"/>
                <w:szCs w:val="20"/>
              </w:rPr>
            </w:pPr>
          </w:p>
        </w:tc>
        <w:tc>
          <w:tcPr>
            <w:tcW w:w="2320" w:type="dxa"/>
            <w:vAlign w:val="center"/>
          </w:tcPr>
          <w:p w14:paraId="5E8C5E9A" w14:textId="644C399B" w:rsidR="006A1186" w:rsidRPr="00F56BA2" w:rsidRDefault="006A1186" w:rsidP="00873537">
            <w:pPr>
              <w:spacing w:after="0" w:line="240" w:lineRule="auto"/>
              <w:jc w:val="center"/>
              <w:rPr>
                <w:rFonts w:ascii="Calibri" w:hAnsi="Calibri" w:cs="Calibri"/>
                <w:b/>
                <w:bCs/>
                <w:sz w:val="20"/>
                <w:szCs w:val="20"/>
              </w:rPr>
            </w:pPr>
          </w:p>
        </w:tc>
      </w:tr>
      <w:tr w:rsidR="006A1186" w:rsidRPr="00F56BA2" w14:paraId="0110903E" w14:textId="77777777" w:rsidTr="00B176D7">
        <w:tc>
          <w:tcPr>
            <w:tcW w:w="1067" w:type="dxa"/>
            <w:vAlign w:val="center"/>
          </w:tcPr>
          <w:p w14:paraId="4DAB448D" w14:textId="77777777" w:rsidR="006A1186" w:rsidRPr="00F56BA2" w:rsidRDefault="006A1186" w:rsidP="00873537">
            <w:pPr>
              <w:spacing w:after="0" w:line="240" w:lineRule="auto"/>
              <w:jc w:val="center"/>
              <w:rPr>
                <w:rFonts w:ascii="Calibri" w:hAnsi="Calibri" w:cs="Calibri"/>
                <w:b/>
                <w:sz w:val="20"/>
                <w:szCs w:val="20"/>
              </w:rPr>
            </w:pPr>
            <w:r w:rsidRPr="00F56BA2">
              <w:rPr>
                <w:rFonts w:ascii="Calibri" w:hAnsi="Calibri" w:cs="Calibri"/>
                <w:b/>
                <w:sz w:val="20"/>
                <w:szCs w:val="20"/>
              </w:rPr>
              <w:t>3</w:t>
            </w:r>
          </w:p>
        </w:tc>
        <w:tc>
          <w:tcPr>
            <w:tcW w:w="1922" w:type="dxa"/>
            <w:vAlign w:val="center"/>
          </w:tcPr>
          <w:p w14:paraId="3E71B282" w14:textId="77777777" w:rsidR="006A1186" w:rsidRPr="00F56BA2" w:rsidRDefault="006A1186" w:rsidP="00873537">
            <w:pPr>
              <w:spacing w:after="0" w:line="240" w:lineRule="auto"/>
              <w:jc w:val="center"/>
              <w:rPr>
                <w:rFonts w:ascii="Calibri" w:hAnsi="Calibri" w:cs="Calibri"/>
                <w:b/>
                <w:bCs/>
                <w:sz w:val="20"/>
                <w:szCs w:val="20"/>
              </w:rPr>
            </w:pPr>
          </w:p>
        </w:tc>
        <w:tc>
          <w:tcPr>
            <w:tcW w:w="2340" w:type="dxa"/>
            <w:vAlign w:val="center"/>
          </w:tcPr>
          <w:p w14:paraId="2ADA0489" w14:textId="77777777" w:rsidR="006A1186" w:rsidRPr="00F56BA2" w:rsidRDefault="006A1186" w:rsidP="00873537">
            <w:pPr>
              <w:spacing w:after="0" w:line="240" w:lineRule="auto"/>
              <w:jc w:val="center"/>
              <w:rPr>
                <w:rFonts w:ascii="Calibri" w:hAnsi="Calibri" w:cs="Calibri"/>
                <w:b/>
                <w:bCs/>
                <w:sz w:val="20"/>
                <w:szCs w:val="20"/>
              </w:rPr>
            </w:pPr>
          </w:p>
        </w:tc>
        <w:tc>
          <w:tcPr>
            <w:tcW w:w="2320" w:type="dxa"/>
            <w:vAlign w:val="center"/>
          </w:tcPr>
          <w:p w14:paraId="08ECD769" w14:textId="77777777" w:rsidR="006A1186" w:rsidRPr="00F56BA2" w:rsidRDefault="006A1186" w:rsidP="00873537">
            <w:pPr>
              <w:spacing w:after="0" w:line="240" w:lineRule="auto"/>
              <w:jc w:val="center"/>
              <w:rPr>
                <w:rFonts w:ascii="Calibri" w:hAnsi="Calibri" w:cs="Calibri"/>
                <w:b/>
                <w:bCs/>
                <w:sz w:val="20"/>
                <w:szCs w:val="20"/>
              </w:rPr>
            </w:pPr>
          </w:p>
        </w:tc>
      </w:tr>
      <w:tr w:rsidR="00B176D7" w:rsidRPr="00F56BA2" w14:paraId="22DC5B5A" w14:textId="77777777" w:rsidTr="00B176D7">
        <w:tc>
          <w:tcPr>
            <w:tcW w:w="1067" w:type="dxa"/>
            <w:vAlign w:val="center"/>
          </w:tcPr>
          <w:p w14:paraId="737A5DBB" w14:textId="77777777" w:rsidR="00B176D7" w:rsidRPr="00F56BA2" w:rsidRDefault="00B176D7" w:rsidP="00B176D7">
            <w:pPr>
              <w:spacing w:after="0" w:line="240" w:lineRule="auto"/>
              <w:jc w:val="center"/>
              <w:rPr>
                <w:rFonts w:ascii="Calibri" w:hAnsi="Calibri" w:cs="Calibri"/>
                <w:b/>
                <w:sz w:val="20"/>
                <w:szCs w:val="20"/>
              </w:rPr>
            </w:pPr>
            <w:r w:rsidRPr="00F56BA2">
              <w:rPr>
                <w:rFonts w:ascii="Calibri" w:hAnsi="Calibri" w:cs="Calibri"/>
                <w:b/>
                <w:sz w:val="20"/>
                <w:szCs w:val="20"/>
              </w:rPr>
              <w:t>4</w:t>
            </w:r>
          </w:p>
        </w:tc>
        <w:tc>
          <w:tcPr>
            <w:tcW w:w="1922" w:type="dxa"/>
            <w:vAlign w:val="center"/>
          </w:tcPr>
          <w:p w14:paraId="386ACC84" w14:textId="3A861F2F" w:rsidR="00B176D7" w:rsidRPr="00F56BA2" w:rsidRDefault="00B176D7" w:rsidP="00B176D7">
            <w:pPr>
              <w:spacing w:after="0" w:line="240" w:lineRule="auto"/>
              <w:jc w:val="center"/>
              <w:rPr>
                <w:rFonts w:ascii="Calibri" w:hAnsi="Calibri" w:cs="Calibri"/>
                <w:b/>
                <w:bCs/>
                <w:sz w:val="20"/>
                <w:szCs w:val="20"/>
              </w:rPr>
            </w:pPr>
          </w:p>
        </w:tc>
        <w:tc>
          <w:tcPr>
            <w:tcW w:w="2340" w:type="dxa"/>
            <w:vAlign w:val="center"/>
          </w:tcPr>
          <w:p w14:paraId="7434B373" w14:textId="1D5755DF" w:rsidR="00B176D7" w:rsidRPr="00F56BA2" w:rsidRDefault="00B176D7" w:rsidP="00B176D7">
            <w:pPr>
              <w:spacing w:after="0" w:line="240" w:lineRule="auto"/>
              <w:jc w:val="center"/>
              <w:rPr>
                <w:rFonts w:ascii="Calibri" w:hAnsi="Calibri" w:cs="Calibri"/>
                <w:b/>
                <w:bCs/>
                <w:sz w:val="20"/>
                <w:szCs w:val="20"/>
              </w:rPr>
            </w:pPr>
          </w:p>
        </w:tc>
        <w:tc>
          <w:tcPr>
            <w:tcW w:w="2320" w:type="dxa"/>
            <w:vAlign w:val="center"/>
          </w:tcPr>
          <w:p w14:paraId="24D53844" w14:textId="58AA6E53" w:rsidR="00B176D7" w:rsidRPr="00F56BA2" w:rsidRDefault="00B176D7" w:rsidP="00B176D7">
            <w:pPr>
              <w:spacing w:after="0" w:line="240" w:lineRule="auto"/>
              <w:jc w:val="center"/>
              <w:rPr>
                <w:rFonts w:ascii="Calibri" w:hAnsi="Calibri" w:cs="Calibri"/>
                <w:b/>
                <w:bCs/>
                <w:sz w:val="20"/>
                <w:szCs w:val="20"/>
              </w:rPr>
            </w:pPr>
          </w:p>
        </w:tc>
      </w:tr>
      <w:tr w:rsidR="00596123" w:rsidRPr="00F64162" w14:paraId="09289690" w14:textId="77777777" w:rsidTr="00B176D7">
        <w:tc>
          <w:tcPr>
            <w:tcW w:w="1067" w:type="dxa"/>
            <w:vAlign w:val="center"/>
          </w:tcPr>
          <w:p w14:paraId="7AA94C94" w14:textId="77777777" w:rsidR="00596123" w:rsidRPr="00F56BA2" w:rsidRDefault="00596123" w:rsidP="00596123">
            <w:pPr>
              <w:spacing w:after="0" w:line="240" w:lineRule="auto"/>
              <w:jc w:val="center"/>
              <w:rPr>
                <w:rFonts w:ascii="Calibri" w:hAnsi="Calibri" w:cs="Calibri"/>
                <w:b/>
                <w:sz w:val="20"/>
                <w:szCs w:val="20"/>
              </w:rPr>
            </w:pPr>
            <w:r w:rsidRPr="00F56BA2">
              <w:rPr>
                <w:rFonts w:ascii="Calibri" w:hAnsi="Calibri" w:cs="Calibri"/>
                <w:b/>
                <w:sz w:val="20"/>
                <w:szCs w:val="20"/>
              </w:rPr>
              <w:t>5</w:t>
            </w:r>
          </w:p>
        </w:tc>
        <w:tc>
          <w:tcPr>
            <w:tcW w:w="1922" w:type="dxa"/>
            <w:vAlign w:val="center"/>
          </w:tcPr>
          <w:p w14:paraId="4BEBD582" w14:textId="77FAB505" w:rsidR="00596123" w:rsidRPr="00F56BA2" w:rsidRDefault="00596123" w:rsidP="00596123">
            <w:pPr>
              <w:spacing w:after="0" w:line="240" w:lineRule="auto"/>
              <w:jc w:val="center"/>
              <w:rPr>
                <w:rFonts w:ascii="Calibri" w:hAnsi="Calibri" w:cs="Calibri"/>
                <w:b/>
                <w:bCs/>
                <w:sz w:val="20"/>
                <w:szCs w:val="20"/>
              </w:rPr>
            </w:pPr>
            <w:r w:rsidRPr="00F56BA2">
              <w:rPr>
                <w:rFonts w:ascii="Calibri" w:hAnsi="Calibri" w:cs="Calibri"/>
                <w:b/>
                <w:bCs/>
                <w:sz w:val="20"/>
                <w:szCs w:val="20"/>
              </w:rPr>
              <w:t>X</w:t>
            </w:r>
          </w:p>
        </w:tc>
        <w:tc>
          <w:tcPr>
            <w:tcW w:w="2340" w:type="dxa"/>
            <w:vAlign w:val="center"/>
          </w:tcPr>
          <w:p w14:paraId="316AACED" w14:textId="67FF76AD" w:rsidR="00596123" w:rsidRPr="00F56BA2" w:rsidRDefault="00596123" w:rsidP="00596123">
            <w:pPr>
              <w:spacing w:after="0" w:line="240" w:lineRule="auto"/>
              <w:jc w:val="center"/>
              <w:rPr>
                <w:rFonts w:ascii="Calibri" w:hAnsi="Calibri" w:cs="Calibri"/>
                <w:b/>
                <w:bCs/>
                <w:sz w:val="20"/>
                <w:szCs w:val="20"/>
              </w:rPr>
            </w:pPr>
            <w:r w:rsidRPr="00F56BA2">
              <w:rPr>
                <w:rFonts w:ascii="Calibri" w:hAnsi="Calibri" w:cs="Calibri"/>
                <w:b/>
                <w:bCs/>
                <w:sz w:val="20"/>
                <w:szCs w:val="20"/>
              </w:rPr>
              <w:t>X</w:t>
            </w:r>
          </w:p>
        </w:tc>
        <w:tc>
          <w:tcPr>
            <w:tcW w:w="2320" w:type="dxa"/>
            <w:vAlign w:val="center"/>
          </w:tcPr>
          <w:p w14:paraId="6478CBA0" w14:textId="4E78C069" w:rsidR="00596123" w:rsidRPr="00F56BA2" w:rsidRDefault="00596123" w:rsidP="00596123">
            <w:pPr>
              <w:spacing w:after="0" w:line="240" w:lineRule="auto"/>
              <w:jc w:val="center"/>
              <w:rPr>
                <w:rFonts w:ascii="Calibri" w:hAnsi="Calibri" w:cs="Calibri"/>
                <w:b/>
                <w:bCs/>
                <w:sz w:val="20"/>
                <w:szCs w:val="20"/>
              </w:rPr>
            </w:pPr>
            <w:r w:rsidRPr="00F56BA2">
              <w:rPr>
                <w:rFonts w:ascii="Calibri" w:hAnsi="Calibri" w:cs="Calibri"/>
                <w:b/>
                <w:bCs/>
                <w:sz w:val="20"/>
                <w:szCs w:val="20"/>
              </w:rPr>
              <w:t>X</w:t>
            </w:r>
          </w:p>
        </w:tc>
      </w:tr>
    </w:tbl>
    <w:p w14:paraId="4568428A" w14:textId="77777777" w:rsidR="00DA6E12" w:rsidRPr="00F64162" w:rsidRDefault="00DA6E12" w:rsidP="006A1186">
      <w:pPr>
        <w:spacing w:after="0"/>
        <w:rPr>
          <w:highlight w:val="yellow"/>
        </w:rPr>
      </w:pPr>
    </w:p>
    <w:p w14:paraId="21AD2690" w14:textId="7493838E" w:rsidR="006A1186" w:rsidRPr="00F56BA2" w:rsidRDefault="006A1186" w:rsidP="006A1186">
      <w:pPr>
        <w:pStyle w:val="Naslov4"/>
        <w:spacing w:before="0"/>
      </w:pPr>
      <w:bookmarkStart w:id="722" w:name="_Toc222218639"/>
      <w:r w:rsidRPr="00F56BA2">
        <w:t>6.</w:t>
      </w:r>
      <w:r w:rsidR="00F56BA2" w:rsidRPr="00F56BA2">
        <w:t>7</w:t>
      </w:r>
      <w:r w:rsidRPr="00F56BA2">
        <w:t xml:space="preserve">.6.4. Vjerojatnost pojave događaja s najgorim mogućim posljedicama uslijed </w:t>
      </w:r>
      <w:r w:rsidR="00B176D7" w:rsidRPr="00F56BA2">
        <w:t>poplave</w:t>
      </w:r>
      <w:bookmarkEnd w:id="722"/>
    </w:p>
    <w:p w14:paraId="0AAD1C3C" w14:textId="77777777" w:rsidR="006A1186" w:rsidRPr="00F56BA2" w:rsidRDefault="006A1186" w:rsidP="006A1186">
      <w:pPr>
        <w:spacing w:after="0"/>
      </w:pPr>
    </w:p>
    <w:p w14:paraId="2E20ECEF" w14:textId="1E7285D9" w:rsidR="006A1186" w:rsidRPr="00F56BA2" w:rsidRDefault="006A1186" w:rsidP="006A1186">
      <w:pPr>
        <w:spacing w:after="0" w:line="240" w:lineRule="auto"/>
        <w:jc w:val="center"/>
        <w:rPr>
          <w:rFonts w:cs="Arial"/>
          <w:b/>
          <w:bCs/>
          <w:sz w:val="20"/>
          <w:szCs w:val="20"/>
        </w:rPr>
      </w:pPr>
      <w:bookmarkStart w:id="723" w:name="_Toc222218242"/>
      <w:r w:rsidRPr="00F56BA2">
        <w:rPr>
          <w:rFonts w:cs="Arial"/>
          <w:b/>
          <w:bCs/>
          <w:sz w:val="20"/>
          <w:szCs w:val="20"/>
        </w:rPr>
        <w:t xml:space="preserve">Tablica </w:t>
      </w:r>
      <w:r w:rsidRPr="00F56BA2">
        <w:rPr>
          <w:rFonts w:cs="Arial"/>
          <w:b/>
          <w:bCs/>
          <w:sz w:val="20"/>
          <w:szCs w:val="20"/>
        </w:rPr>
        <w:fldChar w:fldCharType="begin"/>
      </w:r>
      <w:r w:rsidRPr="00F56BA2">
        <w:rPr>
          <w:rFonts w:cs="Arial"/>
          <w:b/>
          <w:bCs/>
          <w:sz w:val="20"/>
          <w:szCs w:val="20"/>
        </w:rPr>
        <w:instrText xml:space="preserve"> SEQ Tablica \* ARABIC </w:instrText>
      </w:r>
      <w:r w:rsidRPr="00F56BA2">
        <w:rPr>
          <w:rFonts w:cs="Arial"/>
          <w:b/>
          <w:bCs/>
          <w:sz w:val="20"/>
          <w:szCs w:val="20"/>
        </w:rPr>
        <w:fldChar w:fldCharType="separate"/>
      </w:r>
      <w:r w:rsidR="009C5EB4">
        <w:rPr>
          <w:rFonts w:cs="Arial"/>
          <w:b/>
          <w:bCs/>
          <w:noProof/>
          <w:sz w:val="20"/>
          <w:szCs w:val="20"/>
        </w:rPr>
        <w:t>60</w:t>
      </w:r>
      <w:r w:rsidRPr="00F56BA2">
        <w:rPr>
          <w:rFonts w:cs="Arial"/>
          <w:b/>
          <w:bCs/>
          <w:noProof/>
          <w:sz w:val="20"/>
          <w:szCs w:val="20"/>
        </w:rPr>
        <w:fldChar w:fldCharType="end"/>
      </w:r>
      <w:r w:rsidRPr="00F56BA2">
        <w:rPr>
          <w:rFonts w:cs="Arial"/>
          <w:b/>
          <w:bCs/>
          <w:sz w:val="20"/>
          <w:szCs w:val="20"/>
        </w:rPr>
        <w:t xml:space="preserve">: Vjerojatnost pojave događaja s najgorim mogućim posljedicama – </w:t>
      </w:r>
      <w:r w:rsidR="00B176D7" w:rsidRPr="00F56BA2">
        <w:rPr>
          <w:rFonts w:cs="Arial"/>
          <w:b/>
          <w:bCs/>
          <w:sz w:val="20"/>
          <w:szCs w:val="20"/>
        </w:rPr>
        <w:t>Poplava</w:t>
      </w:r>
      <w:bookmarkEnd w:id="723"/>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6A1186" w:rsidRPr="00F56BA2" w14:paraId="473FF2F7" w14:textId="77777777" w:rsidTr="00873537">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E5D13" w14:textId="77777777" w:rsidR="006A1186" w:rsidRPr="00F56BA2" w:rsidRDefault="006A1186" w:rsidP="00873537">
            <w:pPr>
              <w:spacing w:after="0" w:line="240" w:lineRule="auto"/>
              <w:jc w:val="center"/>
              <w:rPr>
                <w:b/>
                <w:sz w:val="20"/>
                <w:szCs w:val="20"/>
              </w:rPr>
            </w:pPr>
            <w:r w:rsidRPr="00F56BA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569FC" w14:textId="77777777" w:rsidR="006A1186" w:rsidRPr="00F56BA2" w:rsidRDefault="006A1186" w:rsidP="00873537">
            <w:pPr>
              <w:spacing w:after="0" w:line="240" w:lineRule="auto"/>
              <w:jc w:val="center"/>
              <w:rPr>
                <w:b/>
                <w:sz w:val="20"/>
                <w:szCs w:val="20"/>
              </w:rPr>
            </w:pPr>
            <w:r w:rsidRPr="00F56BA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FB858" w14:textId="77777777" w:rsidR="006A1186" w:rsidRPr="00F56BA2" w:rsidRDefault="006A1186" w:rsidP="00873537">
            <w:pPr>
              <w:spacing w:after="0" w:line="240" w:lineRule="auto"/>
              <w:jc w:val="center"/>
              <w:rPr>
                <w:b/>
                <w:sz w:val="20"/>
                <w:szCs w:val="20"/>
              </w:rPr>
            </w:pPr>
            <w:r w:rsidRPr="00F56BA2">
              <w:rPr>
                <w:b/>
                <w:sz w:val="20"/>
                <w:szCs w:val="20"/>
              </w:rPr>
              <w:t>Vjerojatnost/frekvencija</w:t>
            </w:r>
          </w:p>
        </w:tc>
      </w:tr>
      <w:tr w:rsidR="006A1186" w:rsidRPr="00F56BA2" w14:paraId="29A6D263" w14:textId="77777777" w:rsidTr="00873537">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8D641" w14:textId="77777777" w:rsidR="006A1186" w:rsidRPr="00F56BA2" w:rsidRDefault="006A1186" w:rsidP="00873537">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0645E" w14:textId="77777777" w:rsidR="006A1186" w:rsidRPr="00F56BA2" w:rsidRDefault="006A1186" w:rsidP="00873537">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71B39" w14:textId="77777777" w:rsidR="006A1186" w:rsidRPr="00F56BA2" w:rsidRDefault="006A1186" w:rsidP="00873537">
            <w:pPr>
              <w:spacing w:after="0" w:line="240" w:lineRule="auto"/>
              <w:jc w:val="center"/>
              <w:rPr>
                <w:b/>
                <w:sz w:val="20"/>
                <w:szCs w:val="20"/>
              </w:rPr>
            </w:pPr>
            <w:r w:rsidRPr="00F56BA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C58EF" w14:textId="77777777" w:rsidR="006A1186" w:rsidRPr="00F56BA2" w:rsidRDefault="006A1186" w:rsidP="00873537">
            <w:pPr>
              <w:spacing w:after="0" w:line="240" w:lineRule="auto"/>
              <w:jc w:val="center"/>
              <w:rPr>
                <w:b/>
                <w:sz w:val="20"/>
                <w:szCs w:val="20"/>
              </w:rPr>
            </w:pPr>
            <w:r w:rsidRPr="00F56BA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CB2FF" w14:textId="77777777" w:rsidR="006A1186" w:rsidRPr="00F56BA2" w:rsidRDefault="006A1186" w:rsidP="00873537">
            <w:pPr>
              <w:spacing w:after="0" w:line="240" w:lineRule="auto"/>
              <w:jc w:val="center"/>
              <w:rPr>
                <w:b/>
                <w:sz w:val="20"/>
                <w:szCs w:val="20"/>
              </w:rPr>
            </w:pPr>
            <w:r w:rsidRPr="00F56BA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BC94F" w14:textId="77777777" w:rsidR="006A1186" w:rsidRPr="00F56BA2" w:rsidRDefault="006A1186" w:rsidP="00873537">
            <w:pPr>
              <w:spacing w:after="0" w:line="240" w:lineRule="auto"/>
              <w:jc w:val="center"/>
              <w:rPr>
                <w:b/>
                <w:sz w:val="20"/>
                <w:szCs w:val="20"/>
              </w:rPr>
            </w:pPr>
            <w:r w:rsidRPr="00F56BA2">
              <w:rPr>
                <w:b/>
                <w:sz w:val="20"/>
                <w:szCs w:val="20"/>
              </w:rPr>
              <w:t>Odabrano</w:t>
            </w:r>
          </w:p>
        </w:tc>
      </w:tr>
      <w:tr w:rsidR="006A1186" w:rsidRPr="00F56BA2" w14:paraId="620439A3"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1EF03" w14:textId="77777777" w:rsidR="006A1186" w:rsidRPr="00F56BA2" w:rsidRDefault="006A1186" w:rsidP="00873537">
            <w:pPr>
              <w:spacing w:after="0" w:line="240" w:lineRule="auto"/>
              <w:jc w:val="center"/>
              <w:rPr>
                <w:b/>
                <w:sz w:val="20"/>
                <w:szCs w:val="20"/>
              </w:rPr>
            </w:pPr>
            <w:r w:rsidRPr="00F56BA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B3822" w14:textId="77777777" w:rsidR="006A1186" w:rsidRPr="00F56BA2" w:rsidRDefault="006A1186" w:rsidP="00873537">
            <w:pPr>
              <w:spacing w:after="0" w:line="240" w:lineRule="auto"/>
              <w:jc w:val="center"/>
              <w:rPr>
                <w:sz w:val="20"/>
                <w:szCs w:val="20"/>
              </w:rPr>
            </w:pPr>
            <w:r w:rsidRPr="00F56BA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3582" w14:textId="77777777" w:rsidR="006A1186" w:rsidRPr="00F56BA2" w:rsidRDefault="006A1186" w:rsidP="00873537">
            <w:pPr>
              <w:spacing w:after="0" w:line="240" w:lineRule="auto"/>
              <w:jc w:val="center"/>
              <w:rPr>
                <w:sz w:val="20"/>
                <w:szCs w:val="20"/>
              </w:rPr>
            </w:pPr>
            <w:r w:rsidRPr="00F56BA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2AF2B" w14:textId="77777777" w:rsidR="006A1186" w:rsidRPr="00F56BA2" w:rsidRDefault="006A1186" w:rsidP="00873537">
            <w:pPr>
              <w:spacing w:after="0" w:line="240" w:lineRule="auto"/>
              <w:jc w:val="center"/>
              <w:rPr>
                <w:sz w:val="20"/>
                <w:szCs w:val="20"/>
              </w:rPr>
            </w:pPr>
            <w:r w:rsidRPr="00F56BA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6D0AD" w14:textId="77777777" w:rsidR="006A1186" w:rsidRPr="00F56BA2" w:rsidRDefault="006A1186" w:rsidP="00873537">
            <w:pPr>
              <w:spacing w:after="0" w:line="240" w:lineRule="auto"/>
              <w:jc w:val="center"/>
              <w:rPr>
                <w:sz w:val="20"/>
                <w:szCs w:val="20"/>
              </w:rPr>
            </w:pPr>
            <w:r w:rsidRPr="00F56BA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03E56" w14:textId="5986118B" w:rsidR="006A1186" w:rsidRPr="00F56BA2" w:rsidRDefault="00B615A9" w:rsidP="00873537">
            <w:pPr>
              <w:spacing w:after="0" w:line="240" w:lineRule="auto"/>
              <w:jc w:val="center"/>
              <w:rPr>
                <w:b/>
                <w:sz w:val="20"/>
                <w:szCs w:val="20"/>
              </w:rPr>
            </w:pPr>
            <w:r w:rsidRPr="00F56BA2">
              <w:rPr>
                <w:b/>
                <w:sz w:val="20"/>
                <w:szCs w:val="20"/>
              </w:rPr>
              <w:t>X</w:t>
            </w:r>
          </w:p>
        </w:tc>
      </w:tr>
      <w:tr w:rsidR="006A1186" w:rsidRPr="00F56BA2" w14:paraId="2AC60CD2"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41E98" w14:textId="77777777" w:rsidR="006A1186" w:rsidRPr="00F56BA2" w:rsidRDefault="006A1186" w:rsidP="00873537">
            <w:pPr>
              <w:spacing w:after="0" w:line="240" w:lineRule="auto"/>
              <w:jc w:val="center"/>
              <w:rPr>
                <w:b/>
                <w:sz w:val="20"/>
                <w:szCs w:val="20"/>
              </w:rPr>
            </w:pPr>
            <w:r w:rsidRPr="00F56BA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69B24" w14:textId="77777777" w:rsidR="006A1186" w:rsidRPr="00F56BA2" w:rsidRDefault="006A1186" w:rsidP="00873537">
            <w:pPr>
              <w:spacing w:after="0" w:line="240" w:lineRule="auto"/>
              <w:jc w:val="center"/>
              <w:rPr>
                <w:sz w:val="20"/>
                <w:szCs w:val="20"/>
              </w:rPr>
            </w:pPr>
            <w:r w:rsidRPr="00F56BA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A7976" w14:textId="77777777" w:rsidR="006A1186" w:rsidRPr="00F56BA2" w:rsidRDefault="006A1186" w:rsidP="00873537">
            <w:pPr>
              <w:spacing w:after="0" w:line="240" w:lineRule="auto"/>
              <w:jc w:val="center"/>
              <w:rPr>
                <w:sz w:val="20"/>
                <w:szCs w:val="20"/>
              </w:rPr>
            </w:pPr>
            <w:r w:rsidRPr="00F56BA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28558" w14:textId="77777777" w:rsidR="006A1186" w:rsidRPr="00F56BA2" w:rsidRDefault="006A1186" w:rsidP="00873537">
            <w:pPr>
              <w:spacing w:after="0" w:line="240" w:lineRule="auto"/>
              <w:jc w:val="center"/>
              <w:rPr>
                <w:sz w:val="20"/>
                <w:szCs w:val="20"/>
              </w:rPr>
            </w:pPr>
            <w:r w:rsidRPr="00F56BA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28D3D" w14:textId="77777777" w:rsidR="006A1186" w:rsidRPr="00F56BA2" w:rsidRDefault="006A1186" w:rsidP="00873537">
            <w:pPr>
              <w:spacing w:after="0" w:line="240" w:lineRule="auto"/>
              <w:jc w:val="center"/>
              <w:rPr>
                <w:sz w:val="20"/>
                <w:szCs w:val="20"/>
              </w:rPr>
            </w:pPr>
            <w:r w:rsidRPr="00F56BA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111D6" w14:textId="77777777" w:rsidR="006A1186" w:rsidRPr="00F56BA2" w:rsidRDefault="006A1186" w:rsidP="00873537">
            <w:pPr>
              <w:spacing w:after="0" w:line="240" w:lineRule="auto"/>
              <w:jc w:val="center"/>
              <w:rPr>
                <w:b/>
                <w:sz w:val="20"/>
                <w:szCs w:val="20"/>
              </w:rPr>
            </w:pPr>
          </w:p>
        </w:tc>
      </w:tr>
      <w:tr w:rsidR="006A1186" w:rsidRPr="00F56BA2" w14:paraId="1CA91FB4"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6921C" w14:textId="77777777" w:rsidR="006A1186" w:rsidRPr="00F56BA2" w:rsidRDefault="006A1186" w:rsidP="00873537">
            <w:pPr>
              <w:spacing w:after="0" w:line="240" w:lineRule="auto"/>
              <w:jc w:val="center"/>
              <w:rPr>
                <w:b/>
                <w:sz w:val="20"/>
                <w:szCs w:val="20"/>
              </w:rPr>
            </w:pPr>
            <w:r w:rsidRPr="00F56BA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FEA07" w14:textId="77777777" w:rsidR="006A1186" w:rsidRPr="00F56BA2" w:rsidRDefault="006A1186" w:rsidP="00873537">
            <w:pPr>
              <w:spacing w:after="0" w:line="240" w:lineRule="auto"/>
              <w:jc w:val="center"/>
              <w:rPr>
                <w:sz w:val="20"/>
                <w:szCs w:val="20"/>
              </w:rPr>
            </w:pPr>
            <w:r w:rsidRPr="00F56BA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1EEAE" w14:textId="77777777" w:rsidR="006A1186" w:rsidRPr="00F56BA2" w:rsidRDefault="006A1186" w:rsidP="00873537">
            <w:pPr>
              <w:spacing w:after="0" w:line="240" w:lineRule="auto"/>
              <w:jc w:val="center"/>
              <w:rPr>
                <w:sz w:val="20"/>
                <w:szCs w:val="20"/>
              </w:rPr>
            </w:pPr>
            <w:r w:rsidRPr="00F56BA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E3E6A" w14:textId="77777777" w:rsidR="006A1186" w:rsidRPr="00F56BA2" w:rsidRDefault="006A1186" w:rsidP="00873537">
            <w:pPr>
              <w:spacing w:after="0" w:line="240" w:lineRule="auto"/>
              <w:jc w:val="center"/>
              <w:rPr>
                <w:sz w:val="20"/>
                <w:szCs w:val="20"/>
              </w:rPr>
            </w:pPr>
            <w:r w:rsidRPr="00F56BA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D1AA3" w14:textId="77777777" w:rsidR="006A1186" w:rsidRPr="00F56BA2" w:rsidRDefault="006A1186" w:rsidP="00873537">
            <w:pPr>
              <w:spacing w:after="0" w:line="240" w:lineRule="auto"/>
              <w:jc w:val="center"/>
              <w:rPr>
                <w:sz w:val="20"/>
                <w:szCs w:val="20"/>
              </w:rPr>
            </w:pPr>
            <w:r w:rsidRPr="00F56BA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3A68C" w14:textId="172AA198" w:rsidR="006A1186" w:rsidRPr="00F56BA2" w:rsidRDefault="006A1186" w:rsidP="00873537">
            <w:pPr>
              <w:spacing w:after="0" w:line="240" w:lineRule="auto"/>
              <w:jc w:val="center"/>
              <w:rPr>
                <w:b/>
                <w:sz w:val="20"/>
                <w:szCs w:val="20"/>
              </w:rPr>
            </w:pPr>
          </w:p>
        </w:tc>
      </w:tr>
      <w:tr w:rsidR="006A1186" w:rsidRPr="00F56BA2" w14:paraId="33048875" w14:textId="77777777" w:rsidTr="008735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203E0" w14:textId="77777777" w:rsidR="006A1186" w:rsidRPr="00F56BA2" w:rsidRDefault="006A1186" w:rsidP="00873537">
            <w:pPr>
              <w:spacing w:after="0" w:line="240" w:lineRule="auto"/>
              <w:jc w:val="center"/>
              <w:rPr>
                <w:b/>
                <w:sz w:val="20"/>
                <w:szCs w:val="20"/>
              </w:rPr>
            </w:pPr>
            <w:r w:rsidRPr="00F56BA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B66CA" w14:textId="77777777" w:rsidR="006A1186" w:rsidRPr="00F56BA2" w:rsidRDefault="006A1186" w:rsidP="00873537">
            <w:pPr>
              <w:spacing w:after="0" w:line="240" w:lineRule="auto"/>
              <w:jc w:val="center"/>
              <w:rPr>
                <w:sz w:val="20"/>
                <w:szCs w:val="20"/>
              </w:rPr>
            </w:pPr>
            <w:r w:rsidRPr="00F56BA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338FD" w14:textId="77777777" w:rsidR="006A1186" w:rsidRPr="00F56BA2" w:rsidRDefault="006A1186" w:rsidP="00873537">
            <w:pPr>
              <w:spacing w:after="0" w:line="240" w:lineRule="auto"/>
              <w:jc w:val="center"/>
              <w:rPr>
                <w:sz w:val="20"/>
                <w:szCs w:val="20"/>
              </w:rPr>
            </w:pPr>
            <w:r w:rsidRPr="00F56BA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E0114" w14:textId="77777777" w:rsidR="006A1186" w:rsidRPr="00F56BA2" w:rsidRDefault="006A1186" w:rsidP="00873537">
            <w:pPr>
              <w:spacing w:after="0" w:line="240" w:lineRule="auto"/>
              <w:jc w:val="center"/>
              <w:rPr>
                <w:sz w:val="20"/>
                <w:szCs w:val="20"/>
              </w:rPr>
            </w:pPr>
            <w:r w:rsidRPr="00F56BA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C1477" w14:textId="77777777" w:rsidR="006A1186" w:rsidRPr="00F56BA2" w:rsidRDefault="006A1186" w:rsidP="00873537">
            <w:pPr>
              <w:spacing w:after="0" w:line="240" w:lineRule="auto"/>
              <w:jc w:val="center"/>
              <w:rPr>
                <w:sz w:val="20"/>
                <w:szCs w:val="20"/>
              </w:rPr>
            </w:pPr>
            <w:r w:rsidRPr="00F56BA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9EC8C" w14:textId="77777777" w:rsidR="006A1186" w:rsidRPr="00F56BA2" w:rsidRDefault="006A1186" w:rsidP="00873537">
            <w:pPr>
              <w:spacing w:after="0" w:line="240" w:lineRule="auto"/>
              <w:jc w:val="center"/>
              <w:rPr>
                <w:b/>
                <w:sz w:val="20"/>
                <w:szCs w:val="20"/>
              </w:rPr>
            </w:pPr>
          </w:p>
        </w:tc>
      </w:tr>
      <w:tr w:rsidR="006A1186" w:rsidRPr="00F56BA2" w14:paraId="35BAFB8D" w14:textId="77777777" w:rsidTr="00873537">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3C2ED" w14:textId="77777777" w:rsidR="006A1186" w:rsidRPr="00F56BA2" w:rsidRDefault="006A1186" w:rsidP="00873537">
            <w:pPr>
              <w:spacing w:after="0" w:line="240" w:lineRule="auto"/>
              <w:jc w:val="center"/>
              <w:rPr>
                <w:b/>
                <w:sz w:val="20"/>
                <w:szCs w:val="20"/>
              </w:rPr>
            </w:pPr>
            <w:r w:rsidRPr="00F56BA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9D071" w14:textId="77777777" w:rsidR="006A1186" w:rsidRPr="00F56BA2" w:rsidRDefault="006A1186" w:rsidP="00873537">
            <w:pPr>
              <w:spacing w:after="0" w:line="240" w:lineRule="auto"/>
              <w:jc w:val="center"/>
              <w:rPr>
                <w:sz w:val="20"/>
                <w:szCs w:val="20"/>
              </w:rPr>
            </w:pPr>
            <w:r w:rsidRPr="00F56BA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E70CB" w14:textId="77777777" w:rsidR="006A1186" w:rsidRPr="00F56BA2" w:rsidRDefault="006A1186" w:rsidP="00873537">
            <w:pPr>
              <w:spacing w:after="0" w:line="240" w:lineRule="auto"/>
              <w:jc w:val="center"/>
              <w:rPr>
                <w:sz w:val="20"/>
                <w:szCs w:val="20"/>
              </w:rPr>
            </w:pPr>
            <w:r w:rsidRPr="00F56BA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9EB3E" w14:textId="77777777" w:rsidR="006A1186" w:rsidRPr="00F56BA2" w:rsidRDefault="006A1186" w:rsidP="00873537">
            <w:pPr>
              <w:spacing w:after="0" w:line="240" w:lineRule="auto"/>
              <w:jc w:val="center"/>
              <w:rPr>
                <w:sz w:val="20"/>
                <w:szCs w:val="20"/>
              </w:rPr>
            </w:pPr>
            <w:r w:rsidRPr="00F56BA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9F03" w14:textId="77777777" w:rsidR="006A1186" w:rsidRPr="00F56BA2" w:rsidRDefault="006A1186" w:rsidP="00873537">
            <w:pPr>
              <w:spacing w:after="0" w:line="240" w:lineRule="auto"/>
              <w:jc w:val="center"/>
              <w:rPr>
                <w:sz w:val="20"/>
                <w:szCs w:val="20"/>
              </w:rPr>
            </w:pPr>
            <w:r w:rsidRPr="00F56BA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B08BC" w14:textId="77777777" w:rsidR="006A1186" w:rsidRPr="00F56BA2" w:rsidRDefault="006A1186" w:rsidP="00873537">
            <w:pPr>
              <w:spacing w:after="0" w:line="240" w:lineRule="auto"/>
              <w:jc w:val="center"/>
              <w:rPr>
                <w:b/>
                <w:sz w:val="20"/>
                <w:szCs w:val="20"/>
              </w:rPr>
            </w:pPr>
          </w:p>
        </w:tc>
      </w:tr>
    </w:tbl>
    <w:p w14:paraId="0B4CDDB6" w14:textId="77777777" w:rsidR="00DA6E12" w:rsidRPr="00F64162" w:rsidRDefault="00DA6E12" w:rsidP="006A1186">
      <w:pPr>
        <w:spacing w:after="0"/>
        <w:rPr>
          <w:highlight w:val="yellow"/>
        </w:rPr>
      </w:pPr>
    </w:p>
    <w:p w14:paraId="41333C90" w14:textId="65A7380D" w:rsidR="002A1A0D" w:rsidRDefault="002A1A0D" w:rsidP="006A1186">
      <w:pPr>
        <w:spacing w:after="0"/>
        <w:rPr>
          <w:highlight w:val="yellow"/>
        </w:rPr>
      </w:pPr>
    </w:p>
    <w:p w14:paraId="53B00740" w14:textId="77777777" w:rsidR="00705FC6" w:rsidRDefault="00705FC6" w:rsidP="006A1186">
      <w:pPr>
        <w:spacing w:after="0"/>
        <w:rPr>
          <w:highlight w:val="yellow"/>
        </w:rPr>
      </w:pPr>
    </w:p>
    <w:p w14:paraId="2B916231" w14:textId="77777777" w:rsidR="00705FC6" w:rsidRDefault="00705FC6" w:rsidP="006A1186">
      <w:pPr>
        <w:spacing w:after="0"/>
        <w:rPr>
          <w:highlight w:val="yellow"/>
        </w:rPr>
      </w:pPr>
    </w:p>
    <w:p w14:paraId="1658A5C0" w14:textId="77777777" w:rsidR="00705FC6" w:rsidRDefault="00705FC6" w:rsidP="006A1186">
      <w:pPr>
        <w:spacing w:after="0"/>
        <w:rPr>
          <w:highlight w:val="yellow"/>
        </w:rPr>
      </w:pPr>
    </w:p>
    <w:p w14:paraId="3870314A" w14:textId="77777777" w:rsidR="00705FC6" w:rsidRDefault="00705FC6" w:rsidP="006A1186">
      <w:pPr>
        <w:spacing w:after="0"/>
        <w:rPr>
          <w:highlight w:val="yellow"/>
        </w:rPr>
      </w:pPr>
    </w:p>
    <w:p w14:paraId="30573B11" w14:textId="77777777" w:rsidR="00705FC6" w:rsidRDefault="00705FC6" w:rsidP="006A1186">
      <w:pPr>
        <w:spacing w:after="0"/>
        <w:rPr>
          <w:highlight w:val="yellow"/>
        </w:rPr>
      </w:pPr>
    </w:p>
    <w:p w14:paraId="0CC744A0" w14:textId="77777777" w:rsidR="00705FC6" w:rsidRDefault="00705FC6" w:rsidP="006A1186">
      <w:pPr>
        <w:spacing w:after="0"/>
        <w:rPr>
          <w:highlight w:val="yellow"/>
        </w:rPr>
      </w:pPr>
    </w:p>
    <w:p w14:paraId="751DE14D" w14:textId="77777777" w:rsidR="00705FC6" w:rsidRDefault="00705FC6" w:rsidP="006A1186">
      <w:pPr>
        <w:spacing w:after="0"/>
        <w:rPr>
          <w:highlight w:val="yellow"/>
        </w:rPr>
      </w:pPr>
    </w:p>
    <w:p w14:paraId="14701D21" w14:textId="77777777" w:rsidR="00705FC6" w:rsidRDefault="00705FC6" w:rsidP="006A1186">
      <w:pPr>
        <w:spacing w:after="0"/>
        <w:rPr>
          <w:highlight w:val="yellow"/>
        </w:rPr>
      </w:pPr>
    </w:p>
    <w:p w14:paraId="56A25E49" w14:textId="77777777" w:rsidR="00705FC6" w:rsidRDefault="00705FC6" w:rsidP="006A1186">
      <w:pPr>
        <w:spacing w:after="0"/>
        <w:rPr>
          <w:highlight w:val="yellow"/>
        </w:rPr>
      </w:pPr>
    </w:p>
    <w:p w14:paraId="12AE50E7" w14:textId="203610D2" w:rsidR="006A1186" w:rsidRPr="00995DAF" w:rsidRDefault="006A1186" w:rsidP="00CC264E">
      <w:pPr>
        <w:pStyle w:val="Naslov3"/>
        <w:spacing w:line="240" w:lineRule="auto"/>
      </w:pPr>
      <w:bookmarkStart w:id="724" w:name="_Toc222218640"/>
      <w:r w:rsidRPr="00995DAF">
        <w:t>6.</w:t>
      </w:r>
      <w:r w:rsidR="00995DAF" w:rsidRPr="00995DAF">
        <w:t>7</w:t>
      </w:r>
      <w:r w:rsidRPr="00995DAF">
        <w:t>.</w:t>
      </w:r>
      <w:r w:rsidR="00596123" w:rsidRPr="00995DAF">
        <w:t>7</w:t>
      </w:r>
      <w:r w:rsidRPr="00995DAF">
        <w:t xml:space="preserve">. Matrica ukupnog rizika – </w:t>
      </w:r>
      <w:r w:rsidR="000550B0" w:rsidRPr="00995DAF">
        <w:t>Poplave izazvane izlijevanjem kopnenih vodenih tijela</w:t>
      </w:r>
      <w:bookmarkEnd w:id="724"/>
    </w:p>
    <w:p w14:paraId="63D36711" w14:textId="55301E61" w:rsidR="006A1186" w:rsidRPr="00995DAF" w:rsidRDefault="00705FC6" w:rsidP="00CC264E">
      <w:pPr>
        <w:spacing w:after="0" w:line="240" w:lineRule="auto"/>
        <w:jc w:val="right"/>
      </w:pPr>
      <w:r w:rsidRPr="00995DAF">
        <w:rPr>
          <w:noProof/>
        </w:rPr>
        <mc:AlternateContent>
          <mc:Choice Requires="wps">
            <w:drawing>
              <wp:anchor distT="45720" distB="45720" distL="114300" distR="114300" simplePos="0" relativeHeight="251790336" behindDoc="0" locked="0" layoutInCell="1" allowOverlap="1" wp14:anchorId="3AC82A66" wp14:editId="71FC94FB">
                <wp:simplePos x="0" y="0"/>
                <wp:positionH relativeFrom="margin">
                  <wp:posOffset>0</wp:posOffset>
                </wp:positionH>
                <wp:positionV relativeFrom="paragraph">
                  <wp:posOffset>308610</wp:posOffset>
                </wp:positionV>
                <wp:extent cx="2287270" cy="1812290"/>
                <wp:effectExtent l="0" t="0" r="20320" b="17145"/>
                <wp:wrapSquare wrapText="bothSides"/>
                <wp:docPr id="125" name="Tekstni okvir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66FF82D0" w14:textId="77777777" w:rsidR="00AB099D" w:rsidRPr="00CC264E" w:rsidRDefault="00AB099D" w:rsidP="006A1186">
                            <w:pPr>
                              <w:spacing w:after="0"/>
                              <w:rPr>
                                <w:b/>
                                <w:i/>
                                <w:sz w:val="20"/>
                                <w:szCs w:val="20"/>
                                <w:u w:val="single"/>
                              </w:rPr>
                            </w:pPr>
                            <w:r w:rsidRPr="00CC264E">
                              <w:rPr>
                                <w:b/>
                                <w:i/>
                                <w:sz w:val="20"/>
                                <w:szCs w:val="20"/>
                                <w:u w:val="single"/>
                              </w:rPr>
                              <w:t>RIZIK:</w:t>
                            </w:r>
                          </w:p>
                          <w:p w14:paraId="734A4565" w14:textId="44ECAE7F" w:rsidR="00AB099D" w:rsidRPr="00CC264E" w:rsidRDefault="00AB099D" w:rsidP="006A1186">
                            <w:pPr>
                              <w:spacing w:after="0"/>
                              <w:rPr>
                                <w:sz w:val="20"/>
                                <w:szCs w:val="20"/>
                              </w:rPr>
                            </w:pPr>
                            <w:r w:rsidRPr="00CC264E">
                              <w:rPr>
                                <w:sz w:val="20"/>
                                <w:szCs w:val="20"/>
                              </w:rPr>
                              <w:t>Poplava – Poplave izazvane izlijevanjem kopnenih vodenih tijela</w:t>
                            </w:r>
                          </w:p>
                          <w:p w14:paraId="035519BF" w14:textId="77777777" w:rsidR="00AB099D" w:rsidRPr="00CC264E" w:rsidRDefault="00AB099D" w:rsidP="006A1186">
                            <w:pPr>
                              <w:spacing w:after="0"/>
                              <w:rPr>
                                <w:b/>
                                <w:i/>
                                <w:sz w:val="20"/>
                                <w:szCs w:val="20"/>
                                <w:u w:val="single"/>
                              </w:rPr>
                            </w:pPr>
                            <w:r w:rsidRPr="00CC264E">
                              <w:rPr>
                                <w:b/>
                                <w:i/>
                                <w:sz w:val="20"/>
                                <w:szCs w:val="20"/>
                                <w:u w:val="single"/>
                              </w:rPr>
                              <w:t xml:space="preserve">NAZIV SCENARIJA:                                                                                                            </w:t>
                            </w:r>
                          </w:p>
                          <w:p w14:paraId="72C97725" w14:textId="6A5DD381" w:rsidR="00AB099D" w:rsidRDefault="00AB099D" w:rsidP="006A1186">
                            <w:pPr>
                              <w:spacing w:after="0"/>
                              <w:rPr>
                                <w:sz w:val="20"/>
                                <w:szCs w:val="20"/>
                              </w:rPr>
                            </w:pPr>
                            <w:r w:rsidRPr="00CC264E">
                              <w:rPr>
                                <w:sz w:val="20"/>
                                <w:szCs w:val="20"/>
                              </w:rPr>
                              <w:t>Poplava na području Općine</w:t>
                            </w:r>
                          </w:p>
                          <w:p w14:paraId="2C87E24B" w14:textId="1139AA42" w:rsidR="00AB099D" w:rsidRDefault="00AB099D" w:rsidP="006A1186">
                            <w:pPr>
                              <w:spacing w:after="0"/>
                              <w:rPr>
                                <w:sz w:val="20"/>
                                <w:szCs w:val="20"/>
                              </w:rPr>
                            </w:pPr>
                          </w:p>
                          <w:p w14:paraId="6C456883" w14:textId="5D7730C8" w:rsidR="00AB099D" w:rsidRPr="00CC264E" w:rsidRDefault="00AB099D" w:rsidP="006A1186">
                            <w:pPr>
                              <w:spacing w:after="0"/>
                              <w:rPr>
                                <w:sz w:val="20"/>
                                <w:szCs w:val="20"/>
                              </w:rPr>
                            </w:pPr>
                            <w:r w:rsidRPr="00CC264E">
                              <w:rPr>
                                <w:noProof/>
                              </w:rPr>
                              <w:drawing>
                                <wp:inline distT="0" distB="0" distL="0" distR="0" wp14:anchorId="6E08026F" wp14:editId="1B43C343">
                                  <wp:extent cx="2091690" cy="831850"/>
                                  <wp:effectExtent l="0" t="0" r="3810" b="635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C82A66" id="Tekstni okvir 125" o:spid="_x0000_s1039" type="#_x0000_t202" style="position:absolute;left:0;text-align:left;margin-left:0;margin-top:24.3pt;width:180.1pt;height:142.7pt;z-index:251790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" strokecolor="window">
                <v:textbox style="mso-fit-shape-to-text:t">
                  <w:txbxContent>
                    <w:p w14:paraId="66FF82D0" w14:textId="77777777" w:rsidR="00AB099D" w:rsidRPr="00CC264E" w:rsidRDefault="00AB099D" w:rsidP="006A1186">
                      <w:pPr>
                        <w:spacing w:after="0"/>
                        <w:rPr>
                          <w:b/>
                          <w:i/>
                          <w:sz w:val="20"/>
                          <w:szCs w:val="20"/>
                          <w:u w:val="single"/>
                        </w:rPr>
                      </w:pPr>
                      <w:r w:rsidRPr="00CC264E">
                        <w:rPr>
                          <w:b/>
                          <w:i/>
                          <w:sz w:val="20"/>
                          <w:szCs w:val="20"/>
                          <w:u w:val="single"/>
                        </w:rPr>
                        <w:t>RIZIK:</w:t>
                      </w:r>
                    </w:p>
                    <w:p w14:paraId="734A4565" w14:textId="44ECAE7F" w:rsidR="00AB099D" w:rsidRPr="00CC264E" w:rsidRDefault="00AB099D" w:rsidP="006A1186">
                      <w:pPr>
                        <w:spacing w:after="0"/>
                        <w:rPr>
                          <w:sz w:val="20"/>
                          <w:szCs w:val="20"/>
                        </w:rPr>
                      </w:pPr>
                      <w:r w:rsidRPr="00CC264E">
                        <w:rPr>
                          <w:sz w:val="20"/>
                          <w:szCs w:val="20"/>
                        </w:rPr>
                        <w:t>Poplava – Poplave izazvane izlijevanjem kopnenih vodenih tijela</w:t>
                      </w:r>
                    </w:p>
                    <w:p w14:paraId="035519BF" w14:textId="77777777" w:rsidR="00AB099D" w:rsidRPr="00CC264E" w:rsidRDefault="00AB099D" w:rsidP="006A1186">
                      <w:pPr>
                        <w:spacing w:after="0"/>
                        <w:rPr>
                          <w:b/>
                          <w:i/>
                          <w:sz w:val="20"/>
                          <w:szCs w:val="20"/>
                          <w:u w:val="single"/>
                        </w:rPr>
                      </w:pPr>
                      <w:r w:rsidRPr="00CC264E">
                        <w:rPr>
                          <w:b/>
                          <w:i/>
                          <w:sz w:val="20"/>
                          <w:szCs w:val="20"/>
                          <w:u w:val="single"/>
                        </w:rPr>
                        <w:t xml:space="preserve">NAZIV SCENARIJA:                                                                                                            </w:t>
                      </w:r>
                    </w:p>
                    <w:p w14:paraId="72C97725" w14:textId="6A5DD381" w:rsidR="00AB099D" w:rsidRDefault="00AB099D" w:rsidP="006A1186">
                      <w:pPr>
                        <w:spacing w:after="0"/>
                        <w:rPr>
                          <w:sz w:val="20"/>
                          <w:szCs w:val="20"/>
                        </w:rPr>
                      </w:pPr>
                      <w:r w:rsidRPr="00CC264E">
                        <w:rPr>
                          <w:sz w:val="20"/>
                          <w:szCs w:val="20"/>
                        </w:rPr>
                        <w:t>Poplava na području Općine</w:t>
                      </w:r>
                    </w:p>
                    <w:p w14:paraId="2C87E24B" w14:textId="1139AA42" w:rsidR="00AB099D" w:rsidRDefault="00AB099D" w:rsidP="006A1186">
                      <w:pPr>
                        <w:spacing w:after="0"/>
                        <w:rPr>
                          <w:sz w:val="20"/>
                          <w:szCs w:val="20"/>
                        </w:rPr>
                      </w:pPr>
                    </w:p>
                    <w:p w14:paraId="6C456883" w14:textId="5D7730C8" w:rsidR="00AB099D" w:rsidRPr="00CC264E" w:rsidRDefault="00AB099D" w:rsidP="006A1186">
                      <w:pPr>
                        <w:spacing w:after="0"/>
                        <w:rPr>
                          <w:sz w:val="20"/>
                          <w:szCs w:val="20"/>
                        </w:rPr>
                      </w:pPr>
                      <w:r w:rsidRPr="00CC264E">
                        <w:rPr>
                          <w:noProof/>
                        </w:rPr>
                        <w:drawing>
                          <wp:inline distT="0" distB="0" distL="0" distR="0" wp14:anchorId="6E08026F" wp14:editId="1B43C343">
                            <wp:extent cx="2091690" cy="831850"/>
                            <wp:effectExtent l="0" t="0" r="3810" b="635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1850"/>
                                    </a:xfrm>
                                    <a:prstGeom prst="rect">
                                      <a:avLst/>
                                    </a:prstGeom>
                                    <a:noFill/>
                                    <a:ln>
                                      <a:noFill/>
                                    </a:ln>
                                  </pic:spPr>
                                </pic:pic>
                              </a:graphicData>
                            </a:graphic>
                          </wp:inline>
                        </w:drawing>
                      </w:r>
                    </w:p>
                  </w:txbxContent>
                </v:textbox>
                <w10:wrap type="square" anchorx="margin"/>
              </v:shape>
            </w:pict>
          </mc:Fallback>
        </mc:AlternateContent>
      </w:r>
      <w:r w:rsidR="00596123" w:rsidRPr="00995DAF">
        <w:rPr>
          <w:noProof/>
        </w:rPr>
        <w:drawing>
          <wp:inline distT="0" distB="0" distL="0" distR="0" wp14:anchorId="393A6620" wp14:editId="3292CBE8">
            <wp:extent cx="3258005" cy="2876951"/>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pic:cNvPicPr/>
                  </pic:nvPicPr>
                  <pic:blipFill>
                    <a:blip r:embed="rId61">
                      <a:extLst>
                        <a:ext uri="{28A0092B-C50C-407E-A947-70E740481C1C}">
                          <a14:useLocalDpi xmlns:a14="http://schemas.microsoft.com/office/drawing/2010/main" val="0"/>
                        </a:ext>
                      </a:extLst>
                    </a:blip>
                    <a:stretch>
                      <a:fillRect/>
                    </a:stretch>
                  </pic:blipFill>
                  <pic:spPr>
                    <a:xfrm>
                      <a:off x="0" y="0"/>
                      <a:ext cx="3258005" cy="2876951"/>
                    </a:xfrm>
                    <a:prstGeom prst="rect">
                      <a:avLst/>
                    </a:prstGeom>
                  </pic:spPr>
                </pic:pic>
              </a:graphicData>
            </a:graphic>
          </wp:inline>
        </w:drawing>
      </w:r>
    </w:p>
    <w:p w14:paraId="4025D19D" w14:textId="77777777" w:rsidR="006A1186" w:rsidRPr="00995DAF" w:rsidRDefault="006A1186" w:rsidP="006A1186">
      <w:pPr>
        <w:spacing w:after="0" w:line="240" w:lineRule="auto"/>
        <w:rPr>
          <w:b/>
          <w:i/>
          <w:szCs w:val="24"/>
        </w:rPr>
      </w:pPr>
      <w:r w:rsidRPr="00995DAF">
        <w:rPr>
          <w:b/>
          <w:i/>
          <w:szCs w:val="24"/>
        </w:rPr>
        <w:t>Događaj s najgorim mogućim posljedicama</w:t>
      </w:r>
    </w:p>
    <w:p w14:paraId="05E75718" w14:textId="77777777" w:rsidR="006A1186" w:rsidRPr="00995DAF" w:rsidRDefault="006A1186" w:rsidP="006A1186">
      <w:pPr>
        <w:spacing w:after="0" w:line="240" w:lineRule="auto"/>
        <w:rPr>
          <w:sz w:val="18"/>
          <w:szCs w:val="18"/>
          <w:lang w:eastAsia="hr-HR"/>
        </w:rPr>
      </w:pPr>
      <w:r w:rsidRPr="00995DAF">
        <w:rPr>
          <w:sz w:val="18"/>
          <w:szCs w:val="18"/>
          <w:lang w:eastAsia="hr-HR"/>
        </w:rPr>
        <w:t xml:space="preserve">                  Život i zdravlje ljudi                                                Gospodarstvo                                  Društvena stabilnost i politika                                </w:t>
      </w:r>
    </w:p>
    <w:p w14:paraId="1704EC25" w14:textId="58D7A86F" w:rsidR="006A1186" w:rsidRPr="00995DAF" w:rsidRDefault="00A15DE0" w:rsidP="006A1186">
      <w:pPr>
        <w:spacing w:after="0" w:line="240" w:lineRule="auto"/>
        <w:rPr>
          <w:lang w:eastAsia="hr-HR"/>
        </w:rPr>
      </w:pPr>
      <w:r w:rsidRPr="00995DAF">
        <w:rPr>
          <w:noProof/>
        </w:rPr>
        <mc:AlternateContent>
          <mc:Choice Requires="wps">
            <w:drawing>
              <wp:anchor distT="0" distB="0" distL="114300" distR="114300" simplePos="0" relativeHeight="251786240" behindDoc="0" locked="0" layoutInCell="1" allowOverlap="1" wp14:anchorId="09486E6A" wp14:editId="78D2A385">
                <wp:simplePos x="0" y="0"/>
                <wp:positionH relativeFrom="margin">
                  <wp:posOffset>434975</wp:posOffset>
                </wp:positionH>
                <wp:positionV relativeFrom="paragraph">
                  <wp:posOffset>241300</wp:posOffset>
                </wp:positionV>
                <wp:extent cx="133350" cy="123825"/>
                <wp:effectExtent l="0" t="0" r="19050" b="28575"/>
                <wp:wrapNone/>
                <wp:docPr id="128" name="Prostoručno: oblik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4AB0421" id="Prostoručno: oblik 128" o:spid="_x0000_s1026" style="position:absolute;margin-left:34.25pt;margin-top:19pt;width:10.5pt;height:9.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596123" w:rsidRPr="00995DAF">
        <w:rPr>
          <w:noProof/>
        </w:rPr>
        <mc:AlternateContent>
          <mc:Choice Requires="wps">
            <w:drawing>
              <wp:anchor distT="0" distB="0" distL="114300" distR="114300" simplePos="0" relativeHeight="251791360" behindDoc="0" locked="0" layoutInCell="1" allowOverlap="1" wp14:anchorId="20440C1E" wp14:editId="09E4D567">
                <wp:simplePos x="0" y="0"/>
                <wp:positionH relativeFrom="margin">
                  <wp:posOffset>4394835</wp:posOffset>
                </wp:positionH>
                <wp:positionV relativeFrom="paragraph">
                  <wp:posOffset>210820</wp:posOffset>
                </wp:positionV>
                <wp:extent cx="133350" cy="123825"/>
                <wp:effectExtent l="0" t="0" r="19050" b="28575"/>
                <wp:wrapNone/>
                <wp:docPr id="127" name="Prostoručno: oblik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68F0AB8" w14:textId="77777777" w:rsidR="00AB099D" w:rsidRDefault="00AB099D" w:rsidP="006A1186">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20440C1E" id="Prostoručno: oblik 127" o:spid="_x0000_s1040" style="position:absolute;left:0;text-align:left;margin-left:346.05pt;margin-top:16.6pt;width:10.5pt;height:9.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0g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68F0AB8" w14:textId="77777777" w:rsidR="00AB099D" w:rsidRDefault="00AB099D" w:rsidP="006A1186">
                      <w:pPr>
                        <w:jc w:val="center"/>
                      </w:pPr>
                    </w:p>
                  </w:txbxContent>
                </v:textbox>
                <w10:wrap anchorx="margin"/>
              </v:shape>
            </w:pict>
          </mc:Fallback>
        </mc:AlternateContent>
      </w:r>
      <w:r w:rsidR="00596123" w:rsidRPr="00995DAF">
        <w:rPr>
          <w:noProof/>
        </w:rPr>
        <mc:AlternateContent>
          <mc:Choice Requires="wps">
            <w:drawing>
              <wp:anchor distT="0" distB="0" distL="114300" distR="114300" simplePos="0" relativeHeight="251787264" behindDoc="0" locked="0" layoutInCell="1" allowOverlap="1" wp14:anchorId="604BFA2F" wp14:editId="244F7E49">
                <wp:simplePos x="0" y="0"/>
                <wp:positionH relativeFrom="margin">
                  <wp:posOffset>2433955</wp:posOffset>
                </wp:positionH>
                <wp:positionV relativeFrom="paragraph">
                  <wp:posOffset>225425</wp:posOffset>
                </wp:positionV>
                <wp:extent cx="133350" cy="123825"/>
                <wp:effectExtent l="0" t="0" r="19050" b="28575"/>
                <wp:wrapNone/>
                <wp:docPr id="126" name="Prostoručno: oblik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56A4BB2A" w14:textId="77777777" w:rsidR="00AB099D" w:rsidRDefault="00AB099D" w:rsidP="006A1186">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04BFA2F" id="Prostoručno: oblik 126" o:spid="_x0000_s1041" style="position:absolute;left:0;text-align:left;margin-left:191.65pt;margin-top:17.75pt;width:10.5pt;height:9.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Q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56A4BB2A" w14:textId="77777777" w:rsidR="00AB099D" w:rsidRDefault="00AB099D" w:rsidP="006A1186">
                      <w:pPr>
                        <w:jc w:val="center"/>
                      </w:pPr>
                    </w:p>
                  </w:txbxContent>
                </v:textbox>
                <w10:wrap anchorx="margin"/>
              </v:shape>
            </w:pict>
          </mc:Fallback>
        </mc:AlternateContent>
      </w:r>
      <w:r w:rsidR="006A1186" w:rsidRPr="00995DAF">
        <w:rPr>
          <w:rFonts w:ascii="Courier New" w:eastAsia="Courier New" w:hAnsi="Courier New" w:cs="Courier New"/>
          <w:noProof/>
          <w:color w:val="000000"/>
          <w:szCs w:val="24"/>
          <w:lang w:eastAsia="hr-HR"/>
        </w:rPr>
        <w:drawing>
          <wp:inline distT="0" distB="0" distL="0" distR="0" wp14:anchorId="080091A3" wp14:editId="18DFC78D">
            <wp:extent cx="1785620" cy="1647825"/>
            <wp:effectExtent l="0" t="0" r="5080" b="952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6A1186" w:rsidRPr="00995DAF">
        <w:rPr>
          <w:lang w:eastAsia="hr-HR"/>
        </w:rPr>
        <w:t xml:space="preserve">       </w:t>
      </w:r>
      <w:r w:rsidR="006A1186" w:rsidRPr="00995DAF">
        <w:rPr>
          <w:rFonts w:ascii="Courier New" w:eastAsia="Courier New" w:hAnsi="Courier New" w:cs="Courier New"/>
          <w:noProof/>
          <w:color w:val="000000"/>
          <w:szCs w:val="24"/>
          <w:lang w:eastAsia="hr-HR"/>
        </w:rPr>
        <w:drawing>
          <wp:inline distT="0" distB="0" distL="0" distR="0" wp14:anchorId="5BF71B93" wp14:editId="31E9CED0">
            <wp:extent cx="1785620" cy="1647825"/>
            <wp:effectExtent l="0" t="0" r="5080" b="9525"/>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6A1186" w:rsidRPr="00995DAF">
        <w:rPr>
          <w:lang w:eastAsia="hr-HR"/>
        </w:rPr>
        <w:t xml:space="preserve">     </w:t>
      </w:r>
      <w:r w:rsidR="006A1186" w:rsidRPr="00995DAF">
        <w:rPr>
          <w:rFonts w:ascii="Courier New" w:eastAsia="Courier New" w:hAnsi="Courier New" w:cs="Courier New"/>
          <w:noProof/>
          <w:color w:val="000000"/>
          <w:szCs w:val="24"/>
          <w:lang w:eastAsia="hr-HR"/>
        </w:rPr>
        <w:drawing>
          <wp:inline distT="0" distB="0" distL="0" distR="0" wp14:anchorId="71AFD76D" wp14:editId="01E876F3">
            <wp:extent cx="1785620" cy="1647825"/>
            <wp:effectExtent l="0" t="0" r="5080" b="9525"/>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6A1186" w:rsidRPr="00995DAF">
        <w:rPr>
          <w:lang w:eastAsia="hr-HR"/>
        </w:rPr>
        <w:t xml:space="preserve"> </w:t>
      </w:r>
    </w:p>
    <w:p w14:paraId="2EBBAB58" w14:textId="2A28802F" w:rsidR="00596123" w:rsidRPr="00F15263" w:rsidRDefault="006A1186" w:rsidP="00596123">
      <w:pPr>
        <w:pStyle w:val="Naslov3"/>
      </w:pPr>
      <w:bookmarkStart w:id="725" w:name="_Toc222218641"/>
      <w:r w:rsidRPr="00F15263">
        <w:t>6.</w:t>
      </w:r>
      <w:r w:rsidR="00F15263" w:rsidRPr="00F15263">
        <w:t>7</w:t>
      </w:r>
      <w:r w:rsidRPr="00F15263">
        <w:t>.</w:t>
      </w:r>
      <w:r w:rsidR="00596123" w:rsidRPr="00F15263">
        <w:t>8</w:t>
      </w:r>
      <w:r w:rsidRPr="00F15263">
        <w:t>. Izvor podataka</w:t>
      </w:r>
      <w:bookmarkEnd w:id="725"/>
    </w:p>
    <w:p w14:paraId="266AA865" w14:textId="4D0928E1" w:rsidR="00596123" w:rsidRPr="00FB1394" w:rsidRDefault="00596123">
      <w:pPr>
        <w:numPr>
          <w:ilvl w:val="0"/>
          <w:numId w:val="85"/>
        </w:numPr>
        <w:suppressAutoHyphens/>
        <w:autoSpaceDN w:val="0"/>
        <w:spacing w:after="100" w:afterAutospacing="1" w:line="240" w:lineRule="auto"/>
        <w:ind w:left="714" w:hanging="357"/>
        <w:textAlignment w:val="baseline"/>
        <w:rPr>
          <w:sz w:val="20"/>
          <w:szCs w:val="20"/>
        </w:rPr>
      </w:pPr>
      <w:r w:rsidRPr="00FB1394">
        <w:rPr>
          <w:sz w:val="20"/>
          <w:szCs w:val="20"/>
        </w:rPr>
        <w:t>Državni hidrometeorološki zavod (DHMZ, 202</w:t>
      </w:r>
      <w:r w:rsidR="00705FC6" w:rsidRPr="00FB1394">
        <w:rPr>
          <w:sz w:val="20"/>
          <w:szCs w:val="20"/>
        </w:rPr>
        <w:t>6</w:t>
      </w:r>
      <w:r w:rsidRPr="00FB1394">
        <w:rPr>
          <w:sz w:val="20"/>
          <w:szCs w:val="20"/>
        </w:rPr>
        <w:t>.god.)</w:t>
      </w:r>
    </w:p>
    <w:p w14:paraId="64CAEA27" w14:textId="7ECFCBF4" w:rsidR="00596123" w:rsidRPr="00FB1394" w:rsidRDefault="00596123">
      <w:pPr>
        <w:numPr>
          <w:ilvl w:val="0"/>
          <w:numId w:val="85"/>
        </w:numPr>
        <w:suppressAutoHyphens/>
        <w:autoSpaceDN w:val="0"/>
        <w:spacing w:after="100" w:afterAutospacing="1" w:line="240" w:lineRule="auto"/>
        <w:ind w:left="714" w:hanging="357"/>
        <w:textAlignment w:val="baseline"/>
        <w:rPr>
          <w:sz w:val="20"/>
          <w:szCs w:val="20"/>
          <w:lang w:val="pl-PL"/>
        </w:rPr>
      </w:pPr>
      <w:r w:rsidRPr="00FB1394">
        <w:rPr>
          <w:sz w:val="20"/>
          <w:szCs w:val="20"/>
          <w:lang w:val="pl-PL"/>
        </w:rPr>
        <w:t>Državni zavod za statistiku, Popis stanovništva 20</w:t>
      </w:r>
      <w:r w:rsidR="00705FC6" w:rsidRPr="00FB1394">
        <w:rPr>
          <w:sz w:val="20"/>
          <w:szCs w:val="20"/>
          <w:lang w:val="pl-PL"/>
        </w:rPr>
        <w:t>2</w:t>
      </w:r>
      <w:r w:rsidRPr="00FB1394">
        <w:rPr>
          <w:sz w:val="20"/>
          <w:szCs w:val="20"/>
          <w:lang w:val="pl-PL"/>
        </w:rPr>
        <w:t>1.god.</w:t>
      </w:r>
    </w:p>
    <w:p w14:paraId="5785D49A" w14:textId="77777777"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Kriteriji za izradu smjernica koje donose čelnici područne (regionalne) samouprave za potrebe izrade Procjena rizika od velikih nesreća na razinama jedinica lokalnih i područnih (regionalnih) samouprave, DUZS, 2016.god.</w:t>
      </w:r>
    </w:p>
    <w:p w14:paraId="4439EA24" w14:textId="77777777"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7CD84AE1" w14:textId="3FECE4FD" w:rsidR="00596123" w:rsidRPr="00FB1394" w:rsidRDefault="00596123">
      <w:pPr>
        <w:numPr>
          <w:ilvl w:val="0"/>
          <w:numId w:val="85"/>
        </w:numPr>
        <w:suppressAutoHyphens/>
        <w:autoSpaceDN w:val="0"/>
        <w:spacing w:after="100" w:afterAutospacing="1" w:line="240" w:lineRule="auto"/>
        <w:ind w:left="714" w:hanging="357"/>
        <w:textAlignment w:val="baseline"/>
        <w:rPr>
          <w:sz w:val="20"/>
          <w:szCs w:val="20"/>
          <w:lang w:val="pl-PL"/>
        </w:rPr>
      </w:pPr>
      <w:r w:rsidRPr="00FB1394">
        <w:rPr>
          <w:sz w:val="20"/>
          <w:szCs w:val="20"/>
          <w:lang w:val="pl-PL"/>
        </w:rPr>
        <w:t>Procjena rizika od katastrofa za Republiku Hrvatsku, 201</w:t>
      </w:r>
      <w:r w:rsidR="00705FC6" w:rsidRPr="00FB1394">
        <w:rPr>
          <w:sz w:val="20"/>
          <w:szCs w:val="20"/>
          <w:lang w:val="pl-PL"/>
        </w:rPr>
        <w:t>9.god., 2024.god.,</w:t>
      </w:r>
    </w:p>
    <w:p w14:paraId="0A4ADCBB" w14:textId="36B1747E" w:rsidR="00F15263" w:rsidRPr="00FB1394" w:rsidRDefault="00F15263">
      <w:pPr>
        <w:numPr>
          <w:ilvl w:val="0"/>
          <w:numId w:val="85"/>
        </w:numPr>
        <w:suppressAutoHyphens/>
        <w:autoSpaceDN w:val="0"/>
        <w:spacing w:after="100" w:afterAutospacing="1" w:line="240" w:lineRule="auto"/>
        <w:ind w:left="714" w:hanging="357"/>
        <w:textAlignment w:val="baseline"/>
        <w:rPr>
          <w:sz w:val="20"/>
          <w:szCs w:val="20"/>
          <w:lang w:val="pl-PL"/>
        </w:rPr>
      </w:pPr>
      <w:r w:rsidRPr="00FB1394">
        <w:rPr>
          <w:sz w:val="20"/>
          <w:szCs w:val="20"/>
          <w:lang w:val="pl-PL"/>
        </w:rPr>
        <w:t>Provedbeni plan obrane od poplava branjenog područja – Sektor D – srednja i donja Sava – Branjeno područje 6: područje maloga sliva Ilova – Pakra, 20</w:t>
      </w:r>
      <w:r w:rsidR="00705FC6" w:rsidRPr="00FB1394">
        <w:rPr>
          <w:sz w:val="20"/>
          <w:szCs w:val="20"/>
          <w:lang w:val="pl-PL"/>
        </w:rPr>
        <w:t>2</w:t>
      </w:r>
      <w:r w:rsidRPr="00FB1394">
        <w:rPr>
          <w:sz w:val="20"/>
          <w:szCs w:val="20"/>
          <w:lang w:val="pl-PL"/>
        </w:rPr>
        <w:t>4.god.</w:t>
      </w:r>
    </w:p>
    <w:p w14:paraId="547707EB" w14:textId="72FFF170"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Smjernice za izradu procjene rizika od velikih nesreća na području</w:t>
      </w:r>
      <w:r w:rsidR="00F15263" w:rsidRPr="00FB1394">
        <w:rPr>
          <w:sz w:val="20"/>
          <w:szCs w:val="20"/>
          <w:lang w:val="pl-PL"/>
        </w:rPr>
        <w:t xml:space="preserve"> Bjelovarsko – bilogorske županije i jedinica lokalne samouprave na području županije, 2016.god. </w:t>
      </w:r>
    </w:p>
    <w:p w14:paraId="7577A307" w14:textId="49B243A9" w:rsidR="00596123" w:rsidRPr="00FB1394" w:rsidRDefault="00596123">
      <w:pPr>
        <w:numPr>
          <w:ilvl w:val="0"/>
          <w:numId w:val="85"/>
        </w:numPr>
        <w:spacing w:after="100" w:afterAutospacing="1" w:line="240" w:lineRule="auto"/>
        <w:ind w:left="714" w:hanging="357"/>
        <w:contextualSpacing/>
        <w:jc w:val="left"/>
        <w:rPr>
          <w:sz w:val="20"/>
          <w:szCs w:val="20"/>
          <w:lang w:val="pl-PL"/>
        </w:rPr>
      </w:pPr>
      <w:r w:rsidRPr="00FB1394">
        <w:rPr>
          <w:sz w:val="20"/>
          <w:szCs w:val="20"/>
          <w:lang w:val="pl-PL"/>
        </w:rPr>
        <w:t>Zakon o sustavu civilne zaštite (“Narodne Novine” br. 82/15, 118/18, 31/20, 20/21</w:t>
      </w:r>
      <w:r w:rsidR="00BD6072" w:rsidRPr="00FB1394">
        <w:rPr>
          <w:sz w:val="20"/>
          <w:szCs w:val="20"/>
          <w:lang w:val="pl-PL"/>
        </w:rPr>
        <w:t>, 114/22</w:t>
      </w:r>
      <w:r w:rsidRPr="00FB1394">
        <w:rPr>
          <w:sz w:val="20"/>
          <w:szCs w:val="20"/>
          <w:lang w:val="pl-PL"/>
        </w:rPr>
        <w:t>)</w:t>
      </w:r>
    </w:p>
    <w:p w14:paraId="3C79496D" w14:textId="791E81D9" w:rsidR="00596123" w:rsidRPr="00FB1394" w:rsidRDefault="00596123" w:rsidP="00596123">
      <w:pPr>
        <w:contextualSpacing/>
        <w:jc w:val="left"/>
        <w:rPr>
          <w:sz w:val="20"/>
          <w:szCs w:val="20"/>
          <w:lang w:val="pl-PL"/>
        </w:rPr>
      </w:pPr>
    </w:p>
    <w:p w14:paraId="226849E9" w14:textId="06A2384A" w:rsidR="00596123" w:rsidRPr="00FB1394" w:rsidRDefault="00596123" w:rsidP="00596123">
      <w:pPr>
        <w:contextualSpacing/>
        <w:jc w:val="left"/>
        <w:rPr>
          <w:sz w:val="20"/>
          <w:szCs w:val="20"/>
          <w:lang w:val="pl-PL"/>
        </w:rPr>
      </w:pPr>
    </w:p>
    <w:p w14:paraId="18561F4A" w14:textId="1CAA21AD" w:rsidR="00596123" w:rsidRPr="00FB1394" w:rsidRDefault="00596123" w:rsidP="00596123">
      <w:pPr>
        <w:contextualSpacing/>
        <w:jc w:val="left"/>
        <w:rPr>
          <w:sz w:val="20"/>
          <w:szCs w:val="20"/>
          <w:lang w:val="pl-PL"/>
        </w:rPr>
      </w:pPr>
    </w:p>
    <w:p w14:paraId="45DA9BE6" w14:textId="4CEA989E" w:rsidR="00596123" w:rsidRPr="00FB1394" w:rsidRDefault="00596123" w:rsidP="00596123">
      <w:pPr>
        <w:contextualSpacing/>
        <w:jc w:val="left"/>
        <w:rPr>
          <w:sz w:val="20"/>
          <w:szCs w:val="20"/>
          <w:lang w:val="pl-PL"/>
        </w:rPr>
      </w:pPr>
    </w:p>
    <w:p w14:paraId="5EEDCF32" w14:textId="58CF1EA3" w:rsidR="00596123" w:rsidRPr="00FB1394" w:rsidRDefault="00596123" w:rsidP="00596123">
      <w:pPr>
        <w:contextualSpacing/>
        <w:jc w:val="left"/>
        <w:rPr>
          <w:sz w:val="20"/>
          <w:szCs w:val="20"/>
          <w:highlight w:val="yellow"/>
          <w:lang w:val="pl-PL"/>
        </w:rPr>
      </w:pPr>
    </w:p>
    <w:p w14:paraId="1CD7348D" w14:textId="77777777" w:rsidR="00596123" w:rsidRPr="00FB1394" w:rsidRDefault="00596123" w:rsidP="00596123">
      <w:pPr>
        <w:contextualSpacing/>
        <w:jc w:val="left"/>
        <w:rPr>
          <w:sz w:val="20"/>
          <w:szCs w:val="20"/>
          <w:highlight w:val="yellow"/>
          <w:lang w:val="pl-PL"/>
        </w:rPr>
      </w:pPr>
    </w:p>
    <w:p w14:paraId="2395E0EB" w14:textId="61E49B84" w:rsidR="00967571" w:rsidRPr="00FB1394" w:rsidRDefault="00967571" w:rsidP="00967571">
      <w:pPr>
        <w:pStyle w:val="Naslov2"/>
        <w:rPr>
          <w:lang w:val="pl-PL"/>
        </w:rPr>
      </w:pPr>
      <w:bookmarkStart w:id="726" w:name="_Toc222218642"/>
      <w:bookmarkStart w:id="727" w:name="_Hlk65495758"/>
      <w:bookmarkEnd w:id="552"/>
      <w:r w:rsidRPr="00FB1394">
        <w:rPr>
          <w:lang w:val="pl-PL"/>
        </w:rPr>
        <w:t>6.</w:t>
      </w:r>
      <w:r w:rsidR="00F134BC" w:rsidRPr="00FB1394">
        <w:rPr>
          <w:lang w:val="pl-PL"/>
        </w:rPr>
        <w:t>8</w:t>
      </w:r>
      <w:r w:rsidRPr="00FB1394">
        <w:rPr>
          <w:lang w:val="pl-PL"/>
        </w:rPr>
        <w:t xml:space="preserve">. RIZIK – </w:t>
      </w:r>
      <w:r w:rsidR="003F4716" w:rsidRPr="00FB1394">
        <w:rPr>
          <w:lang w:val="pl-PL"/>
        </w:rPr>
        <w:t>Potres</w:t>
      </w:r>
      <w:bookmarkEnd w:id="726"/>
    </w:p>
    <w:p w14:paraId="47E25C28" w14:textId="19F75DF5" w:rsidR="00967571" w:rsidRPr="00FB1394" w:rsidRDefault="00967571" w:rsidP="00967571">
      <w:pPr>
        <w:pStyle w:val="Naslov3"/>
        <w:rPr>
          <w:lang w:val="pl-PL"/>
        </w:rPr>
      </w:pPr>
      <w:bookmarkStart w:id="728" w:name="_Toc222218643"/>
      <w:r w:rsidRPr="00FB1394">
        <w:rPr>
          <w:lang w:val="pl-PL"/>
        </w:rPr>
        <w:t>6.</w:t>
      </w:r>
      <w:r w:rsidR="00F134BC" w:rsidRPr="00FB1394">
        <w:rPr>
          <w:lang w:val="pl-PL"/>
        </w:rPr>
        <w:t>8</w:t>
      </w:r>
      <w:r w:rsidRPr="00FB1394">
        <w:rPr>
          <w:lang w:val="pl-PL"/>
        </w:rPr>
        <w:t xml:space="preserve">.1. NAZIV SCENARIJA – </w:t>
      </w:r>
      <w:r w:rsidR="003F4716" w:rsidRPr="00FB1394">
        <w:rPr>
          <w:lang w:val="pl-PL"/>
        </w:rPr>
        <w:t>Podrhtavanje tla uzrokovano potresom na području Općine</w:t>
      </w:r>
      <w:bookmarkEnd w:id="728"/>
    </w:p>
    <w:p w14:paraId="51F63AA1" w14:textId="77777777" w:rsidR="00967571" w:rsidRPr="00F134BC" w:rsidRDefault="00967571" w:rsidP="00967571">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967571" w:rsidRPr="00F134BC" w14:paraId="5EC998AD"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412FE" w14:textId="77777777" w:rsidR="00967571" w:rsidRPr="00F134BC" w:rsidRDefault="00967571" w:rsidP="00967571">
            <w:pPr>
              <w:spacing w:after="0" w:line="240" w:lineRule="auto"/>
              <w:rPr>
                <w:b/>
                <w:sz w:val="20"/>
              </w:rPr>
            </w:pPr>
            <w:r w:rsidRPr="00F134BC">
              <w:rPr>
                <w:b/>
                <w:sz w:val="20"/>
              </w:rPr>
              <w:t>Naziv scenarija</w:t>
            </w:r>
          </w:p>
        </w:tc>
      </w:tr>
      <w:tr w:rsidR="00967571" w:rsidRPr="00F134BC" w14:paraId="6599DB28"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30F2B" w14:textId="5593D21B" w:rsidR="00967571" w:rsidRPr="00F134BC" w:rsidRDefault="00967571" w:rsidP="00967571">
            <w:pPr>
              <w:spacing w:after="0" w:line="240" w:lineRule="auto"/>
            </w:pPr>
            <w:r w:rsidRPr="00F134BC">
              <w:rPr>
                <w:i/>
                <w:sz w:val="20"/>
              </w:rPr>
              <w:t>Po</w:t>
            </w:r>
            <w:r w:rsidR="003F4716" w:rsidRPr="00F134BC">
              <w:rPr>
                <w:i/>
                <w:sz w:val="20"/>
              </w:rPr>
              <w:t>drhtavanje tla uzrokovano potresom na području Općine</w:t>
            </w:r>
          </w:p>
        </w:tc>
      </w:tr>
      <w:tr w:rsidR="00967571" w:rsidRPr="00F134BC" w14:paraId="00906164" w14:textId="77777777" w:rsidTr="00967571">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97528" w14:textId="77777777" w:rsidR="00967571" w:rsidRPr="00F134BC" w:rsidRDefault="00967571" w:rsidP="00967571">
            <w:pPr>
              <w:spacing w:after="0" w:line="240" w:lineRule="auto"/>
              <w:rPr>
                <w:b/>
                <w:sz w:val="20"/>
              </w:rPr>
            </w:pPr>
            <w:r w:rsidRPr="00F134BC">
              <w:rPr>
                <w:b/>
                <w:sz w:val="20"/>
              </w:rPr>
              <w:t>Grupa rizika</w:t>
            </w:r>
          </w:p>
        </w:tc>
      </w:tr>
      <w:tr w:rsidR="00967571" w:rsidRPr="00F134BC" w14:paraId="79751DC3"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F559" w14:textId="4A770F46" w:rsidR="00967571" w:rsidRPr="00F134BC" w:rsidRDefault="003F4716" w:rsidP="00967571">
            <w:pPr>
              <w:spacing w:after="0" w:line="240" w:lineRule="auto"/>
              <w:rPr>
                <w:i/>
                <w:sz w:val="20"/>
              </w:rPr>
            </w:pPr>
            <w:r w:rsidRPr="00F134BC">
              <w:rPr>
                <w:i/>
                <w:sz w:val="20"/>
              </w:rPr>
              <w:t>Potres</w:t>
            </w:r>
          </w:p>
        </w:tc>
      </w:tr>
      <w:tr w:rsidR="00967571" w:rsidRPr="00F134BC" w14:paraId="34744EF4"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3C39E" w14:textId="77777777" w:rsidR="00967571" w:rsidRPr="00F134BC" w:rsidRDefault="00967571" w:rsidP="00967571">
            <w:pPr>
              <w:spacing w:after="0" w:line="240" w:lineRule="auto"/>
              <w:rPr>
                <w:b/>
                <w:sz w:val="20"/>
              </w:rPr>
            </w:pPr>
            <w:r w:rsidRPr="00F134BC">
              <w:rPr>
                <w:b/>
                <w:sz w:val="20"/>
              </w:rPr>
              <w:t>Rizik</w:t>
            </w:r>
          </w:p>
        </w:tc>
      </w:tr>
      <w:tr w:rsidR="00967571" w:rsidRPr="00F134BC" w14:paraId="0F2C3214"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5B636" w14:textId="43FD3051" w:rsidR="00967571" w:rsidRPr="00F134BC" w:rsidRDefault="003F4716" w:rsidP="00967571">
            <w:pPr>
              <w:spacing w:after="0" w:line="240" w:lineRule="auto"/>
              <w:rPr>
                <w:i/>
                <w:sz w:val="20"/>
              </w:rPr>
            </w:pPr>
            <w:r w:rsidRPr="00F134BC">
              <w:rPr>
                <w:i/>
                <w:sz w:val="20"/>
              </w:rPr>
              <w:t>Potres</w:t>
            </w:r>
          </w:p>
        </w:tc>
      </w:tr>
      <w:tr w:rsidR="00967571" w:rsidRPr="00F64162" w14:paraId="1B370A19" w14:textId="77777777" w:rsidTr="00967571">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9D181" w14:textId="77777777" w:rsidR="00967571" w:rsidRPr="00F134BC" w:rsidRDefault="00967571" w:rsidP="00967571">
            <w:pPr>
              <w:spacing w:after="0" w:line="240" w:lineRule="auto"/>
              <w:rPr>
                <w:b/>
                <w:sz w:val="20"/>
              </w:rPr>
            </w:pPr>
            <w:r w:rsidRPr="00F134BC">
              <w:rPr>
                <w:b/>
                <w:sz w:val="20"/>
              </w:rPr>
              <w:t>Radna skupina</w:t>
            </w:r>
          </w:p>
        </w:tc>
      </w:tr>
      <w:tr w:rsidR="00B9068A" w:rsidRPr="00F64162" w14:paraId="5835FCE5" w14:textId="77777777" w:rsidTr="00967571">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98B1875" w14:textId="4D3EE975" w:rsidR="00B9068A" w:rsidRPr="00F134BC" w:rsidRDefault="00B9068A" w:rsidP="00B9068A">
            <w:pPr>
              <w:spacing w:after="0" w:line="240" w:lineRule="auto"/>
              <w:rPr>
                <w:i/>
              </w:rPr>
            </w:pPr>
            <w:r w:rsidRPr="00F134BC">
              <w:rPr>
                <w:bCs/>
                <w:sz w:val="20"/>
              </w:rPr>
              <w:t xml:space="preserve">Koordinator: </w:t>
            </w:r>
            <w:r w:rsidR="00300E00" w:rsidRPr="00F134BC">
              <w:rPr>
                <w:bCs/>
                <w:sz w:val="20"/>
              </w:rPr>
              <w:t>Načelnik Stožera civilne zaštite Općine</w:t>
            </w:r>
            <w:r w:rsidR="00F134BC" w:rsidRPr="00F134BC">
              <w:rPr>
                <w:bCs/>
                <w:sz w:val="20"/>
              </w:rPr>
              <w:t xml:space="preserve"> Sirač</w:t>
            </w:r>
          </w:p>
        </w:tc>
      </w:tr>
      <w:tr w:rsidR="00B9068A" w:rsidRPr="00F64162" w14:paraId="1F51A4F0" w14:textId="77777777" w:rsidTr="00967571">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A33C678" w14:textId="1CD8618E" w:rsidR="00B9068A" w:rsidRPr="00F134BC" w:rsidRDefault="00B9068A" w:rsidP="00B9068A">
            <w:pPr>
              <w:spacing w:after="0" w:line="240" w:lineRule="auto"/>
              <w:rPr>
                <w:i/>
                <w:sz w:val="20"/>
              </w:rPr>
            </w:pPr>
            <w:r w:rsidRPr="00F134BC">
              <w:rPr>
                <w:bCs/>
                <w:sz w:val="20"/>
              </w:rPr>
              <w:t xml:space="preserve">Nositelj: </w:t>
            </w:r>
            <w:r w:rsidR="00F134BC" w:rsidRPr="00F134BC">
              <w:rPr>
                <w:bCs/>
                <w:sz w:val="20"/>
              </w:rPr>
              <w:t>Komus Sirač, VZO Sirač</w:t>
            </w:r>
          </w:p>
        </w:tc>
      </w:tr>
      <w:tr w:rsidR="00B9068A" w:rsidRPr="00F64162" w14:paraId="732E9886" w14:textId="77777777" w:rsidTr="00967571">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15FA2" w14:textId="29081DEE" w:rsidR="00B9068A" w:rsidRPr="00F134BC" w:rsidRDefault="00B9068A" w:rsidP="00B9068A">
            <w:pPr>
              <w:spacing w:after="0" w:line="240" w:lineRule="auto"/>
              <w:rPr>
                <w:i/>
                <w:sz w:val="20"/>
              </w:rPr>
            </w:pPr>
            <w:r w:rsidRPr="00F134BC">
              <w:rPr>
                <w:bCs/>
                <w:sz w:val="20"/>
              </w:rPr>
              <w:t xml:space="preserve">Izvršitelj: </w:t>
            </w:r>
            <w:r w:rsidR="00F134BC" w:rsidRPr="00F134BC">
              <w:rPr>
                <w:bCs/>
                <w:sz w:val="20"/>
              </w:rPr>
              <w:t>Voditelj komunalnih poslova, Marijan Supan – Zapovjednik VZO Sirač</w:t>
            </w:r>
          </w:p>
        </w:tc>
      </w:tr>
    </w:tbl>
    <w:p w14:paraId="5D9E423E" w14:textId="77777777" w:rsidR="00967571" w:rsidRPr="00F64162" w:rsidRDefault="00967571" w:rsidP="00967571">
      <w:pPr>
        <w:spacing w:after="0"/>
        <w:rPr>
          <w:highlight w:val="yellow"/>
          <w:lang w:eastAsia="zh-CN"/>
        </w:rPr>
      </w:pPr>
    </w:p>
    <w:p w14:paraId="1B601E37" w14:textId="3AEE81FB" w:rsidR="00967571" w:rsidRPr="00F134BC" w:rsidRDefault="00967571" w:rsidP="00967571">
      <w:pPr>
        <w:pStyle w:val="Naslov3"/>
        <w:spacing w:before="0"/>
        <w:rPr>
          <w:lang w:eastAsia="zh-CN"/>
        </w:rPr>
      </w:pPr>
      <w:bookmarkStart w:id="729" w:name="_Toc222218644"/>
      <w:r w:rsidRPr="00F134BC">
        <w:rPr>
          <w:lang w:eastAsia="zh-CN"/>
        </w:rPr>
        <w:t>6.</w:t>
      </w:r>
      <w:r w:rsidR="00F134BC" w:rsidRPr="00F134BC">
        <w:rPr>
          <w:lang w:eastAsia="zh-CN"/>
        </w:rPr>
        <w:t>8</w:t>
      </w:r>
      <w:r w:rsidRPr="00F134BC">
        <w:rPr>
          <w:lang w:eastAsia="zh-CN"/>
        </w:rPr>
        <w:t xml:space="preserve">.2. Uvod – </w:t>
      </w:r>
      <w:r w:rsidR="00702600" w:rsidRPr="00F134BC">
        <w:rPr>
          <w:lang w:eastAsia="zh-CN"/>
        </w:rPr>
        <w:t>Potres</w:t>
      </w:r>
      <w:bookmarkEnd w:id="729"/>
    </w:p>
    <w:p w14:paraId="3369DE96" w14:textId="77777777" w:rsidR="003F4716" w:rsidRPr="00F134BC" w:rsidRDefault="003F4716" w:rsidP="003F4716">
      <w:pPr>
        <w:spacing w:after="0"/>
        <w:rPr>
          <w:lang w:eastAsia="zh-CN"/>
        </w:rPr>
      </w:pPr>
    </w:p>
    <w:p w14:paraId="1CBE0C87" w14:textId="77777777" w:rsidR="003F4716" w:rsidRPr="00F134BC" w:rsidRDefault="003F4716" w:rsidP="003F4716">
      <w:pPr>
        <w:rPr>
          <w:rFonts w:cs="Arial"/>
          <w:szCs w:val="24"/>
        </w:rPr>
      </w:pPr>
      <w:bookmarkStart w:id="730" w:name="_Hlk497999474"/>
      <w:bookmarkStart w:id="731" w:name="_Hlk503431706"/>
      <w:r w:rsidRPr="00F134BC">
        <w:rPr>
          <w:rFonts w:cs="Arial"/>
          <w:szCs w:val="24"/>
        </w:rPr>
        <w:t>Republika Hrvatska nalazi se na području izražene seizmičke aktivnosti. Prema kvalifikaciji prirodnih katastrofa s obzirom na to da štete po stanovništvu i na materijalnom dobru, potresi se nalaze pri samom vrhu. Seizmiku nekog područja određuju parametri i to:</w:t>
      </w:r>
    </w:p>
    <w:p w14:paraId="41F34DAA" w14:textId="77777777" w:rsidR="003F4716" w:rsidRPr="00F134BC" w:rsidRDefault="003F4716">
      <w:pPr>
        <w:numPr>
          <w:ilvl w:val="0"/>
          <w:numId w:val="68"/>
        </w:numPr>
        <w:autoSpaceDN w:val="0"/>
        <w:spacing w:after="0"/>
        <w:jc w:val="left"/>
        <w:rPr>
          <w:rFonts w:cs="Arial"/>
          <w:szCs w:val="24"/>
        </w:rPr>
      </w:pPr>
      <w:r w:rsidRPr="00F134BC">
        <w:rPr>
          <w:rFonts w:cs="Arial"/>
          <w:szCs w:val="24"/>
        </w:rPr>
        <w:t>hipocentar ili žarište, geometrijska točka, odnosno područje u unutrašnjosti zemlje u kojem dolazi do poremećaja te se prostiru valovi potresa, a određuju ga geografske koordinate i podaci o dubini,</w:t>
      </w:r>
    </w:p>
    <w:p w14:paraId="2DF75C8F" w14:textId="77777777" w:rsidR="003F4716" w:rsidRPr="00F134BC" w:rsidRDefault="003F4716">
      <w:pPr>
        <w:numPr>
          <w:ilvl w:val="0"/>
          <w:numId w:val="68"/>
        </w:numPr>
        <w:autoSpaceDN w:val="0"/>
        <w:spacing w:after="0"/>
        <w:jc w:val="left"/>
        <w:rPr>
          <w:rFonts w:cs="Arial"/>
          <w:szCs w:val="24"/>
        </w:rPr>
      </w:pPr>
      <w:r w:rsidRPr="00F134BC">
        <w:rPr>
          <w:rFonts w:cs="Arial"/>
          <w:szCs w:val="24"/>
        </w:rPr>
        <w:t>epicentar je projekcija hipocentra na površinu zemlje što se još može objasniti kao točka na površini zemlje koja je najbliža hipocentru,</w:t>
      </w:r>
    </w:p>
    <w:p w14:paraId="05A69FB6" w14:textId="77777777" w:rsidR="003F4716" w:rsidRPr="00F134BC" w:rsidRDefault="003F4716">
      <w:pPr>
        <w:numPr>
          <w:ilvl w:val="0"/>
          <w:numId w:val="68"/>
        </w:numPr>
        <w:autoSpaceDN w:val="0"/>
        <w:spacing w:after="0"/>
        <w:jc w:val="left"/>
        <w:rPr>
          <w:rFonts w:cs="Arial"/>
          <w:szCs w:val="24"/>
        </w:rPr>
      </w:pPr>
      <w:r w:rsidRPr="00F134BC">
        <w:rPr>
          <w:rFonts w:cs="Arial"/>
          <w:szCs w:val="24"/>
        </w:rPr>
        <w:t>intenzitet potresa je učinak potresa na površini zemlje za zahvaćenom i promatranom prostoru,</w:t>
      </w:r>
    </w:p>
    <w:p w14:paraId="6449C0B6" w14:textId="77777777" w:rsidR="003F4716" w:rsidRPr="00F134BC" w:rsidRDefault="003F4716">
      <w:pPr>
        <w:numPr>
          <w:ilvl w:val="0"/>
          <w:numId w:val="68"/>
        </w:numPr>
        <w:autoSpaceDN w:val="0"/>
        <w:spacing w:after="0"/>
        <w:jc w:val="left"/>
        <w:rPr>
          <w:rFonts w:cs="Arial"/>
          <w:szCs w:val="24"/>
        </w:rPr>
      </w:pPr>
      <w:r w:rsidRPr="00F134BC">
        <w:rPr>
          <w:rFonts w:cs="Arial"/>
          <w:szCs w:val="24"/>
        </w:rPr>
        <w:t>magnituda potresa pokazuje kakve je jačine potres u žarištu (hipocentru).</w:t>
      </w:r>
    </w:p>
    <w:p w14:paraId="7C72FDC6" w14:textId="77777777" w:rsidR="003F4716" w:rsidRPr="00F134BC" w:rsidRDefault="003F4716" w:rsidP="003F4716">
      <w:pPr>
        <w:autoSpaceDN w:val="0"/>
        <w:spacing w:after="0"/>
        <w:ind w:left="714"/>
        <w:jc w:val="left"/>
        <w:rPr>
          <w:rFonts w:cs="Arial"/>
          <w:szCs w:val="24"/>
        </w:rPr>
      </w:pPr>
    </w:p>
    <w:p w14:paraId="627E9834" w14:textId="46BDC3D8" w:rsidR="003F4716" w:rsidRPr="00F134BC" w:rsidRDefault="003F4716" w:rsidP="003F4716">
      <w:pPr>
        <w:rPr>
          <w:rFonts w:cs="Arial"/>
          <w:szCs w:val="24"/>
        </w:rPr>
      </w:pPr>
      <w:r w:rsidRPr="00F134BC">
        <w:rPr>
          <w:rFonts w:cs="Arial"/>
          <w:szCs w:val="24"/>
        </w:rPr>
        <w:t>Potres se najčešće očituje kao podrhtavanje tla zbog naglog oslobođenja energije u Zemljinoj kori. Kod procjene rizika u pravilu se razrađuju potresi povezani s teorijom tektonskih ploča i njihovog gibanja s obzirom na to da važnost utjecaja koji imaju na ljudsku okolinu te graditeljsku baštinu. Potresi pripadaju skupini prirodnih rizika koji se ne mogu predvidjeti, a postoji vjerojatnost da se dogode u bilo kojem trenutku. Kako potrese nije moguće spriječiti, od iznimne je važnosti provođenje mjera za ublažavanje posljedica te spremnost i edukacija</w:t>
      </w:r>
      <w:bookmarkEnd w:id="730"/>
      <w:r w:rsidRPr="00F134BC">
        <w:rPr>
          <w:rFonts w:cs="Arial"/>
          <w:szCs w:val="24"/>
        </w:rPr>
        <w:t xml:space="preserve"> </w:t>
      </w:r>
      <w:bookmarkStart w:id="732" w:name="_Hlk503431716"/>
      <w:bookmarkEnd w:id="731"/>
      <w:r w:rsidRPr="00F134BC">
        <w:rPr>
          <w:rFonts w:cs="Arial"/>
          <w:szCs w:val="24"/>
        </w:rPr>
        <w:t xml:space="preserve">društvene zajednice. </w:t>
      </w:r>
      <w:bookmarkEnd w:id="732"/>
    </w:p>
    <w:p w14:paraId="790F08C9" w14:textId="2BC5D022" w:rsidR="003F4716" w:rsidRPr="00F64162" w:rsidRDefault="003F4716" w:rsidP="003F4716">
      <w:pPr>
        <w:rPr>
          <w:rFonts w:cs="Arial"/>
          <w:szCs w:val="24"/>
          <w:highlight w:val="yellow"/>
        </w:rPr>
      </w:pPr>
    </w:p>
    <w:p w14:paraId="5ECE7839" w14:textId="69A96396" w:rsidR="003F4716" w:rsidRPr="00F64162" w:rsidRDefault="003F4716" w:rsidP="003F4716">
      <w:pPr>
        <w:rPr>
          <w:rFonts w:cs="Arial"/>
          <w:szCs w:val="24"/>
          <w:highlight w:val="yellow"/>
        </w:rPr>
      </w:pPr>
    </w:p>
    <w:p w14:paraId="225E6BA1" w14:textId="4D6923A7" w:rsidR="003F4716" w:rsidRPr="00F64162" w:rsidRDefault="003F4716" w:rsidP="003F4716">
      <w:pPr>
        <w:rPr>
          <w:rFonts w:cs="Arial"/>
          <w:szCs w:val="24"/>
          <w:highlight w:val="yellow"/>
        </w:rPr>
      </w:pPr>
    </w:p>
    <w:p w14:paraId="55899A34" w14:textId="6B43DA53" w:rsidR="003F4716" w:rsidRPr="00F64162" w:rsidRDefault="003F4716" w:rsidP="003F4716">
      <w:pPr>
        <w:rPr>
          <w:rFonts w:cs="Arial"/>
          <w:szCs w:val="24"/>
          <w:highlight w:val="yellow"/>
        </w:rPr>
      </w:pPr>
    </w:p>
    <w:p w14:paraId="38CDAE9B" w14:textId="6BA6A988" w:rsidR="00596123" w:rsidRPr="002459A6" w:rsidRDefault="00596123" w:rsidP="00596123">
      <w:pPr>
        <w:spacing w:after="0" w:line="240" w:lineRule="auto"/>
        <w:jc w:val="center"/>
        <w:rPr>
          <w:rFonts w:ascii="Calibri" w:eastAsia="Calibri" w:hAnsi="Calibri" w:cs="Arial"/>
          <w:b/>
          <w:bCs/>
          <w:sz w:val="20"/>
          <w:szCs w:val="20"/>
        </w:rPr>
      </w:pPr>
      <w:bookmarkStart w:id="733" w:name="_Toc512434747"/>
      <w:bookmarkStart w:id="734" w:name="_Toc520198623"/>
      <w:bookmarkStart w:id="735" w:name="_Toc523819215"/>
      <w:bookmarkStart w:id="736" w:name="_Toc525218517"/>
      <w:bookmarkStart w:id="737" w:name="_Toc527545400"/>
      <w:bookmarkStart w:id="738" w:name="_Toc532551939"/>
      <w:bookmarkStart w:id="739" w:name="_Toc13211304"/>
      <w:bookmarkStart w:id="740" w:name="_Toc18577208"/>
      <w:bookmarkStart w:id="741" w:name="_Toc19686938"/>
      <w:bookmarkStart w:id="742" w:name="_Toc25653548"/>
      <w:bookmarkStart w:id="743" w:name="_Toc65151780"/>
      <w:bookmarkStart w:id="744" w:name="_Toc66196086"/>
      <w:bookmarkStart w:id="745" w:name="_Toc222218243"/>
      <w:r w:rsidRPr="002459A6">
        <w:rPr>
          <w:rFonts w:ascii="Calibri" w:eastAsia="Calibri" w:hAnsi="Calibri" w:cs="Arial"/>
          <w:b/>
          <w:bCs/>
          <w:sz w:val="20"/>
          <w:szCs w:val="20"/>
        </w:rPr>
        <w:t xml:space="preserve">Tablica </w:t>
      </w:r>
      <w:r w:rsidRPr="002459A6">
        <w:rPr>
          <w:rFonts w:ascii="Calibri" w:eastAsia="Calibri" w:hAnsi="Calibri" w:cs="Arial"/>
          <w:b/>
          <w:bCs/>
          <w:noProof/>
          <w:sz w:val="20"/>
          <w:szCs w:val="20"/>
        </w:rPr>
        <w:fldChar w:fldCharType="begin"/>
      </w:r>
      <w:r w:rsidRPr="002459A6">
        <w:rPr>
          <w:rFonts w:ascii="Calibri" w:eastAsia="Calibri" w:hAnsi="Calibri" w:cs="Arial"/>
          <w:b/>
          <w:bCs/>
          <w:noProof/>
          <w:sz w:val="20"/>
          <w:szCs w:val="20"/>
        </w:rPr>
        <w:instrText xml:space="preserve"> SEQ Tablica \* ARABIC </w:instrText>
      </w:r>
      <w:r w:rsidRPr="002459A6">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61</w:t>
      </w:r>
      <w:r w:rsidRPr="002459A6">
        <w:rPr>
          <w:rFonts w:ascii="Calibri" w:eastAsia="Calibri" w:hAnsi="Calibri" w:cs="Arial"/>
          <w:b/>
          <w:bCs/>
          <w:noProof/>
          <w:sz w:val="20"/>
          <w:szCs w:val="20"/>
        </w:rPr>
        <w:fldChar w:fldCharType="end"/>
      </w:r>
      <w:r w:rsidRPr="002459A6">
        <w:rPr>
          <w:rFonts w:ascii="Calibri" w:eastAsia="Calibri" w:hAnsi="Calibri" w:cs="Arial"/>
          <w:b/>
          <w:bCs/>
          <w:sz w:val="20"/>
          <w:szCs w:val="20"/>
        </w:rPr>
        <w:t xml:space="preserve">: Prikaz učestalosti potresa na području gradova </w:t>
      </w:r>
      <w:r w:rsidR="00A66F87" w:rsidRPr="002459A6">
        <w:rPr>
          <w:rFonts w:ascii="Calibri" w:eastAsia="Calibri" w:hAnsi="Calibri" w:cs="Arial"/>
          <w:b/>
          <w:bCs/>
          <w:sz w:val="20"/>
          <w:szCs w:val="20"/>
        </w:rPr>
        <w:t>Bjelovarsko - bilogorske</w:t>
      </w:r>
      <w:r w:rsidRPr="002459A6">
        <w:rPr>
          <w:rFonts w:ascii="Calibri" w:eastAsia="Calibri" w:hAnsi="Calibri" w:cs="Arial"/>
          <w:b/>
          <w:bCs/>
          <w:sz w:val="20"/>
          <w:szCs w:val="20"/>
        </w:rPr>
        <w:t xml:space="preserve"> županije za povratni period od 125 god.</w:t>
      </w:r>
      <w:bookmarkEnd w:id="733"/>
      <w:bookmarkEnd w:id="734"/>
      <w:bookmarkEnd w:id="735"/>
      <w:bookmarkEnd w:id="736"/>
      <w:bookmarkEnd w:id="737"/>
      <w:bookmarkEnd w:id="738"/>
      <w:r w:rsidRPr="002459A6">
        <w:rPr>
          <w:rFonts w:ascii="Calibri" w:eastAsia="Calibri" w:hAnsi="Calibri" w:cs="Arial"/>
          <w:b/>
          <w:bCs/>
          <w:sz w:val="20"/>
          <w:szCs w:val="20"/>
        </w:rPr>
        <w:t xml:space="preserve"> (1879. – 2003.)</w:t>
      </w:r>
      <w:bookmarkEnd w:id="739"/>
      <w:bookmarkEnd w:id="740"/>
      <w:bookmarkEnd w:id="741"/>
      <w:bookmarkEnd w:id="742"/>
      <w:bookmarkEnd w:id="743"/>
      <w:bookmarkEnd w:id="744"/>
      <w:bookmarkEnd w:id="745"/>
    </w:p>
    <w:tbl>
      <w:tblPr>
        <w:tblW w:w="6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50"/>
        <w:gridCol w:w="851"/>
        <w:gridCol w:w="654"/>
        <w:gridCol w:w="709"/>
        <w:gridCol w:w="709"/>
        <w:gridCol w:w="709"/>
      </w:tblGrid>
      <w:tr w:rsidR="00596123" w:rsidRPr="002459A6" w14:paraId="72D8AFCE" w14:textId="77777777" w:rsidTr="00C80EFA">
        <w:trPr>
          <w:jc w:val="center"/>
        </w:trPr>
        <w:tc>
          <w:tcPr>
            <w:tcW w:w="1985" w:type="dxa"/>
            <w:vMerge w:val="restart"/>
            <w:vAlign w:val="center"/>
          </w:tcPr>
          <w:p w14:paraId="45B04786" w14:textId="77777777" w:rsidR="00596123" w:rsidRPr="002459A6" w:rsidRDefault="00596123" w:rsidP="00596123">
            <w:pPr>
              <w:spacing w:after="0" w:line="240" w:lineRule="auto"/>
              <w:jc w:val="center"/>
              <w:rPr>
                <w:b/>
                <w:sz w:val="20"/>
                <w:szCs w:val="20"/>
              </w:rPr>
            </w:pPr>
            <w:r w:rsidRPr="002459A6">
              <w:rPr>
                <w:b/>
                <w:sz w:val="20"/>
                <w:szCs w:val="20"/>
              </w:rPr>
              <w:t>Grad / mjesto</w:t>
            </w:r>
          </w:p>
        </w:tc>
        <w:tc>
          <w:tcPr>
            <w:tcW w:w="850" w:type="dxa"/>
            <w:vMerge w:val="restart"/>
            <w:vAlign w:val="center"/>
          </w:tcPr>
          <w:p w14:paraId="16B4CA01" w14:textId="77777777" w:rsidR="00596123" w:rsidRPr="002459A6" w:rsidRDefault="00596123" w:rsidP="00596123">
            <w:pPr>
              <w:spacing w:after="0" w:line="240" w:lineRule="auto"/>
              <w:jc w:val="center"/>
              <w:rPr>
                <w:b/>
                <w:sz w:val="20"/>
                <w:szCs w:val="20"/>
                <w:lang w:val="en-US"/>
              </w:rPr>
            </w:pPr>
            <w:r w:rsidRPr="002459A6">
              <w:rPr>
                <w:b/>
                <w:sz w:val="20"/>
                <w:szCs w:val="20"/>
                <w:lang w:val="en-US"/>
              </w:rPr>
              <w:t>φ</w:t>
            </w:r>
            <w:r w:rsidRPr="002459A6">
              <w:rPr>
                <w:b/>
                <w:sz w:val="20"/>
                <w:szCs w:val="20"/>
                <w:vertAlign w:val="superscript"/>
                <w:lang w:val="en-US"/>
              </w:rPr>
              <w:t xml:space="preserve"> </w:t>
            </w:r>
            <w:r w:rsidRPr="002459A6">
              <w:rPr>
                <w:b/>
                <w:sz w:val="20"/>
                <w:szCs w:val="20"/>
                <w:lang w:val="en-US"/>
              </w:rPr>
              <w:t>(</w:t>
            </w:r>
            <w:r w:rsidRPr="002459A6">
              <w:rPr>
                <w:b/>
                <w:sz w:val="20"/>
                <w:szCs w:val="20"/>
                <w:vertAlign w:val="superscript"/>
                <w:lang w:val="en-US"/>
              </w:rPr>
              <w:t>O</w:t>
            </w:r>
            <w:r w:rsidRPr="002459A6">
              <w:rPr>
                <w:b/>
                <w:sz w:val="20"/>
                <w:szCs w:val="20"/>
                <w:lang w:val="en-US"/>
              </w:rPr>
              <w:t xml:space="preserve"> N)</w:t>
            </w:r>
          </w:p>
        </w:tc>
        <w:tc>
          <w:tcPr>
            <w:tcW w:w="851" w:type="dxa"/>
            <w:vMerge w:val="restart"/>
            <w:vAlign w:val="center"/>
          </w:tcPr>
          <w:p w14:paraId="30B6588A" w14:textId="77777777" w:rsidR="00596123" w:rsidRPr="002459A6" w:rsidRDefault="00596123" w:rsidP="00596123">
            <w:pPr>
              <w:spacing w:after="0" w:line="240" w:lineRule="auto"/>
              <w:jc w:val="center"/>
              <w:rPr>
                <w:b/>
                <w:sz w:val="20"/>
                <w:szCs w:val="20"/>
                <w:lang w:val="de-DE"/>
              </w:rPr>
            </w:pPr>
            <w:r w:rsidRPr="002459A6">
              <w:rPr>
                <w:b/>
                <w:sz w:val="20"/>
                <w:szCs w:val="20"/>
                <w:lang w:val="en-US"/>
              </w:rPr>
              <w:t>λ</w:t>
            </w:r>
            <w:r w:rsidRPr="002459A6">
              <w:rPr>
                <w:b/>
                <w:sz w:val="20"/>
                <w:szCs w:val="20"/>
                <w:lang w:val="de-DE"/>
              </w:rPr>
              <w:t xml:space="preserve"> (</w:t>
            </w:r>
            <w:r w:rsidRPr="002459A6">
              <w:rPr>
                <w:b/>
                <w:sz w:val="20"/>
                <w:szCs w:val="20"/>
                <w:vertAlign w:val="superscript"/>
                <w:lang w:val="de-DE"/>
              </w:rPr>
              <w:t>O</w:t>
            </w:r>
            <w:r w:rsidRPr="002459A6">
              <w:rPr>
                <w:b/>
                <w:sz w:val="20"/>
                <w:szCs w:val="20"/>
                <w:lang w:val="de-DE"/>
              </w:rPr>
              <w:t xml:space="preserve"> E)</w:t>
            </w:r>
          </w:p>
        </w:tc>
        <w:tc>
          <w:tcPr>
            <w:tcW w:w="2781" w:type="dxa"/>
            <w:gridSpan w:val="4"/>
            <w:vAlign w:val="center"/>
          </w:tcPr>
          <w:p w14:paraId="5E6F673E" w14:textId="77777777" w:rsidR="00596123" w:rsidRPr="002459A6" w:rsidRDefault="00596123" w:rsidP="00596123">
            <w:pPr>
              <w:spacing w:after="0" w:line="240" w:lineRule="auto"/>
              <w:jc w:val="center"/>
              <w:rPr>
                <w:b/>
                <w:sz w:val="20"/>
                <w:szCs w:val="20"/>
                <w:lang w:val="de-DE"/>
              </w:rPr>
            </w:pPr>
            <w:r w:rsidRPr="002459A6">
              <w:rPr>
                <w:b/>
                <w:sz w:val="20"/>
                <w:szCs w:val="20"/>
                <w:lang w:val="de-DE"/>
              </w:rPr>
              <w:t>Čestine intenziteta (</w:t>
            </w:r>
            <w:r w:rsidRPr="002459A6">
              <w:rPr>
                <w:b/>
                <w:sz w:val="20"/>
                <w:szCs w:val="20"/>
                <w:vertAlign w:val="superscript"/>
                <w:lang w:val="de-DE"/>
              </w:rPr>
              <w:t>o</w:t>
            </w:r>
            <w:r w:rsidRPr="002459A6">
              <w:rPr>
                <w:b/>
                <w:sz w:val="20"/>
                <w:szCs w:val="20"/>
                <w:lang w:val="de-DE"/>
              </w:rPr>
              <w:t xml:space="preserve"> MSK)</w:t>
            </w:r>
            <w:r w:rsidRPr="002459A6">
              <w:rPr>
                <w:b/>
                <w:sz w:val="20"/>
                <w:szCs w:val="20"/>
                <w:vertAlign w:val="superscript"/>
                <w:lang w:val="de-DE"/>
              </w:rPr>
              <w:footnoteReference w:id="4"/>
            </w:r>
          </w:p>
        </w:tc>
      </w:tr>
      <w:tr w:rsidR="00596123" w:rsidRPr="002459A6" w14:paraId="626A8152" w14:textId="77777777" w:rsidTr="00C80EFA">
        <w:trPr>
          <w:jc w:val="center"/>
        </w:trPr>
        <w:tc>
          <w:tcPr>
            <w:tcW w:w="1985" w:type="dxa"/>
            <w:vMerge/>
            <w:vAlign w:val="center"/>
          </w:tcPr>
          <w:p w14:paraId="7DDD5C75" w14:textId="77777777" w:rsidR="00596123" w:rsidRPr="002459A6" w:rsidRDefault="00596123" w:rsidP="00596123">
            <w:pPr>
              <w:spacing w:after="0" w:line="240" w:lineRule="auto"/>
              <w:jc w:val="center"/>
              <w:rPr>
                <w:b/>
                <w:sz w:val="20"/>
                <w:szCs w:val="20"/>
              </w:rPr>
            </w:pPr>
          </w:p>
        </w:tc>
        <w:tc>
          <w:tcPr>
            <w:tcW w:w="850" w:type="dxa"/>
            <w:vMerge/>
            <w:shd w:val="clear" w:color="auto" w:fill="F2F2F2" w:themeFill="background1" w:themeFillShade="F2"/>
            <w:vAlign w:val="center"/>
          </w:tcPr>
          <w:p w14:paraId="3030E0A0" w14:textId="77777777" w:rsidR="00596123" w:rsidRPr="002459A6" w:rsidRDefault="00596123" w:rsidP="00596123">
            <w:pPr>
              <w:spacing w:after="0" w:line="240" w:lineRule="auto"/>
              <w:jc w:val="center"/>
              <w:rPr>
                <w:b/>
                <w:sz w:val="20"/>
                <w:szCs w:val="20"/>
                <w:lang w:val="de-DE"/>
              </w:rPr>
            </w:pPr>
          </w:p>
        </w:tc>
        <w:tc>
          <w:tcPr>
            <w:tcW w:w="851" w:type="dxa"/>
            <w:vMerge/>
            <w:shd w:val="clear" w:color="auto" w:fill="F2F2F2" w:themeFill="background1" w:themeFillShade="F2"/>
            <w:vAlign w:val="center"/>
          </w:tcPr>
          <w:p w14:paraId="5E263829" w14:textId="77777777" w:rsidR="00596123" w:rsidRPr="002459A6" w:rsidRDefault="00596123" w:rsidP="00596123">
            <w:pPr>
              <w:spacing w:after="0" w:line="240" w:lineRule="auto"/>
              <w:jc w:val="center"/>
              <w:rPr>
                <w:b/>
                <w:sz w:val="20"/>
                <w:szCs w:val="20"/>
                <w:lang w:val="de-DE"/>
              </w:rPr>
            </w:pPr>
          </w:p>
        </w:tc>
        <w:tc>
          <w:tcPr>
            <w:tcW w:w="654" w:type="dxa"/>
            <w:vAlign w:val="center"/>
          </w:tcPr>
          <w:p w14:paraId="7B455528"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w:t>
            </w:r>
          </w:p>
        </w:tc>
        <w:tc>
          <w:tcPr>
            <w:tcW w:w="709" w:type="dxa"/>
            <w:vAlign w:val="center"/>
          </w:tcPr>
          <w:p w14:paraId="2DE0DEB0"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VI</w:t>
            </w:r>
          </w:p>
        </w:tc>
        <w:tc>
          <w:tcPr>
            <w:tcW w:w="709" w:type="dxa"/>
            <w:vAlign w:val="center"/>
          </w:tcPr>
          <w:p w14:paraId="26CBC2DB"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VII</w:t>
            </w:r>
          </w:p>
        </w:tc>
        <w:tc>
          <w:tcPr>
            <w:tcW w:w="709" w:type="dxa"/>
            <w:vAlign w:val="center"/>
          </w:tcPr>
          <w:p w14:paraId="71FF18E2" w14:textId="77777777" w:rsidR="00596123" w:rsidRPr="002459A6" w:rsidRDefault="00596123" w:rsidP="00596123">
            <w:pPr>
              <w:spacing w:after="0" w:line="240" w:lineRule="auto"/>
              <w:jc w:val="center"/>
              <w:rPr>
                <w:b/>
                <w:sz w:val="20"/>
                <w:szCs w:val="20"/>
                <w:lang w:val="en-US"/>
              </w:rPr>
            </w:pPr>
            <w:r w:rsidRPr="002459A6">
              <w:rPr>
                <w:b/>
                <w:sz w:val="20"/>
                <w:szCs w:val="20"/>
                <w:lang w:val="en-US"/>
              </w:rPr>
              <w:t>VIII</w:t>
            </w:r>
          </w:p>
        </w:tc>
      </w:tr>
      <w:tr w:rsidR="002459A6" w:rsidRPr="002459A6" w14:paraId="1A777103" w14:textId="77777777" w:rsidTr="00C80EFA">
        <w:trPr>
          <w:jc w:val="center"/>
        </w:trPr>
        <w:tc>
          <w:tcPr>
            <w:tcW w:w="1985" w:type="dxa"/>
            <w:vAlign w:val="center"/>
          </w:tcPr>
          <w:p w14:paraId="2AF0244C" w14:textId="1007269E" w:rsidR="002459A6" w:rsidRPr="002459A6" w:rsidRDefault="002459A6" w:rsidP="002459A6">
            <w:pPr>
              <w:spacing w:after="0" w:line="240" w:lineRule="auto"/>
              <w:jc w:val="center"/>
              <w:rPr>
                <w:b/>
                <w:sz w:val="20"/>
                <w:szCs w:val="20"/>
              </w:rPr>
            </w:pPr>
            <w:r w:rsidRPr="002459A6">
              <w:rPr>
                <w:b/>
                <w:sz w:val="20"/>
                <w:szCs w:val="20"/>
              </w:rPr>
              <w:t>Bjelovar</w:t>
            </w:r>
          </w:p>
        </w:tc>
        <w:tc>
          <w:tcPr>
            <w:tcW w:w="850" w:type="dxa"/>
            <w:tcBorders>
              <w:top w:val="single" w:sz="6" w:space="0" w:color="auto"/>
              <w:left w:val="single" w:sz="6" w:space="0" w:color="auto"/>
              <w:bottom w:val="single" w:sz="6" w:space="0" w:color="auto"/>
              <w:right w:val="single" w:sz="6" w:space="0" w:color="auto"/>
            </w:tcBorders>
          </w:tcPr>
          <w:p w14:paraId="59AD349A" w14:textId="265232D6" w:rsidR="002459A6" w:rsidRPr="002459A6" w:rsidRDefault="002459A6" w:rsidP="002459A6">
            <w:pPr>
              <w:spacing w:after="0" w:line="240" w:lineRule="auto"/>
              <w:jc w:val="center"/>
              <w:rPr>
                <w:sz w:val="20"/>
                <w:szCs w:val="20"/>
                <w:lang w:val="en-US"/>
              </w:rPr>
            </w:pPr>
            <w:r w:rsidRPr="002459A6">
              <w:rPr>
                <w:rFonts w:cs="Arial"/>
                <w:sz w:val="20"/>
                <w:lang w:val="en-US"/>
              </w:rPr>
              <w:t>45.899</w:t>
            </w:r>
          </w:p>
        </w:tc>
        <w:tc>
          <w:tcPr>
            <w:tcW w:w="851" w:type="dxa"/>
            <w:tcBorders>
              <w:top w:val="single" w:sz="6" w:space="0" w:color="auto"/>
              <w:left w:val="single" w:sz="6" w:space="0" w:color="auto"/>
              <w:bottom w:val="single" w:sz="6" w:space="0" w:color="auto"/>
              <w:right w:val="single" w:sz="6" w:space="0" w:color="auto"/>
            </w:tcBorders>
          </w:tcPr>
          <w:p w14:paraId="64C7CC3D" w14:textId="3A7514AF" w:rsidR="002459A6" w:rsidRPr="002459A6" w:rsidRDefault="002459A6" w:rsidP="002459A6">
            <w:pPr>
              <w:spacing w:after="0" w:line="240" w:lineRule="auto"/>
              <w:jc w:val="center"/>
              <w:rPr>
                <w:sz w:val="20"/>
                <w:szCs w:val="20"/>
                <w:lang w:val="en-US"/>
              </w:rPr>
            </w:pPr>
            <w:r w:rsidRPr="002459A6">
              <w:rPr>
                <w:rFonts w:cs="Arial"/>
                <w:sz w:val="20"/>
                <w:lang w:val="en-US"/>
              </w:rPr>
              <w:t>16.847</w:t>
            </w:r>
          </w:p>
        </w:tc>
        <w:tc>
          <w:tcPr>
            <w:tcW w:w="654" w:type="dxa"/>
            <w:tcBorders>
              <w:top w:val="single" w:sz="6" w:space="0" w:color="auto"/>
              <w:left w:val="single" w:sz="6" w:space="0" w:color="auto"/>
              <w:bottom w:val="single" w:sz="6" w:space="0" w:color="auto"/>
              <w:right w:val="single" w:sz="6" w:space="0" w:color="auto"/>
            </w:tcBorders>
          </w:tcPr>
          <w:p w14:paraId="5FF32743" w14:textId="38A7485A" w:rsidR="002459A6" w:rsidRPr="002459A6" w:rsidRDefault="002459A6" w:rsidP="002459A6">
            <w:pPr>
              <w:spacing w:after="0" w:line="240" w:lineRule="auto"/>
              <w:jc w:val="center"/>
              <w:rPr>
                <w:sz w:val="20"/>
                <w:szCs w:val="20"/>
                <w:lang w:val="en-US"/>
              </w:rPr>
            </w:pPr>
            <w:r w:rsidRPr="002459A6">
              <w:rPr>
                <w:rFonts w:cs="Arial"/>
                <w:sz w:val="20"/>
                <w:lang w:val="en-US"/>
              </w:rPr>
              <w:t>15</w:t>
            </w:r>
          </w:p>
        </w:tc>
        <w:tc>
          <w:tcPr>
            <w:tcW w:w="709" w:type="dxa"/>
            <w:tcBorders>
              <w:top w:val="single" w:sz="6" w:space="0" w:color="auto"/>
              <w:left w:val="single" w:sz="6" w:space="0" w:color="auto"/>
              <w:bottom w:val="single" w:sz="6" w:space="0" w:color="auto"/>
              <w:right w:val="single" w:sz="6" w:space="0" w:color="auto"/>
            </w:tcBorders>
          </w:tcPr>
          <w:p w14:paraId="0E360CC9" w14:textId="048F892E" w:rsidR="002459A6" w:rsidRPr="002459A6" w:rsidRDefault="002459A6" w:rsidP="002459A6">
            <w:pPr>
              <w:spacing w:after="0" w:line="240" w:lineRule="auto"/>
              <w:jc w:val="center"/>
              <w:rPr>
                <w:sz w:val="20"/>
                <w:szCs w:val="20"/>
                <w:lang w:val="en-US"/>
              </w:rPr>
            </w:pPr>
            <w:r w:rsidRPr="002459A6">
              <w:rPr>
                <w:rFonts w:cs="Arial"/>
                <w:sz w:val="20"/>
                <w:lang w:val="en-US"/>
              </w:rPr>
              <w:t>2</w:t>
            </w:r>
          </w:p>
        </w:tc>
        <w:tc>
          <w:tcPr>
            <w:tcW w:w="709" w:type="dxa"/>
            <w:tcBorders>
              <w:top w:val="single" w:sz="6" w:space="0" w:color="auto"/>
              <w:left w:val="single" w:sz="6" w:space="0" w:color="auto"/>
              <w:bottom w:val="single" w:sz="6" w:space="0" w:color="auto"/>
              <w:right w:val="single" w:sz="6" w:space="0" w:color="auto"/>
            </w:tcBorders>
          </w:tcPr>
          <w:p w14:paraId="4A952D85" w14:textId="118E4D15" w:rsidR="002459A6" w:rsidRPr="002459A6" w:rsidRDefault="002459A6" w:rsidP="002459A6">
            <w:pPr>
              <w:spacing w:after="0" w:line="240" w:lineRule="auto"/>
              <w:jc w:val="center"/>
              <w:rPr>
                <w:sz w:val="20"/>
                <w:szCs w:val="20"/>
                <w:lang w:val="en-US"/>
              </w:rPr>
            </w:pPr>
            <w:r w:rsidRPr="002459A6">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5800317D" w14:textId="1B2FC7EB"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068EEAAA" w14:textId="77777777" w:rsidTr="00C80EFA">
        <w:trPr>
          <w:jc w:val="center"/>
        </w:trPr>
        <w:tc>
          <w:tcPr>
            <w:tcW w:w="1985" w:type="dxa"/>
            <w:vAlign w:val="center"/>
          </w:tcPr>
          <w:p w14:paraId="73374971" w14:textId="3F1F905E" w:rsidR="002459A6" w:rsidRPr="002459A6" w:rsidRDefault="002459A6" w:rsidP="002459A6">
            <w:pPr>
              <w:spacing w:after="0" w:line="240" w:lineRule="auto"/>
              <w:jc w:val="center"/>
              <w:rPr>
                <w:b/>
                <w:sz w:val="20"/>
                <w:szCs w:val="20"/>
              </w:rPr>
            </w:pPr>
            <w:r w:rsidRPr="002459A6">
              <w:rPr>
                <w:b/>
                <w:sz w:val="20"/>
                <w:szCs w:val="20"/>
              </w:rPr>
              <w:t>Čazma</w:t>
            </w:r>
          </w:p>
        </w:tc>
        <w:tc>
          <w:tcPr>
            <w:tcW w:w="850" w:type="dxa"/>
            <w:tcBorders>
              <w:top w:val="single" w:sz="6" w:space="0" w:color="auto"/>
              <w:left w:val="single" w:sz="6" w:space="0" w:color="auto"/>
              <w:bottom w:val="single" w:sz="6" w:space="0" w:color="auto"/>
              <w:right w:val="single" w:sz="6" w:space="0" w:color="auto"/>
            </w:tcBorders>
          </w:tcPr>
          <w:p w14:paraId="2B096D96" w14:textId="05FB300F" w:rsidR="002459A6" w:rsidRPr="002459A6" w:rsidRDefault="002459A6" w:rsidP="002459A6">
            <w:pPr>
              <w:spacing w:after="0" w:line="240" w:lineRule="auto"/>
              <w:jc w:val="center"/>
              <w:rPr>
                <w:sz w:val="20"/>
                <w:szCs w:val="20"/>
                <w:lang w:val="en-US"/>
              </w:rPr>
            </w:pPr>
            <w:r w:rsidRPr="002459A6">
              <w:rPr>
                <w:rFonts w:cs="Arial"/>
                <w:sz w:val="20"/>
                <w:lang w:val="en-US"/>
              </w:rPr>
              <w:t>45.748</w:t>
            </w:r>
          </w:p>
        </w:tc>
        <w:tc>
          <w:tcPr>
            <w:tcW w:w="851" w:type="dxa"/>
            <w:tcBorders>
              <w:top w:val="single" w:sz="6" w:space="0" w:color="auto"/>
              <w:left w:val="single" w:sz="6" w:space="0" w:color="auto"/>
              <w:bottom w:val="single" w:sz="6" w:space="0" w:color="auto"/>
              <w:right w:val="single" w:sz="6" w:space="0" w:color="auto"/>
            </w:tcBorders>
          </w:tcPr>
          <w:p w14:paraId="23BDDEF2" w14:textId="106F512C" w:rsidR="002459A6" w:rsidRPr="002459A6" w:rsidRDefault="002459A6" w:rsidP="002459A6">
            <w:pPr>
              <w:spacing w:after="0" w:line="240" w:lineRule="auto"/>
              <w:jc w:val="center"/>
              <w:rPr>
                <w:sz w:val="20"/>
                <w:szCs w:val="20"/>
                <w:lang w:val="en-US"/>
              </w:rPr>
            </w:pPr>
            <w:r w:rsidRPr="002459A6">
              <w:rPr>
                <w:rFonts w:cs="Arial"/>
                <w:sz w:val="20"/>
                <w:lang w:val="en-US"/>
              </w:rPr>
              <w:t>16.617</w:t>
            </w:r>
          </w:p>
        </w:tc>
        <w:tc>
          <w:tcPr>
            <w:tcW w:w="654" w:type="dxa"/>
            <w:tcBorders>
              <w:top w:val="single" w:sz="6" w:space="0" w:color="auto"/>
              <w:left w:val="single" w:sz="6" w:space="0" w:color="auto"/>
              <w:bottom w:val="single" w:sz="6" w:space="0" w:color="auto"/>
              <w:right w:val="single" w:sz="6" w:space="0" w:color="auto"/>
            </w:tcBorders>
          </w:tcPr>
          <w:p w14:paraId="461EC062" w14:textId="1989AE6C" w:rsidR="002459A6" w:rsidRPr="002459A6" w:rsidRDefault="002459A6" w:rsidP="002459A6">
            <w:pPr>
              <w:spacing w:after="0" w:line="240" w:lineRule="auto"/>
              <w:jc w:val="center"/>
              <w:rPr>
                <w:sz w:val="20"/>
                <w:szCs w:val="20"/>
                <w:lang w:val="en-US"/>
              </w:rPr>
            </w:pPr>
            <w:r w:rsidRPr="002459A6">
              <w:rPr>
                <w:rFonts w:cs="Arial"/>
                <w:sz w:val="20"/>
                <w:lang w:val="en-US"/>
              </w:rPr>
              <w:t>10</w:t>
            </w:r>
          </w:p>
        </w:tc>
        <w:tc>
          <w:tcPr>
            <w:tcW w:w="709" w:type="dxa"/>
            <w:tcBorders>
              <w:top w:val="single" w:sz="6" w:space="0" w:color="auto"/>
              <w:left w:val="single" w:sz="6" w:space="0" w:color="auto"/>
              <w:bottom w:val="single" w:sz="6" w:space="0" w:color="auto"/>
              <w:right w:val="single" w:sz="6" w:space="0" w:color="auto"/>
            </w:tcBorders>
          </w:tcPr>
          <w:p w14:paraId="24C73A9B" w14:textId="51F529DE" w:rsidR="002459A6" w:rsidRPr="002459A6" w:rsidRDefault="002459A6" w:rsidP="002459A6">
            <w:pPr>
              <w:spacing w:after="0" w:line="240" w:lineRule="auto"/>
              <w:jc w:val="center"/>
              <w:rPr>
                <w:sz w:val="20"/>
                <w:szCs w:val="20"/>
                <w:lang w:val="en-US"/>
              </w:rPr>
            </w:pPr>
            <w:r w:rsidRPr="002459A6">
              <w:rPr>
                <w:rFonts w:cs="Arial"/>
                <w:sz w:val="20"/>
                <w:lang w:val="en-US"/>
              </w:rPr>
              <w:t>1</w:t>
            </w:r>
          </w:p>
        </w:tc>
        <w:tc>
          <w:tcPr>
            <w:tcW w:w="709" w:type="dxa"/>
            <w:tcBorders>
              <w:top w:val="single" w:sz="6" w:space="0" w:color="auto"/>
              <w:left w:val="single" w:sz="6" w:space="0" w:color="auto"/>
              <w:bottom w:val="single" w:sz="6" w:space="0" w:color="auto"/>
              <w:right w:val="single" w:sz="6" w:space="0" w:color="auto"/>
            </w:tcBorders>
          </w:tcPr>
          <w:p w14:paraId="0A201F55" w14:textId="4554122C" w:rsidR="002459A6" w:rsidRPr="002459A6" w:rsidRDefault="002459A6" w:rsidP="002459A6">
            <w:pPr>
              <w:spacing w:after="0" w:line="240" w:lineRule="auto"/>
              <w:jc w:val="center"/>
              <w:rPr>
                <w:sz w:val="20"/>
                <w:szCs w:val="20"/>
                <w:lang w:val="en-US"/>
              </w:rPr>
            </w:pPr>
            <w:r w:rsidRPr="002459A6">
              <w:rPr>
                <w:rFonts w:cs="Arial"/>
                <w:sz w:val="20"/>
                <w:lang w:val="en-US"/>
              </w:rPr>
              <w:t>1</w:t>
            </w:r>
          </w:p>
        </w:tc>
        <w:tc>
          <w:tcPr>
            <w:tcW w:w="709" w:type="dxa"/>
            <w:tcBorders>
              <w:top w:val="single" w:sz="6" w:space="0" w:color="auto"/>
              <w:left w:val="single" w:sz="6" w:space="0" w:color="auto"/>
              <w:bottom w:val="single" w:sz="6" w:space="0" w:color="auto"/>
              <w:right w:val="double" w:sz="4" w:space="0" w:color="auto"/>
            </w:tcBorders>
          </w:tcPr>
          <w:p w14:paraId="0D5EBD40" w14:textId="454A0ABC"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2B38C3A2" w14:textId="77777777" w:rsidTr="00C80EFA">
        <w:trPr>
          <w:jc w:val="center"/>
        </w:trPr>
        <w:tc>
          <w:tcPr>
            <w:tcW w:w="1985" w:type="dxa"/>
            <w:vAlign w:val="center"/>
          </w:tcPr>
          <w:p w14:paraId="6C9AADE1" w14:textId="5F5FF14C" w:rsidR="002459A6" w:rsidRPr="002459A6" w:rsidRDefault="002459A6" w:rsidP="002459A6">
            <w:pPr>
              <w:spacing w:after="0" w:line="240" w:lineRule="auto"/>
              <w:jc w:val="center"/>
              <w:rPr>
                <w:b/>
                <w:sz w:val="20"/>
                <w:szCs w:val="20"/>
              </w:rPr>
            </w:pPr>
            <w:r w:rsidRPr="002459A6">
              <w:rPr>
                <w:b/>
                <w:sz w:val="20"/>
                <w:szCs w:val="20"/>
              </w:rPr>
              <w:t>Daruvar</w:t>
            </w:r>
          </w:p>
        </w:tc>
        <w:tc>
          <w:tcPr>
            <w:tcW w:w="850" w:type="dxa"/>
            <w:tcBorders>
              <w:top w:val="single" w:sz="6" w:space="0" w:color="auto"/>
              <w:left w:val="single" w:sz="6" w:space="0" w:color="auto"/>
              <w:bottom w:val="single" w:sz="6" w:space="0" w:color="auto"/>
              <w:right w:val="single" w:sz="6" w:space="0" w:color="auto"/>
            </w:tcBorders>
          </w:tcPr>
          <w:p w14:paraId="050D86D4" w14:textId="793CE3E7" w:rsidR="002459A6" w:rsidRPr="002459A6" w:rsidRDefault="002459A6" w:rsidP="002459A6">
            <w:pPr>
              <w:spacing w:after="0" w:line="240" w:lineRule="auto"/>
              <w:jc w:val="center"/>
              <w:rPr>
                <w:sz w:val="20"/>
                <w:szCs w:val="20"/>
                <w:lang w:val="en-US"/>
              </w:rPr>
            </w:pPr>
            <w:r w:rsidRPr="002459A6">
              <w:rPr>
                <w:rFonts w:cs="Arial"/>
                <w:sz w:val="20"/>
                <w:lang w:val="en-US"/>
              </w:rPr>
              <w:t>45.594</w:t>
            </w:r>
          </w:p>
        </w:tc>
        <w:tc>
          <w:tcPr>
            <w:tcW w:w="851" w:type="dxa"/>
            <w:tcBorders>
              <w:top w:val="single" w:sz="6" w:space="0" w:color="auto"/>
              <w:left w:val="single" w:sz="6" w:space="0" w:color="auto"/>
              <w:bottom w:val="single" w:sz="6" w:space="0" w:color="auto"/>
              <w:right w:val="single" w:sz="6" w:space="0" w:color="auto"/>
            </w:tcBorders>
          </w:tcPr>
          <w:p w14:paraId="72FA30AE" w14:textId="2FFFFAF9" w:rsidR="002459A6" w:rsidRPr="002459A6" w:rsidRDefault="002459A6" w:rsidP="002459A6">
            <w:pPr>
              <w:spacing w:after="0" w:line="240" w:lineRule="auto"/>
              <w:jc w:val="center"/>
              <w:rPr>
                <w:sz w:val="20"/>
                <w:szCs w:val="20"/>
                <w:lang w:val="en-US"/>
              </w:rPr>
            </w:pPr>
            <w:r w:rsidRPr="002459A6">
              <w:rPr>
                <w:rFonts w:cs="Arial"/>
                <w:sz w:val="20"/>
                <w:lang w:val="en-US"/>
              </w:rPr>
              <w:t>17.229</w:t>
            </w:r>
          </w:p>
        </w:tc>
        <w:tc>
          <w:tcPr>
            <w:tcW w:w="654" w:type="dxa"/>
            <w:tcBorders>
              <w:top w:val="single" w:sz="6" w:space="0" w:color="auto"/>
              <w:left w:val="single" w:sz="6" w:space="0" w:color="auto"/>
              <w:bottom w:val="single" w:sz="6" w:space="0" w:color="auto"/>
              <w:right w:val="single" w:sz="6" w:space="0" w:color="auto"/>
            </w:tcBorders>
          </w:tcPr>
          <w:p w14:paraId="032A6FDC" w14:textId="0A4BF09C" w:rsidR="002459A6" w:rsidRPr="002459A6" w:rsidRDefault="002459A6" w:rsidP="002459A6">
            <w:pPr>
              <w:spacing w:after="0" w:line="240" w:lineRule="auto"/>
              <w:jc w:val="center"/>
              <w:rPr>
                <w:sz w:val="20"/>
                <w:szCs w:val="20"/>
                <w:lang w:val="en-US"/>
              </w:rPr>
            </w:pPr>
            <w:r w:rsidRPr="002459A6">
              <w:rPr>
                <w:rFonts w:cs="Arial"/>
                <w:sz w:val="20"/>
                <w:lang w:val="en-US"/>
              </w:rPr>
              <w:t>11</w:t>
            </w:r>
          </w:p>
        </w:tc>
        <w:tc>
          <w:tcPr>
            <w:tcW w:w="709" w:type="dxa"/>
            <w:tcBorders>
              <w:top w:val="single" w:sz="6" w:space="0" w:color="auto"/>
              <w:left w:val="single" w:sz="6" w:space="0" w:color="auto"/>
              <w:bottom w:val="single" w:sz="6" w:space="0" w:color="auto"/>
              <w:right w:val="single" w:sz="6" w:space="0" w:color="auto"/>
            </w:tcBorders>
          </w:tcPr>
          <w:p w14:paraId="0E120D16" w14:textId="1E5A5575" w:rsidR="002459A6" w:rsidRPr="002459A6" w:rsidRDefault="002459A6" w:rsidP="002459A6">
            <w:pPr>
              <w:spacing w:after="0" w:line="240" w:lineRule="auto"/>
              <w:jc w:val="center"/>
              <w:rPr>
                <w:sz w:val="20"/>
                <w:szCs w:val="20"/>
                <w:lang w:val="en-US"/>
              </w:rPr>
            </w:pPr>
            <w:r w:rsidRPr="002459A6">
              <w:rPr>
                <w:rFonts w:cs="Arial"/>
                <w:sz w:val="20"/>
                <w:lang w:val="en-US"/>
              </w:rPr>
              <w:t>2</w:t>
            </w:r>
          </w:p>
        </w:tc>
        <w:tc>
          <w:tcPr>
            <w:tcW w:w="709" w:type="dxa"/>
            <w:tcBorders>
              <w:top w:val="single" w:sz="6" w:space="0" w:color="auto"/>
              <w:left w:val="single" w:sz="6" w:space="0" w:color="auto"/>
              <w:bottom w:val="single" w:sz="6" w:space="0" w:color="auto"/>
              <w:right w:val="single" w:sz="6" w:space="0" w:color="auto"/>
            </w:tcBorders>
          </w:tcPr>
          <w:p w14:paraId="658CC761" w14:textId="0A8D399B" w:rsidR="002459A6" w:rsidRPr="002459A6" w:rsidRDefault="002459A6" w:rsidP="002459A6">
            <w:pPr>
              <w:spacing w:after="0" w:line="240" w:lineRule="auto"/>
              <w:jc w:val="center"/>
              <w:rPr>
                <w:sz w:val="20"/>
                <w:szCs w:val="20"/>
                <w:lang w:val="en-US"/>
              </w:rPr>
            </w:pPr>
            <w:r w:rsidRPr="002459A6">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64C9C288" w14:textId="66E7A973"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5F35593B" w14:textId="77777777" w:rsidTr="00C80EFA">
        <w:trPr>
          <w:jc w:val="center"/>
        </w:trPr>
        <w:tc>
          <w:tcPr>
            <w:tcW w:w="1985" w:type="dxa"/>
            <w:vAlign w:val="center"/>
          </w:tcPr>
          <w:p w14:paraId="3BB5EABB" w14:textId="6771121E" w:rsidR="002459A6" w:rsidRPr="002459A6" w:rsidRDefault="002459A6" w:rsidP="002459A6">
            <w:pPr>
              <w:spacing w:after="0" w:line="240" w:lineRule="auto"/>
              <w:jc w:val="center"/>
              <w:rPr>
                <w:b/>
                <w:sz w:val="20"/>
                <w:szCs w:val="20"/>
              </w:rPr>
            </w:pPr>
            <w:r w:rsidRPr="002459A6">
              <w:rPr>
                <w:b/>
                <w:sz w:val="20"/>
                <w:szCs w:val="20"/>
              </w:rPr>
              <w:t>Garešnica</w:t>
            </w:r>
          </w:p>
        </w:tc>
        <w:tc>
          <w:tcPr>
            <w:tcW w:w="850" w:type="dxa"/>
            <w:tcBorders>
              <w:top w:val="single" w:sz="6" w:space="0" w:color="auto"/>
              <w:left w:val="single" w:sz="6" w:space="0" w:color="auto"/>
              <w:bottom w:val="single" w:sz="6" w:space="0" w:color="auto"/>
              <w:right w:val="single" w:sz="6" w:space="0" w:color="auto"/>
            </w:tcBorders>
          </w:tcPr>
          <w:p w14:paraId="4CFAC958" w14:textId="08BC887B" w:rsidR="002459A6" w:rsidRPr="002459A6" w:rsidRDefault="002459A6" w:rsidP="002459A6">
            <w:pPr>
              <w:spacing w:after="0" w:line="240" w:lineRule="auto"/>
              <w:jc w:val="center"/>
              <w:rPr>
                <w:sz w:val="20"/>
                <w:szCs w:val="20"/>
                <w:lang w:val="en-US"/>
              </w:rPr>
            </w:pPr>
            <w:r w:rsidRPr="002459A6">
              <w:rPr>
                <w:rFonts w:cs="Arial"/>
                <w:sz w:val="20"/>
                <w:lang w:val="en-US"/>
              </w:rPr>
              <w:t>45.576</w:t>
            </w:r>
          </w:p>
        </w:tc>
        <w:tc>
          <w:tcPr>
            <w:tcW w:w="851" w:type="dxa"/>
            <w:tcBorders>
              <w:top w:val="single" w:sz="6" w:space="0" w:color="auto"/>
              <w:left w:val="single" w:sz="6" w:space="0" w:color="auto"/>
              <w:bottom w:val="single" w:sz="6" w:space="0" w:color="auto"/>
              <w:right w:val="single" w:sz="6" w:space="0" w:color="auto"/>
            </w:tcBorders>
          </w:tcPr>
          <w:p w14:paraId="4C0B24C3" w14:textId="43CC82E4" w:rsidR="002459A6" w:rsidRPr="002459A6" w:rsidRDefault="002459A6" w:rsidP="002459A6">
            <w:pPr>
              <w:spacing w:after="0" w:line="240" w:lineRule="auto"/>
              <w:jc w:val="center"/>
              <w:rPr>
                <w:sz w:val="20"/>
                <w:szCs w:val="20"/>
                <w:lang w:val="en-US"/>
              </w:rPr>
            </w:pPr>
            <w:r w:rsidRPr="002459A6">
              <w:rPr>
                <w:rFonts w:cs="Arial"/>
                <w:sz w:val="20"/>
                <w:lang w:val="en-US"/>
              </w:rPr>
              <w:t>16.946</w:t>
            </w:r>
          </w:p>
        </w:tc>
        <w:tc>
          <w:tcPr>
            <w:tcW w:w="654" w:type="dxa"/>
            <w:tcBorders>
              <w:top w:val="single" w:sz="6" w:space="0" w:color="auto"/>
              <w:left w:val="single" w:sz="6" w:space="0" w:color="auto"/>
              <w:bottom w:val="single" w:sz="6" w:space="0" w:color="auto"/>
              <w:right w:val="single" w:sz="6" w:space="0" w:color="auto"/>
            </w:tcBorders>
          </w:tcPr>
          <w:p w14:paraId="628E26FA" w14:textId="17C6451D" w:rsidR="002459A6" w:rsidRPr="002459A6" w:rsidRDefault="002459A6" w:rsidP="002459A6">
            <w:pPr>
              <w:spacing w:after="0" w:line="240" w:lineRule="auto"/>
              <w:jc w:val="center"/>
              <w:rPr>
                <w:sz w:val="20"/>
                <w:szCs w:val="20"/>
                <w:lang w:val="en-US"/>
              </w:rPr>
            </w:pPr>
            <w:r w:rsidRPr="002459A6">
              <w:rPr>
                <w:rFonts w:cs="Arial"/>
                <w:sz w:val="20"/>
                <w:lang w:val="en-US"/>
              </w:rPr>
              <w:t>5</w:t>
            </w:r>
          </w:p>
        </w:tc>
        <w:tc>
          <w:tcPr>
            <w:tcW w:w="709" w:type="dxa"/>
            <w:tcBorders>
              <w:top w:val="single" w:sz="6" w:space="0" w:color="auto"/>
              <w:left w:val="single" w:sz="6" w:space="0" w:color="auto"/>
              <w:bottom w:val="single" w:sz="6" w:space="0" w:color="auto"/>
              <w:right w:val="single" w:sz="6" w:space="0" w:color="auto"/>
            </w:tcBorders>
          </w:tcPr>
          <w:p w14:paraId="027A325F" w14:textId="2C562CAC" w:rsidR="002459A6" w:rsidRPr="002459A6" w:rsidRDefault="002459A6" w:rsidP="002459A6">
            <w:pPr>
              <w:spacing w:after="0" w:line="240" w:lineRule="auto"/>
              <w:jc w:val="center"/>
              <w:rPr>
                <w:sz w:val="20"/>
                <w:szCs w:val="20"/>
                <w:lang w:val="en-US"/>
              </w:rPr>
            </w:pPr>
            <w:r w:rsidRPr="002459A6">
              <w:rPr>
                <w:rFonts w:cs="Arial"/>
                <w:sz w:val="20"/>
                <w:lang w:val="en-US"/>
              </w:rPr>
              <w:t>4</w:t>
            </w:r>
          </w:p>
        </w:tc>
        <w:tc>
          <w:tcPr>
            <w:tcW w:w="709" w:type="dxa"/>
            <w:tcBorders>
              <w:top w:val="single" w:sz="6" w:space="0" w:color="auto"/>
              <w:left w:val="single" w:sz="6" w:space="0" w:color="auto"/>
              <w:bottom w:val="single" w:sz="6" w:space="0" w:color="auto"/>
              <w:right w:val="single" w:sz="6" w:space="0" w:color="auto"/>
            </w:tcBorders>
          </w:tcPr>
          <w:p w14:paraId="24EB090E" w14:textId="00FC92BD" w:rsidR="002459A6" w:rsidRPr="002459A6" w:rsidRDefault="002459A6" w:rsidP="002459A6">
            <w:pPr>
              <w:spacing w:after="0" w:line="240" w:lineRule="auto"/>
              <w:jc w:val="center"/>
              <w:rPr>
                <w:sz w:val="20"/>
                <w:szCs w:val="20"/>
                <w:lang w:val="en-US"/>
              </w:rPr>
            </w:pPr>
            <w:r w:rsidRPr="002459A6">
              <w:rPr>
                <w:rFonts w:cs="Arial"/>
                <w:sz w:val="20"/>
                <w:lang w:val="en-US"/>
              </w:rPr>
              <w:t>1</w:t>
            </w:r>
          </w:p>
        </w:tc>
        <w:tc>
          <w:tcPr>
            <w:tcW w:w="709" w:type="dxa"/>
            <w:tcBorders>
              <w:top w:val="single" w:sz="6" w:space="0" w:color="auto"/>
              <w:left w:val="single" w:sz="6" w:space="0" w:color="auto"/>
              <w:bottom w:val="single" w:sz="6" w:space="0" w:color="auto"/>
              <w:right w:val="double" w:sz="4" w:space="0" w:color="auto"/>
            </w:tcBorders>
          </w:tcPr>
          <w:p w14:paraId="67C72DCF" w14:textId="7495FE60" w:rsidR="002459A6" w:rsidRPr="002459A6" w:rsidRDefault="002459A6" w:rsidP="002459A6">
            <w:pPr>
              <w:spacing w:after="0" w:line="240" w:lineRule="auto"/>
              <w:jc w:val="center"/>
              <w:rPr>
                <w:sz w:val="20"/>
                <w:szCs w:val="20"/>
                <w:lang w:val="en-US"/>
              </w:rPr>
            </w:pPr>
            <w:r w:rsidRPr="002459A6">
              <w:rPr>
                <w:rFonts w:cs="Arial"/>
                <w:sz w:val="20"/>
                <w:lang w:val="en-US"/>
              </w:rPr>
              <w:t>0</w:t>
            </w:r>
          </w:p>
        </w:tc>
      </w:tr>
      <w:tr w:rsidR="002459A6" w:rsidRPr="002459A6" w14:paraId="69585EDD" w14:textId="77777777" w:rsidTr="00C80EFA">
        <w:trPr>
          <w:jc w:val="center"/>
        </w:trPr>
        <w:tc>
          <w:tcPr>
            <w:tcW w:w="1985" w:type="dxa"/>
            <w:vAlign w:val="center"/>
          </w:tcPr>
          <w:p w14:paraId="33CD27E4" w14:textId="1B8A64AE" w:rsidR="002459A6" w:rsidRPr="002459A6" w:rsidRDefault="002459A6" w:rsidP="002459A6">
            <w:pPr>
              <w:spacing w:after="0" w:line="240" w:lineRule="auto"/>
              <w:jc w:val="center"/>
              <w:rPr>
                <w:b/>
                <w:sz w:val="20"/>
                <w:szCs w:val="20"/>
              </w:rPr>
            </w:pPr>
            <w:r w:rsidRPr="002459A6">
              <w:rPr>
                <w:b/>
                <w:sz w:val="20"/>
                <w:szCs w:val="20"/>
              </w:rPr>
              <w:t>Grubišno Polje</w:t>
            </w:r>
          </w:p>
        </w:tc>
        <w:tc>
          <w:tcPr>
            <w:tcW w:w="850" w:type="dxa"/>
            <w:tcBorders>
              <w:top w:val="single" w:sz="6" w:space="0" w:color="auto"/>
              <w:left w:val="single" w:sz="6" w:space="0" w:color="auto"/>
              <w:bottom w:val="single" w:sz="6" w:space="0" w:color="auto"/>
              <w:right w:val="single" w:sz="6" w:space="0" w:color="auto"/>
            </w:tcBorders>
          </w:tcPr>
          <w:p w14:paraId="60802F24" w14:textId="57F9EEB0" w:rsidR="002459A6" w:rsidRPr="002459A6" w:rsidRDefault="002459A6" w:rsidP="002459A6">
            <w:pPr>
              <w:spacing w:after="0" w:line="240" w:lineRule="auto"/>
              <w:jc w:val="center"/>
              <w:rPr>
                <w:sz w:val="20"/>
                <w:szCs w:val="20"/>
                <w:lang w:val="en-US"/>
              </w:rPr>
            </w:pPr>
            <w:r w:rsidRPr="002459A6">
              <w:rPr>
                <w:rFonts w:cs="Arial"/>
                <w:sz w:val="20"/>
                <w:lang w:val="en-US"/>
              </w:rPr>
              <w:t>45.702</w:t>
            </w:r>
          </w:p>
        </w:tc>
        <w:tc>
          <w:tcPr>
            <w:tcW w:w="851" w:type="dxa"/>
            <w:tcBorders>
              <w:top w:val="single" w:sz="6" w:space="0" w:color="auto"/>
              <w:left w:val="single" w:sz="6" w:space="0" w:color="auto"/>
              <w:bottom w:val="single" w:sz="6" w:space="0" w:color="auto"/>
              <w:right w:val="single" w:sz="6" w:space="0" w:color="auto"/>
            </w:tcBorders>
          </w:tcPr>
          <w:p w14:paraId="309D65B3" w14:textId="2A46C402" w:rsidR="002459A6" w:rsidRPr="002459A6" w:rsidRDefault="002459A6" w:rsidP="002459A6">
            <w:pPr>
              <w:spacing w:after="0" w:line="240" w:lineRule="auto"/>
              <w:jc w:val="center"/>
              <w:rPr>
                <w:sz w:val="20"/>
                <w:szCs w:val="20"/>
                <w:lang w:val="en-US"/>
              </w:rPr>
            </w:pPr>
            <w:r w:rsidRPr="002459A6">
              <w:rPr>
                <w:rFonts w:cs="Arial"/>
                <w:sz w:val="20"/>
                <w:lang w:val="en-US"/>
              </w:rPr>
              <w:t>17.178</w:t>
            </w:r>
          </w:p>
        </w:tc>
        <w:tc>
          <w:tcPr>
            <w:tcW w:w="654" w:type="dxa"/>
            <w:tcBorders>
              <w:top w:val="single" w:sz="6" w:space="0" w:color="auto"/>
              <w:left w:val="single" w:sz="6" w:space="0" w:color="auto"/>
              <w:bottom w:val="single" w:sz="6" w:space="0" w:color="auto"/>
              <w:right w:val="single" w:sz="6" w:space="0" w:color="auto"/>
            </w:tcBorders>
          </w:tcPr>
          <w:p w14:paraId="215353E7" w14:textId="77DA540B" w:rsidR="002459A6" w:rsidRPr="002459A6" w:rsidRDefault="002459A6" w:rsidP="002459A6">
            <w:pPr>
              <w:spacing w:after="0" w:line="240" w:lineRule="auto"/>
              <w:jc w:val="center"/>
              <w:rPr>
                <w:sz w:val="20"/>
                <w:szCs w:val="20"/>
                <w:lang w:val="en-US"/>
              </w:rPr>
            </w:pPr>
            <w:r w:rsidRPr="002459A6">
              <w:rPr>
                <w:rFonts w:cs="Arial"/>
                <w:sz w:val="20"/>
                <w:lang w:val="en-US"/>
              </w:rPr>
              <w:t>10</w:t>
            </w:r>
          </w:p>
        </w:tc>
        <w:tc>
          <w:tcPr>
            <w:tcW w:w="709" w:type="dxa"/>
            <w:tcBorders>
              <w:top w:val="single" w:sz="6" w:space="0" w:color="auto"/>
              <w:left w:val="single" w:sz="6" w:space="0" w:color="auto"/>
              <w:bottom w:val="single" w:sz="6" w:space="0" w:color="auto"/>
              <w:right w:val="single" w:sz="6" w:space="0" w:color="auto"/>
            </w:tcBorders>
          </w:tcPr>
          <w:p w14:paraId="14C69086" w14:textId="0DD7299A" w:rsidR="002459A6" w:rsidRPr="002459A6" w:rsidRDefault="002459A6" w:rsidP="002459A6">
            <w:pPr>
              <w:spacing w:after="0" w:line="240" w:lineRule="auto"/>
              <w:jc w:val="center"/>
              <w:rPr>
                <w:sz w:val="20"/>
                <w:szCs w:val="20"/>
                <w:lang w:val="en-US"/>
              </w:rPr>
            </w:pPr>
            <w:r w:rsidRPr="002459A6">
              <w:rPr>
                <w:rFonts w:cs="Arial"/>
                <w:sz w:val="20"/>
                <w:lang w:val="en-US"/>
              </w:rPr>
              <w:t>2</w:t>
            </w:r>
          </w:p>
        </w:tc>
        <w:tc>
          <w:tcPr>
            <w:tcW w:w="709" w:type="dxa"/>
            <w:tcBorders>
              <w:top w:val="single" w:sz="6" w:space="0" w:color="auto"/>
              <w:left w:val="single" w:sz="6" w:space="0" w:color="auto"/>
              <w:bottom w:val="single" w:sz="6" w:space="0" w:color="auto"/>
              <w:right w:val="single" w:sz="6" w:space="0" w:color="auto"/>
            </w:tcBorders>
          </w:tcPr>
          <w:p w14:paraId="20A322B9" w14:textId="1263B950" w:rsidR="002459A6" w:rsidRPr="002459A6" w:rsidRDefault="002459A6" w:rsidP="002459A6">
            <w:pPr>
              <w:spacing w:after="0" w:line="240" w:lineRule="auto"/>
              <w:jc w:val="center"/>
              <w:rPr>
                <w:sz w:val="20"/>
                <w:szCs w:val="20"/>
                <w:lang w:val="en-US"/>
              </w:rPr>
            </w:pPr>
            <w:r w:rsidRPr="002459A6">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2D77D5F8" w14:textId="16C8E6AA" w:rsidR="002459A6" w:rsidRPr="002459A6" w:rsidRDefault="002459A6" w:rsidP="002459A6">
            <w:pPr>
              <w:spacing w:after="0" w:line="240" w:lineRule="auto"/>
              <w:jc w:val="center"/>
              <w:rPr>
                <w:sz w:val="20"/>
                <w:szCs w:val="20"/>
                <w:lang w:val="en-US"/>
              </w:rPr>
            </w:pPr>
            <w:r w:rsidRPr="002459A6">
              <w:rPr>
                <w:rFonts w:cs="Arial"/>
                <w:sz w:val="20"/>
                <w:lang w:val="en-US"/>
              </w:rPr>
              <w:t>0</w:t>
            </w:r>
          </w:p>
        </w:tc>
      </w:tr>
    </w:tbl>
    <w:p w14:paraId="59954E96" w14:textId="625B676E" w:rsidR="001042DA" w:rsidRPr="00633D7A" w:rsidRDefault="00596123" w:rsidP="00633D7A">
      <w:pPr>
        <w:jc w:val="center"/>
        <w:rPr>
          <w:rFonts w:cs="Arial"/>
          <w:szCs w:val="24"/>
        </w:rPr>
      </w:pPr>
      <w:r w:rsidRPr="002459A6">
        <w:rPr>
          <w:rFonts w:cs="Arial"/>
          <w:sz w:val="20"/>
          <w:szCs w:val="20"/>
        </w:rPr>
        <w:t>Izvor: PMF Zagreb – geofizički</w:t>
      </w:r>
      <w:r w:rsidR="00633D7A">
        <w:rPr>
          <w:rFonts w:cs="Arial"/>
          <w:sz w:val="20"/>
          <w:szCs w:val="20"/>
        </w:rPr>
        <w:t xml:space="preserve"> odsjek, 2009.god.</w:t>
      </w:r>
    </w:p>
    <w:p w14:paraId="0A8074E5" w14:textId="2BBD8DB6" w:rsidR="00AC3054" w:rsidRPr="006855E5" w:rsidRDefault="00633D7A" w:rsidP="00AC3054">
      <w:pPr>
        <w:spacing w:after="0" w:line="240" w:lineRule="auto"/>
        <w:jc w:val="center"/>
        <w:rPr>
          <w:rFonts w:cs="Arial"/>
          <w:b/>
          <w:bCs/>
          <w:sz w:val="20"/>
          <w:szCs w:val="20"/>
        </w:rPr>
      </w:pPr>
      <w:bookmarkStart w:id="746" w:name="_Toc512434801"/>
      <w:bookmarkStart w:id="747" w:name="_Toc520198689"/>
      <w:bookmarkStart w:id="748" w:name="_Toc523819270"/>
      <w:bookmarkStart w:id="749" w:name="_Toc525218571"/>
      <w:bookmarkStart w:id="750" w:name="_Toc527545461"/>
      <w:bookmarkStart w:id="751" w:name="_Toc532551877"/>
      <w:bookmarkStart w:id="752" w:name="_Toc13211405"/>
      <w:bookmarkStart w:id="753" w:name="_Toc52787516"/>
      <w:bookmarkStart w:id="754" w:name="_Toc58923528"/>
      <w:bookmarkStart w:id="755" w:name="_Toc222218296"/>
      <w:r w:rsidRPr="006855E5">
        <w:rPr>
          <w:noProof/>
          <w:lang w:eastAsia="hr-HR"/>
        </w:rPr>
        <w:drawing>
          <wp:anchor distT="0" distB="0" distL="114300" distR="114300" simplePos="0" relativeHeight="251807744" behindDoc="0" locked="0" layoutInCell="1" allowOverlap="1" wp14:anchorId="78494582" wp14:editId="779E9967">
            <wp:simplePos x="0" y="0"/>
            <wp:positionH relativeFrom="column">
              <wp:posOffset>-90805</wp:posOffset>
            </wp:positionH>
            <wp:positionV relativeFrom="paragraph">
              <wp:posOffset>129540</wp:posOffset>
            </wp:positionV>
            <wp:extent cx="5759450" cy="5114290"/>
            <wp:effectExtent l="0" t="0" r="0" b="0"/>
            <wp:wrapSquare wrapText="bothSides"/>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pic:cNvPicPr/>
                  </pic:nvPicPr>
                  <pic:blipFill>
                    <a:blip r:embed="rId62">
                      <a:extLst>
                        <a:ext uri="{28A0092B-C50C-407E-A947-70E740481C1C}">
                          <a14:useLocalDpi xmlns:a14="http://schemas.microsoft.com/office/drawing/2010/main" val="0"/>
                        </a:ext>
                      </a:extLst>
                    </a:blip>
                    <a:stretch>
                      <a:fillRect/>
                    </a:stretch>
                  </pic:blipFill>
                  <pic:spPr>
                    <a:xfrm>
                      <a:off x="0" y="0"/>
                      <a:ext cx="5759450" cy="5114290"/>
                    </a:xfrm>
                    <a:prstGeom prst="rect">
                      <a:avLst/>
                    </a:prstGeom>
                  </pic:spPr>
                </pic:pic>
              </a:graphicData>
            </a:graphic>
          </wp:anchor>
        </w:drawing>
      </w:r>
      <w:r w:rsidR="001042DA" w:rsidRPr="002459A6">
        <w:rPr>
          <w:rFonts w:cs="Arial"/>
          <w:b/>
          <w:bCs/>
          <w:sz w:val="20"/>
          <w:szCs w:val="20"/>
        </w:rPr>
        <w:t xml:space="preserve">Slika </w:t>
      </w:r>
      <w:r w:rsidR="001042DA" w:rsidRPr="002459A6">
        <w:rPr>
          <w:rFonts w:cs="Arial"/>
          <w:b/>
          <w:bCs/>
          <w:noProof/>
          <w:sz w:val="20"/>
          <w:szCs w:val="20"/>
        </w:rPr>
        <w:fldChar w:fldCharType="begin"/>
      </w:r>
      <w:r w:rsidR="001042DA" w:rsidRPr="002459A6">
        <w:rPr>
          <w:rFonts w:cs="Arial"/>
          <w:b/>
          <w:bCs/>
          <w:noProof/>
          <w:sz w:val="20"/>
          <w:szCs w:val="20"/>
        </w:rPr>
        <w:instrText xml:space="preserve"> SEQ Slika \* ARABIC </w:instrText>
      </w:r>
      <w:r w:rsidR="001042DA" w:rsidRPr="002459A6">
        <w:rPr>
          <w:rFonts w:cs="Arial"/>
          <w:b/>
          <w:bCs/>
          <w:noProof/>
          <w:sz w:val="20"/>
          <w:szCs w:val="20"/>
        </w:rPr>
        <w:fldChar w:fldCharType="separate"/>
      </w:r>
      <w:r w:rsidR="009C5EB4">
        <w:rPr>
          <w:rFonts w:cs="Arial"/>
          <w:b/>
          <w:bCs/>
          <w:noProof/>
          <w:sz w:val="20"/>
          <w:szCs w:val="20"/>
        </w:rPr>
        <w:t>17</w:t>
      </w:r>
      <w:r w:rsidR="001042DA" w:rsidRPr="002459A6">
        <w:rPr>
          <w:rFonts w:cs="Arial"/>
          <w:b/>
          <w:bCs/>
          <w:noProof/>
          <w:sz w:val="20"/>
          <w:szCs w:val="20"/>
        </w:rPr>
        <w:fldChar w:fldCharType="end"/>
      </w:r>
      <w:r w:rsidR="001042DA" w:rsidRPr="002459A6">
        <w:rPr>
          <w:rFonts w:cs="Arial"/>
          <w:b/>
          <w:bCs/>
          <w:sz w:val="20"/>
          <w:szCs w:val="20"/>
        </w:rPr>
        <w:t xml:space="preserve">: </w:t>
      </w:r>
      <w:bookmarkEnd w:id="746"/>
      <w:bookmarkEnd w:id="747"/>
      <w:bookmarkEnd w:id="748"/>
      <w:bookmarkEnd w:id="749"/>
      <w:bookmarkEnd w:id="750"/>
      <w:bookmarkEnd w:id="751"/>
      <w:bookmarkEnd w:id="752"/>
      <w:r w:rsidR="001042DA" w:rsidRPr="002459A6">
        <w:rPr>
          <w:rFonts w:cs="Arial"/>
          <w:b/>
          <w:bCs/>
          <w:sz w:val="20"/>
          <w:szCs w:val="20"/>
        </w:rPr>
        <w:t>Prikaz epicentara</w:t>
      </w:r>
      <w:r w:rsidR="00AC3054">
        <w:rPr>
          <w:rFonts w:cs="Arial"/>
          <w:b/>
          <w:bCs/>
          <w:sz w:val="20"/>
          <w:szCs w:val="20"/>
        </w:rPr>
        <w:t xml:space="preserve"> potresa</w:t>
      </w:r>
      <w:r w:rsidR="001042DA" w:rsidRPr="002459A6">
        <w:rPr>
          <w:rFonts w:cs="Arial"/>
          <w:b/>
          <w:bCs/>
          <w:sz w:val="20"/>
          <w:szCs w:val="20"/>
        </w:rPr>
        <w:t xml:space="preserve"> </w:t>
      </w:r>
      <w:bookmarkEnd w:id="753"/>
      <w:bookmarkEnd w:id="754"/>
      <w:r w:rsidR="00AC3054" w:rsidRPr="006855E5">
        <w:rPr>
          <w:rFonts w:cs="Arial"/>
          <w:b/>
          <w:bCs/>
          <w:sz w:val="20"/>
          <w:szCs w:val="20"/>
        </w:rPr>
        <w:t>na području Hrvatske do 2020. godine prema Katalogu potresa Hrvatske i susjednih područja – prikaz epicentara od oko 40.000 potresa na području Hrvatske, od kojih se u prosjeku svake godine osjeti oko 45 potresa</w:t>
      </w:r>
      <w:bookmarkEnd w:id="755"/>
    </w:p>
    <w:p w14:paraId="7D111D6D" w14:textId="77777777" w:rsidR="00AC3054" w:rsidRPr="006855E5" w:rsidRDefault="00AC3054" w:rsidP="00AC3054">
      <w:pPr>
        <w:spacing w:after="0" w:line="240" w:lineRule="auto"/>
        <w:jc w:val="center"/>
        <w:rPr>
          <w:rFonts w:cs="Arial"/>
          <w:sz w:val="20"/>
          <w:szCs w:val="20"/>
        </w:rPr>
      </w:pPr>
      <w:r w:rsidRPr="006855E5">
        <w:rPr>
          <w:rFonts w:cs="Arial"/>
          <w:sz w:val="20"/>
          <w:szCs w:val="20"/>
        </w:rPr>
        <w:t>Izvor: Arhiva Geofizičkog odsjeka, Prirodoslovno – matematički fakultet, Sveučilište u Zagrebu, Herak i sur. (1996.); Markušić i sur. (1998); Ivančić i sur. (2002., 2006., 2018.)</w:t>
      </w:r>
    </w:p>
    <w:p w14:paraId="2E1BAD7E" w14:textId="14A2CD32" w:rsidR="001042DA" w:rsidRPr="002459A6" w:rsidRDefault="001042DA" w:rsidP="00AC3054">
      <w:pPr>
        <w:spacing w:after="0" w:line="240" w:lineRule="auto"/>
        <w:rPr>
          <w:rFonts w:cs="Calibri"/>
          <w:szCs w:val="24"/>
        </w:rPr>
      </w:pPr>
    </w:p>
    <w:p w14:paraId="6254564F" w14:textId="77777777" w:rsidR="009D7EEC" w:rsidRPr="008B677F" w:rsidRDefault="009D7EEC" w:rsidP="009D7EEC">
      <w:pPr>
        <w:spacing w:after="0" w:line="240" w:lineRule="auto"/>
        <w:jc w:val="center"/>
      </w:pPr>
      <w:r w:rsidRPr="008B677F">
        <w:rPr>
          <w:rFonts w:cs="Arial"/>
          <w:bCs/>
          <w:noProof/>
          <w:lang w:eastAsia="hr-HR"/>
        </w:rPr>
        <w:drawing>
          <wp:inline distT="0" distB="0" distL="0" distR="0" wp14:anchorId="0B2705C6" wp14:editId="3A62B391">
            <wp:extent cx="5723907" cy="5474524"/>
            <wp:effectExtent l="0" t="0" r="0" b="0"/>
            <wp:docPr id="77"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732758" cy="5482989"/>
                    </a:xfrm>
                    <a:prstGeom prst="rect">
                      <a:avLst/>
                    </a:prstGeom>
                    <a:noFill/>
                    <a:ln>
                      <a:noFill/>
                      <a:prstDash/>
                    </a:ln>
                  </pic:spPr>
                </pic:pic>
              </a:graphicData>
            </a:graphic>
          </wp:inline>
        </w:drawing>
      </w:r>
    </w:p>
    <w:p w14:paraId="587FFA9A" w14:textId="0FE3F080" w:rsidR="009D7EEC" w:rsidRPr="008B677F" w:rsidRDefault="009D7EEC" w:rsidP="00DB42B8">
      <w:pPr>
        <w:spacing w:after="0" w:line="240" w:lineRule="auto"/>
        <w:jc w:val="center"/>
        <w:rPr>
          <w:rFonts w:ascii="Calibri" w:eastAsia="Calibri" w:hAnsi="Calibri" w:cs="Arial"/>
          <w:b/>
          <w:bCs/>
          <w:sz w:val="20"/>
          <w:szCs w:val="20"/>
        </w:rPr>
      </w:pPr>
      <w:bookmarkStart w:id="756" w:name="_Toc520198690"/>
      <w:bookmarkStart w:id="757" w:name="_Toc523819271"/>
      <w:bookmarkStart w:id="758" w:name="_Toc525218572"/>
      <w:bookmarkStart w:id="759" w:name="_Toc527545462"/>
      <w:bookmarkStart w:id="760" w:name="_Toc532551878"/>
      <w:bookmarkStart w:id="761" w:name="_Toc13211406"/>
      <w:bookmarkStart w:id="762" w:name="_Toc18577459"/>
      <w:bookmarkStart w:id="763" w:name="_Toc19687015"/>
      <w:bookmarkStart w:id="764" w:name="_Toc25653618"/>
      <w:bookmarkStart w:id="765" w:name="_Toc222218297"/>
      <w:r w:rsidRPr="008B677F">
        <w:rPr>
          <w:rFonts w:ascii="Calibri" w:eastAsia="Calibri" w:hAnsi="Calibri" w:cs="Arial"/>
          <w:b/>
          <w:bCs/>
          <w:sz w:val="20"/>
          <w:szCs w:val="20"/>
        </w:rPr>
        <w:t xml:space="preserve">Slika </w:t>
      </w:r>
      <w:r w:rsidRPr="008B677F">
        <w:rPr>
          <w:rFonts w:ascii="Calibri" w:eastAsia="Calibri" w:hAnsi="Calibri" w:cs="Arial"/>
          <w:b/>
          <w:bCs/>
          <w:noProof/>
          <w:sz w:val="20"/>
          <w:szCs w:val="20"/>
        </w:rPr>
        <w:fldChar w:fldCharType="begin"/>
      </w:r>
      <w:r w:rsidRPr="008B677F">
        <w:rPr>
          <w:rFonts w:ascii="Calibri" w:eastAsia="Calibri" w:hAnsi="Calibri" w:cs="Arial"/>
          <w:b/>
          <w:bCs/>
          <w:noProof/>
          <w:sz w:val="20"/>
          <w:szCs w:val="20"/>
        </w:rPr>
        <w:instrText xml:space="preserve"> SEQ Slika \* ARABIC </w:instrText>
      </w:r>
      <w:r w:rsidRPr="008B677F">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18</w:t>
      </w:r>
      <w:r w:rsidRPr="008B677F">
        <w:rPr>
          <w:rFonts w:ascii="Calibri" w:eastAsia="Calibri" w:hAnsi="Calibri" w:cs="Arial"/>
          <w:b/>
          <w:bCs/>
          <w:noProof/>
          <w:sz w:val="20"/>
          <w:szCs w:val="20"/>
        </w:rPr>
        <w:fldChar w:fldCharType="end"/>
      </w:r>
      <w:r w:rsidRPr="008B677F">
        <w:rPr>
          <w:rFonts w:ascii="Calibri" w:eastAsia="Calibri" w:hAnsi="Calibri" w:cs="Arial"/>
          <w:b/>
          <w:bCs/>
          <w:sz w:val="20"/>
          <w:szCs w:val="20"/>
        </w:rPr>
        <w:t>: Karta potresnog područja RH s povratnim razdobljem od 95 godina</w:t>
      </w:r>
      <w:bookmarkEnd w:id="756"/>
      <w:bookmarkEnd w:id="757"/>
      <w:bookmarkEnd w:id="758"/>
      <w:bookmarkEnd w:id="759"/>
      <w:bookmarkEnd w:id="760"/>
      <w:bookmarkEnd w:id="761"/>
      <w:bookmarkEnd w:id="762"/>
      <w:bookmarkEnd w:id="763"/>
      <w:bookmarkEnd w:id="764"/>
      <w:bookmarkEnd w:id="765"/>
    </w:p>
    <w:p w14:paraId="40BDC0FC" w14:textId="77777777" w:rsidR="009D7EEC" w:rsidRPr="008B677F" w:rsidRDefault="009D7EEC" w:rsidP="00DB42B8">
      <w:pPr>
        <w:spacing w:after="0" w:line="240" w:lineRule="auto"/>
        <w:jc w:val="center"/>
        <w:rPr>
          <w:sz w:val="20"/>
          <w:szCs w:val="20"/>
        </w:rPr>
      </w:pPr>
      <w:r w:rsidRPr="008B677F">
        <w:rPr>
          <w:sz w:val="20"/>
          <w:szCs w:val="20"/>
        </w:rPr>
        <w:t>Izvor: PMF Zagreb – geofizički odsjek, 2012.god.</w:t>
      </w:r>
    </w:p>
    <w:p w14:paraId="4AA1519F" w14:textId="77777777" w:rsidR="009D7EEC" w:rsidRPr="008B677F" w:rsidRDefault="009D7EEC" w:rsidP="009D7EEC">
      <w:pPr>
        <w:spacing w:after="0"/>
        <w:rPr>
          <w:sz w:val="20"/>
          <w:szCs w:val="20"/>
        </w:rPr>
      </w:pPr>
    </w:p>
    <w:p w14:paraId="29C524F1" w14:textId="7746E2B4" w:rsidR="009D7EEC" w:rsidRPr="008B677F" w:rsidRDefault="009D7EEC" w:rsidP="009D7EEC">
      <w:pPr>
        <w:rPr>
          <w:rFonts w:cs="Calibri"/>
          <w:szCs w:val="24"/>
        </w:rPr>
      </w:pPr>
      <w:bookmarkStart w:id="766" w:name="_Hlk498000578"/>
      <w:r w:rsidRPr="008B677F">
        <w:rPr>
          <w:rFonts w:cs="Calibri"/>
          <w:szCs w:val="24"/>
        </w:rPr>
        <w:t>Kartom su prikazana potresom prouzročena horizontalna poredbena vršna ubrzanja (a</w:t>
      </w:r>
      <w:r w:rsidRPr="008B677F">
        <w:rPr>
          <w:rFonts w:cs="Calibri"/>
          <w:szCs w:val="24"/>
          <w:vertAlign w:val="subscript"/>
        </w:rPr>
        <w:t>gR</w:t>
      </w:r>
      <w:r w:rsidRPr="008B677F">
        <w:rPr>
          <w:rFonts w:cs="Calibri"/>
          <w:szCs w:val="24"/>
        </w:rPr>
        <w:t xml:space="preserve">) površine temeljnog tla tipa A čiji se promašaj tijekom bilo kojih 10 godina očekuje s vjerojatnošću od 10% promašaja. </w:t>
      </w:r>
    </w:p>
    <w:p w14:paraId="48087397" w14:textId="77777777" w:rsidR="009D7EEC" w:rsidRPr="008B677F" w:rsidRDefault="009D7EEC" w:rsidP="009D7EEC">
      <w:pPr>
        <w:spacing w:after="0" w:line="240" w:lineRule="auto"/>
        <w:jc w:val="center"/>
      </w:pPr>
      <w:bookmarkStart w:id="767" w:name="_Hlk65495780"/>
      <w:bookmarkEnd w:id="727"/>
      <w:r w:rsidRPr="008B677F">
        <w:rPr>
          <w:rFonts w:cs="Arial"/>
          <w:b/>
          <w:noProof/>
          <w:szCs w:val="24"/>
          <w:lang w:eastAsia="hr-HR"/>
        </w:rPr>
        <w:drawing>
          <wp:inline distT="0" distB="0" distL="0" distR="0" wp14:anchorId="72261D21" wp14:editId="69B4592D">
            <wp:extent cx="5747657" cy="5320145"/>
            <wp:effectExtent l="0" t="0" r="5715" b="0"/>
            <wp:docPr id="78" name="Slika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757568" cy="5329319"/>
                    </a:xfrm>
                    <a:prstGeom prst="rect">
                      <a:avLst/>
                    </a:prstGeom>
                    <a:noFill/>
                    <a:ln>
                      <a:noFill/>
                      <a:prstDash/>
                    </a:ln>
                  </pic:spPr>
                </pic:pic>
              </a:graphicData>
            </a:graphic>
          </wp:inline>
        </w:drawing>
      </w:r>
    </w:p>
    <w:p w14:paraId="074746CB" w14:textId="1DA4F0CE" w:rsidR="009D7EEC" w:rsidRPr="008B677F" w:rsidRDefault="009D7EEC" w:rsidP="00DB42B8">
      <w:pPr>
        <w:spacing w:after="0" w:line="240" w:lineRule="auto"/>
        <w:jc w:val="center"/>
        <w:rPr>
          <w:rFonts w:ascii="Calibri" w:eastAsia="Calibri" w:hAnsi="Calibri" w:cs="Arial"/>
          <w:b/>
          <w:bCs/>
          <w:sz w:val="20"/>
          <w:szCs w:val="20"/>
        </w:rPr>
      </w:pPr>
      <w:bookmarkStart w:id="768" w:name="_Toc512434803"/>
      <w:bookmarkStart w:id="769" w:name="_Toc520198691"/>
      <w:bookmarkStart w:id="770" w:name="_Toc523819272"/>
      <w:bookmarkStart w:id="771" w:name="_Toc525218573"/>
      <w:bookmarkStart w:id="772" w:name="_Toc527545463"/>
      <w:bookmarkStart w:id="773" w:name="_Toc532551879"/>
      <w:bookmarkStart w:id="774" w:name="_Toc13211407"/>
      <w:bookmarkStart w:id="775" w:name="_Toc18577460"/>
      <w:bookmarkStart w:id="776" w:name="_Toc19687016"/>
      <w:bookmarkStart w:id="777" w:name="_Toc25653619"/>
      <w:bookmarkStart w:id="778" w:name="_Toc222218298"/>
      <w:r w:rsidRPr="008B677F">
        <w:rPr>
          <w:rFonts w:ascii="Calibri" w:eastAsia="Calibri" w:hAnsi="Calibri" w:cs="Arial"/>
          <w:b/>
          <w:bCs/>
          <w:sz w:val="20"/>
          <w:szCs w:val="20"/>
        </w:rPr>
        <w:t xml:space="preserve">Slika </w:t>
      </w:r>
      <w:r w:rsidRPr="008B677F">
        <w:rPr>
          <w:rFonts w:ascii="Calibri" w:eastAsia="Calibri" w:hAnsi="Calibri" w:cs="Arial"/>
          <w:b/>
          <w:bCs/>
          <w:sz w:val="20"/>
          <w:szCs w:val="20"/>
        </w:rPr>
        <w:fldChar w:fldCharType="begin"/>
      </w:r>
      <w:r w:rsidRPr="008B677F">
        <w:rPr>
          <w:rFonts w:ascii="Calibri" w:eastAsia="Calibri" w:hAnsi="Calibri" w:cs="Arial"/>
          <w:b/>
          <w:bCs/>
          <w:sz w:val="20"/>
          <w:szCs w:val="20"/>
        </w:rPr>
        <w:instrText xml:space="preserve"> SEQ Slika \* ARABIC </w:instrText>
      </w:r>
      <w:r w:rsidRPr="008B677F">
        <w:rPr>
          <w:rFonts w:ascii="Calibri" w:eastAsia="Calibri" w:hAnsi="Calibri" w:cs="Arial"/>
          <w:b/>
          <w:bCs/>
          <w:sz w:val="20"/>
          <w:szCs w:val="20"/>
        </w:rPr>
        <w:fldChar w:fldCharType="separate"/>
      </w:r>
      <w:r w:rsidR="009C5EB4">
        <w:rPr>
          <w:rFonts w:ascii="Calibri" w:eastAsia="Calibri" w:hAnsi="Calibri" w:cs="Arial"/>
          <w:b/>
          <w:bCs/>
          <w:noProof/>
          <w:sz w:val="20"/>
          <w:szCs w:val="20"/>
        </w:rPr>
        <w:t>19</w:t>
      </w:r>
      <w:r w:rsidRPr="008B677F">
        <w:rPr>
          <w:rFonts w:ascii="Calibri" w:eastAsia="Calibri" w:hAnsi="Calibri" w:cs="Arial"/>
          <w:b/>
          <w:bCs/>
          <w:noProof/>
          <w:sz w:val="20"/>
          <w:szCs w:val="20"/>
        </w:rPr>
        <w:fldChar w:fldCharType="end"/>
      </w:r>
      <w:r w:rsidRPr="008B677F">
        <w:rPr>
          <w:rFonts w:ascii="Calibri" w:eastAsia="Calibri" w:hAnsi="Calibri" w:cs="Arial"/>
          <w:b/>
          <w:bCs/>
          <w:sz w:val="20"/>
          <w:szCs w:val="20"/>
        </w:rPr>
        <w:t>: Karta potresnog područja RH s povratnim razdobljem od 475 godina</w:t>
      </w:r>
      <w:bookmarkEnd w:id="768"/>
      <w:bookmarkEnd w:id="769"/>
      <w:bookmarkEnd w:id="770"/>
      <w:bookmarkEnd w:id="771"/>
      <w:bookmarkEnd w:id="772"/>
      <w:bookmarkEnd w:id="773"/>
      <w:bookmarkEnd w:id="774"/>
      <w:bookmarkEnd w:id="775"/>
      <w:bookmarkEnd w:id="776"/>
      <w:bookmarkEnd w:id="777"/>
      <w:bookmarkEnd w:id="778"/>
    </w:p>
    <w:p w14:paraId="5473928A" w14:textId="2B2C8BFD" w:rsidR="009D7EEC" w:rsidRPr="008B677F" w:rsidRDefault="009D7EEC" w:rsidP="00DB42B8">
      <w:pPr>
        <w:spacing w:after="0" w:line="240" w:lineRule="auto"/>
        <w:jc w:val="center"/>
        <w:rPr>
          <w:sz w:val="20"/>
          <w:szCs w:val="20"/>
        </w:rPr>
      </w:pPr>
      <w:r w:rsidRPr="008B677F">
        <w:rPr>
          <w:sz w:val="20"/>
          <w:szCs w:val="20"/>
        </w:rPr>
        <w:t>Izvor: PMF Zagreb – geofizički odsjek, 2012.god.</w:t>
      </w:r>
    </w:p>
    <w:p w14:paraId="670320A8" w14:textId="77777777" w:rsidR="009D7EEC" w:rsidRPr="008B677F" w:rsidRDefault="009D7EEC" w:rsidP="009D7EEC">
      <w:pPr>
        <w:spacing w:after="0" w:line="240" w:lineRule="auto"/>
        <w:rPr>
          <w:sz w:val="20"/>
          <w:szCs w:val="20"/>
        </w:rPr>
      </w:pPr>
    </w:p>
    <w:p w14:paraId="70C9AC32" w14:textId="77777777" w:rsidR="009D7EEC" w:rsidRPr="008B677F" w:rsidRDefault="009D7EEC" w:rsidP="009D7EEC">
      <w:pPr>
        <w:spacing w:after="0"/>
      </w:pPr>
      <w:bookmarkStart w:id="779" w:name="_Hlk498000579"/>
      <w:r w:rsidRPr="008B677F">
        <w:rPr>
          <w:rFonts w:cs="Arial"/>
          <w:szCs w:val="24"/>
        </w:rPr>
        <w:t>Kartom su prikazana potresom prouzročena horizontalna poredbena vršna ubrzanja (a</w:t>
      </w:r>
      <w:r w:rsidRPr="008B677F">
        <w:rPr>
          <w:rFonts w:cs="Arial"/>
          <w:szCs w:val="24"/>
          <w:vertAlign w:val="subscript"/>
        </w:rPr>
        <w:t>gR</w:t>
      </w:r>
      <w:r w:rsidRPr="008B677F">
        <w:rPr>
          <w:rFonts w:cs="Arial"/>
          <w:szCs w:val="24"/>
        </w:rPr>
        <w:t>) površine temeljnog tla tipa A čiji se promašaj tijekom bilo kojih 50 godina očekuje s vjerojatnošću od 10% promašaja.</w:t>
      </w:r>
    </w:p>
    <w:bookmarkEnd w:id="779"/>
    <w:p w14:paraId="03DFE1DE" w14:textId="77777777" w:rsidR="009D7EEC" w:rsidRPr="008B677F" w:rsidRDefault="009D7EEC" w:rsidP="009D7EEC">
      <w:pPr>
        <w:spacing w:after="0"/>
      </w:pPr>
    </w:p>
    <w:p w14:paraId="3EE8C41C" w14:textId="77777777" w:rsidR="009D7EEC" w:rsidRPr="008B677F" w:rsidRDefault="009D7EEC" w:rsidP="009D7EEC">
      <w:pPr>
        <w:spacing w:after="120"/>
      </w:pPr>
      <w:r w:rsidRPr="008B677F">
        <w:rPr>
          <w:rFonts w:cs="Arial"/>
          <w:szCs w:val="24"/>
        </w:rPr>
        <w:t>Svakom događaju može se pridružiti propisana karta potresnih područja koja pokazuje potresom prouzročena horizontalna poredbena vršna ubrzanja (a</w:t>
      </w:r>
      <w:r w:rsidRPr="008B677F">
        <w:rPr>
          <w:rFonts w:cs="Arial"/>
          <w:szCs w:val="24"/>
          <w:vertAlign w:val="subscript"/>
        </w:rPr>
        <w:t>gR</w:t>
      </w:r>
      <w:r w:rsidRPr="008B677F">
        <w:rPr>
          <w:rFonts w:cs="Arial"/>
          <w:szCs w:val="24"/>
        </w:rPr>
        <w:t xml:space="preserve">), površine temeljnog tla, tipa A (čvrsta stijena). Povratna razdoblja koriste se za procjenu ukupnog broja potresa koji se mogu očekivati u nekom dužem vremenskom periodu, ali ne može se procijeniti vrijeme u kojem će se dogoditi. Potresi su razdijeljeni po Poissonovoj razdiobi te njihovo događanje na određenom mjestu nema pravilnosti te potresi nisu međusobno zavisni po vremenu nastanka. </w:t>
      </w:r>
    </w:p>
    <w:p w14:paraId="02B84470" w14:textId="77777777" w:rsidR="009D7EEC" w:rsidRPr="008B677F" w:rsidRDefault="009D7EEC" w:rsidP="009D7EEC">
      <w:pPr>
        <w:spacing w:after="120"/>
        <w:rPr>
          <w:rFonts w:cs="Arial"/>
          <w:szCs w:val="24"/>
        </w:rPr>
      </w:pPr>
      <w:r w:rsidRPr="008B677F">
        <w:rPr>
          <w:rFonts w:cs="Arial"/>
          <w:szCs w:val="24"/>
        </w:rPr>
        <w:t>Međuovisnost brzine kretanja vršnog ubrzanja tla i stupnja potresa prema MCS ljestvici prikazana je u tablici numeričkih vrijednosti.</w:t>
      </w:r>
    </w:p>
    <w:p w14:paraId="15C8DB46" w14:textId="0C3C981E" w:rsidR="009D7EEC" w:rsidRPr="00F64162" w:rsidRDefault="009D7EEC" w:rsidP="009D7EEC">
      <w:pPr>
        <w:rPr>
          <w:rFonts w:cs="Calibri"/>
          <w:szCs w:val="24"/>
          <w:highlight w:val="yellow"/>
        </w:rPr>
      </w:pPr>
    </w:p>
    <w:p w14:paraId="1E4016BD" w14:textId="3E691502" w:rsidR="009D7EEC" w:rsidRPr="008B677F" w:rsidRDefault="009D7EEC" w:rsidP="00CC264E">
      <w:pPr>
        <w:spacing w:after="0" w:line="240" w:lineRule="auto"/>
        <w:jc w:val="center"/>
        <w:rPr>
          <w:rFonts w:ascii="Calibri" w:eastAsia="Calibri" w:hAnsi="Calibri" w:cs="Arial"/>
          <w:b/>
          <w:bCs/>
          <w:sz w:val="20"/>
          <w:szCs w:val="20"/>
        </w:rPr>
      </w:pPr>
      <w:bookmarkStart w:id="780" w:name="_Toc512434749"/>
      <w:bookmarkStart w:id="781" w:name="_Toc520198625"/>
      <w:bookmarkStart w:id="782" w:name="_Toc523819218"/>
      <w:bookmarkStart w:id="783" w:name="_Toc525218519"/>
      <w:bookmarkStart w:id="784" w:name="_Toc527545402"/>
      <w:bookmarkStart w:id="785" w:name="_Toc532551941"/>
      <w:bookmarkStart w:id="786" w:name="_Toc13211306"/>
      <w:bookmarkStart w:id="787" w:name="_Toc18577210"/>
      <w:bookmarkStart w:id="788" w:name="_Toc19686940"/>
      <w:bookmarkStart w:id="789" w:name="_Toc25653550"/>
      <w:bookmarkStart w:id="790" w:name="_Toc222218244"/>
      <w:r w:rsidRPr="008B677F">
        <w:rPr>
          <w:rFonts w:ascii="Calibri" w:eastAsia="Calibri" w:hAnsi="Calibri" w:cs="Arial"/>
          <w:b/>
          <w:bCs/>
          <w:sz w:val="20"/>
          <w:szCs w:val="20"/>
        </w:rPr>
        <w:t xml:space="preserve">Tablica </w:t>
      </w:r>
      <w:r w:rsidRPr="008B677F">
        <w:rPr>
          <w:rFonts w:ascii="Calibri" w:eastAsia="Calibri" w:hAnsi="Calibri" w:cs="Arial"/>
          <w:b/>
          <w:bCs/>
          <w:sz w:val="20"/>
          <w:szCs w:val="20"/>
        </w:rPr>
        <w:fldChar w:fldCharType="begin"/>
      </w:r>
      <w:r w:rsidRPr="008B677F">
        <w:rPr>
          <w:rFonts w:ascii="Calibri" w:eastAsia="Calibri" w:hAnsi="Calibri" w:cs="Arial"/>
          <w:b/>
          <w:bCs/>
          <w:sz w:val="20"/>
          <w:szCs w:val="20"/>
        </w:rPr>
        <w:instrText xml:space="preserve"> SEQ Tablica \* ARABIC </w:instrText>
      </w:r>
      <w:r w:rsidRPr="008B677F">
        <w:rPr>
          <w:rFonts w:ascii="Calibri" w:eastAsia="Calibri" w:hAnsi="Calibri" w:cs="Arial"/>
          <w:b/>
          <w:bCs/>
          <w:sz w:val="20"/>
          <w:szCs w:val="20"/>
        </w:rPr>
        <w:fldChar w:fldCharType="separate"/>
      </w:r>
      <w:r w:rsidR="009C5EB4">
        <w:rPr>
          <w:rFonts w:ascii="Calibri" w:eastAsia="Calibri" w:hAnsi="Calibri" w:cs="Arial"/>
          <w:b/>
          <w:bCs/>
          <w:noProof/>
          <w:sz w:val="20"/>
          <w:szCs w:val="20"/>
        </w:rPr>
        <w:t>62</w:t>
      </w:r>
      <w:r w:rsidRPr="008B677F">
        <w:rPr>
          <w:rFonts w:ascii="Calibri" w:eastAsia="Calibri" w:hAnsi="Calibri" w:cs="Arial"/>
          <w:b/>
          <w:bCs/>
          <w:noProof/>
          <w:sz w:val="20"/>
          <w:szCs w:val="20"/>
        </w:rPr>
        <w:fldChar w:fldCharType="end"/>
      </w:r>
      <w:r w:rsidRPr="008B677F">
        <w:rPr>
          <w:rFonts w:ascii="Calibri" w:eastAsia="Calibri" w:hAnsi="Calibri" w:cs="Arial"/>
          <w:b/>
          <w:bCs/>
          <w:sz w:val="20"/>
          <w:szCs w:val="20"/>
        </w:rPr>
        <w:t>: Prikaz veze opisanog MCS stupnja te pripadajuće numeričke vrijednosti vršnog ubrzanja</w:t>
      </w:r>
      <w:bookmarkEnd w:id="780"/>
      <w:bookmarkEnd w:id="781"/>
      <w:bookmarkEnd w:id="782"/>
      <w:bookmarkEnd w:id="783"/>
      <w:bookmarkEnd w:id="784"/>
      <w:bookmarkEnd w:id="785"/>
      <w:bookmarkEnd w:id="786"/>
      <w:bookmarkEnd w:id="787"/>
      <w:bookmarkEnd w:id="788"/>
      <w:bookmarkEnd w:id="789"/>
      <w:bookmarkEnd w:id="790"/>
    </w:p>
    <w:tbl>
      <w:tblPr>
        <w:tblW w:w="9226" w:type="dxa"/>
        <w:tblInd w:w="96" w:type="dxa"/>
        <w:tblCellMar>
          <w:left w:w="10" w:type="dxa"/>
          <w:right w:w="10" w:type="dxa"/>
        </w:tblCellMar>
        <w:tblLook w:val="0000" w:firstRow="0" w:lastRow="0" w:firstColumn="0" w:lastColumn="0" w:noHBand="0" w:noVBand="0"/>
      </w:tblPr>
      <w:tblGrid>
        <w:gridCol w:w="1143"/>
        <w:gridCol w:w="1273"/>
        <w:gridCol w:w="1555"/>
        <w:gridCol w:w="1131"/>
        <w:gridCol w:w="4124"/>
      </w:tblGrid>
      <w:tr w:rsidR="009D7EEC" w:rsidRPr="008B677F" w14:paraId="794D2776" w14:textId="77777777" w:rsidTr="00742A71">
        <w:trPr>
          <w:trHeight w:val="290"/>
        </w:trPr>
        <w:tc>
          <w:tcPr>
            <w:tcW w:w="11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B5240F" w14:textId="77777777" w:rsidR="009D7EEC" w:rsidRPr="008B677F" w:rsidRDefault="009D7EEC" w:rsidP="00CC264E">
            <w:pPr>
              <w:spacing w:after="0" w:line="240" w:lineRule="auto"/>
              <w:jc w:val="center"/>
              <w:rPr>
                <w:b/>
                <w:bCs/>
                <w:color w:val="000000"/>
                <w:sz w:val="19"/>
                <w:szCs w:val="19"/>
              </w:rPr>
            </w:pPr>
            <w:bookmarkStart w:id="791" w:name="_Hlk498000581"/>
            <w:r w:rsidRPr="008B677F">
              <w:rPr>
                <w:b/>
                <w:bCs/>
                <w:color w:val="000000"/>
                <w:sz w:val="19"/>
                <w:szCs w:val="19"/>
              </w:rPr>
              <w:t>MCS stupanj potresa</w:t>
            </w:r>
          </w:p>
        </w:tc>
        <w:tc>
          <w:tcPr>
            <w:tcW w:w="2828" w:type="dxa"/>
            <w:gridSpan w:val="2"/>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F350D4C"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Vršno ubrzanje tla</w:t>
            </w:r>
          </w:p>
        </w:tc>
        <w:tc>
          <w:tcPr>
            <w:tcW w:w="113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4BD8C8"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Naziv potresa</w:t>
            </w:r>
          </w:p>
        </w:tc>
        <w:tc>
          <w:tcPr>
            <w:tcW w:w="41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5C81EA9"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Opis potresa</w:t>
            </w:r>
          </w:p>
        </w:tc>
      </w:tr>
      <w:tr w:rsidR="009D7EEC" w:rsidRPr="008B677F" w14:paraId="0DCB06BD" w14:textId="77777777" w:rsidTr="00742A71">
        <w:trPr>
          <w:trHeight w:val="60"/>
        </w:trPr>
        <w:tc>
          <w:tcPr>
            <w:tcW w:w="1143"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1FEFDF04" w14:textId="77777777" w:rsidR="009D7EEC" w:rsidRPr="008B677F" w:rsidRDefault="009D7EEC" w:rsidP="00CC264E">
            <w:pPr>
              <w:spacing w:after="0" w:line="240" w:lineRule="auto"/>
              <w:jc w:val="left"/>
              <w:rPr>
                <w:b/>
                <w:bCs/>
                <w:color w:val="000000"/>
                <w:sz w:val="19"/>
                <w:szCs w:val="19"/>
              </w:rPr>
            </w:pP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504B6DC0" w14:textId="77777777" w:rsidR="009D7EEC" w:rsidRPr="008B677F" w:rsidRDefault="009D7EEC" w:rsidP="00CC264E">
            <w:pPr>
              <w:spacing w:after="0" w:line="240" w:lineRule="auto"/>
              <w:jc w:val="center"/>
            </w:pPr>
            <w:r w:rsidRPr="008B677F">
              <w:rPr>
                <w:b/>
                <w:bCs/>
                <w:color w:val="000000"/>
                <w:sz w:val="19"/>
                <w:szCs w:val="19"/>
              </w:rPr>
              <w:t>(m/s</w:t>
            </w:r>
            <w:r w:rsidRPr="008B677F">
              <w:rPr>
                <w:b/>
                <w:bCs/>
                <w:color w:val="000000"/>
                <w:sz w:val="19"/>
                <w:szCs w:val="19"/>
                <w:vertAlign w:val="superscript"/>
              </w:rPr>
              <w:t>2</w:t>
            </w:r>
            <w:r w:rsidRPr="008B677F">
              <w:rPr>
                <w:b/>
                <w:bCs/>
                <w:color w:val="000000"/>
                <w:sz w:val="19"/>
                <w:szCs w:val="19"/>
              </w:rPr>
              <w:t>)</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78BE3BA8" w14:textId="77777777" w:rsidR="009D7EEC" w:rsidRPr="008B677F" w:rsidRDefault="009D7EEC" w:rsidP="00CC264E">
            <w:pPr>
              <w:spacing w:after="0" w:line="240" w:lineRule="auto"/>
              <w:jc w:val="center"/>
              <w:rPr>
                <w:b/>
                <w:bCs/>
                <w:color w:val="000000"/>
                <w:sz w:val="19"/>
                <w:szCs w:val="19"/>
              </w:rPr>
            </w:pPr>
            <w:r w:rsidRPr="008B677F">
              <w:rPr>
                <w:b/>
                <w:bCs/>
                <w:color w:val="000000"/>
                <w:sz w:val="19"/>
                <w:szCs w:val="19"/>
              </w:rPr>
              <w:t>(jedinica gravitacijskog ubrzanja, g)</w:t>
            </w:r>
          </w:p>
        </w:tc>
        <w:tc>
          <w:tcPr>
            <w:tcW w:w="1131"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3503A53A" w14:textId="77777777" w:rsidR="009D7EEC" w:rsidRPr="008B677F" w:rsidRDefault="009D7EEC" w:rsidP="00CC264E">
            <w:pPr>
              <w:spacing w:after="0" w:line="240" w:lineRule="auto"/>
              <w:jc w:val="left"/>
              <w:rPr>
                <w:b/>
                <w:bCs/>
                <w:color w:val="000000"/>
                <w:sz w:val="19"/>
                <w:szCs w:val="19"/>
              </w:rPr>
            </w:pPr>
          </w:p>
        </w:tc>
        <w:tc>
          <w:tcPr>
            <w:tcW w:w="4124"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67E66C06" w14:textId="77777777" w:rsidR="009D7EEC" w:rsidRPr="008B677F" w:rsidRDefault="009D7EEC" w:rsidP="00CC264E">
            <w:pPr>
              <w:spacing w:after="0" w:line="240" w:lineRule="auto"/>
              <w:jc w:val="left"/>
              <w:rPr>
                <w:b/>
                <w:bCs/>
                <w:color w:val="000000"/>
                <w:sz w:val="19"/>
                <w:szCs w:val="19"/>
              </w:rPr>
            </w:pPr>
          </w:p>
        </w:tc>
      </w:tr>
      <w:tr w:rsidR="009D7EEC" w:rsidRPr="008B677F" w14:paraId="1C9FCA91"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E2AFF"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VI.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4054442A"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0,59-0,69</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7BC7DCB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(0,06-0,07)g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3D6A5F8C" w14:textId="77777777" w:rsidR="009D7EEC" w:rsidRPr="008B677F" w:rsidRDefault="009D7EEC" w:rsidP="00CC264E">
            <w:pPr>
              <w:spacing w:after="0" w:line="240" w:lineRule="auto"/>
              <w:jc w:val="center"/>
              <w:rPr>
                <w:color w:val="000000"/>
                <w:sz w:val="19"/>
                <w:szCs w:val="19"/>
              </w:rPr>
            </w:pPr>
            <w:r w:rsidRPr="008B677F">
              <w:rPr>
                <w:color w:val="000000"/>
                <w:sz w:val="19"/>
                <w:szCs w:val="19"/>
              </w:rPr>
              <w:t>jak</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34E05168" w14:textId="77777777" w:rsidR="009D7EEC" w:rsidRPr="008B677F" w:rsidRDefault="009D7EEC" w:rsidP="00CC264E">
            <w:pPr>
              <w:spacing w:after="0" w:line="240" w:lineRule="auto"/>
              <w:jc w:val="center"/>
              <w:rPr>
                <w:color w:val="000000"/>
                <w:sz w:val="19"/>
                <w:szCs w:val="19"/>
              </w:rPr>
            </w:pPr>
            <w:r w:rsidRPr="008B677F">
              <w:rPr>
                <w:color w:val="000000"/>
                <w:sz w:val="19"/>
                <w:szCs w:val="19"/>
              </w:rPr>
              <w:t>Slike padaju sa zida, ormari se prevrću i pomiču. Ljudi bježe na ulicu.</w:t>
            </w:r>
          </w:p>
        </w:tc>
      </w:tr>
      <w:tr w:rsidR="009D7EEC" w:rsidRPr="008B677F" w14:paraId="4EC89E4A"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2AD09A"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VII.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3A91791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0,98-1,47</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79DE41D6"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(0,10-0,15)g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5E90A594" w14:textId="77777777" w:rsidR="009D7EEC" w:rsidRPr="008B677F" w:rsidRDefault="009D7EEC" w:rsidP="00CC264E">
            <w:pPr>
              <w:spacing w:after="0" w:line="240" w:lineRule="auto"/>
              <w:jc w:val="center"/>
              <w:rPr>
                <w:color w:val="000000"/>
                <w:sz w:val="19"/>
                <w:szCs w:val="19"/>
              </w:rPr>
            </w:pPr>
            <w:r w:rsidRPr="008B677F">
              <w:rPr>
                <w:color w:val="000000"/>
                <w:sz w:val="19"/>
                <w:szCs w:val="19"/>
              </w:rPr>
              <w:t>vrlo jak</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6E2CFBE6" w14:textId="77777777" w:rsidR="009D7EEC" w:rsidRPr="008B677F" w:rsidRDefault="009D7EEC" w:rsidP="00CC264E">
            <w:pPr>
              <w:spacing w:after="0" w:line="240" w:lineRule="auto"/>
              <w:jc w:val="center"/>
              <w:rPr>
                <w:color w:val="000000"/>
                <w:sz w:val="19"/>
                <w:szCs w:val="19"/>
              </w:rPr>
            </w:pPr>
            <w:r w:rsidRPr="008B677F">
              <w:rPr>
                <w:color w:val="000000"/>
                <w:sz w:val="19"/>
                <w:szCs w:val="19"/>
              </w:rPr>
              <w:t>Ruše se dimnjaci, crjepovi padaju s krova, kućni zidovi pucaju.</w:t>
            </w:r>
          </w:p>
        </w:tc>
      </w:tr>
      <w:tr w:rsidR="009D7EEC" w:rsidRPr="008B677F" w14:paraId="446BEED2"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16D60EB"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VIII.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5C2BB74A" w14:textId="77777777" w:rsidR="009D7EEC" w:rsidRPr="008B677F" w:rsidRDefault="009D7EEC" w:rsidP="00CC264E">
            <w:pPr>
              <w:spacing w:after="0" w:line="240" w:lineRule="auto"/>
              <w:jc w:val="center"/>
              <w:rPr>
                <w:color w:val="000000"/>
                <w:sz w:val="19"/>
                <w:szCs w:val="19"/>
              </w:rPr>
            </w:pPr>
            <w:r w:rsidRPr="008B677F">
              <w:rPr>
                <w:color w:val="000000"/>
                <w:sz w:val="19"/>
                <w:szCs w:val="19"/>
              </w:rPr>
              <w:t>2,45-2,94</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14237A43"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(0,25-0,30)g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30161C4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razoran</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5B46C121" w14:textId="77777777" w:rsidR="009D7EEC" w:rsidRPr="008B677F" w:rsidRDefault="009D7EEC" w:rsidP="00CC264E">
            <w:pPr>
              <w:spacing w:after="0" w:line="240" w:lineRule="auto"/>
              <w:jc w:val="center"/>
              <w:rPr>
                <w:color w:val="000000"/>
                <w:sz w:val="19"/>
                <w:szCs w:val="19"/>
              </w:rPr>
            </w:pPr>
            <w:r w:rsidRPr="008B677F">
              <w:rPr>
                <w:color w:val="000000"/>
                <w:sz w:val="19"/>
                <w:szCs w:val="19"/>
              </w:rPr>
              <w:t>Slabije građene kuće se ruše, a jače građene oštećuju. Tlo puca.</w:t>
            </w:r>
          </w:p>
        </w:tc>
      </w:tr>
      <w:tr w:rsidR="009D7EEC" w:rsidRPr="008B677F" w14:paraId="67756182" w14:textId="77777777" w:rsidTr="00742A71">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BB5D457" w14:textId="77777777" w:rsidR="009D7EEC" w:rsidRPr="008B677F" w:rsidRDefault="009D7EEC" w:rsidP="00CC264E">
            <w:pPr>
              <w:spacing w:after="0" w:line="240" w:lineRule="auto"/>
              <w:jc w:val="center"/>
              <w:rPr>
                <w:b/>
                <w:bCs/>
                <w:i/>
                <w:iCs/>
                <w:color w:val="000000"/>
                <w:sz w:val="19"/>
                <w:szCs w:val="19"/>
              </w:rPr>
            </w:pPr>
            <w:r w:rsidRPr="008B677F">
              <w:rPr>
                <w:b/>
                <w:bCs/>
                <w:i/>
                <w:iCs/>
                <w:color w:val="000000"/>
                <w:sz w:val="19"/>
                <w:szCs w:val="19"/>
              </w:rPr>
              <w:t>IX.</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099FF695" w14:textId="77777777" w:rsidR="009D7EEC" w:rsidRPr="008B677F" w:rsidRDefault="009D7EEC" w:rsidP="00CC264E">
            <w:pPr>
              <w:spacing w:after="0" w:line="240" w:lineRule="auto"/>
              <w:jc w:val="center"/>
              <w:rPr>
                <w:color w:val="000000"/>
                <w:sz w:val="19"/>
                <w:szCs w:val="19"/>
              </w:rPr>
            </w:pPr>
            <w:r w:rsidRPr="008B677F">
              <w:rPr>
                <w:color w:val="000000"/>
                <w:sz w:val="19"/>
                <w:szCs w:val="19"/>
              </w:rPr>
              <w:t>4,91-5,40</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58C37809" w14:textId="77777777" w:rsidR="009D7EEC" w:rsidRPr="008B677F" w:rsidRDefault="009D7EEC" w:rsidP="00CC264E">
            <w:pPr>
              <w:spacing w:after="0" w:line="240" w:lineRule="auto"/>
              <w:jc w:val="center"/>
              <w:rPr>
                <w:color w:val="000000"/>
                <w:sz w:val="19"/>
                <w:szCs w:val="19"/>
              </w:rPr>
            </w:pPr>
            <w:r w:rsidRPr="008B677F">
              <w:rPr>
                <w:color w:val="000000"/>
                <w:sz w:val="19"/>
                <w:szCs w:val="19"/>
              </w:rPr>
              <w:t>(0,50-0,55)g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5DE0DD2A" w14:textId="77777777" w:rsidR="009D7EEC" w:rsidRPr="008B677F" w:rsidRDefault="009D7EEC" w:rsidP="00CC264E">
            <w:pPr>
              <w:spacing w:after="0" w:line="240" w:lineRule="auto"/>
              <w:jc w:val="center"/>
              <w:rPr>
                <w:color w:val="000000"/>
                <w:sz w:val="19"/>
                <w:szCs w:val="19"/>
              </w:rPr>
            </w:pPr>
            <w:r w:rsidRPr="008B677F">
              <w:rPr>
                <w:color w:val="000000"/>
                <w:sz w:val="19"/>
                <w:szCs w:val="19"/>
              </w:rPr>
              <w:t>pustošni</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169183AE" w14:textId="77777777" w:rsidR="009D7EEC" w:rsidRPr="008B677F" w:rsidRDefault="009D7EEC" w:rsidP="00CC264E">
            <w:pPr>
              <w:spacing w:after="0" w:line="240" w:lineRule="auto"/>
              <w:jc w:val="center"/>
              <w:rPr>
                <w:color w:val="000000"/>
                <w:sz w:val="19"/>
                <w:szCs w:val="19"/>
              </w:rPr>
            </w:pPr>
            <w:r w:rsidRPr="008B677F">
              <w:rPr>
                <w:color w:val="000000"/>
                <w:sz w:val="19"/>
                <w:szCs w:val="19"/>
              </w:rPr>
              <w:t>Kuće se teško oštećuju i ruše. Nastaju velike pukotine, klizišta i odroni zemlje.</w:t>
            </w:r>
          </w:p>
        </w:tc>
      </w:tr>
    </w:tbl>
    <w:p w14:paraId="13E6E0A2" w14:textId="00E07E28" w:rsidR="009D7EEC" w:rsidRPr="008B677F" w:rsidRDefault="009D7EEC" w:rsidP="00CC264E">
      <w:pPr>
        <w:spacing w:after="0" w:line="240" w:lineRule="auto"/>
        <w:jc w:val="center"/>
        <w:rPr>
          <w:sz w:val="20"/>
          <w:szCs w:val="20"/>
        </w:rPr>
      </w:pPr>
      <w:r w:rsidRPr="008B677F">
        <w:rPr>
          <w:sz w:val="20"/>
          <w:szCs w:val="20"/>
        </w:rPr>
        <w:t>Izvor: RGN fakultet</w:t>
      </w:r>
      <w:bookmarkEnd w:id="791"/>
    </w:p>
    <w:p w14:paraId="3F5483D9" w14:textId="77777777" w:rsidR="00CC264E" w:rsidRPr="008B677F" w:rsidRDefault="00CC264E" w:rsidP="00CC264E">
      <w:pPr>
        <w:spacing w:after="0" w:line="240" w:lineRule="auto"/>
        <w:jc w:val="center"/>
        <w:rPr>
          <w:sz w:val="20"/>
          <w:szCs w:val="20"/>
        </w:rPr>
      </w:pPr>
    </w:p>
    <w:p w14:paraId="1B4461E6" w14:textId="77777777" w:rsidR="009D7EEC" w:rsidRPr="008B677F" w:rsidRDefault="009D7EEC" w:rsidP="009D7EEC">
      <w:pPr>
        <w:rPr>
          <w:szCs w:val="24"/>
        </w:rPr>
      </w:pPr>
      <w:r w:rsidRPr="008B677F">
        <w:rPr>
          <w:szCs w:val="24"/>
        </w:rPr>
        <w:t>U žrtve potresa ubrajamo plitko, srednje i duboko zatrpane 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Plitko i srednje zatrpane osobe nakon intervencija snaga civilne zaštite možemo smatrati preživjelim (srednje i teško ranjene osobe), dok duboko zatrpane osobe u velikom postotku smatramo poginulim osobama.</w:t>
      </w:r>
    </w:p>
    <w:bookmarkEnd w:id="767"/>
    <w:p w14:paraId="0BA4613D" w14:textId="77777777" w:rsidR="009D7EEC" w:rsidRPr="008B677F" w:rsidRDefault="009D7EEC" w:rsidP="009D7EEC">
      <w:pPr>
        <w:rPr>
          <w:rFonts w:cs="Calibri"/>
          <w:szCs w:val="24"/>
        </w:rPr>
      </w:pPr>
    </w:p>
    <w:bookmarkEnd w:id="766"/>
    <w:p w14:paraId="5173E7B7" w14:textId="465BFCCB" w:rsidR="00967571" w:rsidRPr="008B677F" w:rsidRDefault="00967571" w:rsidP="00967571">
      <w:pPr>
        <w:spacing w:after="0"/>
        <w:rPr>
          <w:lang w:eastAsia="zh-CN"/>
        </w:rPr>
      </w:pPr>
    </w:p>
    <w:p w14:paraId="51FDC43F" w14:textId="0F5E9030" w:rsidR="009D7EEC" w:rsidRPr="00F64162" w:rsidRDefault="009D7EEC" w:rsidP="00967571">
      <w:pPr>
        <w:spacing w:after="0"/>
        <w:rPr>
          <w:highlight w:val="yellow"/>
          <w:lang w:eastAsia="zh-CN"/>
        </w:rPr>
      </w:pPr>
    </w:p>
    <w:p w14:paraId="39CE391C" w14:textId="3771BF70" w:rsidR="009D7EEC" w:rsidRPr="00F64162" w:rsidRDefault="009D7EEC" w:rsidP="00967571">
      <w:pPr>
        <w:spacing w:after="0"/>
        <w:rPr>
          <w:highlight w:val="yellow"/>
          <w:lang w:eastAsia="zh-CN"/>
        </w:rPr>
      </w:pPr>
    </w:p>
    <w:p w14:paraId="21CA047B" w14:textId="5E1A9F86" w:rsidR="009D7EEC" w:rsidRPr="00F64162" w:rsidRDefault="009D7EEC" w:rsidP="00967571">
      <w:pPr>
        <w:spacing w:after="0"/>
        <w:rPr>
          <w:highlight w:val="yellow"/>
          <w:lang w:eastAsia="zh-CN"/>
        </w:rPr>
      </w:pPr>
    </w:p>
    <w:p w14:paraId="3E66C467" w14:textId="07896C67" w:rsidR="009D7EEC" w:rsidRPr="00F64162" w:rsidRDefault="009D7EEC" w:rsidP="00967571">
      <w:pPr>
        <w:spacing w:after="0"/>
        <w:rPr>
          <w:highlight w:val="yellow"/>
          <w:lang w:eastAsia="zh-CN"/>
        </w:rPr>
      </w:pPr>
    </w:p>
    <w:p w14:paraId="5DDF9BBB" w14:textId="77777777" w:rsidR="009D7EEC" w:rsidRDefault="009D7EEC" w:rsidP="00967571">
      <w:pPr>
        <w:spacing w:after="0"/>
        <w:rPr>
          <w:highlight w:val="yellow"/>
          <w:lang w:eastAsia="zh-CN"/>
        </w:rPr>
      </w:pPr>
    </w:p>
    <w:p w14:paraId="2489013A" w14:textId="77777777" w:rsidR="00722336" w:rsidRDefault="00722336" w:rsidP="00967571">
      <w:pPr>
        <w:spacing w:after="0"/>
        <w:rPr>
          <w:highlight w:val="yellow"/>
          <w:lang w:eastAsia="zh-CN"/>
        </w:rPr>
      </w:pPr>
    </w:p>
    <w:p w14:paraId="377A7694" w14:textId="77777777" w:rsidR="00722336" w:rsidRDefault="00722336" w:rsidP="00967571">
      <w:pPr>
        <w:spacing w:after="0"/>
        <w:rPr>
          <w:highlight w:val="yellow"/>
          <w:lang w:eastAsia="zh-CN"/>
        </w:rPr>
      </w:pPr>
    </w:p>
    <w:p w14:paraId="2A3DD33A" w14:textId="77777777" w:rsidR="00722336" w:rsidRDefault="00722336" w:rsidP="00967571">
      <w:pPr>
        <w:spacing w:after="0"/>
        <w:rPr>
          <w:highlight w:val="yellow"/>
          <w:lang w:eastAsia="zh-CN"/>
        </w:rPr>
      </w:pPr>
    </w:p>
    <w:p w14:paraId="5DC2AC7E" w14:textId="77777777" w:rsidR="00722336" w:rsidRDefault="00722336" w:rsidP="00967571">
      <w:pPr>
        <w:spacing w:after="0"/>
        <w:rPr>
          <w:highlight w:val="yellow"/>
          <w:lang w:eastAsia="zh-CN"/>
        </w:rPr>
      </w:pPr>
    </w:p>
    <w:p w14:paraId="577305FF" w14:textId="72B9F88D" w:rsidR="00722336" w:rsidRDefault="00722336" w:rsidP="00967571">
      <w:pPr>
        <w:spacing w:after="0"/>
        <w:rPr>
          <w:highlight w:val="yellow"/>
          <w:lang w:eastAsia="zh-CN"/>
        </w:rPr>
      </w:pPr>
    </w:p>
    <w:p w14:paraId="63812F28" w14:textId="461D6AE2" w:rsidR="00722336" w:rsidRDefault="00722336" w:rsidP="00967571">
      <w:pPr>
        <w:spacing w:after="0"/>
        <w:rPr>
          <w:highlight w:val="yellow"/>
          <w:lang w:eastAsia="zh-CN"/>
        </w:rPr>
      </w:pPr>
    </w:p>
    <w:p w14:paraId="719A2A47" w14:textId="67CD0ACC" w:rsidR="00722336" w:rsidRDefault="00722336" w:rsidP="00967571">
      <w:pPr>
        <w:spacing w:after="0"/>
        <w:rPr>
          <w:highlight w:val="yellow"/>
          <w:lang w:eastAsia="zh-CN"/>
        </w:rPr>
      </w:pPr>
    </w:p>
    <w:p w14:paraId="40242939" w14:textId="55926327" w:rsidR="00722336" w:rsidRDefault="00722336" w:rsidP="00967571">
      <w:pPr>
        <w:spacing w:after="0"/>
        <w:rPr>
          <w:highlight w:val="yellow"/>
          <w:lang w:eastAsia="zh-CN"/>
        </w:rPr>
      </w:pPr>
    </w:p>
    <w:p w14:paraId="6BF2B166" w14:textId="5C02EF17" w:rsidR="00722336" w:rsidRDefault="00722336" w:rsidP="00967571">
      <w:pPr>
        <w:spacing w:after="0"/>
        <w:rPr>
          <w:highlight w:val="yellow"/>
          <w:lang w:eastAsia="zh-CN"/>
        </w:rPr>
      </w:pPr>
    </w:p>
    <w:p w14:paraId="779B2470" w14:textId="51A7D5C5" w:rsidR="00722336" w:rsidRDefault="00722336" w:rsidP="00967571">
      <w:pPr>
        <w:spacing w:after="0"/>
        <w:rPr>
          <w:highlight w:val="yellow"/>
          <w:lang w:eastAsia="zh-CN"/>
        </w:rPr>
      </w:pPr>
    </w:p>
    <w:p w14:paraId="2EC0C859" w14:textId="29937320" w:rsidR="00722336" w:rsidRDefault="00722336" w:rsidP="00967571">
      <w:pPr>
        <w:spacing w:after="0"/>
        <w:rPr>
          <w:highlight w:val="yellow"/>
          <w:lang w:eastAsia="zh-CN"/>
        </w:rPr>
      </w:pPr>
    </w:p>
    <w:p w14:paraId="18B468B8" w14:textId="1B9DA7CA" w:rsidR="00722336" w:rsidRDefault="00722336" w:rsidP="00967571">
      <w:pPr>
        <w:spacing w:after="0"/>
        <w:rPr>
          <w:highlight w:val="yellow"/>
          <w:lang w:eastAsia="zh-CN"/>
        </w:rPr>
      </w:pPr>
    </w:p>
    <w:p w14:paraId="0A3AAC67" w14:textId="2FA60604" w:rsidR="00722336" w:rsidRDefault="00722336" w:rsidP="00967571">
      <w:pPr>
        <w:spacing w:after="0"/>
        <w:rPr>
          <w:highlight w:val="yellow"/>
          <w:lang w:eastAsia="zh-CN"/>
        </w:rPr>
      </w:pPr>
    </w:p>
    <w:p w14:paraId="0F418160" w14:textId="604B83AF" w:rsidR="00722336" w:rsidRDefault="00722336" w:rsidP="00967571">
      <w:pPr>
        <w:spacing w:after="0"/>
        <w:rPr>
          <w:highlight w:val="yellow"/>
          <w:lang w:eastAsia="zh-CN"/>
        </w:rPr>
      </w:pPr>
    </w:p>
    <w:p w14:paraId="03E516B9" w14:textId="77777777" w:rsidR="00722336" w:rsidRDefault="00722336" w:rsidP="00967571">
      <w:pPr>
        <w:spacing w:after="0"/>
        <w:rPr>
          <w:highlight w:val="yellow"/>
          <w:lang w:eastAsia="zh-CN"/>
        </w:rPr>
        <w:sectPr w:rsidR="00722336" w:rsidSect="00144006">
          <w:footerReference w:type="default" r:id="rId65"/>
          <w:pgSz w:w="11906" w:h="16838"/>
          <w:pgMar w:top="1418" w:right="1418" w:bottom="1418" w:left="1418" w:header="709" w:footer="709" w:gutter="0"/>
          <w:cols w:space="708"/>
          <w:docGrid w:linePitch="360"/>
        </w:sectPr>
      </w:pPr>
    </w:p>
    <w:p w14:paraId="71551118" w14:textId="04179168" w:rsidR="005F4E27" w:rsidRPr="00075F37" w:rsidRDefault="005F4E27" w:rsidP="00BF5628">
      <w:pPr>
        <w:spacing w:after="0" w:line="240" w:lineRule="auto"/>
        <w:jc w:val="center"/>
        <w:rPr>
          <w:rFonts w:ascii="Calibri" w:eastAsia="Calibri" w:hAnsi="Calibri" w:cs="Arial"/>
          <w:b/>
          <w:bCs/>
          <w:sz w:val="20"/>
          <w:szCs w:val="20"/>
        </w:rPr>
      </w:pPr>
      <w:bookmarkStart w:id="792" w:name="_Toc520198624"/>
      <w:bookmarkStart w:id="793" w:name="_Toc523819217"/>
      <w:bookmarkStart w:id="794" w:name="_Toc525218518"/>
      <w:bookmarkStart w:id="795" w:name="_Toc527545401"/>
      <w:bookmarkStart w:id="796" w:name="_Toc532551940"/>
      <w:bookmarkStart w:id="797" w:name="_Toc13211305"/>
      <w:bookmarkStart w:id="798" w:name="_Toc18577209"/>
      <w:bookmarkStart w:id="799" w:name="_Toc19686939"/>
      <w:bookmarkStart w:id="800" w:name="_Toc25653549"/>
      <w:bookmarkStart w:id="801" w:name="_Toc222218245"/>
      <w:bookmarkStart w:id="802" w:name="_Hlk65496949"/>
      <w:r w:rsidRPr="00075F37">
        <w:rPr>
          <w:rFonts w:ascii="Calibri" w:eastAsia="Calibri" w:hAnsi="Calibri" w:cs="Arial"/>
          <w:b/>
          <w:bCs/>
          <w:sz w:val="20"/>
          <w:szCs w:val="20"/>
        </w:rPr>
        <w:t xml:space="preserve">Tablica </w:t>
      </w:r>
      <w:r w:rsidRPr="00075F37">
        <w:rPr>
          <w:rFonts w:ascii="Calibri" w:eastAsia="Calibri" w:hAnsi="Calibri" w:cs="Arial"/>
          <w:b/>
          <w:bCs/>
          <w:noProof/>
          <w:sz w:val="20"/>
          <w:szCs w:val="20"/>
        </w:rPr>
        <w:fldChar w:fldCharType="begin"/>
      </w:r>
      <w:r w:rsidRPr="00075F37">
        <w:rPr>
          <w:rFonts w:ascii="Calibri" w:eastAsia="Calibri" w:hAnsi="Calibri" w:cs="Arial"/>
          <w:b/>
          <w:bCs/>
          <w:noProof/>
          <w:sz w:val="20"/>
          <w:szCs w:val="20"/>
        </w:rPr>
        <w:instrText xml:space="preserve"> SEQ Tablica \* ARABIC </w:instrText>
      </w:r>
      <w:r w:rsidRPr="00075F37">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63</w:t>
      </w:r>
      <w:r w:rsidRPr="00075F37">
        <w:rPr>
          <w:rFonts w:ascii="Calibri" w:eastAsia="Calibri" w:hAnsi="Calibri" w:cs="Arial"/>
          <w:b/>
          <w:bCs/>
          <w:noProof/>
          <w:sz w:val="20"/>
          <w:szCs w:val="20"/>
        </w:rPr>
        <w:fldChar w:fldCharType="end"/>
      </w:r>
      <w:r w:rsidRPr="00075F37">
        <w:rPr>
          <w:rFonts w:ascii="Calibri" w:eastAsia="Calibri" w:hAnsi="Calibri" w:cs="Arial"/>
          <w:b/>
          <w:bCs/>
          <w:sz w:val="20"/>
          <w:szCs w:val="20"/>
        </w:rPr>
        <w:t xml:space="preserve">: Moguće posljedice potresa jačine </w:t>
      </w:r>
      <w:r w:rsidR="00EF4876" w:rsidRPr="00075F37">
        <w:rPr>
          <w:rFonts w:ascii="Calibri" w:eastAsia="Calibri" w:hAnsi="Calibri" w:cs="Arial"/>
          <w:b/>
          <w:bCs/>
          <w:sz w:val="20"/>
          <w:szCs w:val="20"/>
        </w:rPr>
        <w:t>VI</w:t>
      </w:r>
      <w:r w:rsidRPr="00075F37">
        <w:rPr>
          <w:rFonts w:ascii="Calibri" w:eastAsia="Calibri" w:hAnsi="Calibri" w:cs="Calibri"/>
          <w:b/>
          <w:bCs/>
          <w:sz w:val="20"/>
          <w:szCs w:val="20"/>
        </w:rPr>
        <w:t>°</w:t>
      </w:r>
      <w:r w:rsidRPr="00075F37">
        <w:rPr>
          <w:rFonts w:ascii="Calibri" w:eastAsia="Calibri" w:hAnsi="Calibri" w:cs="Arial"/>
          <w:b/>
          <w:bCs/>
          <w:sz w:val="20"/>
          <w:szCs w:val="20"/>
        </w:rPr>
        <w:t xml:space="preserve">, </w:t>
      </w:r>
      <w:r w:rsidR="00EF4876" w:rsidRPr="00075F37">
        <w:rPr>
          <w:rFonts w:ascii="Calibri" w:eastAsia="Calibri" w:hAnsi="Calibri" w:cs="Arial"/>
          <w:b/>
          <w:bCs/>
          <w:sz w:val="20"/>
          <w:szCs w:val="20"/>
        </w:rPr>
        <w:t>VII</w:t>
      </w:r>
      <w:r w:rsidRPr="00075F37">
        <w:rPr>
          <w:rFonts w:ascii="Calibri" w:eastAsia="Calibri" w:hAnsi="Calibri" w:cs="Calibri"/>
          <w:b/>
          <w:bCs/>
          <w:sz w:val="20"/>
          <w:szCs w:val="20"/>
        </w:rPr>
        <w:t>°</w:t>
      </w:r>
      <w:r w:rsidRPr="00075F37">
        <w:rPr>
          <w:rFonts w:ascii="Calibri" w:eastAsia="Calibri" w:hAnsi="Calibri" w:cs="Arial"/>
          <w:b/>
          <w:bCs/>
          <w:sz w:val="20"/>
          <w:szCs w:val="20"/>
        </w:rPr>
        <w:t xml:space="preserve"> i </w:t>
      </w:r>
      <w:r w:rsidR="00EF4876" w:rsidRPr="00075F37">
        <w:rPr>
          <w:rFonts w:ascii="Calibri" w:eastAsia="Calibri" w:hAnsi="Calibri" w:cs="Arial"/>
          <w:b/>
          <w:bCs/>
          <w:sz w:val="20"/>
          <w:szCs w:val="20"/>
        </w:rPr>
        <w:t>VIII</w:t>
      </w:r>
      <w:r w:rsidRPr="00075F37">
        <w:rPr>
          <w:rFonts w:ascii="Calibri" w:eastAsia="Calibri" w:hAnsi="Calibri" w:cs="Calibri"/>
          <w:b/>
          <w:bCs/>
          <w:sz w:val="20"/>
          <w:szCs w:val="20"/>
        </w:rPr>
        <w:t>°</w:t>
      </w:r>
      <w:r w:rsidRPr="00075F37">
        <w:rPr>
          <w:rFonts w:ascii="Calibri" w:eastAsia="Calibri" w:hAnsi="Calibri" w:cs="Arial"/>
          <w:b/>
          <w:bCs/>
          <w:sz w:val="20"/>
          <w:szCs w:val="20"/>
        </w:rPr>
        <w:t xml:space="preserve"> MCS ljestvice</w:t>
      </w:r>
      <w:bookmarkEnd w:id="792"/>
      <w:bookmarkEnd w:id="793"/>
      <w:bookmarkEnd w:id="794"/>
      <w:bookmarkEnd w:id="795"/>
      <w:bookmarkEnd w:id="796"/>
      <w:bookmarkEnd w:id="797"/>
      <w:bookmarkEnd w:id="798"/>
      <w:bookmarkEnd w:id="799"/>
      <w:bookmarkEnd w:id="800"/>
      <w:bookmarkEnd w:id="801"/>
    </w:p>
    <w:tbl>
      <w:tblPr>
        <w:tblW w:w="14029" w:type="dxa"/>
        <w:tblCellMar>
          <w:left w:w="10" w:type="dxa"/>
          <w:right w:w="10" w:type="dxa"/>
        </w:tblCellMar>
        <w:tblLook w:val="0000" w:firstRow="0" w:lastRow="0" w:firstColumn="0" w:lastColumn="0" w:noHBand="0" w:noVBand="0"/>
      </w:tblPr>
      <w:tblGrid>
        <w:gridCol w:w="1117"/>
        <w:gridCol w:w="4407"/>
        <w:gridCol w:w="2835"/>
        <w:gridCol w:w="2835"/>
        <w:gridCol w:w="2835"/>
      </w:tblGrid>
      <w:tr w:rsidR="005F4E27" w:rsidRPr="00075F37" w14:paraId="12A657EF" w14:textId="77777777" w:rsidTr="00742A71">
        <w:tc>
          <w:tcPr>
            <w:tcW w:w="11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DBBCE" w14:textId="77777777" w:rsidR="005F4E27" w:rsidRPr="00075F37" w:rsidRDefault="005F4E27" w:rsidP="00BF5628">
            <w:pPr>
              <w:spacing w:after="0" w:line="240" w:lineRule="auto"/>
              <w:rPr>
                <w:rFonts w:cs="Calibri"/>
                <w:b/>
                <w:sz w:val="20"/>
                <w:szCs w:val="20"/>
              </w:rPr>
            </w:pPr>
            <w:r w:rsidRPr="00075F37">
              <w:rPr>
                <w:rFonts w:cs="Calibri"/>
                <w:b/>
                <w:sz w:val="20"/>
                <w:szCs w:val="20"/>
              </w:rPr>
              <w:t>Stupanj intenziteta potresa</w:t>
            </w:r>
          </w:p>
        </w:tc>
        <w:tc>
          <w:tcPr>
            <w:tcW w:w="1291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B1DD"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Učinci i efekti potresa na:</w:t>
            </w:r>
          </w:p>
        </w:tc>
      </w:tr>
      <w:tr w:rsidR="005F4E27" w:rsidRPr="00075F37" w14:paraId="2D322F37" w14:textId="77777777" w:rsidTr="00742A71">
        <w:tc>
          <w:tcPr>
            <w:tcW w:w="11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82DD7" w14:textId="77777777" w:rsidR="005F4E27" w:rsidRPr="00075F37" w:rsidRDefault="005F4E27" w:rsidP="00BF5628">
            <w:pPr>
              <w:spacing w:after="0" w:line="240" w:lineRule="auto"/>
              <w:rPr>
                <w:rFonts w:cs="Calibri"/>
                <w:b/>
                <w:sz w:val="20"/>
                <w:szCs w:val="20"/>
              </w:rPr>
            </w:pP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3458F"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Građevine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0381E"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Materijalna dobra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5C770"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Okoliš</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10D25" w14:textId="77777777" w:rsidR="005F4E27" w:rsidRPr="00075F37" w:rsidRDefault="005F4E27" w:rsidP="00BF5628">
            <w:pPr>
              <w:spacing w:after="0" w:line="240" w:lineRule="auto"/>
              <w:jc w:val="center"/>
              <w:rPr>
                <w:rFonts w:cs="Calibri"/>
                <w:b/>
                <w:sz w:val="20"/>
                <w:szCs w:val="20"/>
              </w:rPr>
            </w:pPr>
            <w:r w:rsidRPr="00075F37">
              <w:rPr>
                <w:rFonts w:cs="Calibri"/>
                <w:b/>
                <w:sz w:val="20"/>
                <w:szCs w:val="20"/>
              </w:rPr>
              <w:t>Ljude</w:t>
            </w:r>
          </w:p>
        </w:tc>
      </w:tr>
      <w:tr w:rsidR="005F4E27" w:rsidRPr="00075F37" w14:paraId="4CA80F0A" w14:textId="77777777" w:rsidTr="00742A71">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A2499" w14:textId="77777777" w:rsidR="005F4E27" w:rsidRPr="00075F37" w:rsidRDefault="005F4E27" w:rsidP="00BF5628">
            <w:pPr>
              <w:spacing w:after="0" w:line="240" w:lineRule="auto"/>
              <w:jc w:val="center"/>
              <w:rPr>
                <w:rFonts w:cs="Calibri"/>
                <w:sz w:val="20"/>
                <w:szCs w:val="20"/>
              </w:rPr>
            </w:pPr>
          </w:p>
          <w:p w14:paraId="2C6AF6B2" w14:textId="77777777" w:rsidR="005F4E27" w:rsidRPr="00075F37" w:rsidRDefault="005F4E27" w:rsidP="00BF5628">
            <w:pPr>
              <w:spacing w:after="0" w:line="240" w:lineRule="auto"/>
              <w:jc w:val="center"/>
              <w:rPr>
                <w:rFonts w:cs="Calibri"/>
                <w:sz w:val="20"/>
                <w:szCs w:val="20"/>
              </w:rPr>
            </w:pPr>
          </w:p>
          <w:p w14:paraId="1E86E0E9" w14:textId="77777777" w:rsidR="005F4E27" w:rsidRPr="00075F37" w:rsidRDefault="005F4E27" w:rsidP="00BF5628">
            <w:pPr>
              <w:spacing w:after="0" w:line="240" w:lineRule="auto"/>
              <w:jc w:val="center"/>
              <w:rPr>
                <w:rFonts w:cs="Calibri"/>
                <w:sz w:val="20"/>
                <w:szCs w:val="20"/>
              </w:rPr>
            </w:pPr>
          </w:p>
          <w:p w14:paraId="376F00BE" w14:textId="77777777" w:rsidR="005F4E27" w:rsidRPr="00075F37" w:rsidRDefault="005F4E27" w:rsidP="00BF5628">
            <w:pPr>
              <w:spacing w:after="0" w:line="240" w:lineRule="auto"/>
              <w:jc w:val="center"/>
              <w:rPr>
                <w:rFonts w:cs="Calibri"/>
                <w:sz w:val="20"/>
                <w:szCs w:val="20"/>
              </w:rPr>
            </w:pPr>
          </w:p>
          <w:p w14:paraId="387C5868" w14:textId="07C479FF" w:rsidR="005F4E27" w:rsidRPr="00075F37" w:rsidRDefault="00973CF6" w:rsidP="00BF5628">
            <w:pPr>
              <w:spacing w:after="0" w:line="240" w:lineRule="auto"/>
              <w:jc w:val="center"/>
              <w:rPr>
                <w:rFonts w:cs="Calibri"/>
                <w:sz w:val="20"/>
                <w:szCs w:val="20"/>
              </w:rPr>
            </w:pPr>
            <w:r w:rsidRPr="00075F37">
              <w:rPr>
                <w:rFonts w:ascii="Calibri" w:hAnsi="Calibri" w:cs="Calibri"/>
                <w:sz w:val="20"/>
                <w:szCs w:val="20"/>
              </w:rPr>
              <w:t>VI</w:t>
            </w:r>
            <w:r w:rsidR="005F4E27" w:rsidRPr="00075F37">
              <w:rPr>
                <w:rFonts w:ascii="Calibri" w:hAnsi="Calibri" w:cs="Calibri"/>
                <w:sz w:val="20"/>
                <w:szCs w:val="20"/>
              </w:rPr>
              <w:t>°</w:t>
            </w:r>
          </w:p>
          <w:p w14:paraId="15587064" w14:textId="77777777" w:rsidR="005F4E27" w:rsidRPr="00075F37" w:rsidRDefault="005F4E27" w:rsidP="00BF5628">
            <w:pPr>
              <w:spacing w:after="0" w:line="240" w:lineRule="auto"/>
              <w:jc w:val="center"/>
              <w:rPr>
                <w:rFonts w:cs="Calibri"/>
                <w:sz w:val="20"/>
                <w:szCs w:val="20"/>
              </w:rPr>
            </w:pPr>
            <w:r w:rsidRPr="00075F37">
              <w:rPr>
                <w:rFonts w:cs="Calibri"/>
                <w:sz w:val="20"/>
                <w:szCs w:val="20"/>
              </w:rPr>
              <w:t>Oštećenja 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C614D"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A./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 B./ Na pojedinim građevinama (10%) od pečene opeke, građevinama od krupnih blokova te one izgrađene od prirodnog tesanog kamena i one s drvenom konstrukcijom, 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DB0EC" w14:textId="77777777" w:rsidR="005F4E27" w:rsidRPr="00075F37" w:rsidRDefault="005F4E27" w:rsidP="00BF5628">
            <w:pPr>
              <w:spacing w:after="0" w:line="240" w:lineRule="auto"/>
              <w:rPr>
                <w:rFonts w:cs="Calibri"/>
                <w:sz w:val="18"/>
                <w:szCs w:val="18"/>
              </w:rPr>
            </w:pPr>
            <w:r w:rsidRPr="00075F37">
              <w:rPr>
                <w:rFonts w:cs="Calibri"/>
                <w:sz w:val="18"/>
                <w:szCs w:val="18"/>
              </w:rPr>
              <w:t>U rijetkim slučajevima može se razbiti posuđe i drugi stakleni predmeti. Knjige padaju s polica. 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92195"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Mala zvona mogu zvoniti. Domaće životinje bježe iz nastambi. U pojedinim slučajevima u vlažnom tlu moguće su pukotine šire od 1 cm. Primjećuju se promjene izdašnosti izvora i razine vode u zdencima.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A0E6B"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Trešnju osjete svi ljudi unutar građevina i na otvorenom. Ljudi u građevinama se uplaše i bježe na otvoreno. Pojedinci gube ravnotežu.</w:t>
            </w:r>
          </w:p>
        </w:tc>
      </w:tr>
      <w:tr w:rsidR="005F4E27" w:rsidRPr="00075F37" w14:paraId="6DF54DE4" w14:textId="77777777" w:rsidTr="00742A71">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5C93F" w14:textId="77777777" w:rsidR="005F4E27" w:rsidRPr="00075F37" w:rsidRDefault="005F4E27" w:rsidP="00BF5628">
            <w:pPr>
              <w:spacing w:after="0" w:line="240" w:lineRule="auto"/>
              <w:jc w:val="center"/>
              <w:rPr>
                <w:rFonts w:cs="Calibri"/>
                <w:sz w:val="20"/>
                <w:szCs w:val="20"/>
              </w:rPr>
            </w:pPr>
          </w:p>
          <w:p w14:paraId="04167532" w14:textId="77777777" w:rsidR="005F4E27" w:rsidRPr="00075F37" w:rsidRDefault="005F4E27" w:rsidP="00BF5628">
            <w:pPr>
              <w:spacing w:after="0" w:line="240" w:lineRule="auto"/>
              <w:jc w:val="center"/>
              <w:rPr>
                <w:rFonts w:cs="Calibri"/>
                <w:sz w:val="20"/>
                <w:szCs w:val="20"/>
              </w:rPr>
            </w:pPr>
          </w:p>
          <w:p w14:paraId="6C9AA394" w14:textId="77777777" w:rsidR="005F4E27" w:rsidRPr="00075F37" w:rsidRDefault="005F4E27" w:rsidP="00BF5628">
            <w:pPr>
              <w:spacing w:after="0" w:line="240" w:lineRule="auto"/>
              <w:jc w:val="center"/>
              <w:rPr>
                <w:rFonts w:cs="Calibri"/>
                <w:sz w:val="20"/>
                <w:szCs w:val="20"/>
              </w:rPr>
            </w:pPr>
          </w:p>
          <w:p w14:paraId="03824940" w14:textId="77777777" w:rsidR="005F4E27" w:rsidRPr="00075F37" w:rsidRDefault="005F4E27" w:rsidP="00BF5628">
            <w:pPr>
              <w:spacing w:after="0" w:line="240" w:lineRule="auto"/>
              <w:jc w:val="center"/>
              <w:rPr>
                <w:rFonts w:cs="Calibri"/>
                <w:sz w:val="20"/>
                <w:szCs w:val="20"/>
              </w:rPr>
            </w:pPr>
          </w:p>
          <w:p w14:paraId="3840BFB1" w14:textId="77777777" w:rsidR="005F4E27" w:rsidRPr="00075F37" w:rsidRDefault="005F4E27" w:rsidP="00BF5628">
            <w:pPr>
              <w:spacing w:after="0" w:line="240" w:lineRule="auto"/>
              <w:jc w:val="center"/>
              <w:rPr>
                <w:rFonts w:cs="Calibri"/>
                <w:sz w:val="20"/>
                <w:szCs w:val="20"/>
              </w:rPr>
            </w:pPr>
          </w:p>
          <w:p w14:paraId="2706BFEB" w14:textId="77777777" w:rsidR="005F4E27" w:rsidRPr="00075F37" w:rsidRDefault="005F4E27" w:rsidP="00BF5628">
            <w:pPr>
              <w:spacing w:after="0" w:line="240" w:lineRule="auto"/>
              <w:rPr>
                <w:rFonts w:cs="Calibri"/>
                <w:sz w:val="20"/>
                <w:szCs w:val="20"/>
              </w:rPr>
            </w:pPr>
          </w:p>
          <w:p w14:paraId="48FD7350" w14:textId="4C176BE8" w:rsidR="005F4E27" w:rsidRPr="00075F37" w:rsidRDefault="00973CF6" w:rsidP="00BF5628">
            <w:pPr>
              <w:spacing w:after="0" w:line="240" w:lineRule="auto"/>
              <w:jc w:val="center"/>
            </w:pPr>
            <w:r w:rsidRPr="00075F37">
              <w:rPr>
                <w:rFonts w:cs="Calibri"/>
                <w:sz w:val="20"/>
                <w:szCs w:val="20"/>
              </w:rPr>
              <w:t>VII</w:t>
            </w:r>
            <w:r w:rsidR="005F4E27" w:rsidRPr="00075F37">
              <w:rPr>
                <w:rFonts w:cs="Calibri"/>
                <w:sz w:val="20"/>
                <w:szCs w:val="20"/>
              </w:rPr>
              <w:t xml:space="preserve">° </w:t>
            </w:r>
          </w:p>
          <w:p w14:paraId="3E3D8ED7" w14:textId="77777777" w:rsidR="005F4E27" w:rsidRPr="00075F37" w:rsidRDefault="005F4E27" w:rsidP="00BF5628">
            <w:pPr>
              <w:spacing w:after="0" w:line="240" w:lineRule="auto"/>
              <w:jc w:val="center"/>
              <w:rPr>
                <w:rFonts w:cs="Calibri"/>
                <w:sz w:val="20"/>
                <w:szCs w:val="20"/>
              </w:rPr>
            </w:pPr>
          </w:p>
          <w:p w14:paraId="5A9DB295" w14:textId="77777777" w:rsidR="005F4E27" w:rsidRPr="00075F37" w:rsidRDefault="005F4E27" w:rsidP="00BF5628">
            <w:pPr>
              <w:spacing w:after="0" w:line="240" w:lineRule="auto"/>
              <w:jc w:val="center"/>
              <w:rPr>
                <w:rFonts w:cs="Calibri"/>
                <w:sz w:val="20"/>
                <w:szCs w:val="20"/>
              </w:rPr>
            </w:pPr>
            <w:r w:rsidRPr="00075F37">
              <w:rPr>
                <w:rFonts w:cs="Calibri"/>
                <w:sz w:val="20"/>
                <w:szCs w:val="20"/>
              </w:rPr>
              <w:t>Oštećenja</w:t>
            </w:r>
          </w:p>
          <w:p w14:paraId="6ED8EE38" w14:textId="77777777" w:rsidR="005F4E27" w:rsidRPr="00075F37" w:rsidRDefault="005F4E27" w:rsidP="00BF5628">
            <w:pPr>
              <w:spacing w:after="0" w:line="240" w:lineRule="auto"/>
              <w:jc w:val="center"/>
            </w:pPr>
            <w:r w:rsidRPr="00075F37">
              <w:rPr>
                <w:rFonts w:cs="Calibri"/>
                <w:sz w:val="20"/>
                <w:szCs w:val="20"/>
              </w:rPr>
              <w:t>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7D05C"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5F411031"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krovnog crijepa, pukotine u dimnjacima i otpadanje dijelova dimnjaka.</w:t>
            </w:r>
          </w:p>
          <w:p w14:paraId="5E171F89"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C./ Na mnogim građevinama (20- 50%) s armiranobetonskim i čeličnim skeletom, krupnopanelnim građevinama i dobro građenim drvenim građevinama, 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1AEA6" w14:textId="77777777" w:rsidR="005F4E27" w:rsidRPr="00075F37" w:rsidRDefault="005F4E27" w:rsidP="00BF5628">
            <w:pPr>
              <w:spacing w:after="0" w:line="240" w:lineRule="auto"/>
              <w:rPr>
                <w:sz w:val="18"/>
                <w:szCs w:val="18"/>
              </w:rPr>
            </w:pPr>
            <w:r w:rsidRPr="00075F37">
              <w:rPr>
                <w:rFonts w:cs="Calibri"/>
                <w:sz w:val="18"/>
                <w:szCs w:val="18"/>
              </w:rPr>
              <w:t>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5F503"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Zvone velika zvona. Na površini vode stvaraju se valovi, voda se zamuti od izdizanja mulja. Razina vode u zdencima se mijenja, kao i izdašnost izvora. U pojedinim slučajevima stvaraju se novi, ili nestaju postojeći izvori vode. Pojedini slučajevi klizišta na pješčanim ili šljunčanim obalama rijeka. U pojedinim slučajevima odroni na cestama na strmim kosinama. Mjestimično pukotine u cestama i kamenim zidovima.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564B5"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Ljudi se prestraše i bježe u panici na otvoreno. Mnogi se teško održavaju na nogama. Trešnju osjete osobe koje se voze u automobilu.</w:t>
            </w:r>
          </w:p>
        </w:tc>
      </w:tr>
      <w:tr w:rsidR="005F4E27" w:rsidRPr="00075F37" w14:paraId="614BCECE" w14:textId="77777777" w:rsidTr="00742A71">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A115F" w14:textId="77777777" w:rsidR="005F4E27" w:rsidRPr="00075F37" w:rsidRDefault="005F4E27" w:rsidP="00BF5628">
            <w:pPr>
              <w:spacing w:after="0" w:line="240" w:lineRule="auto"/>
              <w:jc w:val="center"/>
              <w:rPr>
                <w:rFonts w:cs="Calibri"/>
                <w:sz w:val="20"/>
                <w:szCs w:val="20"/>
              </w:rPr>
            </w:pPr>
          </w:p>
          <w:p w14:paraId="5B3958EE" w14:textId="77777777" w:rsidR="005F4E27" w:rsidRPr="00075F37" w:rsidRDefault="005F4E27" w:rsidP="00BF5628">
            <w:pPr>
              <w:spacing w:after="0" w:line="240" w:lineRule="auto"/>
              <w:jc w:val="center"/>
              <w:rPr>
                <w:rFonts w:cs="Calibri"/>
                <w:sz w:val="20"/>
                <w:szCs w:val="20"/>
              </w:rPr>
            </w:pPr>
          </w:p>
          <w:p w14:paraId="42158032" w14:textId="77777777" w:rsidR="005F4E27" w:rsidRPr="00075F37" w:rsidRDefault="005F4E27" w:rsidP="00BF5628">
            <w:pPr>
              <w:spacing w:after="0" w:line="240" w:lineRule="auto"/>
              <w:jc w:val="center"/>
              <w:rPr>
                <w:rFonts w:cs="Calibri"/>
                <w:sz w:val="20"/>
                <w:szCs w:val="20"/>
              </w:rPr>
            </w:pPr>
          </w:p>
          <w:p w14:paraId="4DE3E0EB" w14:textId="77777777" w:rsidR="005F4E27" w:rsidRPr="00075F37" w:rsidRDefault="005F4E27" w:rsidP="00BF5628">
            <w:pPr>
              <w:spacing w:after="0" w:line="240" w:lineRule="auto"/>
              <w:jc w:val="center"/>
              <w:rPr>
                <w:rFonts w:cs="Calibri"/>
                <w:sz w:val="20"/>
                <w:szCs w:val="20"/>
              </w:rPr>
            </w:pPr>
          </w:p>
          <w:p w14:paraId="3A3880A5" w14:textId="77777777" w:rsidR="005F4E27" w:rsidRPr="00075F37" w:rsidRDefault="005F4E27" w:rsidP="00BF5628">
            <w:pPr>
              <w:spacing w:after="0" w:line="240" w:lineRule="auto"/>
              <w:jc w:val="center"/>
              <w:rPr>
                <w:rFonts w:cs="Calibri"/>
                <w:sz w:val="20"/>
                <w:szCs w:val="20"/>
              </w:rPr>
            </w:pPr>
          </w:p>
          <w:p w14:paraId="24AC1BA6" w14:textId="77777777" w:rsidR="005F4E27" w:rsidRPr="00075F37" w:rsidRDefault="005F4E27" w:rsidP="00BF5628">
            <w:pPr>
              <w:spacing w:after="0" w:line="240" w:lineRule="auto"/>
              <w:jc w:val="center"/>
              <w:rPr>
                <w:rFonts w:cs="Calibri"/>
                <w:sz w:val="20"/>
                <w:szCs w:val="20"/>
              </w:rPr>
            </w:pPr>
          </w:p>
          <w:p w14:paraId="79AD83BF" w14:textId="77777777" w:rsidR="005F4E27" w:rsidRPr="00075F37" w:rsidRDefault="005F4E27" w:rsidP="00BF5628">
            <w:pPr>
              <w:spacing w:after="0" w:line="240" w:lineRule="auto"/>
              <w:jc w:val="center"/>
              <w:rPr>
                <w:rFonts w:cs="Calibri"/>
                <w:sz w:val="20"/>
                <w:szCs w:val="20"/>
              </w:rPr>
            </w:pPr>
          </w:p>
          <w:p w14:paraId="10A42B6E" w14:textId="77777777" w:rsidR="005F4E27" w:rsidRPr="00075F37" w:rsidRDefault="005F4E27" w:rsidP="00BF5628">
            <w:pPr>
              <w:spacing w:after="0" w:line="240" w:lineRule="auto"/>
              <w:jc w:val="center"/>
              <w:rPr>
                <w:rFonts w:cs="Calibri"/>
                <w:sz w:val="20"/>
                <w:szCs w:val="20"/>
              </w:rPr>
            </w:pPr>
          </w:p>
          <w:p w14:paraId="0522C3F3" w14:textId="476BA4F8" w:rsidR="005F4E27" w:rsidRPr="00075F37" w:rsidRDefault="00973CF6" w:rsidP="00BF5628">
            <w:pPr>
              <w:spacing w:after="0" w:line="240" w:lineRule="auto"/>
              <w:jc w:val="center"/>
              <w:rPr>
                <w:rFonts w:cs="Calibri"/>
                <w:sz w:val="20"/>
                <w:szCs w:val="20"/>
              </w:rPr>
            </w:pPr>
            <w:r w:rsidRPr="00075F37">
              <w:rPr>
                <w:rFonts w:cs="Calibri"/>
                <w:sz w:val="20"/>
                <w:szCs w:val="20"/>
              </w:rPr>
              <w:t>VIII</w:t>
            </w:r>
            <w:r w:rsidR="005F4E27" w:rsidRPr="00075F37">
              <w:rPr>
                <w:rFonts w:cs="Calibri"/>
                <w:sz w:val="20"/>
                <w:szCs w:val="20"/>
              </w:rPr>
              <w:t>°</w:t>
            </w:r>
          </w:p>
          <w:p w14:paraId="21C40278" w14:textId="77777777" w:rsidR="005F4E27" w:rsidRPr="00075F37" w:rsidRDefault="005F4E27" w:rsidP="00BF5628">
            <w:pPr>
              <w:spacing w:after="0" w:line="240" w:lineRule="auto"/>
              <w:jc w:val="center"/>
              <w:rPr>
                <w:rFonts w:cs="Calibri"/>
                <w:sz w:val="20"/>
                <w:szCs w:val="20"/>
              </w:rPr>
            </w:pPr>
          </w:p>
          <w:p w14:paraId="779F6A1E" w14:textId="77777777" w:rsidR="005F4E27" w:rsidRPr="00075F37" w:rsidRDefault="005F4E27" w:rsidP="00BF5628">
            <w:pPr>
              <w:spacing w:after="0" w:line="240" w:lineRule="auto"/>
              <w:jc w:val="center"/>
              <w:rPr>
                <w:rFonts w:cs="Calibri"/>
                <w:sz w:val="20"/>
                <w:szCs w:val="20"/>
              </w:rPr>
            </w:pPr>
            <w:r w:rsidRPr="00075F37">
              <w:rPr>
                <w:rFonts w:cs="Calibri"/>
                <w:sz w:val="20"/>
                <w:szCs w:val="20"/>
              </w:rPr>
              <w:t>Razorna oštećenja 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6E767"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A./ Na mnogim građevinama (20 – 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38D8207A"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B./ Na mnogim građevinama (20 – 50%), od pečene opeke, građevina od krupnih blokova te one izgrađene od prirodnog tesanog kamena i one s drvenom konstrukcijom, oštećenja 2. stupnja (teška oštećenja) – široke i duboke pukotine u  pojedinim građevinama (10%), oštećenja 4. stupnja (razorna oštećenja) – otvori u zidovima, rušenje dijelova građevine, razaranje veza među pojedinim dijelovima građevine, rušenje unutrašnjih zidova i zidova ispune.</w:t>
            </w:r>
          </w:p>
          <w:p w14:paraId="5662BBCA"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 xml:space="preserve">C./ Na mnogim građevinama (20 – 50%) s armiranobetonskim i čeličnim skeletom, krupnopanelnim građevinama i dobro građenim drvenim građevinama, oštećenja 1. stupnja (umjerena oštećenja) – manje pukotine u zidovima, otpadanje većih komada žbuke, klizanje krovnog crijepa, pukotine u dimnjacima i otpadanje dijelova dimnjaka. Na pojedinim građevinama (10%), oštećenja 3. stupnja (teška oštećenja) – široke i duboke pukotine u zidovima, rušenje dimnjaka.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B1B90" w14:textId="77777777" w:rsidR="005F4E27" w:rsidRPr="00075F37" w:rsidRDefault="005F4E27" w:rsidP="00BF5628">
            <w:pPr>
              <w:spacing w:after="0" w:line="240" w:lineRule="auto"/>
              <w:rPr>
                <w:rFonts w:cs="Calibri"/>
                <w:sz w:val="18"/>
                <w:szCs w:val="18"/>
              </w:rPr>
            </w:pPr>
            <w:r w:rsidRPr="00075F37">
              <w:rPr>
                <w:rFonts w:cs="Calibri"/>
                <w:sz w:val="18"/>
                <w:szCs w:val="18"/>
              </w:rPr>
              <w:t>Teži namještaj ponekad se pomiče. Neke viseće svjetiljke su oštećene. Kipovi i spomenici se pomiču. Nadgrobni kameni se prevrću. Ruše se kamene ograde i zidovi.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D1B5C"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Ponegdje se lome grane stabala. Dolazi do odrona u udubljenima i na nasipima cesta sa strmim nagibom. Pukotine u tlu dosežu i nekoliko centimetara. Voda u jezerima se muti. Stvaraju se novi bazeni vode. Ponekad se presušeni zdenci pune vodom ili postojeći presušuju. U mnogim slučajevima mijenja se izdašnost izvora i razina vode u zdencima.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F6D2B" w14:textId="77777777" w:rsidR="005F4E27" w:rsidRPr="00075F37" w:rsidRDefault="005F4E27" w:rsidP="00BF5628">
            <w:pPr>
              <w:autoSpaceDE w:val="0"/>
              <w:spacing w:after="0" w:line="240" w:lineRule="auto"/>
              <w:rPr>
                <w:rFonts w:cs="Calibri"/>
                <w:sz w:val="18"/>
                <w:szCs w:val="18"/>
              </w:rPr>
            </w:pPr>
            <w:r w:rsidRPr="00075F37">
              <w:rPr>
                <w:rFonts w:cs="Calibri"/>
                <w:sz w:val="18"/>
                <w:szCs w:val="18"/>
              </w:rPr>
              <w:t xml:space="preserve">Opći strah i panika. Trešnja se osjeća jako i u automobilima koji su u pokretu. </w:t>
            </w:r>
          </w:p>
        </w:tc>
      </w:tr>
      <w:bookmarkEnd w:id="802"/>
    </w:tbl>
    <w:p w14:paraId="66E048A5" w14:textId="454FC406" w:rsidR="00722336" w:rsidRDefault="00722336" w:rsidP="005F4E27">
      <w:pPr>
        <w:pStyle w:val="Naslov3"/>
        <w:tabs>
          <w:tab w:val="left" w:pos="5460"/>
        </w:tabs>
      </w:pPr>
    </w:p>
    <w:p w14:paraId="201FEB1B" w14:textId="038B24E2" w:rsidR="00722336" w:rsidRDefault="00722336" w:rsidP="00722336"/>
    <w:p w14:paraId="0C129CD0" w14:textId="41169F92" w:rsidR="00722336" w:rsidRDefault="00722336" w:rsidP="00722336"/>
    <w:p w14:paraId="1BF46CDF" w14:textId="0B016FC5" w:rsidR="00722336" w:rsidRDefault="00722336" w:rsidP="00722336"/>
    <w:p w14:paraId="3595A1A1" w14:textId="77777777" w:rsidR="00722336" w:rsidRDefault="00722336" w:rsidP="00722336">
      <w:pPr>
        <w:sectPr w:rsidR="00722336" w:rsidSect="00722336">
          <w:footerReference w:type="default" r:id="rId66"/>
          <w:pgSz w:w="16838" w:h="11906" w:orient="landscape"/>
          <w:pgMar w:top="1418" w:right="1418" w:bottom="1418" w:left="1418" w:header="709" w:footer="709" w:gutter="0"/>
          <w:cols w:space="708"/>
          <w:docGrid w:linePitch="360"/>
        </w:sectPr>
      </w:pPr>
    </w:p>
    <w:p w14:paraId="0EAFFA9F" w14:textId="59EFFD96" w:rsidR="00967571" w:rsidRPr="00075F37" w:rsidRDefault="00967571" w:rsidP="005F4E27">
      <w:pPr>
        <w:pStyle w:val="Naslov3"/>
        <w:tabs>
          <w:tab w:val="left" w:pos="5460"/>
        </w:tabs>
      </w:pPr>
      <w:bookmarkStart w:id="803" w:name="_Toc222218645"/>
      <w:r w:rsidRPr="00075F37">
        <w:t>6.</w:t>
      </w:r>
      <w:r w:rsidR="00075F37" w:rsidRPr="00075F37">
        <w:t>8</w:t>
      </w:r>
      <w:r w:rsidRPr="00075F37">
        <w:t xml:space="preserve">.3. Prikaz utjecaja </w:t>
      </w:r>
      <w:r w:rsidR="003F4716" w:rsidRPr="00075F37">
        <w:t>potresa</w:t>
      </w:r>
      <w:r w:rsidRPr="00075F37">
        <w:t xml:space="preserve"> na kritičnu infrastrukturu (KI)</w:t>
      </w:r>
      <w:bookmarkEnd w:id="803"/>
      <w:r w:rsidR="005F4E27" w:rsidRPr="00075F37">
        <w:tab/>
      </w:r>
    </w:p>
    <w:p w14:paraId="09AEDFBD" w14:textId="14CA173A" w:rsidR="005F4E27" w:rsidRPr="00075F37" w:rsidRDefault="005F4E27" w:rsidP="005F4E27">
      <w:pPr>
        <w:spacing w:after="0"/>
      </w:pPr>
    </w:p>
    <w:p w14:paraId="3EF102A5" w14:textId="65AAA058" w:rsidR="005F4E27" w:rsidRPr="00075F37" w:rsidRDefault="005F4E27" w:rsidP="005F4E27">
      <w:r w:rsidRPr="00075F37">
        <w:t>Posljedice potresa mogu obuhvatiti sva područja društvene i gospodarske djelatnosti stanovništva te značajno utjecati na lokalno upravljanje, stanovništvo, materijalna i kulturna dobra te okoliš. Treba imati na umu da u slučaju potresa ne dolazi do jednake zahvaćenosti cijelog područja Općine. Najveće štete bit će vidljive na dijelovima gušće naseljenosti područja Općine.</w:t>
      </w:r>
    </w:p>
    <w:p w14:paraId="3EFF40D1" w14:textId="77777777" w:rsidR="005F4E27" w:rsidRPr="00075F37" w:rsidRDefault="005F4E27" w:rsidP="005F4E27">
      <w:pPr>
        <w:rPr>
          <w:szCs w:val="24"/>
        </w:rPr>
      </w:pPr>
      <w:r w:rsidRPr="00075F37">
        <w:rPr>
          <w:szCs w:val="24"/>
        </w:rPr>
        <w:t xml:space="preserve">Zbog utjecaja na kritičnu infrastrukturu i strateške objekte treba istaknuti sljedeće posljedice: </w:t>
      </w:r>
    </w:p>
    <w:p w14:paraId="616679B3" w14:textId="77777777" w:rsidR="005F4E27" w:rsidRPr="00FB1394" w:rsidRDefault="005F4E27">
      <w:pPr>
        <w:numPr>
          <w:ilvl w:val="0"/>
          <w:numId w:val="32"/>
        </w:numPr>
        <w:contextualSpacing/>
        <w:rPr>
          <w:szCs w:val="24"/>
        </w:rPr>
      </w:pPr>
      <w:r w:rsidRPr="00FB1394">
        <w:rPr>
          <w:szCs w:val="24"/>
        </w:rPr>
        <w:t>izravna oštećenja prometnica zbog podrhtavanja tla ili njihova neprohodnost, zbog pucanja asfaltnog sloja ili nastanka većih pukotina, mogu otežati prometnu povezanost Općine sa susjednim jedinicama lokalne samouprave te usporiti potrebne radnje neposredno nakon potresa (spašavanje, evakuacija, odvoz građevinskog otpada i sl.),</w:t>
      </w:r>
    </w:p>
    <w:p w14:paraId="27E9BD13" w14:textId="1DC71C8B" w:rsidR="005F4E27" w:rsidRPr="00FB1394" w:rsidRDefault="005F4E27">
      <w:pPr>
        <w:numPr>
          <w:ilvl w:val="0"/>
          <w:numId w:val="32"/>
        </w:numPr>
        <w:contextualSpacing/>
        <w:rPr>
          <w:szCs w:val="24"/>
        </w:rPr>
      </w:pPr>
      <w:r w:rsidRPr="00FB1394">
        <w:rPr>
          <w:szCs w:val="24"/>
        </w:rPr>
        <w:t>prekidi u telekomunikacijskoj mreži mogu stanovništvu i hitnim službama otežati komunikaciju, a oštećenja strujne mreže i komunalne infrastrukture mogu usporiti radove hitnih službi i povećati osjećaj nesigurnosti stanovništva.</w:t>
      </w:r>
    </w:p>
    <w:p w14:paraId="102E53B2" w14:textId="77777777" w:rsidR="00967571" w:rsidRPr="00075F37" w:rsidRDefault="00967571" w:rsidP="00967571">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967571" w:rsidRPr="00075F37" w14:paraId="520472C9" w14:textId="77777777" w:rsidTr="00967571">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D9467" w14:textId="77777777" w:rsidR="00967571" w:rsidRPr="00075F37" w:rsidRDefault="00967571" w:rsidP="00967571">
            <w:pPr>
              <w:spacing w:after="0" w:line="240" w:lineRule="auto"/>
              <w:jc w:val="center"/>
              <w:rPr>
                <w:b/>
                <w:sz w:val="20"/>
                <w:szCs w:val="20"/>
              </w:rPr>
            </w:pPr>
            <w:r w:rsidRPr="00075F37">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30ADC" w14:textId="77777777" w:rsidR="00967571" w:rsidRPr="00075F37" w:rsidRDefault="00967571" w:rsidP="00967571">
            <w:pPr>
              <w:spacing w:after="0" w:line="240" w:lineRule="auto"/>
              <w:jc w:val="center"/>
              <w:rPr>
                <w:b/>
                <w:sz w:val="20"/>
                <w:szCs w:val="20"/>
              </w:rPr>
            </w:pPr>
            <w:r w:rsidRPr="00075F37">
              <w:rPr>
                <w:b/>
                <w:sz w:val="20"/>
                <w:szCs w:val="20"/>
              </w:rPr>
              <w:t>Sektor</w:t>
            </w:r>
          </w:p>
        </w:tc>
      </w:tr>
      <w:tr w:rsidR="00967571" w:rsidRPr="00075F37" w14:paraId="4D8CC3C6" w14:textId="77777777" w:rsidTr="00967571">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47332"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40767" w14:textId="77777777" w:rsidR="00967571" w:rsidRPr="00075F37" w:rsidRDefault="00967571" w:rsidP="00967571">
            <w:pPr>
              <w:spacing w:after="0" w:line="240" w:lineRule="auto"/>
              <w:rPr>
                <w:sz w:val="20"/>
                <w:szCs w:val="20"/>
              </w:rPr>
            </w:pPr>
            <w:r w:rsidRPr="00075F37">
              <w:rPr>
                <w:sz w:val="20"/>
                <w:szCs w:val="20"/>
              </w:rPr>
              <w:t>Komunikacijska i informacijska tehnologija (elektroničke komunikacije, prijenos podataka, informacijski sustavi, pružanje audio i audiovizualnih medijskih usluga)</w:t>
            </w:r>
          </w:p>
        </w:tc>
      </w:tr>
      <w:tr w:rsidR="00967571" w:rsidRPr="00075F37" w14:paraId="14920449"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F561A"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6EEC0" w14:textId="77777777" w:rsidR="00967571" w:rsidRPr="00075F37" w:rsidRDefault="00967571" w:rsidP="00967571">
            <w:pPr>
              <w:spacing w:after="0" w:line="240" w:lineRule="auto"/>
              <w:rPr>
                <w:sz w:val="20"/>
                <w:szCs w:val="20"/>
              </w:rPr>
            </w:pPr>
            <w:r w:rsidRPr="00075F37">
              <w:rPr>
                <w:sz w:val="20"/>
                <w:szCs w:val="20"/>
              </w:rPr>
              <w:t>Promet (cestovni, željeznički, zračni, pomorski i promet unutarnjim plovnim putevima)</w:t>
            </w:r>
          </w:p>
        </w:tc>
      </w:tr>
      <w:tr w:rsidR="00967571" w:rsidRPr="00075F37" w14:paraId="437E40B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B1167" w14:textId="6758C267" w:rsidR="00967571" w:rsidRPr="00075F37" w:rsidRDefault="003F4716"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76EB0" w14:textId="77777777" w:rsidR="00967571" w:rsidRPr="00075F37" w:rsidRDefault="00967571" w:rsidP="00967571">
            <w:pPr>
              <w:spacing w:after="0" w:line="240" w:lineRule="auto"/>
              <w:rPr>
                <w:sz w:val="20"/>
                <w:szCs w:val="20"/>
              </w:rPr>
            </w:pPr>
            <w:r w:rsidRPr="00075F37">
              <w:rPr>
                <w:sz w:val="20"/>
                <w:szCs w:val="20"/>
              </w:rPr>
              <w:t>Zdravstvo (zdravstvena zaštita, proizvodnja, promet i nadzor nad lijekovima)</w:t>
            </w:r>
          </w:p>
        </w:tc>
      </w:tr>
      <w:tr w:rsidR="00967571" w:rsidRPr="00075F37" w14:paraId="5B5B7050"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559BC" w14:textId="5326C56E" w:rsidR="00967571" w:rsidRPr="00075F37" w:rsidRDefault="003F4716"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07668" w14:textId="77777777" w:rsidR="00967571" w:rsidRPr="00075F37" w:rsidRDefault="00967571" w:rsidP="00967571">
            <w:pPr>
              <w:spacing w:after="0" w:line="240" w:lineRule="auto"/>
              <w:rPr>
                <w:sz w:val="20"/>
                <w:szCs w:val="20"/>
              </w:rPr>
            </w:pPr>
            <w:r w:rsidRPr="00075F37">
              <w:rPr>
                <w:sz w:val="20"/>
                <w:szCs w:val="20"/>
              </w:rPr>
              <w:t>Vodno gospodarstvo (regulacijske i zaštitne vodne građevine i komunalne vodne građevine)</w:t>
            </w:r>
          </w:p>
        </w:tc>
      </w:tr>
      <w:tr w:rsidR="00967571" w:rsidRPr="00075F37" w14:paraId="58AC059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0828E"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D6517" w14:textId="77777777" w:rsidR="00967571" w:rsidRPr="00075F37" w:rsidRDefault="00967571" w:rsidP="00967571">
            <w:pPr>
              <w:spacing w:after="0" w:line="240" w:lineRule="auto"/>
              <w:rPr>
                <w:sz w:val="20"/>
                <w:szCs w:val="20"/>
              </w:rPr>
            </w:pPr>
            <w:r w:rsidRPr="00075F37">
              <w:rPr>
                <w:sz w:val="20"/>
                <w:szCs w:val="20"/>
              </w:rPr>
              <w:t xml:space="preserve">Hrana (proizvodnja i opskrba hranom i sustav sigurnosti hrane, robne zalihe) </w:t>
            </w:r>
          </w:p>
        </w:tc>
      </w:tr>
      <w:tr w:rsidR="00967571" w:rsidRPr="00075F37" w14:paraId="5737BE2D"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F2A6D" w14:textId="1170E8E7" w:rsidR="00967571" w:rsidRPr="00075F37" w:rsidRDefault="003F4716"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B76C3" w14:textId="77777777" w:rsidR="00967571" w:rsidRPr="00075F37" w:rsidRDefault="00967571" w:rsidP="00967571">
            <w:pPr>
              <w:spacing w:after="0" w:line="240" w:lineRule="auto"/>
              <w:rPr>
                <w:sz w:val="20"/>
                <w:szCs w:val="20"/>
              </w:rPr>
            </w:pPr>
            <w:r w:rsidRPr="00075F37">
              <w:rPr>
                <w:sz w:val="20"/>
                <w:szCs w:val="20"/>
              </w:rPr>
              <w:t>Financije (bankarstvo, burze, investicije, sustavi osiguranja i plaćanja)</w:t>
            </w:r>
          </w:p>
        </w:tc>
      </w:tr>
      <w:tr w:rsidR="00967571" w:rsidRPr="00075F37" w14:paraId="16CBB65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7AC0D"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0312F" w14:textId="77777777" w:rsidR="00967571" w:rsidRPr="00075F37" w:rsidRDefault="00967571" w:rsidP="00967571">
            <w:pPr>
              <w:spacing w:after="0" w:line="240" w:lineRule="auto"/>
              <w:rPr>
                <w:sz w:val="20"/>
                <w:szCs w:val="20"/>
              </w:rPr>
            </w:pPr>
            <w:r w:rsidRPr="00075F37">
              <w:rPr>
                <w:sz w:val="20"/>
                <w:szCs w:val="20"/>
              </w:rPr>
              <w:t>Proizvodnja, skladištenje i prijevoz opasnih tvari (kemijski, biološki, radiološki i nuklearni materijali)</w:t>
            </w:r>
          </w:p>
        </w:tc>
      </w:tr>
      <w:tr w:rsidR="00967571" w:rsidRPr="00075F37" w14:paraId="499B0122"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EC80D"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D6726" w14:textId="77777777" w:rsidR="00967571" w:rsidRPr="00075F37" w:rsidRDefault="00967571" w:rsidP="00967571">
            <w:pPr>
              <w:spacing w:after="0" w:line="240" w:lineRule="auto"/>
              <w:rPr>
                <w:sz w:val="20"/>
                <w:szCs w:val="20"/>
              </w:rPr>
            </w:pPr>
            <w:r w:rsidRPr="00075F37">
              <w:rPr>
                <w:sz w:val="20"/>
                <w:szCs w:val="20"/>
              </w:rPr>
              <w:t>Javne službe (osiguranje javnog reda i mira, zaštita i spašavanje, hitna medicinska pomoć)</w:t>
            </w:r>
          </w:p>
        </w:tc>
      </w:tr>
      <w:tr w:rsidR="00967571" w:rsidRPr="00F64162" w14:paraId="2A9FD136" w14:textId="77777777" w:rsidTr="00967571">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75782" w14:textId="77777777" w:rsidR="00967571" w:rsidRPr="00075F37" w:rsidRDefault="00967571" w:rsidP="00967571">
            <w:pPr>
              <w:spacing w:after="0" w:line="240" w:lineRule="auto"/>
              <w:jc w:val="center"/>
              <w:rPr>
                <w:b/>
                <w:sz w:val="20"/>
                <w:szCs w:val="20"/>
              </w:rPr>
            </w:pPr>
            <w:r w:rsidRPr="00075F37">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4EE1F" w14:textId="77777777" w:rsidR="00967571" w:rsidRPr="00075F37" w:rsidRDefault="00967571" w:rsidP="00967571">
            <w:pPr>
              <w:spacing w:after="0" w:line="240" w:lineRule="auto"/>
              <w:rPr>
                <w:sz w:val="20"/>
                <w:szCs w:val="20"/>
              </w:rPr>
            </w:pPr>
            <w:r w:rsidRPr="00075F37">
              <w:rPr>
                <w:sz w:val="20"/>
                <w:szCs w:val="20"/>
              </w:rPr>
              <w:t>Nacionalni spomenici i vrijednosti</w:t>
            </w:r>
          </w:p>
        </w:tc>
      </w:tr>
    </w:tbl>
    <w:p w14:paraId="5029D610" w14:textId="034B7ED7" w:rsidR="00967571" w:rsidRPr="00141BA6" w:rsidRDefault="00967571" w:rsidP="00967571">
      <w:pPr>
        <w:pStyle w:val="Naslov3"/>
      </w:pPr>
      <w:bookmarkStart w:id="804" w:name="_Toc222218646"/>
      <w:r w:rsidRPr="00141BA6">
        <w:t>6.</w:t>
      </w:r>
      <w:r w:rsidR="00141BA6" w:rsidRPr="00141BA6">
        <w:t>8</w:t>
      </w:r>
      <w:r w:rsidRPr="00141BA6">
        <w:t xml:space="preserve">.4. Kontekst – </w:t>
      </w:r>
      <w:r w:rsidR="005F4E27" w:rsidRPr="00141BA6">
        <w:t>Potres</w:t>
      </w:r>
      <w:bookmarkEnd w:id="804"/>
    </w:p>
    <w:p w14:paraId="3CC9C536" w14:textId="239F859B" w:rsidR="005F4E27" w:rsidRPr="00F64162" w:rsidRDefault="005F4E27" w:rsidP="008C3055">
      <w:pPr>
        <w:spacing w:after="0"/>
        <w:rPr>
          <w:rFonts w:eastAsia="Times New Roman"/>
          <w:szCs w:val="24"/>
          <w:highlight w:val="yellow"/>
          <w:lang w:eastAsia="hr-HR"/>
        </w:rPr>
      </w:pPr>
    </w:p>
    <w:p w14:paraId="4591A962" w14:textId="77777777" w:rsidR="00DB42B8" w:rsidRPr="006855E5" w:rsidRDefault="00DB42B8" w:rsidP="00DB42B8">
      <w:pPr>
        <w:spacing w:after="240"/>
        <w:rPr>
          <w:rFonts w:cs="Arial"/>
        </w:rPr>
      </w:pPr>
      <w:r w:rsidRPr="006855E5">
        <w:rPr>
          <w:rFonts w:cs="Arial"/>
        </w:rPr>
        <w:t>Posljedice pojave jakog potresa mogu obuhvatiti oštećenja ili rušenje svih vrsta postojećih građevina, stoga se moguća pojava potresa mora povezati sa značajnom izravnom i neizravnom štetom na imovini, uz opasnost od ozbiljnih ozljeda i mogućeg gubitka ljudskih života. Budući da potrese nije moguće spriječiti, provođenje mjera za ublažavanje posljedica potresa i pripremljenost društvene zajednice u slučaju njegove pojave od iznimne su važnosti.</w:t>
      </w:r>
    </w:p>
    <w:p w14:paraId="001BFAE2" w14:textId="77777777" w:rsidR="00DB42B8" w:rsidRPr="008C3055" w:rsidRDefault="00DB42B8" w:rsidP="00DB42B8">
      <w:pPr>
        <w:spacing w:after="240"/>
        <w:rPr>
          <w:rFonts w:eastAsia="Times New Roman"/>
          <w:szCs w:val="24"/>
          <w:lang w:eastAsia="hr-HR"/>
        </w:rPr>
      </w:pPr>
      <w:r w:rsidRPr="008C3055">
        <w:rPr>
          <w:rFonts w:eastAsia="Times New Roman"/>
          <w:szCs w:val="24"/>
          <w:lang w:eastAsia="hr-HR"/>
        </w:rPr>
        <w:t>Prema podacima koji su prikazani Kartom potresnih područja Republike Hrvatske za povratni period, provedbeno vršno ubrzanje tla tipa A s vjerojatnosti promašaja 10% u 10 godina, za povratno razdoblje od 95 godina, izraženo u jedinicama gravitacijskog ubrzanja (g) iznosi 0,</w:t>
      </w:r>
      <w:r>
        <w:rPr>
          <w:rFonts w:eastAsia="Times New Roman"/>
          <w:szCs w:val="24"/>
          <w:lang w:eastAsia="hr-HR"/>
        </w:rPr>
        <w:t>10 – 0,12</w:t>
      </w:r>
      <w:r w:rsidRPr="008C3055">
        <w:rPr>
          <w:rFonts w:eastAsia="Times New Roman"/>
          <w:szCs w:val="24"/>
          <w:lang w:eastAsia="hr-HR"/>
        </w:rPr>
        <w:t xml:space="preserve"> g, što je jednako potresu jačine VI</w:t>
      </w:r>
      <w:r>
        <w:rPr>
          <w:rFonts w:eastAsia="Times New Roman"/>
          <w:szCs w:val="24"/>
          <w:lang w:eastAsia="hr-HR"/>
        </w:rPr>
        <w:t>I</w:t>
      </w:r>
      <w:r w:rsidRPr="008C3055">
        <w:rPr>
          <w:rFonts w:eastAsia="Times New Roman" w:cstheme="minorHAnsi"/>
          <w:szCs w:val="24"/>
          <w:lang w:eastAsia="hr-HR"/>
        </w:rPr>
        <w:t>°</w:t>
      </w:r>
      <w:r w:rsidRPr="008C3055">
        <w:rPr>
          <w:rFonts w:eastAsia="Times New Roman"/>
          <w:szCs w:val="24"/>
          <w:lang w:eastAsia="hr-HR"/>
        </w:rPr>
        <w:t xml:space="preserve"> MCS. </w:t>
      </w:r>
    </w:p>
    <w:p w14:paraId="57A14E9B" w14:textId="3DAC3D39" w:rsidR="008C3055" w:rsidRPr="00DB42B8" w:rsidRDefault="00DB42B8" w:rsidP="00DB42B8">
      <w:pPr>
        <w:spacing w:after="240"/>
        <w:rPr>
          <w:rFonts w:eastAsia="Times New Roman"/>
          <w:szCs w:val="24"/>
          <w:lang w:eastAsia="hr-HR"/>
        </w:rPr>
      </w:pPr>
      <w:r w:rsidRPr="005F4E27">
        <w:rPr>
          <w:rFonts w:eastAsia="Times New Roman"/>
          <w:szCs w:val="24"/>
          <w:lang w:eastAsia="hr-HR"/>
        </w:rPr>
        <w:t>Prema podacima koji su prikazani Kartom potresnih područja Republike Hrvatske za povratni period</w:t>
      </w:r>
      <w:r w:rsidRPr="008C3055">
        <w:rPr>
          <w:rFonts w:eastAsia="Times New Roman"/>
          <w:szCs w:val="24"/>
          <w:lang w:eastAsia="hr-HR"/>
        </w:rPr>
        <w:t xml:space="preserve">, provedbeno vršno ubrzanje tla tipa A s vjerojatnosti promašaja 10% u 50 godina, za povratno razdoblje od 475 godina, izraženo u jedinicama gravitacijskog ubrzanja (g) iznosi </w:t>
      </w:r>
      <w:r>
        <w:rPr>
          <w:rFonts w:eastAsia="Times New Roman"/>
          <w:szCs w:val="24"/>
          <w:lang w:eastAsia="hr-HR"/>
        </w:rPr>
        <w:t>0,22 – 0,24</w:t>
      </w:r>
      <w:r w:rsidRPr="008C3055">
        <w:rPr>
          <w:rFonts w:eastAsia="Times New Roman"/>
          <w:szCs w:val="24"/>
          <w:lang w:eastAsia="hr-HR"/>
        </w:rPr>
        <w:t xml:space="preserve"> g, što je jednako potresu jačine VII</w:t>
      </w:r>
      <w:r>
        <w:rPr>
          <w:rFonts w:eastAsia="Times New Roman"/>
          <w:szCs w:val="24"/>
          <w:lang w:eastAsia="hr-HR"/>
        </w:rPr>
        <w:t>I</w:t>
      </w:r>
      <w:r w:rsidRPr="008C3055">
        <w:rPr>
          <w:rFonts w:eastAsia="Times New Roman" w:cstheme="minorHAnsi"/>
          <w:szCs w:val="24"/>
          <w:lang w:eastAsia="hr-HR"/>
        </w:rPr>
        <w:t>°</w:t>
      </w:r>
      <w:r w:rsidRPr="008C3055">
        <w:rPr>
          <w:rFonts w:eastAsia="Times New Roman"/>
          <w:szCs w:val="24"/>
          <w:lang w:eastAsia="hr-HR"/>
        </w:rPr>
        <w:t xml:space="preserve"> MCS.</w:t>
      </w:r>
      <w:r>
        <w:rPr>
          <w:rFonts w:eastAsia="Times New Roman"/>
          <w:szCs w:val="24"/>
          <w:lang w:eastAsia="hr-HR"/>
        </w:rPr>
        <w:t xml:space="preserve"> </w:t>
      </w:r>
    </w:p>
    <w:p w14:paraId="77557C92" w14:textId="2F5BAFC7" w:rsidR="00BF5628" w:rsidRPr="00141BA6" w:rsidRDefault="00141BA6" w:rsidP="00141BA6">
      <w:pPr>
        <w:spacing w:after="0" w:line="240" w:lineRule="auto"/>
        <w:jc w:val="center"/>
        <w:rPr>
          <w:rFonts w:eastAsia="Times New Roman"/>
          <w:szCs w:val="24"/>
          <w:lang w:eastAsia="hr-HR"/>
        </w:rPr>
      </w:pPr>
      <w:r w:rsidRPr="00141BA6">
        <w:rPr>
          <w:noProof/>
        </w:rPr>
        <w:drawing>
          <wp:inline distT="0" distB="0" distL="0" distR="0" wp14:anchorId="6B733C48" wp14:editId="7C518EB1">
            <wp:extent cx="3795278" cy="3500275"/>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67">
                      <a:extLst>
                        <a:ext uri="{28A0092B-C50C-407E-A947-70E740481C1C}">
                          <a14:useLocalDpi xmlns:a14="http://schemas.microsoft.com/office/drawing/2010/main" val="0"/>
                        </a:ext>
                      </a:extLst>
                    </a:blip>
                    <a:stretch>
                      <a:fillRect/>
                    </a:stretch>
                  </pic:blipFill>
                  <pic:spPr>
                    <a:xfrm>
                      <a:off x="0" y="0"/>
                      <a:ext cx="3808384" cy="3512362"/>
                    </a:xfrm>
                    <a:prstGeom prst="rect">
                      <a:avLst/>
                    </a:prstGeom>
                  </pic:spPr>
                </pic:pic>
              </a:graphicData>
            </a:graphic>
          </wp:inline>
        </w:drawing>
      </w:r>
    </w:p>
    <w:p w14:paraId="2598D93D" w14:textId="63682C03" w:rsidR="00BF5628" w:rsidRPr="00141BA6" w:rsidRDefault="00BF5628" w:rsidP="00DB42B8">
      <w:pPr>
        <w:spacing w:after="0" w:line="240" w:lineRule="auto"/>
        <w:jc w:val="center"/>
        <w:rPr>
          <w:rFonts w:ascii="Calibri" w:eastAsia="Calibri" w:hAnsi="Calibri" w:cs="Arial"/>
          <w:b/>
          <w:bCs/>
          <w:sz w:val="20"/>
          <w:szCs w:val="20"/>
        </w:rPr>
      </w:pPr>
      <w:bookmarkStart w:id="805" w:name="_Toc65151883"/>
      <w:bookmarkStart w:id="806" w:name="_Toc66196145"/>
      <w:bookmarkStart w:id="807" w:name="_Toc222218299"/>
      <w:r w:rsidRPr="00141BA6">
        <w:rPr>
          <w:rFonts w:ascii="Calibri" w:eastAsia="Calibri" w:hAnsi="Calibri" w:cs="Arial"/>
          <w:b/>
          <w:bCs/>
          <w:sz w:val="20"/>
          <w:szCs w:val="20"/>
        </w:rPr>
        <w:t xml:space="preserve">Slika </w:t>
      </w:r>
      <w:r w:rsidRPr="00141BA6">
        <w:rPr>
          <w:rFonts w:ascii="Calibri" w:eastAsia="Calibri" w:hAnsi="Calibri" w:cs="Arial"/>
          <w:b/>
          <w:bCs/>
          <w:sz w:val="20"/>
          <w:szCs w:val="20"/>
        </w:rPr>
        <w:fldChar w:fldCharType="begin"/>
      </w:r>
      <w:r w:rsidRPr="00141BA6">
        <w:rPr>
          <w:rFonts w:ascii="Calibri" w:eastAsia="Calibri" w:hAnsi="Calibri" w:cs="Arial"/>
          <w:b/>
          <w:bCs/>
          <w:sz w:val="20"/>
          <w:szCs w:val="20"/>
        </w:rPr>
        <w:instrText xml:space="preserve"> SEQ Slika \* ARABIC </w:instrText>
      </w:r>
      <w:r w:rsidRPr="00141BA6">
        <w:rPr>
          <w:rFonts w:ascii="Calibri" w:eastAsia="Calibri" w:hAnsi="Calibri" w:cs="Arial"/>
          <w:b/>
          <w:bCs/>
          <w:sz w:val="20"/>
          <w:szCs w:val="20"/>
        </w:rPr>
        <w:fldChar w:fldCharType="separate"/>
      </w:r>
      <w:r w:rsidR="009C5EB4">
        <w:rPr>
          <w:rFonts w:ascii="Calibri" w:eastAsia="Calibri" w:hAnsi="Calibri" w:cs="Arial"/>
          <w:b/>
          <w:bCs/>
          <w:noProof/>
          <w:sz w:val="20"/>
          <w:szCs w:val="20"/>
        </w:rPr>
        <w:t>20</w:t>
      </w:r>
      <w:r w:rsidRPr="00141BA6">
        <w:rPr>
          <w:rFonts w:ascii="Calibri" w:eastAsia="Calibri" w:hAnsi="Calibri" w:cs="Arial"/>
          <w:b/>
          <w:bCs/>
          <w:noProof/>
          <w:sz w:val="20"/>
          <w:szCs w:val="20"/>
        </w:rPr>
        <w:fldChar w:fldCharType="end"/>
      </w:r>
      <w:r w:rsidRPr="00141BA6">
        <w:rPr>
          <w:rFonts w:ascii="Calibri" w:eastAsia="Calibri" w:hAnsi="Calibri" w:cs="Arial"/>
          <w:b/>
          <w:bCs/>
          <w:sz w:val="20"/>
          <w:szCs w:val="20"/>
        </w:rPr>
        <w:t xml:space="preserve">: Karta potresnih područja </w:t>
      </w:r>
      <w:r w:rsidR="00703D72">
        <w:rPr>
          <w:rFonts w:ascii="Calibri" w:eastAsia="Calibri" w:hAnsi="Calibri" w:cs="Arial"/>
          <w:b/>
          <w:bCs/>
          <w:sz w:val="20"/>
          <w:szCs w:val="20"/>
        </w:rPr>
        <w:t>z</w:t>
      </w:r>
      <w:r w:rsidRPr="00141BA6">
        <w:rPr>
          <w:rFonts w:ascii="Calibri" w:eastAsia="Calibri" w:hAnsi="Calibri" w:cs="Arial"/>
          <w:b/>
          <w:bCs/>
          <w:sz w:val="20"/>
          <w:szCs w:val="20"/>
        </w:rPr>
        <w:t xml:space="preserve">a povratni period od 95 god. za </w:t>
      </w:r>
      <w:bookmarkEnd w:id="805"/>
      <w:r w:rsidRPr="00141BA6">
        <w:rPr>
          <w:rFonts w:ascii="Calibri" w:eastAsia="Calibri" w:hAnsi="Calibri" w:cs="Arial"/>
          <w:b/>
          <w:bCs/>
          <w:sz w:val="20"/>
          <w:szCs w:val="20"/>
        </w:rPr>
        <w:t xml:space="preserve">dio </w:t>
      </w:r>
      <w:r w:rsidR="00DD1F64">
        <w:rPr>
          <w:rFonts w:ascii="Calibri" w:eastAsia="Calibri" w:hAnsi="Calibri" w:cs="Arial"/>
          <w:b/>
          <w:bCs/>
          <w:sz w:val="20"/>
          <w:szCs w:val="20"/>
        </w:rPr>
        <w:t>Bjelovarsko - bilogorske</w:t>
      </w:r>
      <w:r w:rsidRPr="00141BA6">
        <w:rPr>
          <w:rFonts w:ascii="Calibri" w:eastAsia="Calibri" w:hAnsi="Calibri" w:cs="Arial"/>
          <w:b/>
          <w:bCs/>
          <w:sz w:val="20"/>
          <w:szCs w:val="20"/>
        </w:rPr>
        <w:t xml:space="preserve"> županije</w:t>
      </w:r>
      <w:bookmarkEnd w:id="806"/>
      <w:bookmarkEnd w:id="807"/>
    </w:p>
    <w:p w14:paraId="58215EF3" w14:textId="13B584B5" w:rsidR="00141BA6" w:rsidRPr="00141BA6" w:rsidRDefault="00BF5628" w:rsidP="00DB42B8">
      <w:pPr>
        <w:spacing w:after="0" w:line="240" w:lineRule="auto"/>
        <w:jc w:val="center"/>
        <w:rPr>
          <w:sz w:val="20"/>
          <w:szCs w:val="20"/>
        </w:rPr>
      </w:pPr>
      <w:r w:rsidRPr="00141BA6">
        <w:rPr>
          <w:sz w:val="20"/>
          <w:szCs w:val="20"/>
        </w:rPr>
        <w:t>Izvor: Izvor: PMF Zagreb – geofizički odsjek, 2012.god.</w:t>
      </w:r>
    </w:p>
    <w:p w14:paraId="0D04A7D3" w14:textId="623BBDF4" w:rsidR="00BF5628" w:rsidRPr="00141BA6" w:rsidRDefault="00141BA6" w:rsidP="00141BA6">
      <w:pPr>
        <w:spacing w:after="0" w:line="240" w:lineRule="auto"/>
        <w:jc w:val="center"/>
        <w:rPr>
          <w:rFonts w:eastAsia="Times New Roman"/>
          <w:szCs w:val="24"/>
          <w:lang w:eastAsia="hr-HR"/>
        </w:rPr>
      </w:pPr>
      <w:r w:rsidRPr="00141BA6">
        <w:rPr>
          <w:noProof/>
          <w:sz w:val="20"/>
          <w:szCs w:val="20"/>
        </w:rPr>
        <w:drawing>
          <wp:inline distT="0" distB="0" distL="0" distR="0" wp14:anchorId="28F31355" wp14:editId="583A64B6">
            <wp:extent cx="3405185" cy="3787331"/>
            <wp:effectExtent l="0" t="0" r="508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68">
                      <a:extLst>
                        <a:ext uri="{28A0092B-C50C-407E-A947-70E740481C1C}">
                          <a14:useLocalDpi xmlns:a14="http://schemas.microsoft.com/office/drawing/2010/main" val="0"/>
                        </a:ext>
                      </a:extLst>
                    </a:blip>
                    <a:stretch>
                      <a:fillRect/>
                    </a:stretch>
                  </pic:blipFill>
                  <pic:spPr>
                    <a:xfrm>
                      <a:off x="0" y="0"/>
                      <a:ext cx="3417254" cy="3800755"/>
                    </a:xfrm>
                    <a:prstGeom prst="rect">
                      <a:avLst/>
                    </a:prstGeom>
                  </pic:spPr>
                </pic:pic>
              </a:graphicData>
            </a:graphic>
          </wp:inline>
        </w:drawing>
      </w:r>
    </w:p>
    <w:p w14:paraId="06A7109D" w14:textId="17E6CD79" w:rsidR="00BF5628" w:rsidRPr="00141BA6" w:rsidRDefault="00BF5628" w:rsidP="00DB42B8">
      <w:pPr>
        <w:spacing w:after="0" w:line="240" w:lineRule="auto"/>
        <w:jc w:val="center"/>
        <w:rPr>
          <w:rFonts w:ascii="Calibri" w:eastAsia="Calibri" w:hAnsi="Calibri" w:cs="Arial"/>
          <w:b/>
          <w:bCs/>
          <w:sz w:val="20"/>
          <w:szCs w:val="20"/>
        </w:rPr>
      </w:pPr>
      <w:bookmarkStart w:id="808" w:name="_Toc65151884"/>
      <w:bookmarkStart w:id="809" w:name="_Toc66196146"/>
      <w:bookmarkStart w:id="810" w:name="_Toc222218300"/>
      <w:r w:rsidRPr="00141BA6">
        <w:rPr>
          <w:rFonts w:ascii="Calibri" w:eastAsia="Calibri" w:hAnsi="Calibri" w:cs="Arial"/>
          <w:b/>
          <w:bCs/>
          <w:sz w:val="20"/>
          <w:szCs w:val="20"/>
        </w:rPr>
        <w:t xml:space="preserve">Slika </w:t>
      </w:r>
      <w:r w:rsidRPr="00141BA6">
        <w:rPr>
          <w:rFonts w:ascii="Calibri" w:eastAsia="Calibri" w:hAnsi="Calibri" w:cs="Arial"/>
          <w:b/>
          <w:bCs/>
          <w:sz w:val="20"/>
          <w:szCs w:val="20"/>
        </w:rPr>
        <w:fldChar w:fldCharType="begin"/>
      </w:r>
      <w:r w:rsidRPr="00141BA6">
        <w:rPr>
          <w:rFonts w:ascii="Calibri" w:eastAsia="Calibri" w:hAnsi="Calibri" w:cs="Arial"/>
          <w:b/>
          <w:bCs/>
          <w:sz w:val="20"/>
          <w:szCs w:val="20"/>
        </w:rPr>
        <w:instrText xml:space="preserve"> SEQ Slika \* ARABIC </w:instrText>
      </w:r>
      <w:r w:rsidRPr="00141BA6">
        <w:rPr>
          <w:rFonts w:ascii="Calibri" w:eastAsia="Calibri" w:hAnsi="Calibri" w:cs="Arial"/>
          <w:b/>
          <w:bCs/>
          <w:sz w:val="20"/>
          <w:szCs w:val="20"/>
        </w:rPr>
        <w:fldChar w:fldCharType="separate"/>
      </w:r>
      <w:r w:rsidR="009C5EB4">
        <w:rPr>
          <w:rFonts w:ascii="Calibri" w:eastAsia="Calibri" w:hAnsi="Calibri" w:cs="Arial"/>
          <w:b/>
          <w:bCs/>
          <w:noProof/>
          <w:sz w:val="20"/>
          <w:szCs w:val="20"/>
        </w:rPr>
        <w:t>21</w:t>
      </w:r>
      <w:r w:rsidRPr="00141BA6">
        <w:rPr>
          <w:rFonts w:ascii="Calibri" w:eastAsia="Calibri" w:hAnsi="Calibri" w:cs="Arial"/>
          <w:b/>
          <w:bCs/>
          <w:noProof/>
          <w:sz w:val="20"/>
          <w:szCs w:val="20"/>
        </w:rPr>
        <w:fldChar w:fldCharType="end"/>
      </w:r>
      <w:r w:rsidRPr="00141BA6">
        <w:rPr>
          <w:rFonts w:ascii="Calibri" w:eastAsia="Calibri" w:hAnsi="Calibri" w:cs="Arial"/>
          <w:b/>
          <w:bCs/>
          <w:sz w:val="20"/>
          <w:szCs w:val="20"/>
        </w:rPr>
        <w:t xml:space="preserve">: Karta potresnih područja </w:t>
      </w:r>
      <w:r w:rsidR="00703D72">
        <w:rPr>
          <w:rFonts w:ascii="Calibri" w:eastAsia="Calibri" w:hAnsi="Calibri" w:cs="Arial"/>
          <w:b/>
          <w:bCs/>
          <w:sz w:val="20"/>
          <w:szCs w:val="20"/>
        </w:rPr>
        <w:t>z</w:t>
      </w:r>
      <w:r w:rsidRPr="00141BA6">
        <w:rPr>
          <w:rFonts w:ascii="Calibri" w:eastAsia="Calibri" w:hAnsi="Calibri" w:cs="Arial"/>
          <w:b/>
          <w:bCs/>
          <w:sz w:val="20"/>
          <w:szCs w:val="20"/>
        </w:rPr>
        <w:t xml:space="preserve">a povratni period od 475 god. za </w:t>
      </w:r>
      <w:bookmarkEnd w:id="808"/>
      <w:r w:rsidRPr="00141BA6">
        <w:rPr>
          <w:rFonts w:ascii="Calibri" w:eastAsia="Calibri" w:hAnsi="Calibri" w:cs="Arial"/>
          <w:b/>
          <w:bCs/>
          <w:sz w:val="20"/>
          <w:szCs w:val="20"/>
        </w:rPr>
        <w:t xml:space="preserve">dio </w:t>
      </w:r>
      <w:r w:rsidR="00DD1F64">
        <w:rPr>
          <w:rFonts w:ascii="Calibri" w:eastAsia="Calibri" w:hAnsi="Calibri" w:cs="Arial"/>
          <w:b/>
          <w:bCs/>
          <w:sz w:val="20"/>
          <w:szCs w:val="20"/>
        </w:rPr>
        <w:t>Bjelovarsko - bilogorske</w:t>
      </w:r>
      <w:r w:rsidRPr="00141BA6">
        <w:rPr>
          <w:rFonts w:ascii="Calibri" w:eastAsia="Calibri" w:hAnsi="Calibri" w:cs="Arial"/>
          <w:b/>
          <w:bCs/>
          <w:sz w:val="20"/>
          <w:szCs w:val="20"/>
        </w:rPr>
        <w:t xml:space="preserve"> županije</w:t>
      </w:r>
      <w:bookmarkEnd w:id="809"/>
      <w:bookmarkEnd w:id="810"/>
    </w:p>
    <w:p w14:paraId="52350B09" w14:textId="77777777" w:rsidR="00BF5628" w:rsidRPr="00141BA6" w:rsidRDefault="00BF5628" w:rsidP="00DB42B8">
      <w:pPr>
        <w:spacing w:after="0" w:line="240" w:lineRule="auto"/>
        <w:jc w:val="center"/>
        <w:rPr>
          <w:sz w:val="20"/>
          <w:szCs w:val="20"/>
        </w:rPr>
      </w:pPr>
      <w:r w:rsidRPr="00141BA6">
        <w:rPr>
          <w:sz w:val="20"/>
          <w:szCs w:val="20"/>
        </w:rPr>
        <w:t>Izvor: Izvor: PMF Zagreb – geofizički odsjek, 2012.god.</w:t>
      </w:r>
    </w:p>
    <w:p w14:paraId="38E76A41" w14:textId="44D5797B" w:rsidR="00967571" w:rsidRPr="00141BA6" w:rsidRDefault="00967571" w:rsidP="00967571">
      <w:pPr>
        <w:pStyle w:val="Naslov3"/>
        <w:spacing w:before="0"/>
      </w:pPr>
      <w:bookmarkStart w:id="811" w:name="_Toc222218647"/>
      <w:r w:rsidRPr="00141BA6">
        <w:t>6.</w:t>
      </w:r>
      <w:r w:rsidR="00141BA6" w:rsidRPr="00141BA6">
        <w:t>8</w:t>
      </w:r>
      <w:r w:rsidRPr="00141BA6">
        <w:t xml:space="preserve">.5. Uzrok pojave </w:t>
      </w:r>
      <w:r w:rsidR="005F4E27" w:rsidRPr="00141BA6">
        <w:t>potresa</w:t>
      </w:r>
      <w:bookmarkEnd w:id="811"/>
    </w:p>
    <w:p w14:paraId="79C6FAC8" w14:textId="77777777" w:rsidR="009A7ABA" w:rsidRPr="00141BA6" w:rsidRDefault="009A7ABA" w:rsidP="009A7ABA">
      <w:pPr>
        <w:spacing w:after="0"/>
      </w:pPr>
    </w:p>
    <w:p w14:paraId="3A9F4E20" w14:textId="77777777" w:rsidR="009A7ABA" w:rsidRPr="00141BA6" w:rsidRDefault="009A7ABA" w:rsidP="009A7ABA">
      <w:r w:rsidRPr="00141BA6">
        <w:rPr>
          <w:shd w:val="clear" w:color="auto" w:fill="FFFFFF"/>
        </w:rPr>
        <w:t>Potresi se s obzirom na vjerojatnost pojavljivanja mogu vezati za određeni povratni period. Karte za povratne periode  rade se unatrag 50, 100, 500, 1000 i 10 000 godina. Europski propisi za utjecaj potresa na građevinama Eurocade 8, koriste povratna razdoblja od 95 i 475 godina. Potres je endogeni proces do kojeg dolazi uslijed pomicanja </w:t>
      </w:r>
      <w:hyperlink r:id="rId69" w:tooltip="Tektonska ploča" w:history="1">
        <w:r w:rsidRPr="00141BA6">
          <w:rPr>
            <w:shd w:val="clear" w:color="auto" w:fill="FFFFFF"/>
          </w:rPr>
          <w:t>tektonskih ploča</w:t>
        </w:r>
      </w:hyperlink>
      <w:r w:rsidRPr="00141BA6">
        <w:rPr>
          <w:shd w:val="clear" w:color="auto" w:fill="FFFFFF"/>
        </w:rPr>
        <w:t>, a posljedica je  podrhtavanje </w:t>
      </w:r>
      <w:hyperlink r:id="rId70" w:tooltip="Zemljina kora" w:history="1">
        <w:r w:rsidRPr="00141BA6">
          <w:rPr>
            <w:shd w:val="clear" w:color="auto" w:fill="FFFFFF"/>
          </w:rPr>
          <w:t>Zemljine kore</w:t>
        </w:r>
      </w:hyperlink>
      <w:r w:rsidRPr="00141BA6">
        <w:rPr>
          <w:shd w:val="clear" w:color="auto" w:fill="FFFFFF"/>
        </w:rPr>
        <w:t> zbog oslobađanja velike količine </w:t>
      </w:r>
      <w:hyperlink r:id="rId71" w:tooltip="Energija" w:history="1">
        <w:r w:rsidRPr="00141BA6">
          <w:rPr>
            <w:shd w:val="clear" w:color="auto" w:fill="FFFFFF"/>
          </w:rPr>
          <w:t>energije</w:t>
        </w:r>
      </w:hyperlink>
      <w:r w:rsidRPr="00141BA6">
        <w:rPr>
          <w:shd w:val="clear" w:color="auto" w:fill="FFFFFF"/>
        </w:rPr>
        <w:t>. Oslobađanje energije tijekom potresa objašnjava teorija elastičnog odraza, odnosno stijene na desnoj strani rasjeda relativno se pomiču u odnosu na stijene s druge strane što uzrokuje savijanje, odnosno deformaciju.  Magnituda i </w:t>
      </w:r>
      <w:hyperlink r:id="rId72" w:tooltip="Jakost" w:history="1">
        <w:r w:rsidRPr="00141BA6">
          <w:rPr>
            <w:shd w:val="clear" w:color="auto" w:fill="FFFFFF"/>
          </w:rPr>
          <w:t>jakost</w:t>
        </w:r>
      </w:hyperlink>
      <w:r w:rsidRPr="00141BA6">
        <w:rPr>
          <w:shd w:val="clear" w:color="auto" w:fill="FFFFFF"/>
        </w:rPr>
        <w:t> (intenzitet) su mjere koje opisuju potres. Magnituda potresa predstavlja energiju koja je oslobođena prilikom potresa, a izražava se stupnjevima </w:t>
      </w:r>
      <w:hyperlink r:id="rId73" w:tooltip="Richterova ljestvica" w:history="1">
        <w:r w:rsidRPr="00141BA6">
          <w:rPr>
            <w:shd w:val="clear" w:color="auto" w:fill="FFFFFF"/>
          </w:rPr>
          <w:t>Richterove ljestvice</w:t>
        </w:r>
      </w:hyperlink>
      <w:r w:rsidRPr="00141BA6">
        <w:rPr>
          <w:shd w:val="clear" w:color="auto" w:fill="FFFFFF"/>
        </w:rPr>
        <w:t>, vrijednosti od 0 do 9. Intenzitet potresa ovisi o više čimbenika kao što su količina oslobođene energije, </w:t>
      </w:r>
      <w:hyperlink r:id="rId74" w:tooltip="Dubina" w:history="1">
        <w:r w:rsidRPr="00141BA6">
          <w:rPr>
            <w:shd w:val="clear" w:color="auto" w:fill="FFFFFF"/>
          </w:rPr>
          <w:t>dubina</w:t>
        </w:r>
      </w:hyperlink>
      <w:r w:rsidRPr="00141BA6">
        <w:rPr>
          <w:shd w:val="clear" w:color="auto" w:fill="FFFFFF"/>
        </w:rPr>
        <w:t> </w:t>
      </w:r>
      <w:hyperlink r:id="rId75" w:tooltip="Hipocentar" w:history="1">
        <w:r w:rsidRPr="00141BA6">
          <w:rPr>
            <w:shd w:val="clear" w:color="auto" w:fill="FFFFFF"/>
          </w:rPr>
          <w:t>hipocentra</w:t>
        </w:r>
      </w:hyperlink>
      <w:r w:rsidRPr="00141BA6">
        <w:rPr>
          <w:shd w:val="clear" w:color="auto" w:fill="FFFFFF"/>
        </w:rPr>
        <w:t>, udaljenosti </w:t>
      </w:r>
      <w:hyperlink r:id="rId76" w:tooltip="Epicentar" w:history="1">
        <w:r w:rsidRPr="00141BA6">
          <w:rPr>
            <w:shd w:val="clear" w:color="auto" w:fill="FFFFFF"/>
          </w:rPr>
          <w:t>epicentra</w:t>
        </w:r>
      </w:hyperlink>
      <w:r w:rsidRPr="00141BA6">
        <w:rPr>
          <w:shd w:val="clear" w:color="auto" w:fill="FFFFFF"/>
        </w:rPr>
        <w:t> i građi Zemljine kore. Njegovo djelovanje  može se iskazati pomoću </w:t>
      </w:r>
      <w:hyperlink r:id="rId77" w:tooltip="Mercalli-Cancani-Siebergova ljestvica" w:history="1">
        <w:r w:rsidRPr="00141BA6">
          <w:rPr>
            <w:shd w:val="clear" w:color="auto" w:fill="FFFFFF"/>
          </w:rPr>
          <w:t>Mercalli-Cancani-Siebergove ljestvice</w:t>
        </w:r>
      </w:hyperlink>
      <w:r w:rsidRPr="00141BA6">
        <w:rPr>
          <w:shd w:val="clear" w:color="auto" w:fill="FFFFFF"/>
        </w:rPr>
        <w:t xml:space="preserve"> koja ima 12 stupnjeva, a temelji se na razornosti i posljedicama potresa. S obzirom na dubinu hipocentra, odnosno žarišta potresi se dijele u tri grupe, plitki (0-70 km), srednji (70-350 km) te duboki (350-700 km). Svi potresi na području  Republike Hrvatske ubrajaju se u red plitkih potresa. Znanstvena istraživanja radi prognoziranja potresa provode se u mnogim državama svijeta, osobito u Japanu, SAD-u i Rusiji, no usprkos istraživanjima, do danas ni jedan potres nije pretkazan znanstvenim metodama. </w:t>
      </w:r>
    </w:p>
    <w:p w14:paraId="0C84F95F" w14:textId="77777777" w:rsidR="009A7ABA" w:rsidRPr="00141BA6" w:rsidRDefault="009A7ABA">
      <w:pPr>
        <w:numPr>
          <w:ilvl w:val="0"/>
          <w:numId w:val="33"/>
        </w:numPr>
        <w:autoSpaceDN w:val="0"/>
        <w:spacing w:after="0"/>
        <w:ind w:left="714" w:hanging="357"/>
        <w:rPr>
          <w:shd w:val="clear" w:color="auto" w:fill="FFFFFF"/>
        </w:rPr>
      </w:pPr>
      <w:r w:rsidRPr="00141BA6">
        <w:rPr>
          <w:shd w:val="clear" w:color="auto" w:fill="FFFFFF"/>
        </w:rPr>
        <w:t>Vrste potresa prema nastanku:</w:t>
      </w:r>
    </w:p>
    <w:p w14:paraId="645F5986" w14:textId="77777777" w:rsidR="009A7ABA" w:rsidRPr="00141BA6" w:rsidRDefault="009A7ABA">
      <w:pPr>
        <w:numPr>
          <w:ilvl w:val="0"/>
          <w:numId w:val="34"/>
        </w:numPr>
        <w:autoSpaceDN w:val="0"/>
        <w:spacing w:after="0"/>
        <w:ind w:left="714" w:hanging="357"/>
      </w:pPr>
      <w:r w:rsidRPr="00141BA6">
        <w:rPr>
          <w:szCs w:val="24"/>
          <w:shd w:val="clear" w:color="auto" w:fill="FFFFFF"/>
        </w:rPr>
        <w:t>tektonski potresi (90 % slučajeva) – do kojih dolazi tektonskim gibanjem, tektonski potresi su najjači i zahvaćaju veća područja, a zone tektonskih potresa vezane su uz gibanja </w:t>
      </w:r>
      <w:hyperlink r:id="rId78" w:tooltip="Litosfera" w:history="1">
        <w:r w:rsidRPr="00141BA6">
          <w:rPr>
            <w:szCs w:val="24"/>
            <w:shd w:val="clear" w:color="auto" w:fill="FFFFFF"/>
          </w:rPr>
          <w:t>litosfernih</w:t>
        </w:r>
      </w:hyperlink>
      <w:r w:rsidRPr="00141BA6">
        <w:rPr>
          <w:szCs w:val="24"/>
          <w:shd w:val="clear" w:color="auto" w:fill="FFFFFF"/>
        </w:rPr>
        <w:t> ploča i do njih dolazi zbog </w:t>
      </w:r>
      <w:hyperlink r:id="rId79" w:tooltip="Subdukcija" w:history="1">
        <w:r w:rsidRPr="00141BA6">
          <w:rPr>
            <w:szCs w:val="24"/>
            <w:shd w:val="clear" w:color="auto" w:fill="FFFFFF"/>
          </w:rPr>
          <w:t>subdukcije</w:t>
        </w:r>
      </w:hyperlink>
      <w:r w:rsidRPr="00141BA6">
        <w:rPr>
          <w:szCs w:val="24"/>
          <w:shd w:val="clear" w:color="auto" w:fill="FFFFFF"/>
        </w:rPr>
        <w:t> ili </w:t>
      </w:r>
      <w:hyperlink r:id="rId80" w:tooltip="Širenje morskog dna" w:history="1">
        <w:r w:rsidRPr="00141BA6">
          <w:rPr>
            <w:szCs w:val="24"/>
            <w:shd w:val="clear" w:color="auto" w:fill="FFFFFF"/>
          </w:rPr>
          <w:t>širenja morskog dna</w:t>
        </w:r>
      </w:hyperlink>
      <w:r w:rsidRPr="00141BA6">
        <w:rPr>
          <w:szCs w:val="24"/>
          <w:shd w:val="clear" w:color="auto" w:fill="FFFFFF"/>
        </w:rPr>
        <w:t>,</w:t>
      </w:r>
    </w:p>
    <w:p w14:paraId="38FA435F" w14:textId="77777777" w:rsidR="009A7ABA" w:rsidRPr="00141BA6" w:rsidRDefault="009A7ABA">
      <w:pPr>
        <w:numPr>
          <w:ilvl w:val="0"/>
          <w:numId w:val="34"/>
        </w:numPr>
        <w:autoSpaceDN w:val="0"/>
        <w:spacing w:after="0"/>
        <w:ind w:left="714" w:hanging="357"/>
        <w:rPr>
          <w:szCs w:val="24"/>
          <w:shd w:val="clear" w:color="auto" w:fill="FFFFFF"/>
        </w:rPr>
      </w:pPr>
      <w:r w:rsidRPr="00141BA6">
        <w:rPr>
          <w:szCs w:val="24"/>
          <w:shd w:val="clear" w:color="auto" w:fill="FFFFFF"/>
        </w:rPr>
        <w:t xml:space="preserve">vulkanski potresi  (7% slučajeva) – izazvani su vulkanskom aktivnošću, </w:t>
      </w:r>
    </w:p>
    <w:p w14:paraId="73F7573E" w14:textId="77777777" w:rsidR="009A7ABA" w:rsidRPr="00141BA6" w:rsidRDefault="009A7ABA">
      <w:pPr>
        <w:numPr>
          <w:ilvl w:val="0"/>
          <w:numId w:val="34"/>
        </w:numPr>
        <w:autoSpaceDN w:val="0"/>
        <w:spacing w:after="0"/>
        <w:ind w:left="714" w:hanging="357"/>
      </w:pPr>
      <w:r w:rsidRPr="00141BA6">
        <w:rPr>
          <w:szCs w:val="24"/>
          <w:shd w:val="clear" w:color="auto" w:fill="FFFFFF"/>
        </w:rPr>
        <w:t>urušni (kolapsni) potresi  (3% slučajeva) – nastaju  urušavanjem materijala koji nadsvođuje podzemne šupljine ili odronom kamenja i </w:t>
      </w:r>
      <w:hyperlink r:id="rId81" w:tooltip="Klizište" w:history="1">
        <w:r w:rsidRPr="00141BA6">
          <w:rPr>
            <w:szCs w:val="24"/>
            <w:shd w:val="clear" w:color="auto" w:fill="FFFFFF"/>
          </w:rPr>
          <w:t>klizanjem</w:t>
        </w:r>
      </w:hyperlink>
      <w:r w:rsidRPr="00141BA6">
        <w:rPr>
          <w:szCs w:val="24"/>
          <w:shd w:val="clear" w:color="auto" w:fill="FFFFFF"/>
        </w:rPr>
        <w:t> terena, najslabiji su i najmanjeg su dometa,</w:t>
      </w:r>
    </w:p>
    <w:p w14:paraId="7293FC97" w14:textId="50316DC8" w:rsidR="009A7ABA" w:rsidRPr="00141BA6" w:rsidRDefault="009A7ABA">
      <w:pPr>
        <w:numPr>
          <w:ilvl w:val="0"/>
          <w:numId w:val="34"/>
        </w:numPr>
        <w:autoSpaceDN w:val="0"/>
        <w:spacing w:after="0"/>
        <w:ind w:left="714" w:hanging="357"/>
      </w:pPr>
      <w:r w:rsidRPr="00141BA6">
        <w:rPr>
          <w:szCs w:val="24"/>
          <w:shd w:val="clear" w:color="auto" w:fill="FFFFFF"/>
        </w:rPr>
        <w:t>umjetni – izazvani klasičnim eksplozivom (vrlo slabi) te oni izazvani nuklearnim eksplozijama (snažni).</w:t>
      </w:r>
    </w:p>
    <w:p w14:paraId="435A5E8E" w14:textId="0D82EEA2" w:rsidR="00967571" w:rsidRPr="00141BA6" w:rsidRDefault="00967571" w:rsidP="005F4E27">
      <w:pPr>
        <w:pStyle w:val="Naslov4"/>
      </w:pPr>
      <w:bookmarkStart w:id="812" w:name="_Toc222218648"/>
      <w:r w:rsidRPr="00141BA6">
        <w:t>6.</w:t>
      </w:r>
      <w:r w:rsidR="00141BA6" w:rsidRPr="00141BA6">
        <w:t>8</w:t>
      </w:r>
      <w:r w:rsidRPr="00141BA6">
        <w:t xml:space="preserve">.5.1. Razvoj događaja koji prethodi velikoj nesreći uslijed </w:t>
      </w:r>
      <w:r w:rsidR="005F4E27" w:rsidRPr="00141BA6">
        <w:t>potresa</w:t>
      </w:r>
      <w:bookmarkEnd w:id="812"/>
    </w:p>
    <w:p w14:paraId="052B219F" w14:textId="77777777" w:rsidR="001042DA" w:rsidRPr="00141BA6" w:rsidRDefault="001042DA" w:rsidP="001042DA">
      <w:pPr>
        <w:spacing w:after="0"/>
      </w:pPr>
    </w:p>
    <w:p w14:paraId="267372D5" w14:textId="77777777" w:rsidR="001042DA" w:rsidRPr="00141BA6" w:rsidRDefault="001042DA" w:rsidP="001042DA">
      <w:r w:rsidRPr="00141BA6">
        <w:t xml:space="preserve">Potres nastaje u unutrašnjosti Zemlje te to mjesto nazivamo žarište ili hipocentar. Mjesto na površini Zemlje gdje se potres najjače osjeti zove se epicentar. Zbog posebnih svojstava vrijeme nastanka potresa ne može predvidjeti s razumnom sigurnošću, zato se potresna opasnost ublažava isključivo prevencijom. Jedina razumna zaštita od potresa je gradnja objekata u skladu s potresnom opasnošću. </w:t>
      </w:r>
    </w:p>
    <w:p w14:paraId="5D54DBA2" w14:textId="134D8413" w:rsidR="001042DA" w:rsidRPr="00141BA6" w:rsidRDefault="001042DA" w:rsidP="001042DA">
      <w:r w:rsidRPr="00141BA6">
        <w:t xml:space="preserve">Potresi ne pokazuju nikakvu periodičnost pojavljivanja, niti se događaju po nekom određenom pravilu. Postoji mogućnost pojave jednog jačeg potresa kojeg ne slijedi gotovo ni jedan ili ga slijedi vrlo mali broj naknadnih potresa. Drugdje se nakon jačeg potresa događa u kraćem ili duljem vremenskom intervalu velik broj naknadnih potresa, negdje su ti naknadni potresi svi slabiji od glavnog, a negdje se dogodi da naknadni bude jači od prvotnog. </w:t>
      </w:r>
    </w:p>
    <w:p w14:paraId="7CEA428D" w14:textId="4A2D2EF3" w:rsidR="00967571" w:rsidRPr="00141BA6" w:rsidRDefault="00967571" w:rsidP="00967571">
      <w:pPr>
        <w:pStyle w:val="Naslov4"/>
      </w:pPr>
      <w:bookmarkStart w:id="813" w:name="_Toc222218649"/>
      <w:r w:rsidRPr="00141BA6">
        <w:t>6.</w:t>
      </w:r>
      <w:r w:rsidR="00141BA6" w:rsidRPr="00141BA6">
        <w:t>8</w:t>
      </w:r>
      <w:r w:rsidRPr="00141BA6">
        <w:t xml:space="preserve">.5.2. Okidač koji je uzrokovao veliku nesreću uslijed </w:t>
      </w:r>
      <w:r w:rsidR="005F4E27" w:rsidRPr="00141BA6">
        <w:t>potres</w:t>
      </w:r>
      <w:bookmarkEnd w:id="813"/>
    </w:p>
    <w:p w14:paraId="63063BD8" w14:textId="77777777" w:rsidR="001042DA" w:rsidRPr="00141BA6" w:rsidRDefault="001042DA" w:rsidP="001042DA">
      <w:pPr>
        <w:spacing w:after="0"/>
      </w:pPr>
    </w:p>
    <w:p w14:paraId="1E3D1B6A" w14:textId="6D5D97D1" w:rsidR="001042DA" w:rsidRPr="00141BA6" w:rsidRDefault="001042DA" w:rsidP="001042DA">
      <w:r w:rsidRPr="00141BA6">
        <w:t>Unutarnji procesi uzrokovani su konvekcijskim gibanjima u unutrašnjosti Zemlje, koja su posljedica toplinske energije Zemlje i odgovorni su za kretanje oceanskih i kontinentalnih ploča. Ploče se mogu međusobno primicati, razmicati ili kliziti jedna uz drugu, a granice između ploča područja su izražene tektonske aktivnosti. Na kontaktima ploča oslobađa se golema količina energije, koja uzrokuje deformacije stijena i nastanak potresa. Unutarnji procesi  utječu na kretanje masa u zemljinoj unutrašnjosti i na formiranje tektonskih pokreta, koji djeluju kao okidač za nastanak potresa. RH se nalazi na  Euroazijskoj ploči koja je litosferna ploča te obuhvaća Euroaziju (kontinentalnu masu koja se sastoji od Europe i Azije, bez Indijskog potkontinenta, Arapskog poluotoka i područja istočno od lanca Verhojansk u istočnome Sibiru). Na zapadu se proteže sve do Srednjoatlantskog hrpta.</w:t>
      </w:r>
    </w:p>
    <w:p w14:paraId="5C0666F8" w14:textId="35E8A94C" w:rsidR="002853D2" w:rsidRPr="00141BA6" w:rsidRDefault="00967571" w:rsidP="002853D2">
      <w:pPr>
        <w:pStyle w:val="Naslov3"/>
        <w:spacing w:before="0"/>
      </w:pPr>
      <w:bookmarkStart w:id="814" w:name="_Toc222218650"/>
      <w:r w:rsidRPr="00141BA6">
        <w:t>6.</w:t>
      </w:r>
      <w:r w:rsidR="00141BA6" w:rsidRPr="00141BA6">
        <w:t>8</w:t>
      </w:r>
      <w:r w:rsidRPr="00141BA6">
        <w:t xml:space="preserve">.6. Događaj s najgorim mogućim posljedicama – </w:t>
      </w:r>
      <w:r w:rsidR="001042DA" w:rsidRPr="00141BA6">
        <w:t>Potres</w:t>
      </w:r>
      <w:bookmarkEnd w:id="814"/>
    </w:p>
    <w:p w14:paraId="2F0DA4B1" w14:textId="77777777" w:rsidR="002853D2" w:rsidRPr="00141BA6" w:rsidRDefault="002853D2" w:rsidP="002853D2">
      <w:pPr>
        <w:spacing w:after="0"/>
      </w:pPr>
    </w:p>
    <w:p w14:paraId="2DFE3C7B" w14:textId="77777777" w:rsidR="002853D2" w:rsidRPr="00141BA6" w:rsidRDefault="002853D2" w:rsidP="002853D2">
      <w:bookmarkStart w:id="815" w:name="_Hlk503437081"/>
      <w:r w:rsidRPr="00141BA6">
        <w:t xml:space="preserve">Za izradu procjene rizika pretpostavljeno je podrhtavanje tla u Općini uzrokovano potresom na razini povratnog perioda usklađenog s propisima za projektiranje potresne otpornosti, odnosno događaj s najgorim mogućim posljedicama (DNP) odgovara potresnom djelovanju za provjeru GSN 475 godina. </w:t>
      </w:r>
    </w:p>
    <w:p w14:paraId="0D631619" w14:textId="54F81DAB" w:rsidR="002853D2" w:rsidRPr="00141BA6" w:rsidRDefault="002853D2" w:rsidP="002853D2">
      <w:pPr>
        <w:rPr>
          <w:rFonts w:cs="Calibri"/>
        </w:rPr>
      </w:pPr>
      <w:r w:rsidRPr="00141BA6">
        <w:t xml:space="preserve">Stoga se može očekivati da će građevine koje su ispravno projektirane prema najnovijim seizmičkim propisima (zadovoljiti zahtjeve povezane s projektiranim graničnim stanjima (GSN, odnosno GSU), odnosno njihova oštećenja za odabrane događaje neće nadmašiti odgovarajuće razmjere. Potrebno je napomenuti da uobičajene građevine u pravilu nisu projektirane </w:t>
      </w:r>
      <w:r w:rsidR="006000D8" w:rsidRPr="00141BA6">
        <w:t>tako</w:t>
      </w:r>
      <w:r w:rsidRPr="00141BA6">
        <w:t xml:space="preserve"> da zbog djelovanja potresa ne dožive nikakva oštećenja. Smatra se da su novije građevine projektirane da bez rušenja mogu podnijeti potrese koji se mogu očekivati u toku životnog vijeka građevine. U propisima taj nivo opterećenja poznat je kao sigurnosni potres. Pri najjačem mogućem potresu koji je karakterističan za određeno područje (Općina – potres jačine VII</w:t>
      </w:r>
      <w:r w:rsidRPr="00141BA6">
        <w:rPr>
          <w:rFonts w:cs="Calibri"/>
        </w:rPr>
        <w:t xml:space="preserve">° MCS) određene građevine kritične infrastrukture mogu pretrpjeti oštećenja na ne nosivim elementima te neka oštećenja nosive konstrukcije, bez da je ugrožena funkcionalnost zgrade. </w:t>
      </w:r>
    </w:p>
    <w:p w14:paraId="2D5387A3" w14:textId="134FE472" w:rsidR="002853D2" w:rsidRPr="00141BA6" w:rsidRDefault="002853D2" w:rsidP="002853D2">
      <w:pPr>
        <w:rPr>
          <w:szCs w:val="24"/>
        </w:rPr>
      </w:pPr>
      <w:bookmarkStart w:id="816" w:name="_Hlk503437396"/>
      <w:bookmarkEnd w:id="815"/>
      <w:r w:rsidRPr="00141BA6">
        <w:rPr>
          <w:szCs w:val="24"/>
        </w:rPr>
        <w:t>U slučaju potresa od VII</w:t>
      </w:r>
      <w:r w:rsidRPr="00141BA6">
        <w:rPr>
          <w:rFonts w:cs="Calibri"/>
          <w:szCs w:val="24"/>
        </w:rPr>
        <w:t>°</w:t>
      </w:r>
      <w:r w:rsidRPr="00141BA6">
        <w:rPr>
          <w:szCs w:val="24"/>
        </w:rPr>
        <w:t xml:space="preserve"> i više po MCS objekti (transformatorske stanice, dalekovodi ) pretrpjeli bi oštećenja. Nakon potresa djelatnici HEP-a operator distribucijskog sustava d.o.o. – Elektra </w:t>
      </w:r>
      <w:r w:rsidR="00BF5628" w:rsidRPr="00141BA6">
        <w:rPr>
          <w:szCs w:val="24"/>
        </w:rPr>
        <w:t>K</w:t>
      </w:r>
      <w:r w:rsidR="00DD1F64">
        <w:rPr>
          <w:szCs w:val="24"/>
        </w:rPr>
        <w:t>riž</w:t>
      </w:r>
      <w:r w:rsidRPr="00141BA6">
        <w:rPr>
          <w:szCs w:val="24"/>
        </w:rPr>
        <w:t xml:space="preserve"> postupit će po vlastitom Planu zaštite i spašavanja od potresa. Prekid dobave električnom energijom za naselja u Općini može biti uzrokovan rušenjem transformatorskih stanica i dalekovoda. Na navedenom području ne očekuju se potresi jači od VII</w:t>
      </w:r>
      <w:r w:rsidRPr="00141BA6">
        <w:rPr>
          <w:rFonts w:cs="Calibri"/>
          <w:szCs w:val="24"/>
        </w:rPr>
        <w:t>°</w:t>
      </w:r>
      <w:r w:rsidRPr="00141BA6">
        <w:rPr>
          <w:szCs w:val="24"/>
        </w:rPr>
        <w:t xml:space="preserve"> MCS. U slučaju razornog potresa za očekivati je pucanje cjevovoda i vodosprema što bi uzrokovalo dugotrajan prekid opskrbom vodom naseljima na području Općine.</w:t>
      </w:r>
    </w:p>
    <w:p w14:paraId="788747C9" w14:textId="77777777" w:rsidR="002853D2" w:rsidRPr="00141BA6" w:rsidRDefault="002853D2" w:rsidP="002853D2">
      <w:r w:rsidRPr="00141BA6">
        <w:rPr>
          <w:szCs w:val="24"/>
        </w:rPr>
        <w:t>Pucanje cjevovoda, prekidi vodovodne infrastrukture mogu značajno i na više dana ugroziti opskrbu pitkom vodom, a u hladnom zimskom periodu sa snijegom, i značajno produžiti vremena za popravak.</w:t>
      </w:r>
    </w:p>
    <w:p w14:paraId="78D9E679" w14:textId="77777777" w:rsidR="002853D2" w:rsidRPr="00141BA6" w:rsidRDefault="002853D2" w:rsidP="002853D2">
      <w:pPr>
        <w:rPr>
          <w:szCs w:val="24"/>
        </w:rPr>
      </w:pPr>
      <w:r w:rsidRPr="00141BA6">
        <w:rPr>
          <w:szCs w:val="24"/>
        </w:rPr>
        <w:t xml:space="preserve">Procijenjeni intenzitet potresa mogućeg u području Općine imat će vidljive primarne posljedice na skladišne kapacitete individualnih poljoprivrednih gospodarstava, jer su isti najčešće građeni kao pomoćne građevine bez primjene protupotresnih mjera i slabije se </w:t>
      </w:r>
      <w:bookmarkEnd w:id="816"/>
      <w:r w:rsidRPr="00141BA6">
        <w:rPr>
          <w:szCs w:val="24"/>
        </w:rPr>
        <w:t>održavaju te brojne sekundarne posljedice u proizvodnji (nedostatak potrebne radne snage za proizvodnju, skladištenje, obradu, preradu i distribuciju, apatija i nemotiviranost stanovništva zbog gubitaka bližnjih, materijalnih šteta i neizvjesnosti za budućnost, i slično).</w:t>
      </w:r>
    </w:p>
    <w:p w14:paraId="5A6BA4EB" w14:textId="77777777" w:rsidR="002853D2" w:rsidRPr="00141BA6" w:rsidRDefault="002853D2" w:rsidP="002853D2">
      <w:pPr>
        <w:autoSpaceDE w:val="0"/>
        <w:rPr>
          <w:szCs w:val="24"/>
        </w:rPr>
      </w:pPr>
      <w:r w:rsidRPr="00141BA6">
        <w:rPr>
          <w:szCs w:val="24"/>
        </w:rPr>
        <w:t xml:space="preserve">Procijenjeni intenzitet potresa u području Općine imao bi velike posljedice i zahtjeve prema sustavu Javnog zdravstva, kako u pogledu primarnih (zbrinjavanje ranjenih, traumatiziranih) tako i sekundarnih potreba (sprečavanje zaraza i epidemija, DDD). </w:t>
      </w:r>
    </w:p>
    <w:p w14:paraId="6EA2BA0A" w14:textId="145F7784" w:rsidR="002853D2" w:rsidRPr="00141BA6" w:rsidRDefault="002853D2" w:rsidP="002853D2">
      <w:pPr>
        <w:rPr>
          <w:szCs w:val="24"/>
        </w:rPr>
      </w:pPr>
      <w:r w:rsidRPr="00141BA6">
        <w:rPr>
          <w:szCs w:val="24"/>
        </w:rPr>
        <w:t xml:space="preserve">Značajna pomoć bila bi potrebna iz okolnih urbanih centara ili, </w:t>
      </w:r>
      <w:r w:rsidR="006000D8" w:rsidRPr="00141BA6">
        <w:rPr>
          <w:szCs w:val="24"/>
        </w:rPr>
        <w:t>ako</w:t>
      </w:r>
      <w:r w:rsidRPr="00141BA6">
        <w:rPr>
          <w:szCs w:val="24"/>
        </w:rPr>
        <w:t xml:space="preserve"> su i isti obuhvaćeni potresom, iz udaljenijih dijelova države.</w:t>
      </w:r>
    </w:p>
    <w:p w14:paraId="73C7F655" w14:textId="77777777" w:rsidR="002853D2" w:rsidRPr="00141BA6" w:rsidRDefault="002853D2" w:rsidP="002853D2">
      <w:pPr>
        <w:autoSpaceDE w:val="0"/>
        <w:rPr>
          <w:szCs w:val="24"/>
        </w:rPr>
      </w:pPr>
      <w:r w:rsidRPr="00141BA6">
        <w:rPr>
          <w:szCs w:val="24"/>
        </w:rPr>
        <w:t xml:space="preserve">Potres očekivanog intenziteta može značajno oštetiti infrastrukturu, osobito kablove, a u periodu velikih hladnoća oštećenja će biti obimnija (krutost i krtost materijala, osobito optičkih kabela). Prekidima vodova fiksne mreže narušio bi se radni režim mobilne mreže, osim kod operatera koji je povezan RR linkom. Interventne i mobilne ekipe operatera (HT i drugi) imaju više pokretnih baznih stanica koje se komutiraju radio-putem te bi sustav pokretne telefonije bio uspostavljen u roku od 6-18 sati. </w:t>
      </w:r>
    </w:p>
    <w:p w14:paraId="59421FE0" w14:textId="4765F3A5" w:rsidR="002853D2" w:rsidRPr="00141BA6" w:rsidRDefault="002853D2" w:rsidP="002853D2">
      <w:pPr>
        <w:rPr>
          <w:szCs w:val="24"/>
        </w:rPr>
      </w:pPr>
      <w:r w:rsidRPr="00141BA6">
        <w:rPr>
          <w:szCs w:val="24"/>
        </w:rPr>
        <w:t>U slučaju potresa od VII</w:t>
      </w:r>
      <w:r w:rsidRPr="00141BA6">
        <w:rPr>
          <w:rFonts w:ascii="Century Gothic" w:hAnsi="Century Gothic"/>
          <w:szCs w:val="24"/>
        </w:rPr>
        <w:t>°</w:t>
      </w:r>
      <w:r w:rsidRPr="00141BA6">
        <w:rPr>
          <w:szCs w:val="24"/>
        </w:rPr>
        <w:t xml:space="preserve"> po MCS ljestvici moglo bi doći do pukotina u cestama te odrona cesta na strmim kosinama što bi u konačnici moglo ugroziti prohodnost određenih cestovnih pravaca. </w:t>
      </w:r>
    </w:p>
    <w:p w14:paraId="58CDBE19" w14:textId="77777777" w:rsidR="002853D2" w:rsidRPr="00141BA6" w:rsidRDefault="002853D2" w:rsidP="002853D2">
      <w:pPr>
        <w:rPr>
          <w:szCs w:val="24"/>
        </w:rPr>
      </w:pPr>
      <w:r w:rsidRPr="00141BA6">
        <w:rPr>
          <w:szCs w:val="24"/>
        </w:rPr>
        <w:t>Potres očekivanog intenziteta uzrokuje i veće dilatacije tla te lomove potporne infrastrukture ceste. Naselja su višestruko (redundantno) povezana prometnicama, što bi otežalo promet i pristup istima. Nastaje potreba za angažiranjem građevinske mehanizacije radi osiguranja prohodnosti prometnica, kao i angažiranje DVD - ova i sustava CZ.</w:t>
      </w:r>
    </w:p>
    <w:p w14:paraId="38386662" w14:textId="4D97183D" w:rsidR="00BF5628" w:rsidRPr="00C950CD" w:rsidRDefault="002853D2" w:rsidP="002853D2">
      <w:pPr>
        <w:rPr>
          <w:rFonts w:cstheme="minorHAnsi"/>
          <w:szCs w:val="24"/>
        </w:rPr>
      </w:pPr>
      <w:r w:rsidRPr="00141BA6">
        <w:rPr>
          <w:rFonts w:cstheme="minorHAnsi"/>
          <w:szCs w:val="24"/>
        </w:rPr>
        <w:t>Specifičnost pojave potresa očituje se u tome da nastaje iznenada, nije ju moguće predvidjeti, a ni na koji način spriječiti. Važno je da se brzo reagira u tom trenutku kada potres nastane te da se u što kraćem mogućem roku sanira nastala šteta, kako se ne bi izazvale daljnje povrede i štete.</w:t>
      </w:r>
    </w:p>
    <w:p w14:paraId="3390D7D1" w14:textId="34D4E1C0" w:rsidR="008E0C7E" w:rsidRPr="00141BA6" w:rsidRDefault="008E0C7E" w:rsidP="00353020">
      <w:pPr>
        <w:spacing w:after="0" w:line="240" w:lineRule="auto"/>
        <w:jc w:val="center"/>
        <w:rPr>
          <w:rFonts w:ascii="Calibri" w:eastAsia="Calibri" w:hAnsi="Calibri" w:cstheme="minorHAnsi"/>
          <w:b/>
          <w:bCs/>
          <w:sz w:val="20"/>
          <w:szCs w:val="24"/>
        </w:rPr>
      </w:pPr>
      <w:bookmarkStart w:id="817" w:name="_Toc512434750"/>
      <w:bookmarkStart w:id="818" w:name="_Toc514240347"/>
      <w:bookmarkStart w:id="819" w:name="_Toc515431706"/>
      <w:bookmarkStart w:id="820" w:name="_Toc13211307"/>
      <w:bookmarkStart w:id="821" w:name="_Toc18577211"/>
      <w:bookmarkStart w:id="822" w:name="_Toc19686941"/>
      <w:bookmarkStart w:id="823" w:name="_Toc25653551"/>
      <w:bookmarkStart w:id="824" w:name="_Toc222218246"/>
      <w:bookmarkStart w:id="825" w:name="_Hlk512419129"/>
      <w:bookmarkStart w:id="826" w:name="_Hlk21520875"/>
      <w:r w:rsidRPr="00141BA6">
        <w:rPr>
          <w:rFonts w:ascii="Calibri" w:eastAsia="Calibri" w:hAnsi="Calibri" w:cs="Arial"/>
          <w:b/>
          <w:bCs/>
          <w:sz w:val="20"/>
          <w:szCs w:val="20"/>
        </w:rPr>
        <w:t xml:space="preserve">Tablica </w:t>
      </w:r>
      <w:r w:rsidRPr="00141BA6">
        <w:rPr>
          <w:rFonts w:ascii="Calibri" w:eastAsia="Calibri" w:hAnsi="Calibri" w:cs="Arial"/>
          <w:b/>
          <w:bCs/>
          <w:sz w:val="20"/>
          <w:szCs w:val="20"/>
        </w:rPr>
        <w:fldChar w:fldCharType="begin"/>
      </w:r>
      <w:r w:rsidRPr="00141BA6">
        <w:rPr>
          <w:rFonts w:ascii="Calibri" w:eastAsia="Calibri" w:hAnsi="Calibri" w:cs="Arial"/>
          <w:b/>
          <w:bCs/>
          <w:sz w:val="20"/>
          <w:szCs w:val="20"/>
        </w:rPr>
        <w:instrText xml:space="preserve"> SEQ Tablica \* ARABIC </w:instrText>
      </w:r>
      <w:r w:rsidRPr="00141BA6">
        <w:rPr>
          <w:rFonts w:ascii="Calibri" w:eastAsia="Calibri" w:hAnsi="Calibri" w:cs="Arial"/>
          <w:b/>
          <w:bCs/>
          <w:sz w:val="20"/>
          <w:szCs w:val="20"/>
        </w:rPr>
        <w:fldChar w:fldCharType="separate"/>
      </w:r>
      <w:r w:rsidR="009C5EB4">
        <w:rPr>
          <w:rFonts w:ascii="Calibri" w:eastAsia="Calibri" w:hAnsi="Calibri" w:cs="Arial"/>
          <w:b/>
          <w:bCs/>
          <w:noProof/>
          <w:sz w:val="20"/>
          <w:szCs w:val="20"/>
        </w:rPr>
        <w:t>64</w:t>
      </w:r>
      <w:r w:rsidRPr="00141BA6">
        <w:rPr>
          <w:rFonts w:ascii="Calibri" w:eastAsia="Calibri" w:hAnsi="Calibri" w:cs="Arial"/>
          <w:b/>
          <w:bCs/>
          <w:noProof/>
          <w:sz w:val="20"/>
          <w:szCs w:val="20"/>
        </w:rPr>
        <w:fldChar w:fldCharType="end"/>
      </w:r>
      <w:r w:rsidRPr="00141BA6">
        <w:rPr>
          <w:rFonts w:ascii="Calibri" w:eastAsia="Calibri" w:hAnsi="Calibri" w:cs="Arial"/>
          <w:b/>
          <w:bCs/>
          <w:sz w:val="20"/>
          <w:szCs w:val="20"/>
        </w:rPr>
        <w:t>: Prikaz mogućih šteta uslijed potresa</w:t>
      </w:r>
      <w:bookmarkEnd w:id="817"/>
      <w:bookmarkEnd w:id="818"/>
      <w:bookmarkEnd w:id="819"/>
      <w:bookmarkEnd w:id="820"/>
      <w:bookmarkEnd w:id="821"/>
      <w:bookmarkEnd w:id="822"/>
      <w:bookmarkEnd w:id="823"/>
      <w:bookmarkEnd w:id="824"/>
    </w:p>
    <w:tbl>
      <w:tblPr>
        <w:tblW w:w="9060" w:type="dxa"/>
        <w:tblCellMar>
          <w:left w:w="10" w:type="dxa"/>
          <w:right w:w="10" w:type="dxa"/>
        </w:tblCellMar>
        <w:tblLook w:val="0000" w:firstRow="0" w:lastRow="0" w:firstColumn="0" w:lastColumn="0" w:noHBand="0" w:noVBand="0"/>
      </w:tblPr>
      <w:tblGrid>
        <w:gridCol w:w="2469"/>
        <w:gridCol w:w="6591"/>
      </w:tblGrid>
      <w:tr w:rsidR="008E0C7E" w:rsidRPr="00141BA6" w14:paraId="1C837BE5" w14:textId="77777777" w:rsidTr="00F4236B">
        <w:trPr>
          <w:tblHeader/>
        </w:trPr>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4300F" w14:textId="77777777" w:rsidR="008E0C7E" w:rsidRPr="00141BA6" w:rsidRDefault="008E0C7E" w:rsidP="00353020">
            <w:pPr>
              <w:spacing w:after="0" w:line="240" w:lineRule="auto"/>
              <w:jc w:val="center"/>
              <w:rPr>
                <w:b/>
                <w:sz w:val="20"/>
                <w:szCs w:val="20"/>
              </w:rPr>
            </w:pPr>
            <w:r w:rsidRPr="00141BA6">
              <w:rPr>
                <w:b/>
                <w:sz w:val="20"/>
                <w:szCs w:val="20"/>
              </w:rPr>
              <w:t>Vrsta štete</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4A60F" w14:textId="77777777" w:rsidR="008E0C7E" w:rsidRPr="00141BA6" w:rsidRDefault="008E0C7E" w:rsidP="00353020">
            <w:pPr>
              <w:spacing w:after="0" w:line="240" w:lineRule="auto"/>
              <w:jc w:val="center"/>
              <w:rPr>
                <w:b/>
                <w:sz w:val="20"/>
                <w:szCs w:val="20"/>
              </w:rPr>
            </w:pPr>
            <w:r w:rsidRPr="00141BA6">
              <w:rPr>
                <w:b/>
                <w:sz w:val="20"/>
                <w:szCs w:val="20"/>
              </w:rPr>
              <w:t>Pokazatelj</w:t>
            </w:r>
          </w:p>
        </w:tc>
      </w:tr>
      <w:tr w:rsidR="008E0C7E" w:rsidRPr="00141BA6" w14:paraId="326837C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4CFFD" w14:textId="77777777" w:rsidR="008E0C7E" w:rsidRPr="00141BA6" w:rsidRDefault="008E0C7E" w:rsidP="00353020">
            <w:pPr>
              <w:spacing w:after="0" w:line="240" w:lineRule="auto"/>
              <w:jc w:val="left"/>
              <w:rPr>
                <w:b/>
                <w:sz w:val="20"/>
                <w:szCs w:val="20"/>
              </w:rPr>
            </w:pPr>
            <w:r w:rsidRPr="00141BA6">
              <w:rPr>
                <w:b/>
                <w:sz w:val="20"/>
                <w:szCs w:val="20"/>
              </w:rPr>
              <w:t>1. Direktne štete</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C07E9" w14:textId="77777777" w:rsidR="008E0C7E" w:rsidRPr="00141BA6" w:rsidRDefault="008E0C7E" w:rsidP="00353020">
            <w:pPr>
              <w:spacing w:after="0" w:line="240" w:lineRule="auto"/>
              <w:rPr>
                <w:sz w:val="20"/>
                <w:szCs w:val="20"/>
              </w:rPr>
            </w:pPr>
            <w:r w:rsidRPr="00141BA6">
              <w:rPr>
                <w:sz w:val="20"/>
                <w:szCs w:val="20"/>
              </w:rPr>
              <w:t>Šteta na pokretnoj i nepokretnoj imovini</w:t>
            </w:r>
          </w:p>
        </w:tc>
      </w:tr>
      <w:tr w:rsidR="008E0C7E" w:rsidRPr="00141BA6" w14:paraId="1150A8F3"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1C295"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2CBCA" w14:textId="77777777" w:rsidR="008E0C7E" w:rsidRPr="00141BA6" w:rsidRDefault="008E0C7E" w:rsidP="00353020">
            <w:pPr>
              <w:spacing w:after="0" w:line="240" w:lineRule="auto"/>
              <w:rPr>
                <w:sz w:val="20"/>
                <w:szCs w:val="20"/>
              </w:rPr>
            </w:pPr>
            <w:r w:rsidRPr="00141BA6">
              <w:rPr>
                <w:sz w:val="20"/>
                <w:szCs w:val="20"/>
              </w:rPr>
              <w:t>Šteta na sredstvima za proizvodnju i rad</w:t>
            </w:r>
          </w:p>
        </w:tc>
      </w:tr>
      <w:tr w:rsidR="008E0C7E" w:rsidRPr="00141BA6" w14:paraId="06665A8D"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E3E54"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A045E" w14:textId="77777777" w:rsidR="008E0C7E" w:rsidRPr="00141BA6" w:rsidRDefault="008E0C7E" w:rsidP="00353020">
            <w:pPr>
              <w:spacing w:after="0" w:line="240" w:lineRule="auto"/>
              <w:rPr>
                <w:sz w:val="20"/>
                <w:szCs w:val="20"/>
              </w:rPr>
            </w:pPr>
            <w:r w:rsidRPr="00141BA6">
              <w:rPr>
                <w:sz w:val="20"/>
                <w:szCs w:val="20"/>
              </w:rPr>
              <w:t>Štete na javnim zgradama ustanovama koje ne spadaju pod druge kriterije</w:t>
            </w:r>
          </w:p>
        </w:tc>
      </w:tr>
      <w:tr w:rsidR="008E0C7E" w:rsidRPr="00141BA6" w14:paraId="1A425DF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C82E1"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5B94C" w14:textId="77777777" w:rsidR="008E0C7E" w:rsidRPr="00141BA6" w:rsidRDefault="008E0C7E" w:rsidP="00353020">
            <w:pPr>
              <w:spacing w:after="0" w:line="240" w:lineRule="auto"/>
              <w:rPr>
                <w:sz w:val="20"/>
                <w:szCs w:val="20"/>
              </w:rPr>
            </w:pPr>
            <w:r w:rsidRPr="00141BA6">
              <w:rPr>
                <w:sz w:val="20"/>
                <w:szCs w:val="20"/>
              </w:rPr>
              <w:t>Trošak sanacije, oporavka, asanacije te srodni troškovi</w:t>
            </w:r>
          </w:p>
        </w:tc>
      </w:tr>
      <w:tr w:rsidR="008E0C7E" w:rsidRPr="00141BA6" w14:paraId="774AC87D"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CBAC0"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56405" w14:textId="77777777" w:rsidR="008E0C7E" w:rsidRPr="00141BA6" w:rsidRDefault="008E0C7E" w:rsidP="00353020">
            <w:pPr>
              <w:spacing w:after="0" w:line="240" w:lineRule="auto"/>
              <w:rPr>
                <w:sz w:val="20"/>
                <w:szCs w:val="20"/>
              </w:rPr>
            </w:pPr>
            <w:r w:rsidRPr="00141BA6">
              <w:rPr>
                <w:sz w:val="20"/>
                <w:szCs w:val="20"/>
              </w:rPr>
              <w:t>Troškovi spašavanja, liječenja te slični troškovi</w:t>
            </w:r>
          </w:p>
        </w:tc>
      </w:tr>
      <w:tr w:rsidR="008E0C7E" w:rsidRPr="00141BA6" w14:paraId="11F17B0E"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A57DA"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0429" w14:textId="77777777" w:rsidR="008E0C7E" w:rsidRPr="00141BA6" w:rsidRDefault="008E0C7E" w:rsidP="00353020">
            <w:pPr>
              <w:spacing w:after="0" w:line="240" w:lineRule="auto"/>
              <w:rPr>
                <w:sz w:val="20"/>
                <w:szCs w:val="20"/>
              </w:rPr>
            </w:pPr>
            <w:r w:rsidRPr="00141BA6">
              <w:rPr>
                <w:sz w:val="20"/>
                <w:szCs w:val="20"/>
              </w:rPr>
              <w:t>Gubitak dobiti</w:t>
            </w:r>
          </w:p>
        </w:tc>
      </w:tr>
      <w:tr w:rsidR="008E0C7E" w:rsidRPr="00141BA6" w14:paraId="20921FC8"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A799C"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85859" w14:textId="77777777" w:rsidR="008E0C7E" w:rsidRPr="00141BA6" w:rsidRDefault="008E0C7E" w:rsidP="00353020">
            <w:pPr>
              <w:spacing w:after="0" w:line="240" w:lineRule="auto"/>
              <w:rPr>
                <w:sz w:val="20"/>
                <w:szCs w:val="20"/>
              </w:rPr>
            </w:pPr>
            <w:r w:rsidRPr="00141BA6">
              <w:rPr>
                <w:sz w:val="20"/>
                <w:szCs w:val="20"/>
              </w:rPr>
              <w:t>Gubitak repromaterijala</w:t>
            </w:r>
          </w:p>
        </w:tc>
      </w:tr>
      <w:tr w:rsidR="008E0C7E" w:rsidRPr="00141BA6" w14:paraId="634B4DB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A0025" w14:textId="77777777" w:rsidR="008E0C7E" w:rsidRPr="00141BA6" w:rsidRDefault="008E0C7E" w:rsidP="00353020">
            <w:pPr>
              <w:spacing w:after="0" w:line="240" w:lineRule="auto"/>
              <w:rPr>
                <w:b/>
                <w:sz w:val="20"/>
                <w:szCs w:val="20"/>
              </w:rPr>
            </w:pPr>
            <w:r w:rsidRPr="00141BA6">
              <w:rPr>
                <w:b/>
                <w:sz w:val="20"/>
                <w:szCs w:val="20"/>
              </w:rPr>
              <w:t>2. Indirektne štete</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43FAA" w14:textId="77777777" w:rsidR="008E0C7E" w:rsidRPr="00141BA6" w:rsidRDefault="008E0C7E" w:rsidP="00353020">
            <w:pPr>
              <w:spacing w:after="0" w:line="240" w:lineRule="auto"/>
              <w:rPr>
                <w:sz w:val="20"/>
                <w:szCs w:val="20"/>
              </w:rPr>
            </w:pPr>
            <w:r w:rsidRPr="00141BA6">
              <w:rPr>
                <w:sz w:val="20"/>
                <w:szCs w:val="20"/>
              </w:rPr>
              <w:t>Izostanak radnika s posla (potrebno je procijeniti trošak izostanka s posla)</w:t>
            </w:r>
          </w:p>
        </w:tc>
      </w:tr>
      <w:tr w:rsidR="008E0C7E" w:rsidRPr="00141BA6" w14:paraId="3084A33F"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2954A"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63038" w14:textId="77777777" w:rsidR="008E0C7E" w:rsidRPr="00141BA6" w:rsidRDefault="008E0C7E" w:rsidP="00353020">
            <w:pPr>
              <w:spacing w:after="0" w:line="240" w:lineRule="auto"/>
              <w:rPr>
                <w:sz w:val="20"/>
                <w:szCs w:val="20"/>
              </w:rPr>
            </w:pPr>
            <w:r w:rsidRPr="00141BA6">
              <w:rPr>
                <w:sz w:val="20"/>
                <w:szCs w:val="20"/>
              </w:rPr>
              <w:t>Gubitak poslova i prestanak poslovanja (potrebno je procijeniti trošak)</w:t>
            </w:r>
          </w:p>
        </w:tc>
      </w:tr>
      <w:tr w:rsidR="008E0C7E" w:rsidRPr="00141BA6" w14:paraId="54109CFD"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765A0"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29EBD" w14:textId="77777777" w:rsidR="008E0C7E" w:rsidRPr="00141BA6" w:rsidRDefault="008E0C7E" w:rsidP="00353020">
            <w:pPr>
              <w:spacing w:after="0" w:line="240" w:lineRule="auto"/>
              <w:rPr>
                <w:sz w:val="20"/>
                <w:szCs w:val="20"/>
              </w:rPr>
            </w:pPr>
            <w:r w:rsidRPr="00141BA6">
              <w:rPr>
                <w:sz w:val="20"/>
                <w:szCs w:val="20"/>
              </w:rPr>
              <w:t>Gubitak prestiža i renomea (potrebno je procijeniti trošak)</w:t>
            </w:r>
          </w:p>
        </w:tc>
      </w:tr>
      <w:tr w:rsidR="008E0C7E" w:rsidRPr="00141BA6" w14:paraId="7A2FF47C"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37812" w14:textId="77777777" w:rsidR="008E0C7E" w:rsidRPr="00141BA6" w:rsidRDefault="008E0C7E" w:rsidP="00353020">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1FC11" w14:textId="77777777" w:rsidR="008E0C7E" w:rsidRPr="00141BA6" w:rsidRDefault="008E0C7E" w:rsidP="00353020">
            <w:pPr>
              <w:spacing w:after="0" w:line="240" w:lineRule="auto"/>
              <w:rPr>
                <w:sz w:val="20"/>
                <w:szCs w:val="20"/>
              </w:rPr>
            </w:pPr>
            <w:r w:rsidRPr="00141BA6">
              <w:rPr>
                <w:sz w:val="20"/>
                <w:szCs w:val="20"/>
              </w:rPr>
              <w:t>Nedostatak radne snage (potrebno je procijeniti trošak)</w:t>
            </w:r>
          </w:p>
        </w:tc>
      </w:tr>
      <w:tr w:rsidR="008E0C7E" w:rsidRPr="00141BA6" w14:paraId="44554C3E"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30DC" w14:textId="77777777" w:rsidR="008E0C7E" w:rsidRPr="00141BA6" w:rsidRDefault="008E0C7E" w:rsidP="00353020">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62C7C" w14:textId="77777777" w:rsidR="008E0C7E" w:rsidRPr="00141BA6" w:rsidRDefault="008E0C7E" w:rsidP="00353020">
            <w:pPr>
              <w:spacing w:after="0" w:line="240" w:lineRule="auto"/>
              <w:jc w:val="left"/>
              <w:rPr>
                <w:sz w:val="20"/>
                <w:szCs w:val="20"/>
              </w:rPr>
            </w:pPr>
            <w:r w:rsidRPr="00141BA6">
              <w:rPr>
                <w:sz w:val="20"/>
                <w:szCs w:val="20"/>
              </w:rPr>
              <w:t>Pad prihoda</w:t>
            </w:r>
          </w:p>
        </w:tc>
      </w:tr>
      <w:tr w:rsidR="008E0C7E" w:rsidRPr="00F64162" w14:paraId="5F86871A" w14:textId="77777777" w:rsidTr="008E0C7E">
        <w:tc>
          <w:tcPr>
            <w:tcW w:w="2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AAD09" w14:textId="77777777" w:rsidR="008E0C7E" w:rsidRPr="00141BA6" w:rsidRDefault="008E0C7E" w:rsidP="00353020">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CE2D4" w14:textId="77777777" w:rsidR="008E0C7E" w:rsidRPr="00141BA6" w:rsidRDefault="008E0C7E" w:rsidP="00353020">
            <w:pPr>
              <w:spacing w:after="0" w:line="240" w:lineRule="auto"/>
              <w:jc w:val="left"/>
              <w:rPr>
                <w:sz w:val="20"/>
                <w:szCs w:val="20"/>
              </w:rPr>
            </w:pPr>
            <w:r w:rsidRPr="00141BA6">
              <w:rPr>
                <w:sz w:val="20"/>
                <w:szCs w:val="20"/>
              </w:rPr>
              <w:t>Pad proračuna</w:t>
            </w:r>
          </w:p>
        </w:tc>
      </w:tr>
      <w:bookmarkEnd w:id="825"/>
    </w:tbl>
    <w:p w14:paraId="46F9D11A" w14:textId="1AA23C7C" w:rsidR="008E0C7E" w:rsidRPr="00F64162" w:rsidRDefault="008E0C7E" w:rsidP="008E0C7E">
      <w:pPr>
        <w:spacing w:after="0"/>
        <w:rPr>
          <w:highlight w:val="yellow"/>
        </w:rPr>
      </w:pPr>
    </w:p>
    <w:p w14:paraId="16405577" w14:textId="7CBE1A26" w:rsidR="002853D2" w:rsidRPr="00FB1394" w:rsidRDefault="002853D2">
      <w:pPr>
        <w:pStyle w:val="Odlomakpopisa"/>
        <w:numPr>
          <w:ilvl w:val="0"/>
          <w:numId w:val="70"/>
        </w:numPr>
        <w:spacing w:after="0"/>
        <w:ind w:left="714" w:hanging="357"/>
        <w:rPr>
          <w:b/>
          <w:lang w:val="hr-HR"/>
        </w:rPr>
      </w:pPr>
      <w:r w:rsidRPr="00FB1394">
        <w:rPr>
          <w:b/>
          <w:lang w:val="hr-HR"/>
        </w:rPr>
        <w:t>Procjena štete na stambenom fondu na području Općine (potres VII</w:t>
      </w:r>
      <w:r w:rsidRPr="00FB1394">
        <w:rPr>
          <w:rFonts w:cs="Calibri"/>
          <w:b/>
          <w:lang w:val="hr-HR"/>
        </w:rPr>
        <w:t xml:space="preserve">° </w:t>
      </w:r>
      <w:r w:rsidRPr="00FB1394">
        <w:rPr>
          <w:b/>
          <w:lang w:val="hr-HR"/>
        </w:rPr>
        <w:t xml:space="preserve">MCS vršnog ubrzanja </w:t>
      </w:r>
      <w:r w:rsidR="00A81833" w:rsidRPr="00FB1394">
        <w:rPr>
          <w:b/>
          <w:lang w:val="hr-HR"/>
        </w:rPr>
        <w:t>1,47</w:t>
      </w:r>
      <w:r w:rsidRPr="00FB1394">
        <w:rPr>
          <w:b/>
          <w:lang w:val="hr-HR"/>
        </w:rPr>
        <w:t xml:space="preserve"> m/s</w:t>
      </w:r>
      <w:r w:rsidRPr="00FB1394">
        <w:rPr>
          <w:b/>
          <w:vertAlign w:val="superscript"/>
          <w:lang w:val="hr-HR"/>
        </w:rPr>
        <w:t>2</w:t>
      </w:r>
      <w:r w:rsidRPr="00FB1394">
        <w:rPr>
          <w:b/>
          <w:lang w:val="hr-HR"/>
        </w:rPr>
        <w:t>)</w:t>
      </w:r>
    </w:p>
    <w:p w14:paraId="3D1B7000" w14:textId="40D70E8E" w:rsidR="002853D2" w:rsidRPr="00522A2A" w:rsidRDefault="002853D2">
      <w:pPr>
        <w:numPr>
          <w:ilvl w:val="0"/>
          <w:numId w:val="69"/>
        </w:numPr>
        <w:spacing w:after="0"/>
        <w:rPr>
          <w:szCs w:val="24"/>
        </w:rPr>
      </w:pPr>
      <w:r w:rsidRPr="00522A2A">
        <w:rPr>
          <w:szCs w:val="24"/>
        </w:rPr>
        <w:t>potres jačine VII</w:t>
      </w:r>
      <w:r w:rsidRPr="00522A2A">
        <w:rPr>
          <w:rFonts w:cstheme="minorHAnsi"/>
          <w:szCs w:val="24"/>
        </w:rPr>
        <w:t>°</w:t>
      </w:r>
      <w:r w:rsidRPr="00522A2A">
        <w:rPr>
          <w:szCs w:val="24"/>
        </w:rPr>
        <w:t xml:space="preserve"> MCS ljestvice je pogodio Općinu</w:t>
      </w:r>
      <w:r w:rsidR="00C9786D" w:rsidRPr="00522A2A">
        <w:rPr>
          <w:szCs w:val="24"/>
        </w:rPr>
        <w:t xml:space="preserve"> </w:t>
      </w:r>
      <w:r w:rsidR="00A81833" w:rsidRPr="00522A2A">
        <w:rPr>
          <w:szCs w:val="24"/>
        </w:rPr>
        <w:t>Sirač</w:t>
      </w:r>
      <w:r w:rsidRPr="00522A2A">
        <w:rPr>
          <w:szCs w:val="24"/>
        </w:rPr>
        <w:t>,</w:t>
      </w:r>
    </w:p>
    <w:p w14:paraId="60A48B90" w14:textId="0560518F"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akceleracija koja odgovara VII</w:t>
      </w:r>
      <w:r w:rsidRPr="00522A2A">
        <w:rPr>
          <w:rFonts w:ascii="Calibri" w:eastAsia="Calibri" w:hAnsi="Calibri" w:cs="Calibri"/>
          <w:szCs w:val="24"/>
        </w:rPr>
        <w:t>°</w:t>
      </w:r>
      <w:r w:rsidRPr="00522A2A">
        <w:rPr>
          <w:rFonts w:ascii="Calibri" w:eastAsia="Calibri" w:hAnsi="Calibri" w:cs="Times New Roman"/>
          <w:szCs w:val="24"/>
        </w:rPr>
        <w:t xml:space="preserve"> potresa iznosi </w:t>
      </w:r>
      <w:r w:rsidR="00A81833" w:rsidRPr="00522A2A">
        <w:rPr>
          <w:rFonts w:ascii="Calibri" w:eastAsia="Calibri" w:hAnsi="Calibri" w:cs="Times New Roman"/>
          <w:szCs w:val="24"/>
        </w:rPr>
        <w:t>1,47</w:t>
      </w:r>
      <w:r w:rsidRPr="00522A2A">
        <w:rPr>
          <w:rFonts w:ascii="Calibri" w:eastAsia="Calibri" w:hAnsi="Calibri" w:cs="Times New Roman"/>
          <w:szCs w:val="24"/>
        </w:rPr>
        <w:t xml:space="preserve"> m/s</w:t>
      </w:r>
      <w:r w:rsidRPr="00522A2A">
        <w:rPr>
          <w:rFonts w:ascii="Calibri" w:eastAsia="Calibri" w:hAnsi="Calibri" w:cs="Times New Roman"/>
          <w:szCs w:val="24"/>
          <w:vertAlign w:val="superscript"/>
        </w:rPr>
        <w:t>2</w:t>
      </w:r>
      <w:r w:rsidRPr="00522A2A">
        <w:rPr>
          <w:rFonts w:ascii="Calibri" w:eastAsia="Calibri" w:hAnsi="Calibri" w:cs="Times New Roman"/>
          <w:szCs w:val="24"/>
        </w:rPr>
        <w:t xml:space="preserve"> i jednaka je na cijelom području,</w:t>
      </w:r>
    </w:p>
    <w:p w14:paraId="238AEBCE" w14:textId="77777777"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trajanje potresa je 15 sekundi,</w:t>
      </w:r>
    </w:p>
    <w:p w14:paraId="2385052B" w14:textId="681BC470"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 xml:space="preserve">ukupan broj stanovnika je </w:t>
      </w:r>
      <w:r w:rsidR="00D41475">
        <w:rPr>
          <w:rFonts w:ascii="Calibri" w:eastAsia="Calibri" w:hAnsi="Calibri" w:cs="Times New Roman"/>
          <w:szCs w:val="24"/>
        </w:rPr>
        <w:t>1.796</w:t>
      </w:r>
      <w:r w:rsidRPr="00522A2A">
        <w:rPr>
          <w:rFonts w:ascii="Calibri" w:eastAsia="Calibri" w:hAnsi="Calibri" w:cs="Times New Roman"/>
          <w:szCs w:val="24"/>
        </w:rPr>
        <w:t>,</w:t>
      </w:r>
    </w:p>
    <w:p w14:paraId="41241977" w14:textId="70E05A3A" w:rsidR="002853D2" w:rsidRPr="00522A2A" w:rsidRDefault="002853D2">
      <w:pPr>
        <w:numPr>
          <w:ilvl w:val="0"/>
          <w:numId w:val="69"/>
        </w:numPr>
        <w:spacing w:after="0"/>
        <w:contextualSpacing/>
        <w:rPr>
          <w:rFonts w:ascii="Calibri" w:eastAsia="Calibri" w:hAnsi="Calibri" w:cs="Times New Roman"/>
          <w:szCs w:val="24"/>
        </w:rPr>
      </w:pPr>
      <w:r w:rsidRPr="00522A2A">
        <w:rPr>
          <w:rFonts w:ascii="Calibri" w:eastAsia="Calibri" w:hAnsi="Calibri" w:cs="Times New Roman"/>
          <w:szCs w:val="24"/>
        </w:rPr>
        <w:t xml:space="preserve">ukupan broj stambenih jedinica je </w:t>
      </w:r>
      <w:r w:rsidR="00D41475">
        <w:rPr>
          <w:rFonts w:ascii="Calibri" w:eastAsia="Calibri" w:hAnsi="Calibri" w:cs="Times New Roman"/>
          <w:szCs w:val="24"/>
        </w:rPr>
        <w:t>740</w:t>
      </w:r>
      <w:r w:rsidRPr="00522A2A">
        <w:rPr>
          <w:rFonts w:ascii="Calibri" w:eastAsia="Calibri" w:hAnsi="Calibri" w:cs="Times New Roman"/>
          <w:szCs w:val="24"/>
        </w:rPr>
        <w:t xml:space="preserve">, </w:t>
      </w:r>
    </w:p>
    <w:p w14:paraId="20F1B1B7" w14:textId="2BCE45CB" w:rsidR="002853D2" w:rsidRPr="00A81833" w:rsidRDefault="002853D2">
      <w:pPr>
        <w:numPr>
          <w:ilvl w:val="0"/>
          <w:numId w:val="69"/>
        </w:numPr>
        <w:spacing w:after="0"/>
        <w:contextualSpacing/>
        <w:rPr>
          <w:rFonts w:ascii="Calibri" w:eastAsia="Calibri" w:hAnsi="Calibri" w:cs="Times New Roman"/>
          <w:szCs w:val="24"/>
        </w:rPr>
      </w:pPr>
      <w:r w:rsidRPr="00A81833">
        <w:rPr>
          <w:rFonts w:ascii="Calibri" w:eastAsia="Calibri" w:hAnsi="Calibri" w:cs="Times New Roman"/>
          <w:szCs w:val="24"/>
        </w:rPr>
        <w:t>u cilju sagledavanja mogućih šteta korišten je proračun koji određuje štete na objektima po kategorijama gradnje, broj ranjenih i poginulih, količinu građevinskog otpada koji bi nastao kod potresa VII</w:t>
      </w:r>
      <w:r w:rsidRPr="00A81833">
        <w:rPr>
          <w:rFonts w:ascii="Calibri" w:eastAsia="Calibri" w:hAnsi="Calibri" w:cs="Calibri"/>
          <w:szCs w:val="24"/>
        </w:rPr>
        <w:t>°</w:t>
      </w:r>
      <w:r w:rsidRPr="00A81833">
        <w:rPr>
          <w:rFonts w:ascii="Calibri" w:eastAsia="Calibri" w:hAnsi="Calibri" w:cs="Times New Roman"/>
          <w:szCs w:val="24"/>
        </w:rPr>
        <w:t xml:space="preserve"> MCS, površinu zemljišta potrebnu za deponiranje tolike količine otpada, potrebnu mehanizaciju za uklanjanje količine od 20% otpada koliko je u prva dva dana potrebno ukloniti zbog spašavanja zatrpanih osoba,</w:t>
      </w:r>
    </w:p>
    <w:p w14:paraId="733B77E5" w14:textId="77777777" w:rsidR="002853D2" w:rsidRPr="00FB1394" w:rsidRDefault="002853D2">
      <w:pPr>
        <w:numPr>
          <w:ilvl w:val="0"/>
          <w:numId w:val="69"/>
        </w:numPr>
        <w:spacing w:after="0"/>
        <w:ind w:left="714" w:hanging="357"/>
        <w:contextualSpacing/>
        <w:jc w:val="left"/>
        <w:rPr>
          <w:szCs w:val="24"/>
          <w:lang w:val="pl-PL"/>
        </w:rPr>
      </w:pPr>
      <w:r w:rsidRPr="00FB1394">
        <w:rPr>
          <w:szCs w:val="24"/>
          <w:lang w:val="pl-PL"/>
        </w:rPr>
        <w:t>u trenutku potresa svi se stanovnici nalaze u stambenim zgradama.</w:t>
      </w:r>
    </w:p>
    <w:p w14:paraId="6B8BB316" w14:textId="77777777" w:rsidR="004A4488" w:rsidRPr="00F64162" w:rsidRDefault="004A4488" w:rsidP="008E0C7E">
      <w:pPr>
        <w:spacing w:after="0"/>
        <w:rPr>
          <w:highlight w:val="yellow"/>
        </w:rPr>
      </w:pPr>
    </w:p>
    <w:p w14:paraId="78D7B86B" w14:textId="77777777" w:rsidR="008E0C7E" w:rsidRPr="00FB1394" w:rsidRDefault="008E0C7E">
      <w:pPr>
        <w:numPr>
          <w:ilvl w:val="0"/>
          <w:numId w:val="35"/>
        </w:numPr>
        <w:spacing w:after="240"/>
        <w:contextualSpacing/>
        <w:jc w:val="left"/>
        <w:rPr>
          <w:rFonts w:ascii="Calibri" w:hAnsi="Calibri"/>
          <w:b/>
          <w:sz w:val="22"/>
          <w:lang w:val="pl-PL"/>
        </w:rPr>
      </w:pPr>
      <w:r w:rsidRPr="00FB1394">
        <w:rPr>
          <w:rFonts w:ascii="Calibri" w:hAnsi="Calibri"/>
          <w:b/>
          <w:sz w:val="22"/>
          <w:lang w:val="pl-PL"/>
        </w:rPr>
        <w:t>Podjela objekata prema kategoriji gradnje:</w:t>
      </w:r>
    </w:p>
    <w:p w14:paraId="06CAE93F" w14:textId="77777777" w:rsidR="008E0C7E" w:rsidRPr="00A81833" w:rsidRDefault="008E0C7E" w:rsidP="008E0C7E">
      <w:pPr>
        <w:spacing w:after="0"/>
        <w:rPr>
          <w:rFonts w:ascii="Calibri" w:hAnsi="Calibri"/>
        </w:rPr>
      </w:pPr>
      <w:r w:rsidRPr="00A81833">
        <w:rPr>
          <w:rFonts w:ascii="Calibri" w:hAnsi="Calibri"/>
          <w:b/>
        </w:rPr>
        <w:t>I</w:t>
      </w:r>
      <w:r w:rsidRPr="00A81833">
        <w:rPr>
          <w:rFonts w:ascii="Calibri" w:hAnsi="Calibri"/>
        </w:rPr>
        <w:t xml:space="preserve"> – zidane zgrade (zgrade zidane do 1940. godine), što znači da su objekti građeni uglavnom od cigle vezane žbukom te sa stropovima od drvenih greda i nešto armiranobetonskih, ali bez horizontalnih i vertikalnih serklaža,</w:t>
      </w:r>
    </w:p>
    <w:p w14:paraId="3162B97B" w14:textId="77777777" w:rsidR="008E0C7E" w:rsidRPr="00A81833" w:rsidRDefault="008E0C7E" w:rsidP="008E0C7E">
      <w:pPr>
        <w:spacing w:after="0"/>
        <w:rPr>
          <w:rFonts w:ascii="Calibri" w:hAnsi="Calibri"/>
        </w:rPr>
      </w:pPr>
      <w:r w:rsidRPr="00A81833">
        <w:rPr>
          <w:rFonts w:ascii="Calibri" w:hAnsi="Calibri"/>
          <w:b/>
        </w:rPr>
        <w:t>II</w:t>
      </w:r>
      <w:r w:rsidRPr="00A81833">
        <w:rPr>
          <w:rFonts w:ascii="Calibri" w:hAnsi="Calibri"/>
        </w:rPr>
        <w:t xml:space="preserve"> – zidane zgrade s armiranobetonskim serklažama (od 1945-tih godina do 1960-tih godina),</w:t>
      </w:r>
    </w:p>
    <w:p w14:paraId="337261E0" w14:textId="77777777" w:rsidR="008E0C7E" w:rsidRPr="00A81833" w:rsidRDefault="008E0C7E" w:rsidP="008E0C7E">
      <w:pPr>
        <w:spacing w:after="0"/>
        <w:rPr>
          <w:rFonts w:ascii="Calibri" w:hAnsi="Calibri"/>
        </w:rPr>
      </w:pPr>
      <w:r w:rsidRPr="00A81833">
        <w:rPr>
          <w:rFonts w:ascii="Calibri" w:hAnsi="Calibri"/>
          <w:b/>
        </w:rPr>
        <w:t>III</w:t>
      </w:r>
      <w:r w:rsidRPr="00A81833">
        <w:rPr>
          <w:rFonts w:ascii="Calibri" w:hAnsi="Calibri"/>
        </w:rPr>
        <w:t xml:space="preserve"> – armiranobetonske skeletne zgrade (od 1960-tih godina do danas),</w:t>
      </w:r>
    </w:p>
    <w:p w14:paraId="46219F13" w14:textId="77777777" w:rsidR="008E0C7E" w:rsidRPr="00A81833" w:rsidRDefault="008E0C7E" w:rsidP="008E0C7E">
      <w:pPr>
        <w:spacing w:after="0"/>
        <w:rPr>
          <w:rFonts w:ascii="Calibri" w:hAnsi="Calibri"/>
        </w:rPr>
      </w:pPr>
      <w:r w:rsidRPr="00A81833">
        <w:rPr>
          <w:rFonts w:ascii="Calibri" w:hAnsi="Calibri"/>
          <w:b/>
        </w:rPr>
        <w:t>IV</w:t>
      </w:r>
      <w:r w:rsidRPr="00A81833">
        <w:rPr>
          <w:rFonts w:ascii="Calibri" w:hAnsi="Calibri"/>
        </w:rPr>
        <w:t xml:space="preserve"> – zgrade sa sustavom armiranobetonskih nosivih zidova (od 1960-tih godina do danas),</w:t>
      </w:r>
    </w:p>
    <w:p w14:paraId="12E0676F" w14:textId="77777777" w:rsidR="008E0C7E" w:rsidRPr="00A81833" w:rsidRDefault="008E0C7E" w:rsidP="00353020">
      <w:pPr>
        <w:spacing w:after="0"/>
        <w:rPr>
          <w:rFonts w:ascii="Calibri" w:hAnsi="Calibri"/>
        </w:rPr>
      </w:pPr>
      <w:r w:rsidRPr="00A81833">
        <w:rPr>
          <w:rFonts w:ascii="Calibri" w:hAnsi="Calibri"/>
          <w:b/>
        </w:rPr>
        <w:t>V</w:t>
      </w:r>
      <w:r w:rsidRPr="00A81833">
        <w:rPr>
          <w:rFonts w:ascii="Calibri" w:hAnsi="Calibri"/>
        </w:rPr>
        <w:t xml:space="preserve"> – skeletne zgrade s armiranobetonskim nosivim zidovima (od 1960-tih godina do danas).</w:t>
      </w:r>
    </w:p>
    <w:p w14:paraId="45ECC465" w14:textId="77777777" w:rsidR="008E0C7E" w:rsidRPr="00F64162" w:rsidRDefault="008E0C7E" w:rsidP="00353020">
      <w:pPr>
        <w:spacing w:after="0"/>
        <w:rPr>
          <w:rFonts w:ascii="Calibri" w:hAnsi="Calibri"/>
          <w:highlight w:val="yellow"/>
        </w:rPr>
      </w:pPr>
    </w:p>
    <w:p w14:paraId="273743F0" w14:textId="71FA0507" w:rsidR="008E0C7E" w:rsidRPr="00522A2A" w:rsidRDefault="008E0C7E" w:rsidP="008E0C7E">
      <w:pPr>
        <w:spacing w:after="0"/>
        <w:rPr>
          <w:rFonts w:cstheme="minorHAnsi"/>
          <w:szCs w:val="24"/>
        </w:rPr>
      </w:pPr>
      <w:bookmarkStart w:id="827" w:name="_Hlk19513746"/>
      <w:r w:rsidRPr="00522A2A">
        <w:rPr>
          <w:rFonts w:cstheme="minorHAnsi"/>
          <w:szCs w:val="24"/>
        </w:rPr>
        <w:t>Podaci za područje Općine koji bi klasificirali sve izgrađene stambene objekte prema navedenoj podjeli još ne postoje. kako bi se dobio približan postotni udio stambenih objekata po pojedinim tipovima, korišteni su podaci o vremenu gradnje građevina na području Republike Hrvatske prema Popisu stanovništva iz 20</w:t>
      </w:r>
      <w:r w:rsidR="005B2050">
        <w:rPr>
          <w:rFonts w:cstheme="minorHAnsi"/>
          <w:szCs w:val="24"/>
        </w:rPr>
        <w:t>2</w:t>
      </w:r>
      <w:r w:rsidRPr="00522A2A">
        <w:rPr>
          <w:rFonts w:cstheme="minorHAnsi"/>
          <w:szCs w:val="24"/>
        </w:rPr>
        <w:t>1.god.</w:t>
      </w:r>
    </w:p>
    <w:p w14:paraId="7CBCB8FB" w14:textId="77777777" w:rsidR="00522A2A" w:rsidRPr="00F64162" w:rsidRDefault="00522A2A" w:rsidP="008E0C7E">
      <w:pPr>
        <w:spacing w:after="0"/>
        <w:rPr>
          <w:rFonts w:cstheme="minorHAnsi"/>
          <w:szCs w:val="24"/>
          <w:highlight w:val="yellow"/>
        </w:rPr>
      </w:pPr>
    </w:p>
    <w:bookmarkEnd w:id="827"/>
    <w:p w14:paraId="4DB33156" w14:textId="191751C7" w:rsidR="008E0C7E" w:rsidRPr="00522A2A" w:rsidRDefault="00522A2A" w:rsidP="008E0C7E">
      <w:pPr>
        <w:spacing w:after="0"/>
        <w:rPr>
          <w:rFonts w:cstheme="minorHAnsi"/>
          <w:szCs w:val="24"/>
        </w:rPr>
      </w:pPr>
      <w:r w:rsidRPr="00522A2A">
        <w:rPr>
          <w:rFonts w:cstheme="minorHAnsi"/>
          <w:b/>
          <w:szCs w:val="24"/>
        </w:rPr>
        <w:t>30</w:t>
      </w:r>
      <w:r w:rsidR="008E0C7E" w:rsidRPr="00522A2A">
        <w:rPr>
          <w:rFonts w:cstheme="minorHAnsi"/>
          <w:b/>
          <w:szCs w:val="24"/>
        </w:rPr>
        <w:t xml:space="preserve"> % </w:t>
      </w:r>
      <w:r w:rsidR="008E0C7E" w:rsidRPr="00522A2A">
        <w:rPr>
          <w:rFonts w:cstheme="minorHAnsi"/>
          <w:szCs w:val="24"/>
        </w:rPr>
        <w:t>zidane zgrade Tip I</w:t>
      </w:r>
    </w:p>
    <w:p w14:paraId="6E7892C5" w14:textId="3B228445" w:rsidR="008E0C7E" w:rsidRPr="00522A2A" w:rsidRDefault="00522A2A" w:rsidP="008E0C7E">
      <w:pPr>
        <w:spacing w:after="0"/>
        <w:rPr>
          <w:rFonts w:cstheme="minorHAnsi"/>
          <w:szCs w:val="24"/>
        </w:rPr>
      </w:pPr>
      <w:r w:rsidRPr="00522A2A">
        <w:rPr>
          <w:rFonts w:cstheme="minorHAnsi"/>
          <w:b/>
          <w:szCs w:val="24"/>
        </w:rPr>
        <w:t>55</w:t>
      </w:r>
      <w:r w:rsidR="008E0C7E" w:rsidRPr="00522A2A">
        <w:rPr>
          <w:rFonts w:cstheme="minorHAnsi"/>
          <w:b/>
          <w:szCs w:val="24"/>
        </w:rPr>
        <w:t xml:space="preserve"> %</w:t>
      </w:r>
      <w:r w:rsidR="008E0C7E" w:rsidRPr="00522A2A">
        <w:rPr>
          <w:rFonts w:cstheme="minorHAnsi"/>
          <w:szCs w:val="24"/>
        </w:rPr>
        <w:t xml:space="preserve"> zidane zgrade s armirano betonskim serklažama Tip II (od 1945-tih godina do 1960-tih godina)</w:t>
      </w:r>
    </w:p>
    <w:p w14:paraId="22A38A4D" w14:textId="5BA70371" w:rsidR="008E0C7E" w:rsidRPr="00522A2A" w:rsidRDefault="00522A2A" w:rsidP="008E0C7E">
      <w:pPr>
        <w:spacing w:after="0"/>
        <w:rPr>
          <w:rFonts w:cstheme="minorHAnsi"/>
          <w:szCs w:val="24"/>
        </w:rPr>
      </w:pPr>
      <w:r w:rsidRPr="00522A2A">
        <w:rPr>
          <w:rFonts w:cstheme="minorHAnsi"/>
          <w:b/>
          <w:szCs w:val="24"/>
        </w:rPr>
        <w:t>10</w:t>
      </w:r>
      <w:r w:rsidR="008E0C7E" w:rsidRPr="00522A2A">
        <w:rPr>
          <w:rFonts w:cstheme="minorHAnsi"/>
          <w:b/>
          <w:szCs w:val="24"/>
        </w:rPr>
        <w:t xml:space="preserve"> %</w:t>
      </w:r>
      <w:r w:rsidR="008E0C7E" w:rsidRPr="00522A2A">
        <w:rPr>
          <w:rFonts w:cstheme="minorHAnsi"/>
          <w:szCs w:val="24"/>
        </w:rPr>
        <w:t xml:space="preserve"> armiranobetonske skeletne zgrade Tip III (od 1960-tih godina do danas)</w:t>
      </w:r>
    </w:p>
    <w:p w14:paraId="76FD73D3" w14:textId="0B29EBF8" w:rsidR="008E0C7E" w:rsidRPr="00522A2A" w:rsidRDefault="00522A2A" w:rsidP="008E0C7E">
      <w:pPr>
        <w:spacing w:after="0"/>
        <w:rPr>
          <w:rFonts w:cstheme="minorHAnsi"/>
          <w:szCs w:val="24"/>
        </w:rPr>
      </w:pPr>
      <w:r w:rsidRPr="00522A2A">
        <w:rPr>
          <w:rFonts w:cstheme="minorHAnsi"/>
          <w:b/>
          <w:szCs w:val="24"/>
        </w:rPr>
        <w:t>3</w:t>
      </w:r>
      <w:r w:rsidR="008E0C7E" w:rsidRPr="00522A2A">
        <w:rPr>
          <w:rFonts w:cstheme="minorHAnsi"/>
          <w:b/>
          <w:szCs w:val="24"/>
        </w:rPr>
        <w:t xml:space="preserve"> %</w:t>
      </w:r>
      <w:r w:rsidR="008E0C7E" w:rsidRPr="00522A2A">
        <w:rPr>
          <w:rFonts w:cstheme="minorHAnsi"/>
          <w:szCs w:val="24"/>
        </w:rPr>
        <w:t xml:space="preserve"> zgrade sa sustavom armiranobetonskih nosivih zidova Tip IV (od 1960-tih godina do danas)</w:t>
      </w:r>
    </w:p>
    <w:p w14:paraId="11902AE1" w14:textId="6F765333" w:rsidR="00FB1120" w:rsidRPr="00522A2A" w:rsidRDefault="00522A2A" w:rsidP="008E0C7E">
      <w:pPr>
        <w:spacing w:after="0"/>
        <w:rPr>
          <w:rFonts w:cstheme="minorHAnsi"/>
          <w:szCs w:val="24"/>
        </w:rPr>
      </w:pPr>
      <w:r w:rsidRPr="00522A2A">
        <w:rPr>
          <w:rFonts w:cstheme="minorHAnsi"/>
          <w:b/>
          <w:szCs w:val="24"/>
        </w:rPr>
        <w:t>2</w:t>
      </w:r>
      <w:r w:rsidR="008E0C7E" w:rsidRPr="00522A2A">
        <w:rPr>
          <w:rFonts w:cstheme="minorHAnsi"/>
          <w:b/>
          <w:szCs w:val="24"/>
        </w:rPr>
        <w:t xml:space="preserve"> %</w:t>
      </w:r>
      <w:r w:rsidR="008E0C7E" w:rsidRPr="00522A2A">
        <w:rPr>
          <w:rFonts w:cstheme="minorHAnsi"/>
          <w:szCs w:val="24"/>
        </w:rPr>
        <w:t xml:space="preserve"> skeletne zgrade s armiranobetonskim nosivim zidovima Tip V (od 1960-tih godina do danas).</w:t>
      </w:r>
    </w:p>
    <w:p w14:paraId="2AA7618B" w14:textId="77777777" w:rsidR="00522A2A" w:rsidRPr="00F64162" w:rsidRDefault="00522A2A" w:rsidP="008E0C7E">
      <w:pPr>
        <w:spacing w:after="0"/>
        <w:rPr>
          <w:rFonts w:cstheme="minorHAnsi"/>
          <w:szCs w:val="24"/>
          <w:highlight w:val="yellow"/>
        </w:rPr>
      </w:pPr>
    </w:p>
    <w:p w14:paraId="7B99F63F" w14:textId="33AA0B68" w:rsidR="00FB1120" w:rsidRPr="00FB1394" w:rsidRDefault="00FB1120">
      <w:pPr>
        <w:pStyle w:val="Odlomakpopisa"/>
        <w:numPr>
          <w:ilvl w:val="0"/>
          <w:numId w:val="71"/>
        </w:numPr>
        <w:spacing w:after="0"/>
        <w:rPr>
          <w:rFonts w:cs="Arial"/>
          <w:b/>
          <w:szCs w:val="24"/>
          <w:lang w:val="pl-PL"/>
        </w:rPr>
      </w:pPr>
      <w:bookmarkStart w:id="828" w:name="_Hlk503438121"/>
      <w:bookmarkStart w:id="829" w:name="_Hlk506989543"/>
      <w:bookmarkEnd w:id="826"/>
      <w:r w:rsidRPr="00FB1394">
        <w:rPr>
          <w:rFonts w:cs="Arial"/>
          <w:b/>
          <w:szCs w:val="24"/>
          <w:lang w:val="pl-PL"/>
        </w:rPr>
        <w:t xml:space="preserve">U kategoriju I (zidane zgrade) svrstano je </w:t>
      </w:r>
      <w:r w:rsidR="008B36A0" w:rsidRPr="00FB1394">
        <w:rPr>
          <w:rFonts w:cs="Arial"/>
          <w:b/>
          <w:szCs w:val="24"/>
          <w:lang w:val="pl-PL"/>
        </w:rPr>
        <w:t>30</w:t>
      </w:r>
      <w:r w:rsidRPr="00FB1394">
        <w:rPr>
          <w:rFonts w:cs="Arial"/>
          <w:b/>
          <w:szCs w:val="24"/>
          <w:lang w:val="pl-PL"/>
        </w:rPr>
        <w:t xml:space="preserve">% objekata ili </w:t>
      </w:r>
      <w:r w:rsidR="005D7FFB" w:rsidRPr="00FB1394">
        <w:rPr>
          <w:rFonts w:cs="Arial"/>
          <w:b/>
          <w:szCs w:val="24"/>
          <w:lang w:val="pl-PL"/>
        </w:rPr>
        <w:t>222</w:t>
      </w:r>
      <w:r w:rsidRPr="00FB1394">
        <w:rPr>
          <w:rFonts w:cs="Arial"/>
          <w:b/>
          <w:szCs w:val="24"/>
          <w:lang w:val="pl-PL"/>
        </w:rPr>
        <w:t xml:space="preserve"> zidana objekta stare jezgre izgrađene do 1940.godine</w:t>
      </w:r>
    </w:p>
    <w:p w14:paraId="5C88CDAA" w14:textId="1B2A1F16"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8% ili </w:t>
      </w:r>
      <w:r w:rsidR="005D7FFB" w:rsidRPr="00FB1394">
        <w:rPr>
          <w:rFonts w:cs="Arial"/>
          <w:color w:val="000000"/>
          <w:szCs w:val="24"/>
          <w:lang w:val="pl-PL"/>
        </w:rPr>
        <w:t>18</w:t>
      </w:r>
      <w:r w:rsidRPr="00FB1394">
        <w:rPr>
          <w:rFonts w:cs="Arial"/>
          <w:color w:val="000000"/>
          <w:szCs w:val="24"/>
          <w:lang w:val="pl-PL"/>
        </w:rPr>
        <w:t xml:space="preserve"> objekata neće imati nikakvih oštećenja </w:t>
      </w:r>
    </w:p>
    <w:p w14:paraId="0746D97D" w14:textId="2678C0C2"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10% ili </w:t>
      </w:r>
      <w:r w:rsidR="005D7FFB" w:rsidRPr="00FB1394">
        <w:rPr>
          <w:rFonts w:cs="Arial"/>
          <w:color w:val="000000"/>
          <w:szCs w:val="24"/>
          <w:lang w:val="pl-PL"/>
        </w:rPr>
        <w:t>22</w:t>
      </w:r>
      <w:r w:rsidRPr="00FB1394">
        <w:rPr>
          <w:rFonts w:cs="Arial"/>
          <w:color w:val="000000"/>
          <w:szCs w:val="24"/>
          <w:lang w:val="pl-PL"/>
        </w:rPr>
        <w:t xml:space="preserve"> objekata imat će neznatna oštećenja i 6% građevinske štete</w:t>
      </w:r>
    </w:p>
    <w:p w14:paraId="44124503" w14:textId="712A439F" w:rsidR="00FB1120" w:rsidRPr="00FB1394" w:rsidRDefault="00F914C7">
      <w:pPr>
        <w:numPr>
          <w:ilvl w:val="0"/>
          <w:numId w:val="72"/>
        </w:numPr>
        <w:contextualSpacing/>
        <w:jc w:val="left"/>
        <w:rPr>
          <w:rFonts w:cs="Arial"/>
          <w:color w:val="000000"/>
          <w:szCs w:val="24"/>
          <w:lang w:val="pl-PL"/>
        </w:rPr>
      </w:pPr>
      <w:r w:rsidRPr="00FB1394">
        <w:rPr>
          <w:rFonts w:cs="Arial"/>
          <w:color w:val="000000"/>
          <w:szCs w:val="24"/>
          <w:lang w:val="pl-PL"/>
        </w:rPr>
        <w:t>3</w:t>
      </w:r>
      <w:r w:rsidR="008B36A0" w:rsidRPr="00FB1394">
        <w:rPr>
          <w:rFonts w:cs="Arial"/>
          <w:color w:val="000000"/>
          <w:szCs w:val="24"/>
          <w:lang w:val="pl-PL"/>
        </w:rPr>
        <w:t>0</w:t>
      </w:r>
      <w:r w:rsidR="00FB1120" w:rsidRPr="00FB1394">
        <w:rPr>
          <w:rFonts w:cs="Arial"/>
          <w:color w:val="000000"/>
          <w:szCs w:val="24"/>
          <w:lang w:val="pl-PL"/>
        </w:rPr>
        <w:t xml:space="preserve">% ili </w:t>
      </w:r>
      <w:r w:rsidR="005D7FFB" w:rsidRPr="00FB1394">
        <w:rPr>
          <w:rFonts w:cs="Arial"/>
          <w:color w:val="000000"/>
          <w:szCs w:val="24"/>
          <w:lang w:val="pl-PL"/>
        </w:rPr>
        <w:t>67</w:t>
      </w:r>
      <w:r w:rsidR="00FB1120" w:rsidRPr="00FB1394">
        <w:rPr>
          <w:rFonts w:cs="Arial"/>
          <w:color w:val="000000"/>
          <w:szCs w:val="24"/>
          <w:lang w:val="pl-PL"/>
        </w:rPr>
        <w:t xml:space="preserve"> objekata imat će umjeren stupanj oštećenja i 20% građevinske štete</w:t>
      </w:r>
    </w:p>
    <w:p w14:paraId="0BEE4B33" w14:textId="6123745C" w:rsidR="00FB1120" w:rsidRPr="00FB1394" w:rsidRDefault="00F914C7">
      <w:pPr>
        <w:numPr>
          <w:ilvl w:val="0"/>
          <w:numId w:val="72"/>
        </w:numPr>
        <w:contextualSpacing/>
        <w:jc w:val="left"/>
        <w:rPr>
          <w:rFonts w:cs="Arial"/>
          <w:color w:val="000000"/>
          <w:szCs w:val="24"/>
          <w:lang w:val="pl-PL"/>
        </w:rPr>
      </w:pPr>
      <w:r w:rsidRPr="00FB1394">
        <w:rPr>
          <w:rFonts w:cs="Arial"/>
          <w:color w:val="000000"/>
          <w:szCs w:val="24"/>
          <w:lang w:val="pl-PL"/>
        </w:rPr>
        <w:t>4</w:t>
      </w:r>
      <w:r w:rsidR="008B36A0" w:rsidRPr="00FB1394">
        <w:rPr>
          <w:rFonts w:cs="Arial"/>
          <w:color w:val="000000"/>
          <w:szCs w:val="24"/>
          <w:lang w:val="pl-PL"/>
        </w:rPr>
        <w:t>5</w:t>
      </w:r>
      <w:r w:rsidR="00FB1120" w:rsidRPr="00FB1394">
        <w:rPr>
          <w:rFonts w:cs="Arial"/>
          <w:color w:val="000000"/>
          <w:szCs w:val="24"/>
          <w:lang w:val="pl-PL"/>
        </w:rPr>
        <w:t xml:space="preserve">% ili </w:t>
      </w:r>
      <w:r w:rsidR="008B36A0" w:rsidRPr="00FB1394">
        <w:rPr>
          <w:rFonts w:cs="Arial"/>
          <w:color w:val="000000"/>
          <w:szCs w:val="24"/>
          <w:lang w:val="pl-PL"/>
        </w:rPr>
        <w:t>1</w:t>
      </w:r>
      <w:r w:rsidR="005D7FFB" w:rsidRPr="00FB1394">
        <w:rPr>
          <w:rFonts w:cs="Arial"/>
          <w:color w:val="000000"/>
          <w:szCs w:val="24"/>
          <w:lang w:val="pl-PL"/>
        </w:rPr>
        <w:t>00</w:t>
      </w:r>
      <w:r w:rsidR="00FB1120" w:rsidRPr="00FB1394">
        <w:rPr>
          <w:rFonts w:cs="Arial"/>
          <w:color w:val="000000"/>
          <w:szCs w:val="24"/>
          <w:lang w:val="pl-PL"/>
        </w:rPr>
        <w:t xml:space="preserve"> objekata imat će jaka oštećenja i 40% građevinske štete</w:t>
      </w:r>
    </w:p>
    <w:p w14:paraId="4FC7A577" w14:textId="080215A0"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4% ili </w:t>
      </w:r>
      <w:r w:rsidR="005D7FFB" w:rsidRPr="00FB1394">
        <w:rPr>
          <w:rFonts w:cs="Arial"/>
          <w:color w:val="000000"/>
          <w:szCs w:val="24"/>
          <w:lang w:val="pl-PL"/>
        </w:rPr>
        <w:t>9</w:t>
      </w:r>
      <w:r w:rsidRPr="00FB1394">
        <w:rPr>
          <w:rFonts w:cs="Arial"/>
          <w:color w:val="000000"/>
          <w:szCs w:val="24"/>
          <w:lang w:val="pl-PL"/>
        </w:rPr>
        <w:t xml:space="preserve"> objekata imat će totalni stupanj oštećenja i 62% građevinske štete</w:t>
      </w:r>
    </w:p>
    <w:p w14:paraId="39239A13" w14:textId="0451CF5F" w:rsidR="00FB1120" w:rsidRPr="00FB1394" w:rsidRDefault="00FB1120">
      <w:pPr>
        <w:numPr>
          <w:ilvl w:val="0"/>
          <w:numId w:val="72"/>
        </w:numPr>
        <w:contextualSpacing/>
        <w:jc w:val="left"/>
        <w:rPr>
          <w:rFonts w:cs="Arial"/>
          <w:color w:val="000000"/>
          <w:szCs w:val="24"/>
          <w:lang w:val="pl-PL"/>
        </w:rPr>
      </w:pPr>
      <w:r w:rsidRPr="00FB1394">
        <w:rPr>
          <w:rFonts w:cs="Arial"/>
          <w:color w:val="000000"/>
          <w:szCs w:val="24"/>
          <w:lang w:val="pl-PL"/>
        </w:rPr>
        <w:t xml:space="preserve">3% ili </w:t>
      </w:r>
      <w:r w:rsidR="005D7FFB" w:rsidRPr="00FB1394">
        <w:rPr>
          <w:rFonts w:cs="Arial"/>
          <w:color w:val="000000"/>
          <w:szCs w:val="24"/>
          <w:lang w:val="pl-PL"/>
        </w:rPr>
        <w:t>7</w:t>
      </w:r>
      <w:r w:rsidRPr="00FB1394">
        <w:rPr>
          <w:rFonts w:cs="Arial"/>
          <w:color w:val="000000"/>
          <w:szCs w:val="24"/>
          <w:lang w:val="pl-PL"/>
        </w:rPr>
        <w:t xml:space="preserve"> objekta bit će srušeno uz 100% građevinske štete</w:t>
      </w:r>
      <w:bookmarkEnd w:id="828"/>
    </w:p>
    <w:p w14:paraId="25DAAE8F" w14:textId="7A1B7164" w:rsidR="00FB1120" w:rsidRPr="00FB1394" w:rsidRDefault="00FB1120">
      <w:pPr>
        <w:pStyle w:val="Odlomakpopisa"/>
        <w:numPr>
          <w:ilvl w:val="0"/>
          <w:numId w:val="73"/>
        </w:numPr>
        <w:shd w:val="clear" w:color="auto" w:fill="FFFFFF" w:themeFill="background1"/>
        <w:spacing w:after="0"/>
        <w:ind w:left="714" w:hanging="357"/>
        <w:rPr>
          <w:rFonts w:cs="Arial"/>
          <w:b/>
          <w:bCs/>
          <w:color w:val="000000"/>
          <w:lang w:val="pl-PL"/>
        </w:rPr>
      </w:pPr>
      <w:bookmarkStart w:id="830" w:name="_Hlk503438327"/>
      <w:r w:rsidRPr="00FB1394">
        <w:rPr>
          <w:rFonts w:cs="Arial"/>
          <w:b/>
          <w:bCs/>
          <w:color w:val="000000"/>
          <w:lang w:val="pl-PL"/>
        </w:rPr>
        <w:t xml:space="preserve">U kategoriju II (zidane zgrade s armiranobetonskim serklažama) svrstano je </w:t>
      </w:r>
      <w:r w:rsidR="008B36A0" w:rsidRPr="00FB1394">
        <w:rPr>
          <w:rFonts w:cs="Arial"/>
          <w:b/>
          <w:bCs/>
          <w:color w:val="000000"/>
          <w:lang w:val="pl-PL"/>
        </w:rPr>
        <w:t>55</w:t>
      </w:r>
      <w:r w:rsidRPr="00FB1394">
        <w:rPr>
          <w:rFonts w:cs="Arial"/>
          <w:b/>
          <w:bCs/>
          <w:color w:val="000000"/>
          <w:lang w:val="pl-PL"/>
        </w:rPr>
        <w:t>% ili</w:t>
      </w:r>
      <w:r w:rsidR="006874C9" w:rsidRPr="00FB1394">
        <w:rPr>
          <w:rFonts w:cs="Arial"/>
          <w:b/>
          <w:bCs/>
          <w:color w:val="000000"/>
          <w:lang w:val="pl-PL"/>
        </w:rPr>
        <w:t xml:space="preserve"> </w:t>
      </w:r>
      <w:r w:rsidR="00201D76" w:rsidRPr="00FB1394">
        <w:rPr>
          <w:rFonts w:cs="Arial"/>
          <w:b/>
          <w:bCs/>
          <w:color w:val="000000"/>
          <w:lang w:val="pl-PL"/>
        </w:rPr>
        <w:t>407</w:t>
      </w:r>
      <w:r w:rsidRPr="00FB1394">
        <w:rPr>
          <w:rFonts w:cs="Arial"/>
          <w:b/>
          <w:bCs/>
          <w:color w:val="000000"/>
          <w:lang w:val="pl-PL"/>
        </w:rPr>
        <w:t xml:space="preserve"> objekata. To su zgrade zidane u šezdesetim godinama, pa do devedesetih godina.</w:t>
      </w:r>
    </w:p>
    <w:p w14:paraId="51676DC1" w14:textId="41E19890" w:rsidR="00FB1120" w:rsidRPr="00FB1394" w:rsidRDefault="00FB1120">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 xml:space="preserve">50% ili </w:t>
      </w:r>
      <w:r w:rsidR="00FB7DE4" w:rsidRPr="00FB1394">
        <w:rPr>
          <w:rFonts w:cs="Arial"/>
          <w:color w:val="000000"/>
          <w:szCs w:val="24"/>
          <w:lang w:val="pl-PL"/>
        </w:rPr>
        <w:t>204</w:t>
      </w:r>
      <w:r w:rsidRPr="00FB1394">
        <w:rPr>
          <w:rFonts w:cs="Arial"/>
          <w:color w:val="000000"/>
          <w:szCs w:val="24"/>
          <w:lang w:val="pl-PL"/>
        </w:rPr>
        <w:t xml:space="preserve"> objekata neće doživjeti nikakva oštećenja</w:t>
      </w:r>
    </w:p>
    <w:p w14:paraId="07EA5BBC" w14:textId="7A8752C8" w:rsidR="00FB1120" w:rsidRPr="00FB1394" w:rsidRDefault="00FB1120">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 xml:space="preserve">25% ili </w:t>
      </w:r>
      <w:r w:rsidR="008B36A0" w:rsidRPr="00FB1394">
        <w:rPr>
          <w:rFonts w:cs="Arial"/>
          <w:color w:val="000000"/>
          <w:szCs w:val="24"/>
          <w:lang w:val="pl-PL"/>
        </w:rPr>
        <w:t>1</w:t>
      </w:r>
      <w:r w:rsidR="00FB7DE4" w:rsidRPr="00FB1394">
        <w:rPr>
          <w:rFonts w:cs="Arial"/>
          <w:color w:val="000000"/>
          <w:szCs w:val="24"/>
          <w:lang w:val="pl-PL"/>
        </w:rPr>
        <w:t>02</w:t>
      </w:r>
      <w:r w:rsidRPr="00FB1394">
        <w:rPr>
          <w:rFonts w:cs="Arial"/>
          <w:color w:val="000000"/>
          <w:szCs w:val="24"/>
          <w:lang w:val="pl-PL"/>
        </w:rPr>
        <w:t xml:space="preserve"> objekata će imati neznatan stupanj oštećenja uz 6% građevinske štete</w:t>
      </w:r>
    </w:p>
    <w:p w14:paraId="44CDEDE0" w14:textId="6AFDE093" w:rsidR="00FB1120" w:rsidRPr="00FB1394" w:rsidRDefault="00F914C7">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15</w:t>
      </w:r>
      <w:r w:rsidR="00FB1120" w:rsidRPr="00FB1394">
        <w:rPr>
          <w:rFonts w:cs="Arial"/>
          <w:color w:val="000000"/>
          <w:szCs w:val="24"/>
          <w:lang w:val="pl-PL"/>
        </w:rPr>
        <w:t xml:space="preserve">% ili </w:t>
      </w:r>
      <w:r w:rsidR="00FB7DE4" w:rsidRPr="00FB1394">
        <w:rPr>
          <w:rFonts w:cs="Arial"/>
          <w:color w:val="000000"/>
          <w:szCs w:val="24"/>
          <w:lang w:val="pl-PL"/>
        </w:rPr>
        <w:t>61</w:t>
      </w:r>
      <w:r w:rsidR="00FB1120" w:rsidRPr="00FB1394">
        <w:rPr>
          <w:rFonts w:cs="Arial"/>
          <w:color w:val="000000"/>
          <w:szCs w:val="24"/>
          <w:lang w:val="pl-PL"/>
        </w:rPr>
        <w:t xml:space="preserve"> objekta će imati umjereni stupanj oštećenja uz 20% građevinske štete</w:t>
      </w:r>
    </w:p>
    <w:p w14:paraId="2B2B7528" w14:textId="2C370442" w:rsidR="00FB1120" w:rsidRPr="00FB1394" w:rsidRDefault="00F914C7">
      <w:pPr>
        <w:numPr>
          <w:ilvl w:val="0"/>
          <w:numId w:val="74"/>
        </w:numPr>
        <w:shd w:val="clear" w:color="auto" w:fill="FFFFFF" w:themeFill="background1"/>
        <w:contextualSpacing/>
        <w:jc w:val="left"/>
        <w:rPr>
          <w:rFonts w:cs="Arial"/>
          <w:color w:val="000000"/>
          <w:szCs w:val="24"/>
          <w:lang w:val="pl-PL"/>
        </w:rPr>
      </w:pPr>
      <w:r w:rsidRPr="00FB1394">
        <w:rPr>
          <w:rFonts w:cs="Arial"/>
          <w:color w:val="000000"/>
          <w:szCs w:val="24"/>
          <w:lang w:val="pl-PL"/>
        </w:rPr>
        <w:t>10</w:t>
      </w:r>
      <w:r w:rsidR="00FB1120" w:rsidRPr="00FB1394">
        <w:rPr>
          <w:rFonts w:cs="Arial"/>
          <w:color w:val="000000"/>
          <w:szCs w:val="24"/>
          <w:lang w:val="pl-PL"/>
        </w:rPr>
        <w:t xml:space="preserve">% ili </w:t>
      </w:r>
      <w:r w:rsidR="00FB7DE4" w:rsidRPr="00FB1394">
        <w:rPr>
          <w:rFonts w:cs="Arial"/>
          <w:color w:val="000000"/>
          <w:szCs w:val="24"/>
          <w:lang w:val="pl-PL"/>
        </w:rPr>
        <w:t>41</w:t>
      </w:r>
      <w:r w:rsidR="00FB1120" w:rsidRPr="00FB1394">
        <w:rPr>
          <w:rFonts w:cs="Arial"/>
          <w:color w:val="000000"/>
          <w:szCs w:val="24"/>
          <w:lang w:val="pl-PL"/>
        </w:rPr>
        <w:t xml:space="preserve"> objekta će imati jaka oštećenja uz 40% građevinske štete</w:t>
      </w:r>
      <w:bookmarkEnd w:id="830"/>
    </w:p>
    <w:p w14:paraId="3D3A3DA6" w14:textId="2C2E50E8" w:rsidR="00FB1120" w:rsidRPr="00FB1394" w:rsidRDefault="00FB1120">
      <w:pPr>
        <w:pStyle w:val="Odlomakpopisa"/>
        <w:numPr>
          <w:ilvl w:val="0"/>
          <w:numId w:val="75"/>
        </w:numPr>
        <w:spacing w:after="0"/>
        <w:ind w:left="714" w:hanging="357"/>
        <w:rPr>
          <w:rFonts w:cs="Arial"/>
          <w:b/>
          <w:bCs/>
          <w:color w:val="000000"/>
          <w:lang w:val="pl-PL"/>
        </w:rPr>
      </w:pPr>
      <w:bookmarkStart w:id="831" w:name="_Hlk503438394"/>
      <w:r w:rsidRPr="00FB1394">
        <w:rPr>
          <w:rFonts w:cs="Arial"/>
          <w:b/>
          <w:bCs/>
          <w:color w:val="000000"/>
          <w:lang w:val="pl-PL"/>
        </w:rPr>
        <w:t xml:space="preserve">U kategoriju III (armiranobetonske skeletne zgrade) svrstano je </w:t>
      </w:r>
      <w:r w:rsidR="00685621" w:rsidRPr="00FB1394">
        <w:rPr>
          <w:rFonts w:cs="Arial"/>
          <w:b/>
          <w:bCs/>
          <w:color w:val="000000"/>
          <w:lang w:val="pl-PL"/>
        </w:rPr>
        <w:t>10</w:t>
      </w:r>
      <w:r w:rsidRPr="00FB1394">
        <w:rPr>
          <w:rFonts w:cs="Arial"/>
          <w:b/>
          <w:bCs/>
          <w:color w:val="000000"/>
          <w:lang w:val="pl-PL"/>
        </w:rPr>
        <w:t xml:space="preserve">% ili </w:t>
      </w:r>
      <w:r w:rsidR="00FB7DE4" w:rsidRPr="00FB1394">
        <w:rPr>
          <w:rFonts w:cs="Arial"/>
          <w:b/>
          <w:bCs/>
          <w:color w:val="000000"/>
          <w:lang w:val="pl-PL"/>
        </w:rPr>
        <w:t>74</w:t>
      </w:r>
      <w:r w:rsidRPr="00FB1394">
        <w:rPr>
          <w:rFonts w:cs="Arial"/>
          <w:b/>
          <w:bCs/>
          <w:color w:val="000000"/>
          <w:lang w:val="pl-PL"/>
        </w:rPr>
        <w:t xml:space="preserve"> objekata</w:t>
      </w:r>
    </w:p>
    <w:p w14:paraId="7E5BD308" w14:textId="7439010F" w:rsidR="00FB1120" w:rsidRPr="00FB1394" w:rsidRDefault="00F914C7">
      <w:pPr>
        <w:numPr>
          <w:ilvl w:val="0"/>
          <w:numId w:val="76"/>
        </w:numPr>
        <w:contextualSpacing/>
        <w:jc w:val="left"/>
        <w:rPr>
          <w:rFonts w:cs="Arial"/>
          <w:bCs/>
          <w:szCs w:val="24"/>
          <w:lang w:val="pl-PL"/>
        </w:rPr>
      </w:pPr>
      <w:r w:rsidRPr="00FB1394">
        <w:rPr>
          <w:rFonts w:cs="Arial"/>
          <w:bCs/>
          <w:szCs w:val="24"/>
          <w:lang w:val="pl-PL"/>
        </w:rPr>
        <w:t>15</w:t>
      </w:r>
      <w:r w:rsidR="00FB1120" w:rsidRPr="00FB1394">
        <w:rPr>
          <w:rFonts w:cs="Arial"/>
          <w:bCs/>
          <w:szCs w:val="24"/>
          <w:lang w:val="pl-PL"/>
        </w:rPr>
        <w:t xml:space="preserve">% ili </w:t>
      </w:r>
      <w:r w:rsidR="00FB7DE4" w:rsidRPr="00FB1394">
        <w:rPr>
          <w:rFonts w:cs="Arial"/>
          <w:bCs/>
          <w:szCs w:val="24"/>
          <w:lang w:val="pl-PL"/>
        </w:rPr>
        <w:t>11</w:t>
      </w:r>
      <w:r w:rsidR="00FB1120" w:rsidRPr="00FB1394">
        <w:rPr>
          <w:rFonts w:cs="Arial"/>
          <w:bCs/>
          <w:szCs w:val="24"/>
          <w:lang w:val="pl-PL"/>
        </w:rPr>
        <w:t xml:space="preserve"> objekta neće doživjeti nikakva oštećenja</w:t>
      </w:r>
    </w:p>
    <w:p w14:paraId="23BBCFEC" w14:textId="0C72AE61" w:rsidR="00FB1120" w:rsidRPr="00FB1394" w:rsidRDefault="00FB1120">
      <w:pPr>
        <w:numPr>
          <w:ilvl w:val="0"/>
          <w:numId w:val="76"/>
        </w:numPr>
        <w:contextualSpacing/>
        <w:jc w:val="left"/>
        <w:rPr>
          <w:rFonts w:cs="Arial"/>
          <w:bCs/>
          <w:szCs w:val="24"/>
          <w:lang w:val="pl-PL"/>
        </w:rPr>
      </w:pPr>
      <w:r w:rsidRPr="00FB1394">
        <w:rPr>
          <w:rFonts w:cs="Arial"/>
          <w:bCs/>
          <w:szCs w:val="24"/>
          <w:lang w:val="pl-PL"/>
        </w:rPr>
        <w:t xml:space="preserve">25% ili </w:t>
      </w:r>
      <w:r w:rsidR="00FB7DE4" w:rsidRPr="00FB1394">
        <w:rPr>
          <w:rFonts w:cs="Arial"/>
          <w:bCs/>
          <w:szCs w:val="24"/>
          <w:lang w:val="pl-PL"/>
        </w:rPr>
        <w:t>19</w:t>
      </w:r>
      <w:r w:rsidRPr="00FB1394">
        <w:rPr>
          <w:rFonts w:cs="Arial"/>
          <w:bCs/>
          <w:szCs w:val="24"/>
          <w:lang w:val="pl-PL"/>
        </w:rPr>
        <w:t xml:space="preserve"> objekata će doživjeti neznatna oštećenja uz 6% građevinske štete</w:t>
      </w:r>
    </w:p>
    <w:p w14:paraId="77244781" w14:textId="3698B7A5" w:rsidR="00FB1120" w:rsidRPr="00FB1394" w:rsidRDefault="00FB1120">
      <w:pPr>
        <w:numPr>
          <w:ilvl w:val="0"/>
          <w:numId w:val="76"/>
        </w:numPr>
        <w:contextualSpacing/>
        <w:jc w:val="left"/>
        <w:rPr>
          <w:rFonts w:cs="Arial"/>
          <w:bCs/>
          <w:szCs w:val="24"/>
          <w:lang w:val="pl-PL"/>
        </w:rPr>
      </w:pPr>
      <w:r w:rsidRPr="00FB1394">
        <w:rPr>
          <w:rFonts w:cs="Arial"/>
          <w:bCs/>
          <w:szCs w:val="24"/>
          <w:lang w:val="pl-PL"/>
        </w:rPr>
        <w:t>3</w:t>
      </w:r>
      <w:r w:rsidR="00F914C7" w:rsidRPr="00FB1394">
        <w:rPr>
          <w:rFonts w:cs="Arial"/>
          <w:bCs/>
          <w:szCs w:val="24"/>
          <w:lang w:val="pl-PL"/>
        </w:rPr>
        <w:t>5</w:t>
      </w:r>
      <w:r w:rsidRPr="00FB1394">
        <w:rPr>
          <w:rFonts w:cs="Arial"/>
          <w:bCs/>
          <w:szCs w:val="24"/>
          <w:lang w:val="pl-PL"/>
        </w:rPr>
        <w:t xml:space="preserve">% ili </w:t>
      </w:r>
      <w:r w:rsidR="00FB7DE4" w:rsidRPr="00FB1394">
        <w:rPr>
          <w:rFonts w:cs="Arial"/>
          <w:bCs/>
          <w:szCs w:val="24"/>
          <w:lang w:val="pl-PL"/>
        </w:rPr>
        <w:t>26</w:t>
      </w:r>
      <w:r w:rsidRPr="00FB1394">
        <w:rPr>
          <w:rFonts w:cs="Arial"/>
          <w:bCs/>
          <w:szCs w:val="24"/>
          <w:lang w:val="pl-PL"/>
        </w:rPr>
        <w:t xml:space="preserve"> objekata će imati umjeren stupanj oštećenja uz 20 % građevinske štete</w:t>
      </w:r>
    </w:p>
    <w:p w14:paraId="45D81799" w14:textId="1BCA0CC3" w:rsidR="00FB1120" w:rsidRPr="00FB1394" w:rsidRDefault="00F914C7">
      <w:pPr>
        <w:numPr>
          <w:ilvl w:val="0"/>
          <w:numId w:val="76"/>
        </w:numPr>
        <w:contextualSpacing/>
        <w:jc w:val="left"/>
        <w:rPr>
          <w:rFonts w:cs="Arial"/>
          <w:bCs/>
          <w:szCs w:val="24"/>
          <w:lang w:val="pl-PL"/>
        </w:rPr>
      </w:pPr>
      <w:r w:rsidRPr="00FB1394">
        <w:rPr>
          <w:rFonts w:cs="Arial"/>
          <w:bCs/>
          <w:szCs w:val="24"/>
          <w:lang w:val="pl-PL"/>
        </w:rPr>
        <w:t>17</w:t>
      </w:r>
      <w:r w:rsidR="00FB1120" w:rsidRPr="00FB1394">
        <w:rPr>
          <w:rFonts w:cs="Arial"/>
          <w:bCs/>
          <w:szCs w:val="24"/>
          <w:lang w:val="pl-PL"/>
        </w:rPr>
        <w:t xml:space="preserve">% ili </w:t>
      </w:r>
      <w:r w:rsidR="00FB7DE4" w:rsidRPr="00FB1394">
        <w:rPr>
          <w:rFonts w:cs="Arial"/>
          <w:bCs/>
          <w:szCs w:val="24"/>
          <w:lang w:val="pl-PL"/>
        </w:rPr>
        <w:t>1</w:t>
      </w:r>
      <w:r w:rsidR="00685621" w:rsidRPr="00FB1394">
        <w:rPr>
          <w:rFonts w:cs="Arial"/>
          <w:bCs/>
          <w:szCs w:val="24"/>
          <w:lang w:val="pl-PL"/>
        </w:rPr>
        <w:t>3</w:t>
      </w:r>
      <w:r w:rsidR="006874C9" w:rsidRPr="00FB1394">
        <w:rPr>
          <w:rFonts w:cs="Arial"/>
          <w:bCs/>
          <w:szCs w:val="24"/>
          <w:lang w:val="pl-PL"/>
        </w:rPr>
        <w:t xml:space="preserve"> </w:t>
      </w:r>
      <w:r w:rsidR="00FB1120" w:rsidRPr="00FB1394">
        <w:rPr>
          <w:rFonts w:cs="Arial"/>
          <w:bCs/>
          <w:szCs w:val="24"/>
          <w:lang w:val="pl-PL"/>
        </w:rPr>
        <w:t>objekta će imati jaka oštećenja uz 40% građevinske štete</w:t>
      </w:r>
    </w:p>
    <w:p w14:paraId="0E0E2C9D" w14:textId="222EA4DC" w:rsidR="00FB1120" w:rsidRPr="00FB1394" w:rsidRDefault="00F914C7">
      <w:pPr>
        <w:numPr>
          <w:ilvl w:val="0"/>
          <w:numId w:val="76"/>
        </w:numPr>
        <w:contextualSpacing/>
        <w:jc w:val="left"/>
        <w:rPr>
          <w:rFonts w:cs="Arial"/>
          <w:bCs/>
          <w:szCs w:val="24"/>
          <w:lang w:val="pl-PL"/>
        </w:rPr>
      </w:pPr>
      <w:r w:rsidRPr="00FB1394">
        <w:rPr>
          <w:rFonts w:cs="Arial"/>
          <w:bCs/>
          <w:szCs w:val="24"/>
          <w:lang w:val="pl-PL"/>
        </w:rPr>
        <w:t>6</w:t>
      </w:r>
      <w:r w:rsidR="00FB1120" w:rsidRPr="00FB1394">
        <w:rPr>
          <w:rFonts w:cs="Arial"/>
          <w:bCs/>
          <w:szCs w:val="24"/>
          <w:lang w:val="pl-PL"/>
        </w:rPr>
        <w:t xml:space="preserve">% ili </w:t>
      </w:r>
      <w:r w:rsidR="00FB7DE4" w:rsidRPr="00FB1394">
        <w:rPr>
          <w:rFonts w:cs="Arial"/>
          <w:bCs/>
          <w:szCs w:val="24"/>
          <w:lang w:val="pl-PL"/>
        </w:rPr>
        <w:t>4</w:t>
      </w:r>
      <w:r w:rsidR="00FB1120" w:rsidRPr="00FB1394">
        <w:rPr>
          <w:rFonts w:cs="Arial"/>
          <w:bCs/>
          <w:szCs w:val="24"/>
          <w:lang w:val="pl-PL"/>
        </w:rPr>
        <w:t xml:space="preserve"> objekata će imati totalna oštećenja uz 62% građevinske štete</w:t>
      </w:r>
    </w:p>
    <w:p w14:paraId="50D24951" w14:textId="260F7739" w:rsidR="00FB1120" w:rsidRPr="00FB1394" w:rsidRDefault="00F914C7">
      <w:pPr>
        <w:numPr>
          <w:ilvl w:val="0"/>
          <w:numId w:val="76"/>
        </w:numPr>
        <w:contextualSpacing/>
        <w:jc w:val="left"/>
        <w:rPr>
          <w:rFonts w:cs="Arial"/>
          <w:bCs/>
          <w:szCs w:val="24"/>
          <w:lang w:val="pl-PL"/>
        </w:rPr>
      </w:pPr>
      <w:r w:rsidRPr="00FB1394">
        <w:rPr>
          <w:rFonts w:cs="Arial"/>
          <w:bCs/>
          <w:szCs w:val="24"/>
          <w:lang w:val="pl-PL"/>
        </w:rPr>
        <w:t>2</w:t>
      </w:r>
      <w:r w:rsidR="00FB1120" w:rsidRPr="00FB1394">
        <w:rPr>
          <w:rFonts w:cs="Arial"/>
          <w:bCs/>
          <w:szCs w:val="24"/>
          <w:lang w:val="pl-PL"/>
        </w:rPr>
        <w:t xml:space="preserve">% ili </w:t>
      </w:r>
      <w:r w:rsidR="00685621" w:rsidRPr="00FB1394">
        <w:rPr>
          <w:rFonts w:cs="Arial"/>
          <w:bCs/>
          <w:szCs w:val="24"/>
          <w:lang w:val="pl-PL"/>
        </w:rPr>
        <w:t>1</w:t>
      </w:r>
      <w:r w:rsidR="00FB1120" w:rsidRPr="00FB1394">
        <w:rPr>
          <w:rFonts w:cs="Arial"/>
          <w:bCs/>
          <w:szCs w:val="24"/>
          <w:lang w:val="pl-PL"/>
        </w:rPr>
        <w:t xml:space="preserve"> objekata bit će srušeno uz 100 % građevinske štete</w:t>
      </w:r>
      <w:bookmarkEnd w:id="831"/>
    </w:p>
    <w:p w14:paraId="2E5390CD" w14:textId="75689F5B" w:rsidR="00FB1120" w:rsidRPr="00FB1394" w:rsidRDefault="00FB1120">
      <w:pPr>
        <w:pStyle w:val="Odlomakpopisa"/>
        <w:numPr>
          <w:ilvl w:val="0"/>
          <w:numId w:val="77"/>
        </w:numPr>
        <w:spacing w:after="0"/>
        <w:ind w:left="714" w:hanging="357"/>
        <w:rPr>
          <w:rFonts w:cs="Arial"/>
          <w:b/>
          <w:szCs w:val="24"/>
          <w:lang w:val="pl-PL"/>
        </w:rPr>
      </w:pPr>
      <w:bookmarkStart w:id="832" w:name="_Hlk503438508"/>
      <w:r w:rsidRPr="00FB1394">
        <w:rPr>
          <w:rFonts w:cs="Arial"/>
          <w:b/>
          <w:szCs w:val="24"/>
          <w:lang w:val="pl-PL"/>
        </w:rPr>
        <w:t xml:space="preserve">U kategoriju IV (sustav armiranobetonskih nosivih zidova) svrstano je </w:t>
      </w:r>
      <w:r w:rsidR="00D75E36" w:rsidRPr="00FB1394">
        <w:rPr>
          <w:rFonts w:cs="Arial"/>
          <w:b/>
          <w:szCs w:val="24"/>
          <w:lang w:val="pl-PL"/>
        </w:rPr>
        <w:t>3</w:t>
      </w:r>
      <w:r w:rsidRPr="00FB1394">
        <w:rPr>
          <w:rFonts w:cs="Arial"/>
          <w:b/>
          <w:szCs w:val="24"/>
          <w:lang w:val="pl-PL"/>
        </w:rPr>
        <w:t>%  ili</w:t>
      </w:r>
      <w:r w:rsidR="00D75E36" w:rsidRPr="00FB1394">
        <w:rPr>
          <w:rFonts w:cs="Arial"/>
          <w:b/>
          <w:szCs w:val="24"/>
          <w:lang w:val="pl-PL"/>
        </w:rPr>
        <w:t xml:space="preserve"> </w:t>
      </w:r>
      <w:r w:rsidR="000C4544" w:rsidRPr="00FB1394">
        <w:rPr>
          <w:rFonts w:cs="Arial"/>
          <w:b/>
          <w:szCs w:val="24"/>
          <w:lang w:val="pl-PL"/>
        </w:rPr>
        <w:t>22</w:t>
      </w:r>
      <w:r w:rsidRPr="00FB1394">
        <w:rPr>
          <w:rFonts w:cs="Arial"/>
          <w:b/>
          <w:szCs w:val="24"/>
          <w:lang w:val="pl-PL"/>
        </w:rPr>
        <w:t xml:space="preserve"> objekata</w:t>
      </w:r>
    </w:p>
    <w:p w14:paraId="56E6E349" w14:textId="758F294F" w:rsidR="00FB1120" w:rsidRPr="00FB1394" w:rsidRDefault="00D75E36">
      <w:pPr>
        <w:numPr>
          <w:ilvl w:val="0"/>
          <w:numId w:val="78"/>
        </w:numPr>
        <w:contextualSpacing/>
        <w:jc w:val="left"/>
        <w:rPr>
          <w:rFonts w:cs="Arial"/>
          <w:color w:val="000000"/>
          <w:szCs w:val="24"/>
          <w:lang w:val="pl-PL"/>
        </w:rPr>
      </w:pPr>
      <w:r w:rsidRPr="00FB1394">
        <w:rPr>
          <w:rFonts w:cs="Arial"/>
          <w:color w:val="000000"/>
          <w:szCs w:val="24"/>
          <w:lang w:val="pl-PL"/>
        </w:rPr>
        <w:t>5</w:t>
      </w:r>
      <w:r w:rsidR="00FB1120" w:rsidRPr="00FB1394">
        <w:rPr>
          <w:rFonts w:cs="Arial"/>
          <w:color w:val="000000"/>
          <w:szCs w:val="24"/>
          <w:lang w:val="pl-PL"/>
        </w:rPr>
        <w:t xml:space="preserve">% ili </w:t>
      </w:r>
      <w:r w:rsidR="000C4544" w:rsidRPr="00FB1394">
        <w:rPr>
          <w:rFonts w:cs="Arial"/>
          <w:color w:val="000000"/>
          <w:szCs w:val="24"/>
          <w:lang w:val="pl-PL"/>
        </w:rPr>
        <w:t>1</w:t>
      </w:r>
      <w:r w:rsidR="00FB1120" w:rsidRPr="00FB1394">
        <w:rPr>
          <w:rFonts w:cs="Arial"/>
          <w:color w:val="000000"/>
          <w:szCs w:val="24"/>
          <w:lang w:val="pl-PL"/>
        </w:rPr>
        <w:t xml:space="preserve"> objekata neće doživjeti nikakva oštećenja</w:t>
      </w:r>
    </w:p>
    <w:p w14:paraId="72AA470D" w14:textId="4BE23DD7" w:rsidR="00FB1120" w:rsidRPr="00FB1394" w:rsidRDefault="00FB1120">
      <w:pPr>
        <w:numPr>
          <w:ilvl w:val="0"/>
          <w:numId w:val="78"/>
        </w:numPr>
        <w:contextualSpacing/>
        <w:jc w:val="left"/>
        <w:rPr>
          <w:rFonts w:cs="Arial"/>
          <w:color w:val="000000"/>
          <w:szCs w:val="24"/>
          <w:lang w:val="pl-PL"/>
        </w:rPr>
      </w:pPr>
      <w:r w:rsidRPr="00FB1394">
        <w:rPr>
          <w:rFonts w:cs="Arial"/>
          <w:color w:val="000000"/>
          <w:szCs w:val="24"/>
          <w:lang w:val="pl-PL"/>
        </w:rPr>
        <w:t xml:space="preserve">70% ili </w:t>
      </w:r>
      <w:r w:rsidR="000C4544" w:rsidRPr="00FB1394">
        <w:rPr>
          <w:rFonts w:cs="Arial"/>
          <w:color w:val="000000"/>
          <w:szCs w:val="24"/>
          <w:lang w:val="pl-PL"/>
        </w:rPr>
        <w:t>16</w:t>
      </w:r>
      <w:r w:rsidRPr="00FB1394">
        <w:rPr>
          <w:rFonts w:cs="Arial"/>
          <w:color w:val="000000"/>
          <w:szCs w:val="24"/>
          <w:lang w:val="pl-PL"/>
        </w:rPr>
        <w:t xml:space="preserve"> objekta će doživjeti neznatna oštećenja uz 6% građevinske štete</w:t>
      </w:r>
    </w:p>
    <w:p w14:paraId="5C4E39F2" w14:textId="49680B98" w:rsidR="00FB1120" w:rsidRPr="00FB1394" w:rsidRDefault="00FB1120">
      <w:pPr>
        <w:numPr>
          <w:ilvl w:val="0"/>
          <w:numId w:val="78"/>
        </w:numPr>
        <w:contextualSpacing/>
        <w:jc w:val="left"/>
        <w:rPr>
          <w:rFonts w:cs="Arial"/>
          <w:color w:val="000000"/>
          <w:szCs w:val="24"/>
          <w:lang w:val="pl-PL"/>
        </w:rPr>
      </w:pPr>
      <w:r w:rsidRPr="00FB1394">
        <w:rPr>
          <w:rFonts w:cs="Arial"/>
          <w:color w:val="000000"/>
          <w:szCs w:val="24"/>
          <w:lang w:val="pl-PL"/>
        </w:rPr>
        <w:t xml:space="preserve">25% ili </w:t>
      </w:r>
      <w:r w:rsidR="000C4544" w:rsidRPr="00FB1394">
        <w:rPr>
          <w:rFonts w:cs="Arial"/>
          <w:color w:val="000000"/>
          <w:szCs w:val="24"/>
          <w:lang w:val="pl-PL"/>
        </w:rPr>
        <w:t>6</w:t>
      </w:r>
      <w:r w:rsidRPr="00FB1394">
        <w:rPr>
          <w:rFonts w:cs="Arial"/>
          <w:color w:val="000000"/>
          <w:szCs w:val="24"/>
          <w:lang w:val="pl-PL"/>
        </w:rPr>
        <w:t xml:space="preserve"> objekata će imati umjeren stupanj oštećenja uz 20 % građevinske štete</w:t>
      </w:r>
      <w:bookmarkEnd w:id="832"/>
    </w:p>
    <w:p w14:paraId="4011F18D" w14:textId="6A8ABC0A" w:rsidR="00FB1120" w:rsidRPr="00FB1394" w:rsidRDefault="00FB1120">
      <w:pPr>
        <w:pStyle w:val="Odlomakpopisa"/>
        <w:numPr>
          <w:ilvl w:val="0"/>
          <w:numId w:val="79"/>
        </w:numPr>
        <w:spacing w:after="0"/>
        <w:ind w:left="714" w:hanging="357"/>
        <w:rPr>
          <w:rFonts w:cs="Arial"/>
          <w:b/>
          <w:bCs/>
          <w:color w:val="000000"/>
          <w:szCs w:val="24"/>
          <w:lang w:val="pl-PL"/>
        </w:rPr>
      </w:pPr>
      <w:bookmarkStart w:id="833" w:name="_Hlk503438555"/>
      <w:r w:rsidRPr="00FB1394">
        <w:rPr>
          <w:rFonts w:cs="Arial"/>
          <w:b/>
          <w:bCs/>
          <w:color w:val="000000"/>
          <w:szCs w:val="24"/>
          <w:lang w:val="pl-PL"/>
        </w:rPr>
        <w:t xml:space="preserve">U kategoriju V (skeletne zgrade s armiranobetonskim nosivim zidovima) svrstano je </w:t>
      </w:r>
      <w:r w:rsidR="00D75E36" w:rsidRPr="00FB1394">
        <w:rPr>
          <w:rFonts w:cs="Arial"/>
          <w:b/>
          <w:bCs/>
          <w:color w:val="000000"/>
          <w:szCs w:val="24"/>
          <w:lang w:val="pl-PL"/>
        </w:rPr>
        <w:t>2</w:t>
      </w:r>
      <w:r w:rsidRPr="00FB1394">
        <w:rPr>
          <w:rFonts w:cs="Arial"/>
          <w:b/>
          <w:bCs/>
          <w:color w:val="000000"/>
          <w:szCs w:val="24"/>
          <w:lang w:val="pl-PL"/>
        </w:rPr>
        <w:t xml:space="preserve">% ili  </w:t>
      </w:r>
      <w:r w:rsidR="000C4544" w:rsidRPr="00FB1394">
        <w:rPr>
          <w:rFonts w:cs="Arial"/>
          <w:b/>
          <w:bCs/>
          <w:color w:val="000000"/>
          <w:szCs w:val="24"/>
          <w:lang w:val="pl-PL"/>
        </w:rPr>
        <w:t>1</w:t>
      </w:r>
      <w:r w:rsidR="00D75E36" w:rsidRPr="00FB1394">
        <w:rPr>
          <w:rFonts w:cs="Arial"/>
          <w:b/>
          <w:bCs/>
          <w:color w:val="000000"/>
          <w:szCs w:val="24"/>
          <w:lang w:val="pl-PL"/>
        </w:rPr>
        <w:t>5</w:t>
      </w:r>
      <w:r w:rsidRPr="00FB1394">
        <w:rPr>
          <w:rFonts w:cs="Arial"/>
          <w:b/>
          <w:bCs/>
          <w:color w:val="000000"/>
          <w:szCs w:val="24"/>
          <w:lang w:val="pl-PL"/>
        </w:rPr>
        <w:t xml:space="preserve"> objekata</w:t>
      </w:r>
    </w:p>
    <w:p w14:paraId="0B6C72A3" w14:textId="6B0524F1" w:rsidR="00FB1120" w:rsidRPr="00FB1394" w:rsidRDefault="00F914C7">
      <w:pPr>
        <w:numPr>
          <w:ilvl w:val="0"/>
          <w:numId w:val="80"/>
        </w:numPr>
        <w:contextualSpacing/>
        <w:jc w:val="left"/>
        <w:rPr>
          <w:rFonts w:cs="Arial"/>
          <w:bCs/>
          <w:szCs w:val="24"/>
          <w:lang w:val="pl-PL"/>
        </w:rPr>
      </w:pPr>
      <w:r w:rsidRPr="00FB1394">
        <w:rPr>
          <w:rFonts w:cs="Arial"/>
          <w:bCs/>
          <w:szCs w:val="24"/>
          <w:lang w:val="pl-PL"/>
        </w:rPr>
        <w:t>15</w:t>
      </w:r>
      <w:r w:rsidR="00FB1120" w:rsidRPr="00FB1394">
        <w:rPr>
          <w:rFonts w:cs="Arial"/>
          <w:bCs/>
          <w:szCs w:val="24"/>
          <w:lang w:val="pl-PL"/>
        </w:rPr>
        <w:t xml:space="preserve">% ili </w:t>
      </w:r>
      <w:r w:rsidR="000C4544" w:rsidRPr="00FB1394">
        <w:rPr>
          <w:rFonts w:cs="Arial"/>
          <w:bCs/>
          <w:szCs w:val="24"/>
          <w:lang w:val="pl-PL"/>
        </w:rPr>
        <w:t>2</w:t>
      </w:r>
      <w:r w:rsidR="00FB1120" w:rsidRPr="00FB1394">
        <w:rPr>
          <w:rFonts w:cs="Arial"/>
          <w:bCs/>
          <w:szCs w:val="24"/>
          <w:lang w:val="pl-PL"/>
        </w:rPr>
        <w:t xml:space="preserve"> objekta neće doživjeti nikakva oštećenja</w:t>
      </w:r>
    </w:p>
    <w:p w14:paraId="5A768478" w14:textId="651EF2A0" w:rsidR="00FB1120" w:rsidRPr="00FB1394" w:rsidRDefault="00F914C7">
      <w:pPr>
        <w:numPr>
          <w:ilvl w:val="0"/>
          <w:numId w:val="80"/>
        </w:numPr>
        <w:contextualSpacing/>
        <w:jc w:val="left"/>
        <w:rPr>
          <w:rFonts w:cs="Arial"/>
          <w:bCs/>
          <w:szCs w:val="24"/>
          <w:lang w:val="pl-PL"/>
        </w:rPr>
      </w:pPr>
      <w:r w:rsidRPr="00FB1394">
        <w:rPr>
          <w:rFonts w:cs="Arial"/>
          <w:bCs/>
          <w:szCs w:val="24"/>
          <w:lang w:val="pl-PL"/>
        </w:rPr>
        <w:t>20</w:t>
      </w:r>
      <w:r w:rsidR="00FB1120" w:rsidRPr="00FB1394">
        <w:rPr>
          <w:rFonts w:cs="Arial"/>
          <w:bCs/>
          <w:szCs w:val="24"/>
          <w:lang w:val="pl-PL"/>
        </w:rPr>
        <w:t xml:space="preserve">% ili </w:t>
      </w:r>
      <w:r w:rsidR="000C4544" w:rsidRPr="00FB1394">
        <w:rPr>
          <w:rFonts w:cs="Arial"/>
          <w:bCs/>
          <w:szCs w:val="24"/>
          <w:lang w:val="pl-PL"/>
        </w:rPr>
        <w:t>3</w:t>
      </w:r>
      <w:r w:rsidR="00FB1120" w:rsidRPr="00FB1394">
        <w:rPr>
          <w:rFonts w:cs="Arial"/>
          <w:bCs/>
          <w:szCs w:val="24"/>
          <w:lang w:val="pl-PL"/>
        </w:rPr>
        <w:t xml:space="preserve"> objekta će doživjeti neznatna oštećenja uz 6% građevinske štete</w:t>
      </w:r>
    </w:p>
    <w:p w14:paraId="0FC4E4B6" w14:textId="3FA8C70D" w:rsidR="00FB1120" w:rsidRPr="00FB1394" w:rsidRDefault="00F914C7">
      <w:pPr>
        <w:numPr>
          <w:ilvl w:val="0"/>
          <w:numId w:val="80"/>
        </w:numPr>
        <w:contextualSpacing/>
        <w:jc w:val="left"/>
        <w:rPr>
          <w:rFonts w:cs="Arial"/>
          <w:bCs/>
          <w:szCs w:val="24"/>
          <w:lang w:val="pl-PL"/>
        </w:rPr>
      </w:pPr>
      <w:r w:rsidRPr="00FB1394">
        <w:rPr>
          <w:rFonts w:cs="Arial"/>
          <w:bCs/>
          <w:szCs w:val="24"/>
          <w:lang w:val="pl-PL"/>
        </w:rPr>
        <w:t>50</w:t>
      </w:r>
      <w:r w:rsidR="00FB1120" w:rsidRPr="00FB1394">
        <w:rPr>
          <w:rFonts w:cs="Arial"/>
          <w:bCs/>
          <w:szCs w:val="24"/>
          <w:lang w:val="pl-PL"/>
        </w:rPr>
        <w:t xml:space="preserve">% ili </w:t>
      </w:r>
      <w:r w:rsidR="000C4544" w:rsidRPr="00FB1394">
        <w:rPr>
          <w:rFonts w:cs="Arial"/>
          <w:bCs/>
          <w:szCs w:val="24"/>
          <w:lang w:val="pl-PL"/>
        </w:rPr>
        <w:t>7</w:t>
      </w:r>
      <w:r w:rsidR="00FB1120" w:rsidRPr="00FB1394">
        <w:rPr>
          <w:rFonts w:cs="Arial"/>
          <w:bCs/>
          <w:szCs w:val="24"/>
          <w:lang w:val="pl-PL"/>
        </w:rPr>
        <w:t xml:space="preserve"> objekata će imati umjeren stupanj oštećenja uz 20 % građevinske štete</w:t>
      </w:r>
    </w:p>
    <w:p w14:paraId="3861AEDE" w14:textId="3150BFF3" w:rsidR="00D41475" w:rsidRPr="00FB1394" w:rsidRDefault="00D41475">
      <w:pPr>
        <w:numPr>
          <w:ilvl w:val="0"/>
          <w:numId w:val="80"/>
        </w:numPr>
        <w:contextualSpacing/>
        <w:jc w:val="left"/>
        <w:rPr>
          <w:rFonts w:cs="Arial"/>
          <w:bCs/>
          <w:szCs w:val="24"/>
          <w:lang w:val="pl-PL"/>
        </w:rPr>
      </w:pPr>
      <w:r w:rsidRPr="00FB1394">
        <w:rPr>
          <w:rFonts w:cs="Arial"/>
          <w:bCs/>
          <w:szCs w:val="24"/>
          <w:lang w:val="pl-PL"/>
        </w:rPr>
        <w:t xml:space="preserve">15% ili </w:t>
      </w:r>
      <w:r w:rsidR="000C4544" w:rsidRPr="00FB1394">
        <w:rPr>
          <w:rFonts w:cs="Arial"/>
          <w:bCs/>
          <w:szCs w:val="24"/>
          <w:lang w:val="pl-PL"/>
        </w:rPr>
        <w:t>2</w:t>
      </w:r>
      <w:r w:rsidRPr="00FB1394">
        <w:rPr>
          <w:rFonts w:cs="Arial"/>
          <w:bCs/>
          <w:szCs w:val="24"/>
          <w:lang w:val="pl-PL"/>
        </w:rPr>
        <w:t xml:space="preserve"> objekta će imati jaka oštećenja uz 40% građevinske štete</w:t>
      </w:r>
    </w:p>
    <w:p w14:paraId="60AA15BD" w14:textId="70F9AF16" w:rsidR="00D75E36" w:rsidRPr="00FB1394" w:rsidRDefault="00D75E36" w:rsidP="00D75E36">
      <w:pPr>
        <w:ind w:left="720"/>
        <w:contextualSpacing/>
        <w:jc w:val="left"/>
        <w:rPr>
          <w:rFonts w:cs="Arial"/>
          <w:bCs/>
          <w:szCs w:val="24"/>
          <w:highlight w:val="yellow"/>
          <w:lang w:val="pl-PL"/>
        </w:rPr>
      </w:pPr>
    </w:p>
    <w:p w14:paraId="35BED05C" w14:textId="30BD0952" w:rsidR="00F4236B" w:rsidRPr="00FB1394" w:rsidRDefault="00F4236B" w:rsidP="00D75E36">
      <w:pPr>
        <w:ind w:left="720"/>
        <w:contextualSpacing/>
        <w:jc w:val="left"/>
        <w:rPr>
          <w:rFonts w:cs="Arial"/>
          <w:bCs/>
          <w:szCs w:val="24"/>
          <w:highlight w:val="yellow"/>
          <w:lang w:val="pl-PL"/>
        </w:rPr>
      </w:pPr>
    </w:p>
    <w:p w14:paraId="5F1B61A8" w14:textId="316DEBE3" w:rsidR="00F4236B" w:rsidRPr="00FB1394" w:rsidRDefault="00F4236B" w:rsidP="00D75E36">
      <w:pPr>
        <w:ind w:left="720"/>
        <w:contextualSpacing/>
        <w:jc w:val="left"/>
        <w:rPr>
          <w:rFonts w:cs="Arial"/>
          <w:bCs/>
          <w:szCs w:val="24"/>
          <w:highlight w:val="yellow"/>
          <w:lang w:val="pl-PL"/>
        </w:rPr>
      </w:pPr>
    </w:p>
    <w:p w14:paraId="60FF43D2" w14:textId="71479FC3" w:rsidR="00F4236B" w:rsidRPr="00FB1394" w:rsidRDefault="00F4236B" w:rsidP="00D75E36">
      <w:pPr>
        <w:ind w:left="720"/>
        <w:contextualSpacing/>
        <w:jc w:val="left"/>
        <w:rPr>
          <w:rFonts w:cs="Arial"/>
          <w:bCs/>
          <w:szCs w:val="24"/>
          <w:highlight w:val="yellow"/>
          <w:lang w:val="pl-PL"/>
        </w:rPr>
      </w:pPr>
    </w:p>
    <w:p w14:paraId="63C8EE7A" w14:textId="77777777" w:rsidR="00F4236B" w:rsidRPr="00FB1394" w:rsidRDefault="00F4236B" w:rsidP="00D75E36">
      <w:pPr>
        <w:ind w:left="720"/>
        <w:contextualSpacing/>
        <w:jc w:val="left"/>
        <w:rPr>
          <w:rFonts w:cs="Arial"/>
          <w:bCs/>
          <w:szCs w:val="24"/>
          <w:highlight w:val="yellow"/>
          <w:lang w:val="pl-PL"/>
        </w:rPr>
      </w:pPr>
    </w:p>
    <w:p w14:paraId="1F8C0D16" w14:textId="6CB5FBFC" w:rsidR="0053356D" w:rsidRPr="00D75E36" w:rsidRDefault="0053356D" w:rsidP="000A33BB">
      <w:pPr>
        <w:spacing w:after="0" w:line="240" w:lineRule="auto"/>
        <w:jc w:val="center"/>
        <w:rPr>
          <w:rFonts w:ascii="Calibri" w:eastAsia="Calibri" w:hAnsi="Calibri" w:cs="Arial"/>
          <w:b/>
          <w:bCs/>
          <w:sz w:val="20"/>
          <w:szCs w:val="20"/>
        </w:rPr>
      </w:pPr>
      <w:bookmarkStart w:id="834" w:name="_Toc506379637"/>
      <w:bookmarkStart w:id="835" w:name="_Toc515431707"/>
      <w:bookmarkStart w:id="836" w:name="_Toc13211308"/>
      <w:bookmarkStart w:id="837" w:name="_Toc18577212"/>
      <w:bookmarkStart w:id="838" w:name="_Toc19686942"/>
      <w:bookmarkStart w:id="839" w:name="_Toc25653552"/>
      <w:bookmarkStart w:id="840" w:name="_Toc222218247"/>
      <w:bookmarkStart w:id="841" w:name="_Hlk21522372"/>
      <w:bookmarkEnd w:id="829"/>
      <w:bookmarkEnd w:id="833"/>
      <w:r w:rsidRPr="00D75E36">
        <w:rPr>
          <w:rFonts w:ascii="Calibri" w:eastAsia="Calibri" w:hAnsi="Calibri" w:cs="Arial"/>
          <w:b/>
          <w:bCs/>
          <w:sz w:val="20"/>
          <w:szCs w:val="20"/>
        </w:rPr>
        <w:t xml:space="preserve">Tablica </w:t>
      </w:r>
      <w:r w:rsidRPr="00D75E36">
        <w:rPr>
          <w:rFonts w:ascii="Calibri" w:eastAsia="Calibri" w:hAnsi="Calibri" w:cs="Arial"/>
          <w:b/>
          <w:bCs/>
          <w:noProof/>
          <w:sz w:val="20"/>
          <w:szCs w:val="20"/>
        </w:rPr>
        <w:fldChar w:fldCharType="begin"/>
      </w:r>
      <w:r w:rsidRPr="00D75E36">
        <w:rPr>
          <w:rFonts w:ascii="Calibri" w:eastAsia="Calibri" w:hAnsi="Calibri" w:cs="Arial"/>
          <w:b/>
          <w:bCs/>
          <w:noProof/>
          <w:sz w:val="20"/>
          <w:szCs w:val="20"/>
        </w:rPr>
        <w:instrText xml:space="preserve"> SEQ Tablica \* ARABIC </w:instrText>
      </w:r>
      <w:r w:rsidRPr="00D75E36">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65</w:t>
      </w:r>
      <w:r w:rsidRPr="00D75E36">
        <w:rPr>
          <w:rFonts w:ascii="Calibri" w:eastAsia="Calibri" w:hAnsi="Calibri" w:cs="Arial"/>
          <w:b/>
          <w:bCs/>
          <w:noProof/>
          <w:sz w:val="20"/>
          <w:szCs w:val="20"/>
        </w:rPr>
        <w:fldChar w:fldCharType="end"/>
      </w:r>
      <w:r w:rsidRPr="00D75E36">
        <w:rPr>
          <w:rFonts w:ascii="Calibri" w:eastAsia="Calibri" w:hAnsi="Calibri" w:cs="Arial"/>
          <w:b/>
          <w:bCs/>
          <w:sz w:val="20"/>
          <w:szCs w:val="20"/>
        </w:rPr>
        <w:t>: Prikaz stupnjeva oštećenja po kategorijama te nastale građevinske štete pri potresu VI</w:t>
      </w:r>
      <w:r w:rsidR="00C0037A" w:rsidRPr="00D75E36">
        <w:rPr>
          <w:rFonts w:ascii="Calibri" w:eastAsia="Calibri" w:hAnsi="Calibri" w:cs="Arial"/>
          <w:b/>
          <w:bCs/>
          <w:sz w:val="20"/>
          <w:szCs w:val="20"/>
        </w:rPr>
        <w:t>I</w:t>
      </w:r>
      <w:r w:rsidRPr="00D75E36">
        <w:rPr>
          <w:rFonts w:ascii="Calibri" w:eastAsia="Calibri" w:hAnsi="Calibri" w:cs="Calibri"/>
          <w:b/>
          <w:bCs/>
          <w:sz w:val="20"/>
          <w:szCs w:val="20"/>
        </w:rPr>
        <w:t>°</w:t>
      </w:r>
      <w:r w:rsidRPr="00D75E36">
        <w:rPr>
          <w:rFonts w:ascii="Calibri" w:eastAsia="Calibri" w:hAnsi="Calibri" w:cs="Arial"/>
          <w:b/>
          <w:bCs/>
          <w:sz w:val="20"/>
          <w:szCs w:val="20"/>
        </w:rPr>
        <w:t xml:space="preserve"> MCS</w:t>
      </w:r>
      <w:bookmarkEnd w:id="834"/>
      <w:bookmarkEnd w:id="835"/>
      <w:bookmarkEnd w:id="836"/>
      <w:bookmarkEnd w:id="837"/>
      <w:bookmarkEnd w:id="838"/>
      <w:bookmarkEnd w:id="839"/>
      <w:bookmarkEnd w:id="840"/>
    </w:p>
    <w:tbl>
      <w:tblPr>
        <w:tblW w:w="8654" w:type="dxa"/>
        <w:tblInd w:w="108" w:type="dxa"/>
        <w:tblCellMar>
          <w:left w:w="10" w:type="dxa"/>
          <w:right w:w="10" w:type="dxa"/>
        </w:tblCellMar>
        <w:tblLook w:val="0000" w:firstRow="0" w:lastRow="0" w:firstColumn="0" w:lastColumn="0" w:noHBand="0" w:noVBand="0"/>
      </w:tblPr>
      <w:tblGrid>
        <w:gridCol w:w="1260"/>
        <w:gridCol w:w="975"/>
        <w:gridCol w:w="978"/>
        <w:gridCol w:w="979"/>
        <w:gridCol w:w="978"/>
        <w:gridCol w:w="976"/>
        <w:gridCol w:w="1254"/>
        <w:gridCol w:w="1254"/>
      </w:tblGrid>
      <w:tr w:rsidR="0053356D" w:rsidRPr="00D75E36" w14:paraId="3A7F1A6C" w14:textId="77777777" w:rsidTr="00742A71">
        <w:trPr>
          <w:trHeight w:val="70"/>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EC834"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Stupanj oštećenja</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34A1C"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ED823"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II</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66086"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III</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1DC27"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IV</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7BE87"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V</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50C45"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Građevinska</w:t>
            </w:r>
          </w:p>
          <w:p w14:paraId="7E449AFD"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šteta %</w:t>
            </w:r>
          </w:p>
        </w:tc>
        <w:tc>
          <w:tcPr>
            <w:tcW w:w="1254" w:type="dxa"/>
            <w:tcBorders>
              <w:top w:val="single" w:sz="4" w:space="0" w:color="000000"/>
              <w:left w:val="single" w:sz="4" w:space="0" w:color="000000"/>
              <w:bottom w:val="single" w:sz="4" w:space="0" w:color="000000"/>
              <w:right w:val="single" w:sz="4" w:space="0" w:color="000000"/>
            </w:tcBorders>
            <w:vAlign w:val="center"/>
          </w:tcPr>
          <w:p w14:paraId="28FAD9B7" w14:textId="77777777" w:rsidR="0053356D" w:rsidRPr="00D75E36" w:rsidRDefault="0053356D" w:rsidP="000A33BB">
            <w:pPr>
              <w:spacing w:after="0" w:line="240" w:lineRule="auto"/>
              <w:jc w:val="center"/>
              <w:rPr>
                <w:rFonts w:ascii="Calibri" w:hAnsi="Calibri" w:cs="Calibri"/>
                <w:b/>
                <w:sz w:val="20"/>
                <w:szCs w:val="20"/>
              </w:rPr>
            </w:pPr>
            <w:r w:rsidRPr="00D75E36">
              <w:rPr>
                <w:rFonts w:ascii="Calibri" w:hAnsi="Calibri" w:cs="Calibri"/>
                <w:b/>
                <w:sz w:val="20"/>
                <w:szCs w:val="20"/>
              </w:rPr>
              <w:t>Ukupno stambenih jedinica</w:t>
            </w:r>
          </w:p>
        </w:tc>
      </w:tr>
      <w:tr w:rsidR="00EF23DB" w:rsidRPr="00D75E36" w14:paraId="7E12AD52" w14:textId="77777777" w:rsidTr="00B3353B">
        <w:trPr>
          <w:trHeight w:hRule="exact" w:val="31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56C03"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nikakvo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AD9391" w14:textId="0CB497C8"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18</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0311C4" w14:textId="072F808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204</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CD8236" w14:textId="4463006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11</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09551D" w14:textId="25135A31"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133158" w14:textId="7277DD6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8E7D2"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31C217AA" w14:textId="5DE95BD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236</w:t>
            </w:r>
          </w:p>
        </w:tc>
      </w:tr>
      <w:tr w:rsidR="00EF23DB" w:rsidRPr="00D75E36" w14:paraId="42B28639" w14:textId="77777777" w:rsidTr="00B3353B">
        <w:trPr>
          <w:trHeight w:hRule="exact" w:val="265"/>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01774"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neznatno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E08FF1" w14:textId="038E07C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22</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FEB903" w14:textId="7ACDACEA"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102</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0C853B" w14:textId="3F6F99B9"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19</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5FD372" w14:textId="37692CD8"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16</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3F79EF" w14:textId="58EA1DC1"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3</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57E2C"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6,00</w:t>
            </w:r>
          </w:p>
        </w:tc>
        <w:tc>
          <w:tcPr>
            <w:tcW w:w="1254" w:type="dxa"/>
            <w:tcBorders>
              <w:top w:val="single" w:sz="4" w:space="0" w:color="000000"/>
              <w:left w:val="single" w:sz="4" w:space="0" w:color="000000"/>
              <w:bottom w:val="single" w:sz="4" w:space="0" w:color="000000"/>
              <w:right w:val="single" w:sz="4" w:space="0" w:color="000000"/>
            </w:tcBorders>
            <w:vAlign w:val="bottom"/>
          </w:tcPr>
          <w:p w14:paraId="1236283E" w14:textId="5C741573"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161</w:t>
            </w:r>
          </w:p>
        </w:tc>
      </w:tr>
      <w:tr w:rsidR="00EF23DB" w:rsidRPr="00D75E36" w14:paraId="6C6D281A" w14:textId="77777777" w:rsidTr="00B3353B">
        <w:trPr>
          <w:trHeight w:hRule="exact" w:val="29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41F48"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umjereno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C1008C" w14:textId="2884534D"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67</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3ECA36" w14:textId="777C70CF"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61</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E03ACE" w14:textId="7C00AC1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26</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3CCBBA" w14:textId="40D79234"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6</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605EB5" w14:textId="29109B4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7</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E322D"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20,00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6077BBD1" w14:textId="6C67C34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167</w:t>
            </w:r>
          </w:p>
        </w:tc>
      </w:tr>
      <w:tr w:rsidR="00EF23DB" w:rsidRPr="00D75E36" w14:paraId="445578D1" w14:textId="77777777" w:rsidTr="00B3353B">
        <w:trPr>
          <w:trHeight w:hRule="exact" w:val="28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84BDB"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jako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72E54D" w14:textId="7D20AF3A"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100</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D3A585" w14:textId="69EF412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41</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81C48B" w14:textId="1AA2489C"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13</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5DF18C" w14:textId="5EC8564C"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0854A9" w14:textId="46A3825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2</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4B833"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40,00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353B7071" w14:textId="63BB6736"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155</w:t>
            </w:r>
          </w:p>
        </w:tc>
      </w:tr>
      <w:tr w:rsidR="00EF23DB" w:rsidRPr="00D75E36" w14:paraId="4891EF88" w14:textId="77777777" w:rsidTr="00B3353B">
        <w:trPr>
          <w:trHeight w:hRule="exact" w:val="27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8B4A2"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totalno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066200" w14:textId="09CC308E"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9</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EA67DA" w14:textId="796F6F1B"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9EE578" w14:textId="43064F80"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4</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D60D2E" w14:textId="6424C288"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C4565B" w14:textId="7147BDDC"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1C731"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62,00</w:t>
            </w:r>
          </w:p>
        </w:tc>
        <w:tc>
          <w:tcPr>
            <w:tcW w:w="1254" w:type="dxa"/>
            <w:tcBorders>
              <w:top w:val="single" w:sz="4" w:space="0" w:color="000000"/>
              <w:left w:val="single" w:sz="4" w:space="0" w:color="000000"/>
              <w:bottom w:val="single" w:sz="4" w:space="0" w:color="000000"/>
              <w:right w:val="single" w:sz="4" w:space="0" w:color="000000"/>
            </w:tcBorders>
            <w:vAlign w:val="bottom"/>
          </w:tcPr>
          <w:p w14:paraId="10B34605" w14:textId="27737C8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13</w:t>
            </w:r>
          </w:p>
        </w:tc>
      </w:tr>
      <w:tr w:rsidR="00EF23DB" w:rsidRPr="00F64162" w14:paraId="4FA599A5" w14:textId="77777777" w:rsidTr="00B3353B">
        <w:trPr>
          <w:trHeight w:hRule="exact" w:val="281"/>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F01B7" w14:textId="77777777"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rušenje</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119634" w14:textId="684B94AF"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7</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BC4917" w14:textId="3693EFD7"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4CEF77" w14:textId="6464E504"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1</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8B88A9" w14:textId="0DB2C976"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06B2D5" w14:textId="1EE762C6"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 </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75D89" w14:textId="37DF578E" w:rsidR="00EF23DB" w:rsidRPr="00D75E36" w:rsidRDefault="00EF23DB" w:rsidP="00EF23DB">
            <w:pPr>
              <w:spacing w:after="0" w:line="240" w:lineRule="auto"/>
              <w:jc w:val="center"/>
              <w:rPr>
                <w:rFonts w:ascii="Calibri" w:hAnsi="Calibri" w:cs="Calibri"/>
                <w:sz w:val="20"/>
                <w:szCs w:val="20"/>
              </w:rPr>
            </w:pPr>
            <w:r w:rsidRPr="00D75E36">
              <w:rPr>
                <w:rFonts w:ascii="Calibri" w:hAnsi="Calibri" w:cs="Calibri"/>
                <w:sz w:val="20"/>
                <w:szCs w:val="20"/>
              </w:rPr>
              <w:t>100,00</w:t>
            </w:r>
          </w:p>
        </w:tc>
        <w:tc>
          <w:tcPr>
            <w:tcW w:w="1254" w:type="dxa"/>
            <w:tcBorders>
              <w:top w:val="single" w:sz="4" w:space="0" w:color="000000"/>
              <w:left w:val="single" w:sz="4" w:space="0" w:color="000000"/>
              <w:bottom w:val="single" w:sz="4" w:space="0" w:color="000000"/>
              <w:right w:val="single" w:sz="4" w:space="0" w:color="000000"/>
            </w:tcBorders>
            <w:vAlign w:val="bottom"/>
          </w:tcPr>
          <w:p w14:paraId="269C278A" w14:textId="147D0ED4" w:rsidR="00EF23DB" w:rsidRPr="00D75E36" w:rsidRDefault="00EF23DB" w:rsidP="00EF23DB">
            <w:pPr>
              <w:spacing w:after="0" w:line="240" w:lineRule="auto"/>
              <w:jc w:val="center"/>
              <w:rPr>
                <w:rFonts w:ascii="Calibri" w:hAnsi="Calibri" w:cs="Calibri"/>
                <w:sz w:val="20"/>
                <w:szCs w:val="20"/>
              </w:rPr>
            </w:pPr>
            <w:r>
              <w:rPr>
                <w:rFonts w:ascii="Calibri" w:hAnsi="Calibri" w:cs="Calibri"/>
                <w:color w:val="000000"/>
                <w:sz w:val="22"/>
              </w:rPr>
              <w:t>8</w:t>
            </w:r>
          </w:p>
        </w:tc>
      </w:tr>
    </w:tbl>
    <w:p w14:paraId="00B6965C" w14:textId="77777777" w:rsidR="0053356D" w:rsidRPr="00F64162" w:rsidRDefault="0053356D" w:rsidP="0053356D">
      <w:pPr>
        <w:ind w:left="720"/>
        <w:contextualSpacing/>
        <w:jc w:val="left"/>
        <w:rPr>
          <w:sz w:val="22"/>
          <w:highlight w:val="yellow"/>
          <w:lang w:val="en-US"/>
        </w:rPr>
      </w:pPr>
      <w:bookmarkStart w:id="842" w:name="_Hlk21522563"/>
      <w:bookmarkEnd w:id="841"/>
    </w:p>
    <w:p w14:paraId="2D9153DE" w14:textId="2861C248" w:rsidR="0053356D" w:rsidRPr="00A876C2" w:rsidRDefault="0053356D">
      <w:pPr>
        <w:numPr>
          <w:ilvl w:val="0"/>
          <w:numId w:val="36"/>
        </w:numPr>
        <w:contextualSpacing/>
        <w:jc w:val="left"/>
        <w:rPr>
          <w:sz w:val="22"/>
          <w:lang w:val="en-US"/>
        </w:rPr>
      </w:pPr>
      <w:r w:rsidRPr="00A876C2">
        <w:rPr>
          <w:b/>
          <w:sz w:val="22"/>
          <w:lang w:val="en-US"/>
        </w:rPr>
        <w:t>Prognoza broja žrtava prilikom potresa jačine VI</w:t>
      </w:r>
      <w:r w:rsidR="000A33BB" w:rsidRPr="00A876C2">
        <w:rPr>
          <w:b/>
          <w:sz w:val="22"/>
          <w:lang w:val="en-US"/>
        </w:rPr>
        <w:t>I</w:t>
      </w:r>
      <w:r w:rsidRPr="00A876C2">
        <w:rPr>
          <w:rFonts w:cstheme="minorHAnsi"/>
          <w:b/>
          <w:sz w:val="22"/>
          <w:lang w:val="en-US"/>
        </w:rPr>
        <w:t>°</w:t>
      </w:r>
      <w:r w:rsidRPr="00A876C2">
        <w:rPr>
          <w:b/>
          <w:sz w:val="22"/>
          <w:lang w:val="en-US"/>
        </w:rPr>
        <w:t xml:space="preserve"> MCS vršnog ubrzanja </w:t>
      </w:r>
      <w:r w:rsidR="00D75E36" w:rsidRPr="00A876C2">
        <w:rPr>
          <w:b/>
          <w:sz w:val="22"/>
          <w:lang w:val="en-US"/>
        </w:rPr>
        <w:t>1,47</w:t>
      </w:r>
      <w:r w:rsidRPr="00A876C2">
        <w:rPr>
          <w:b/>
          <w:sz w:val="22"/>
          <w:lang w:val="en-US"/>
        </w:rPr>
        <w:t xml:space="preserve"> m/s</w:t>
      </w:r>
      <w:r w:rsidRPr="00A876C2">
        <w:rPr>
          <w:b/>
          <w:sz w:val="22"/>
          <w:vertAlign w:val="superscript"/>
          <w:lang w:val="en-US"/>
        </w:rPr>
        <w:t>2</w:t>
      </w:r>
    </w:p>
    <w:p w14:paraId="3B4B4A35" w14:textId="77777777" w:rsidR="0053356D" w:rsidRPr="00A876C2" w:rsidRDefault="0053356D" w:rsidP="0053356D">
      <w:pPr>
        <w:spacing w:after="0"/>
        <w:rPr>
          <w:rFonts w:cstheme="minorHAnsi"/>
          <w:szCs w:val="24"/>
        </w:rPr>
      </w:pPr>
      <w:r w:rsidRPr="00A876C2">
        <w:rPr>
          <w:rFonts w:cstheme="minorHAnsi"/>
          <w:szCs w:val="24"/>
        </w:rPr>
        <w:t xml:space="preserve">U žrtve potresa ubrajamo </w:t>
      </w:r>
      <w:r w:rsidRPr="00A876C2">
        <w:rPr>
          <w:rFonts w:cstheme="minorHAnsi"/>
          <w:bCs/>
          <w:szCs w:val="24"/>
        </w:rPr>
        <w:t xml:space="preserve">plitko, srednje i duboko zatrpane </w:t>
      </w:r>
      <w:r w:rsidRPr="00A876C2">
        <w:rPr>
          <w:rFonts w:cstheme="minorHAnsi"/>
          <w:szCs w:val="24"/>
        </w:rPr>
        <w:t>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526AB5EF" w14:textId="77777777" w:rsidR="0053356D" w:rsidRPr="00A876C2" w:rsidRDefault="0053356D">
      <w:pPr>
        <w:numPr>
          <w:ilvl w:val="0"/>
          <w:numId w:val="37"/>
        </w:numPr>
        <w:autoSpaceDN w:val="0"/>
        <w:spacing w:after="0"/>
        <w:rPr>
          <w:rFonts w:cstheme="minorHAnsi"/>
          <w:szCs w:val="24"/>
        </w:rPr>
      </w:pPr>
      <w:r w:rsidRPr="00A876C2">
        <w:rPr>
          <w:rFonts w:cstheme="minorHAnsi"/>
          <w:bCs/>
          <w:szCs w:val="24"/>
        </w:rPr>
        <w:t xml:space="preserve">(BPSZ) = A </w:t>
      </w:r>
      <w:r w:rsidRPr="00A876C2">
        <w:rPr>
          <w:rFonts w:cstheme="minorHAnsi"/>
          <w:b/>
          <w:bCs/>
          <w:szCs w:val="24"/>
        </w:rPr>
        <w:object w:dxaOrig="585" w:dyaOrig="735" w14:anchorId="2BE50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7.5pt;visibility:visible;mso-wrap-style:square" o:ole="">
            <v:imagedata r:id="rId82" o:title=""/>
          </v:shape>
          <o:OLEObject Type="Embed" ProgID="Equation.3" ShapeID="_x0000_i1025" DrawAspect="Content" ObjectID="_1839055816" r:id="rId83"/>
        </w:object>
      </w:r>
      <w:r w:rsidRPr="00A876C2">
        <w:rPr>
          <w:rFonts w:cstheme="minorHAnsi"/>
          <w:b/>
          <w:bCs/>
          <w:szCs w:val="24"/>
        </w:rPr>
        <w:t xml:space="preserve"> </w:t>
      </w:r>
      <w:r w:rsidRPr="00A876C2">
        <w:rPr>
          <w:rFonts w:cstheme="minorHAnsi"/>
          <w:bCs/>
          <w:szCs w:val="24"/>
        </w:rPr>
        <w:t xml:space="preserve"> </w:t>
      </w:r>
      <w:r w:rsidRPr="00A876C2">
        <w:rPr>
          <w:rFonts w:cstheme="minorHAnsi"/>
          <w:bCs/>
          <w:szCs w:val="24"/>
        </w:rPr>
        <w:object w:dxaOrig="150" w:dyaOrig="150" w14:anchorId="0C3AD0C9">
          <v:shape id="_x0000_i1026" type="#_x0000_t75" style="width:9pt;height:9pt;visibility:visible;mso-wrap-style:square" o:ole="">
            <v:imagedata r:id="rId84" o:title=""/>
          </v:shape>
          <o:OLEObject Type="Embed" ProgID="Equation.3" ShapeID="_x0000_i1026" DrawAspect="Content" ObjectID="_1839055817" r:id="rId85"/>
        </w:object>
      </w:r>
      <w:r w:rsidRPr="00A876C2">
        <w:rPr>
          <w:rFonts w:cstheme="minorHAnsi"/>
          <w:bCs/>
          <w:szCs w:val="24"/>
        </w:rPr>
        <w:t xml:space="preserve"> </w:t>
      </w:r>
      <w:r w:rsidRPr="00A876C2">
        <w:rPr>
          <w:rFonts w:cstheme="minorHAnsi"/>
          <w:b/>
          <w:bCs/>
          <w:szCs w:val="24"/>
        </w:rPr>
        <w:object w:dxaOrig="735" w:dyaOrig="735" w14:anchorId="47686125">
          <v:shape id="_x0000_i1027" type="#_x0000_t75" style="width:37.5pt;height:37.5pt;visibility:visible;mso-wrap-style:square" o:ole="">
            <v:imagedata r:id="rId86" o:title=""/>
          </v:shape>
          <o:OLEObject Type="Embed" ProgID="Equation.3" ShapeID="_x0000_i1027" DrawAspect="Content" ObjectID="_1839055818" r:id="rId87"/>
        </w:object>
      </w:r>
    </w:p>
    <w:p w14:paraId="62D27421" w14:textId="77777777" w:rsidR="0053356D" w:rsidRPr="00A876C2" w:rsidRDefault="0053356D">
      <w:pPr>
        <w:numPr>
          <w:ilvl w:val="0"/>
          <w:numId w:val="37"/>
        </w:numPr>
        <w:tabs>
          <w:tab w:val="left" w:pos="-15414"/>
        </w:tabs>
        <w:autoSpaceDN w:val="0"/>
        <w:spacing w:after="0"/>
        <w:rPr>
          <w:rFonts w:cstheme="minorHAnsi"/>
          <w:szCs w:val="24"/>
        </w:rPr>
      </w:pPr>
      <w:r w:rsidRPr="00A876C2">
        <w:rPr>
          <w:rFonts w:cstheme="minorHAnsi"/>
          <w:bCs/>
          <w:szCs w:val="24"/>
        </w:rPr>
        <w:t xml:space="preserve"> (BDZ) = A </w:t>
      </w:r>
      <w:r w:rsidRPr="00A876C2">
        <w:rPr>
          <w:rFonts w:cstheme="minorHAnsi"/>
          <w:b/>
          <w:bCs/>
          <w:szCs w:val="24"/>
        </w:rPr>
        <w:object w:dxaOrig="150" w:dyaOrig="150" w14:anchorId="0A63B624">
          <v:shape id="_x0000_i1028" type="#_x0000_t75" style="width:9pt;height:9pt;visibility:visible;mso-wrap-style:square" o:ole="">
            <v:imagedata r:id="rId88" o:title=""/>
          </v:shape>
          <o:OLEObject Type="Embed" ProgID="Equation.3" ShapeID="_x0000_i1028" DrawAspect="Content" ObjectID="_1839055819" r:id="rId89"/>
        </w:object>
      </w:r>
      <w:r w:rsidRPr="00A876C2">
        <w:rPr>
          <w:rFonts w:cstheme="minorHAnsi"/>
          <w:b/>
          <w:bCs/>
          <w:szCs w:val="24"/>
        </w:rPr>
        <w:t xml:space="preserve"> </w:t>
      </w:r>
      <w:r w:rsidRPr="00A876C2">
        <w:rPr>
          <w:rFonts w:cstheme="minorHAnsi"/>
          <w:b/>
          <w:bCs/>
          <w:szCs w:val="24"/>
        </w:rPr>
        <w:object w:dxaOrig="585" w:dyaOrig="735" w14:anchorId="2E4F338F">
          <v:shape id="_x0000_i1029" type="#_x0000_t75" style="width:29.25pt;height:37.5pt;visibility:visible;mso-wrap-style:square" o:ole="">
            <v:imagedata r:id="rId90" o:title=""/>
          </v:shape>
          <o:OLEObject Type="Embed" ProgID="Equation.3" ShapeID="_x0000_i1029" DrawAspect="Content" ObjectID="_1839055820" r:id="rId91"/>
        </w:object>
      </w:r>
      <w:r w:rsidRPr="00A876C2">
        <w:rPr>
          <w:rFonts w:cstheme="minorHAnsi"/>
          <w:b/>
          <w:bCs/>
          <w:szCs w:val="24"/>
        </w:rPr>
        <w:object w:dxaOrig="150" w:dyaOrig="150" w14:anchorId="2F79BC6F">
          <v:shape id="_x0000_i1030" type="#_x0000_t75" style="width:9pt;height:9pt;visibility:visible;mso-wrap-style:square" o:ole="">
            <v:imagedata r:id="rId92" o:title=""/>
          </v:shape>
          <o:OLEObject Type="Embed" ProgID="Equation.3" ShapeID="_x0000_i1030" DrawAspect="Content" ObjectID="_1839055821" r:id="rId93"/>
        </w:object>
      </w:r>
      <w:r w:rsidRPr="00A876C2">
        <w:rPr>
          <w:rFonts w:cstheme="minorHAnsi"/>
          <w:b/>
          <w:bCs/>
          <w:szCs w:val="24"/>
        </w:rPr>
        <w:t xml:space="preserve"> </w:t>
      </w:r>
      <w:r w:rsidRPr="00A876C2">
        <w:rPr>
          <w:rFonts w:cstheme="minorHAnsi"/>
          <w:b/>
          <w:bCs/>
          <w:szCs w:val="24"/>
        </w:rPr>
        <w:object w:dxaOrig="735" w:dyaOrig="735" w14:anchorId="6C3EACBD">
          <v:shape id="_x0000_i1031" type="#_x0000_t75" style="width:37.5pt;height:37.5pt;visibility:visible;mso-wrap-style:square" o:ole="">
            <v:imagedata r:id="rId94" o:title=""/>
          </v:shape>
          <o:OLEObject Type="Embed" ProgID="Equation.3" ShapeID="_x0000_i1031" DrawAspect="Content" ObjectID="_1839055822" r:id="rId95"/>
        </w:object>
      </w:r>
    </w:p>
    <w:p w14:paraId="3EBDFBD1" w14:textId="77777777" w:rsidR="0053356D" w:rsidRPr="00A876C2" w:rsidRDefault="0053356D" w:rsidP="0053356D">
      <w:pPr>
        <w:spacing w:after="120"/>
        <w:rPr>
          <w:rFonts w:cstheme="minorHAnsi"/>
          <w:bCs/>
          <w:szCs w:val="24"/>
        </w:rPr>
      </w:pPr>
      <w:r w:rsidRPr="00A876C2">
        <w:rPr>
          <w:rFonts w:cstheme="minorHAnsi"/>
          <w:bCs/>
          <w:szCs w:val="24"/>
        </w:rPr>
        <w:t>gdje je:</w:t>
      </w:r>
    </w:p>
    <w:p w14:paraId="197254FF" w14:textId="77777777" w:rsidR="0053356D" w:rsidRPr="00A876C2" w:rsidRDefault="0053356D" w:rsidP="0053356D">
      <w:pPr>
        <w:tabs>
          <w:tab w:val="left" w:pos="567"/>
          <w:tab w:val="left" w:pos="709"/>
        </w:tabs>
        <w:spacing w:after="0"/>
        <w:rPr>
          <w:rFonts w:cstheme="minorHAnsi"/>
          <w:szCs w:val="24"/>
        </w:rPr>
      </w:pPr>
      <w:r w:rsidRPr="00A876C2">
        <w:rPr>
          <w:rFonts w:cstheme="minorHAnsi"/>
          <w:bCs/>
          <w:szCs w:val="24"/>
        </w:rPr>
        <w:t xml:space="preserve">BPSZ - </w:t>
      </w:r>
      <w:r w:rsidRPr="00A876C2">
        <w:rPr>
          <w:rFonts w:cstheme="minorHAnsi"/>
          <w:szCs w:val="24"/>
        </w:rPr>
        <w:t>broj plitko i srednje zatrpanih osoba,</w:t>
      </w:r>
    </w:p>
    <w:p w14:paraId="52338CD5" w14:textId="77777777" w:rsidR="0053356D" w:rsidRPr="00A876C2" w:rsidRDefault="0053356D" w:rsidP="0053356D">
      <w:pPr>
        <w:tabs>
          <w:tab w:val="left" w:pos="709"/>
        </w:tabs>
        <w:spacing w:after="0"/>
        <w:rPr>
          <w:rFonts w:cstheme="minorHAnsi"/>
          <w:szCs w:val="24"/>
        </w:rPr>
      </w:pPr>
      <w:r w:rsidRPr="00A876C2">
        <w:rPr>
          <w:rFonts w:cstheme="minorHAnsi"/>
          <w:szCs w:val="24"/>
        </w:rPr>
        <w:t xml:space="preserve">BDZ - </w:t>
      </w:r>
      <w:r w:rsidRPr="00A876C2">
        <w:rPr>
          <w:rFonts w:cstheme="minorHAnsi"/>
          <w:bCs/>
          <w:szCs w:val="24"/>
        </w:rPr>
        <w:t xml:space="preserve">broj </w:t>
      </w:r>
      <w:r w:rsidRPr="00A876C2">
        <w:rPr>
          <w:rFonts w:cstheme="minorHAnsi"/>
          <w:szCs w:val="24"/>
        </w:rPr>
        <w:t>duboko zatrpanih</w:t>
      </w:r>
      <w:r w:rsidRPr="00A876C2">
        <w:rPr>
          <w:rFonts w:cstheme="minorHAnsi"/>
          <w:bCs/>
          <w:szCs w:val="24"/>
        </w:rPr>
        <w:t xml:space="preserve"> osoba,</w:t>
      </w:r>
    </w:p>
    <w:p w14:paraId="1EAEAB30" w14:textId="77777777" w:rsidR="0053356D" w:rsidRPr="00A876C2" w:rsidRDefault="0053356D" w:rsidP="0053356D">
      <w:pPr>
        <w:tabs>
          <w:tab w:val="left" w:pos="709"/>
        </w:tabs>
        <w:spacing w:after="0"/>
        <w:rPr>
          <w:rFonts w:cstheme="minorHAnsi"/>
          <w:bCs/>
          <w:szCs w:val="24"/>
        </w:rPr>
      </w:pPr>
      <w:r w:rsidRPr="00A876C2">
        <w:rPr>
          <w:rFonts w:cstheme="minorHAnsi"/>
          <w:bCs/>
          <w:szCs w:val="24"/>
        </w:rPr>
        <w:t xml:space="preserve">     A - ukupan broj osoba koje žive na nekom području,</w:t>
      </w:r>
    </w:p>
    <w:p w14:paraId="2DEA01D1" w14:textId="77777777" w:rsidR="0053356D" w:rsidRPr="00A876C2" w:rsidRDefault="0053356D" w:rsidP="0053356D">
      <w:pPr>
        <w:tabs>
          <w:tab w:val="left" w:pos="709"/>
        </w:tabs>
        <w:spacing w:after="0"/>
        <w:ind w:left="709" w:hanging="709"/>
        <w:rPr>
          <w:rFonts w:cstheme="minorHAnsi"/>
          <w:szCs w:val="24"/>
        </w:rPr>
      </w:pPr>
      <w:r w:rsidRPr="00A876C2">
        <w:rPr>
          <w:rFonts w:cstheme="minorHAnsi"/>
          <w:bCs/>
          <w:szCs w:val="24"/>
        </w:rPr>
        <w:t xml:space="preserve">     B - </w:t>
      </w:r>
      <w:r w:rsidRPr="00A876C2">
        <w:rPr>
          <w:rFonts w:cstheme="minorHAnsi"/>
          <w:szCs w:val="24"/>
        </w:rPr>
        <w:t>postotak zastupljenosti zgrada određenog konstruktivnog sustava u ukupnom broj stambenih zgrada određene gradske zone,</w:t>
      </w:r>
    </w:p>
    <w:p w14:paraId="05547D4E" w14:textId="77777777" w:rsidR="0053356D" w:rsidRPr="00A876C2" w:rsidRDefault="0053356D" w:rsidP="0053356D">
      <w:pPr>
        <w:tabs>
          <w:tab w:val="left" w:pos="0"/>
          <w:tab w:val="left" w:pos="567"/>
        </w:tabs>
        <w:spacing w:after="0"/>
        <w:ind w:left="709" w:hanging="709"/>
        <w:rPr>
          <w:rFonts w:cstheme="minorHAnsi"/>
          <w:szCs w:val="24"/>
        </w:rPr>
      </w:pPr>
      <w:r w:rsidRPr="00A876C2">
        <w:rPr>
          <w:rFonts w:cstheme="minorHAnsi"/>
          <w:szCs w:val="24"/>
        </w:rPr>
        <w:t xml:space="preserve">     C - postotak zastupljenosti zgrada određenog konstruktivnog sistema prema stupnjevima oštećenja za određeni intenzitet procesa u donosu prema ukupnom broju zgrada tog sustava, </w:t>
      </w:r>
    </w:p>
    <w:p w14:paraId="1557CCAA" w14:textId="77777777" w:rsidR="0053356D" w:rsidRPr="00A876C2" w:rsidRDefault="0053356D" w:rsidP="0053356D">
      <w:pPr>
        <w:tabs>
          <w:tab w:val="left" w:pos="567"/>
        </w:tabs>
        <w:spacing w:after="0"/>
        <w:ind w:left="709" w:hanging="709"/>
        <w:rPr>
          <w:rFonts w:cstheme="minorHAnsi"/>
          <w:szCs w:val="24"/>
        </w:rPr>
      </w:pPr>
      <w:r w:rsidRPr="00A876C2">
        <w:rPr>
          <w:rFonts w:cstheme="minorHAnsi"/>
          <w:szCs w:val="24"/>
        </w:rPr>
        <w:t xml:space="preserve">     D - postotak plitko i srednje zatrpanih za j-to oštećenje u i-tom konstruktivnom sustavu,</w:t>
      </w:r>
    </w:p>
    <w:p w14:paraId="48ED5E6F" w14:textId="6CC38941" w:rsidR="0053356D" w:rsidRDefault="0053356D" w:rsidP="004A4488">
      <w:pPr>
        <w:tabs>
          <w:tab w:val="left" w:pos="567"/>
        </w:tabs>
        <w:spacing w:after="0"/>
        <w:ind w:left="709" w:hanging="709"/>
        <w:rPr>
          <w:rFonts w:cstheme="minorHAnsi"/>
          <w:szCs w:val="24"/>
        </w:rPr>
      </w:pPr>
      <w:r w:rsidRPr="00A876C2">
        <w:rPr>
          <w:rFonts w:cstheme="minorHAnsi"/>
          <w:szCs w:val="24"/>
        </w:rPr>
        <w:t xml:space="preserve">     E - postotak duboko zatrpanih za j-to oštećenje u i-tom konstruktivnom sustavu.</w:t>
      </w:r>
    </w:p>
    <w:p w14:paraId="40BD6F16" w14:textId="77777777" w:rsidR="00A72546" w:rsidRDefault="00A72546" w:rsidP="004A4488">
      <w:pPr>
        <w:tabs>
          <w:tab w:val="left" w:pos="567"/>
        </w:tabs>
        <w:spacing w:after="0"/>
        <w:ind w:left="709" w:hanging="709"/>
        <w:rPr>
          <w:rFonts w:cstheme="minorHAnsi"/>
          <w:szCs w:val="24"/>
        </w:rPr>
      </w:pPr>
    </w:p>
    <w:p w14:paraId="59874610" w14:textId="77777777" w:rsidR="00A72546" w:rsidRDefault="00A72546" w:rsidP="004A4488">
      <w:pPr>
        <w:tabs>
          <w:tab w:val="left" w:pos="567"/>
        </w:tabs>
        <w:spacing w:after="0"/>
        <w:ind w:left="709" w:hanging="709"/>
        <w:rPr>
          <w:rFonts w:cstheme="minorHAnsi"/>
          <w:szCs w:val="24"/>
        </w:rPr>
      </w:pPr>
    </w:p>
    <w:p w14:paraId="17102FCA" w14:textId="77777777" w:rsidR="00A72546" w:rsidRDefault="00A72546" w:rsidP="004A4488">
      <w:pPr>
        <w:tabs>
          <w:tab w:val="left" w:pos="567"/>
        </w:tabs>
        <w:spacing w:after="0"/>
        <w:ind w:left="709" w:hanging="709"/>
        <w:rPr>
          <w:rFonts w:cstheme="minorHAnsi"/>
          <w:szCs w:val="24"/>
        </w:rPr>
      </w:pPr>
    </w:p>
    <w:p w14:paraId="7E06DA4B" w14:textId="77777777" w:rsidR="00A72546" w:rsidRDefault="00A72546" w:rsidP="004A4488">
      <w:pPr>
        <w:tabs>
          <w:tab w:val="left" w:pos="567"/>
        </w:tabs>
        <w:spacing w:after="0"/>
        <w:ind w:left="709" w:hanging="709"/>
        <w:rPr>
          <w:rFonts w:cstheme="minorHAnsi"/>
          <w:szCs w:val="24"/>
        </w:rPr>
      </w:pPr>
    </w:p>
    <w:p w14:paraId="319B7F90" w14:textId="77777777" w:rsidR="00A72546" w:rsidRPr="00A876C2" w:rsidRDefault="00A72546" w:rsidP="004A4488">
      <w:pPr>
        <w:tabs>
          <w:tab w:val="left" w:pos="567"/>
        </w:tabs>
        <w:spacing w:after="0"/>
        <w:ind w:left="709" w:hanging="709"/>
        <w:rPr>
          <w:rFonts w:cstheme="minorHAnsi"/>
          <w:szCs w:val="24"/>
        </w:rPr>
      </w:pPr>
    </w:p>
    <w:p w14:paraId="2475801F" w14:textId="77777777" w:rsidR="004A4488" w:rsidRPr="00F64162" w:rsidRDefault="004A4488" w:rsidP="004A4488">
      <w:pPr>
        <w:tabs>
          <w:tab w:val="left" w:pos="567"/>
        </w:tabs>
        <w:spacing w:after="0"/>
        <w:ind w:left="709" w:hanging="709"/>
        <w:rPr>
          <w:rFonts w:cstheme="minorHAnsi"/>
          <w:szCs w:val="24"/>
          <w:highlight w:val="yellow"/>
        </w:rPr>
      </w:pPr>
    </w:p>
    <w:p w14:paraId="0EA68B80" w14:textId="4285E07C" w:rsidR="0053356D" w:rsidRPr="00FB1394" w:rsidRDefault="0053356D">
      <w:pPr>
        <w:numPr>
          <w:ilvl w:val="0"/>
          <w:numId w:val="38"/>
        </w:numPr>
        <w:spacing w:after="0"/>
        <w:ind w:left="714" w:hanging="357"/>
        <w:contextualSpacing/>
        <w:rPr>
          <w:rFonts w:cs="Arial"/>
          <w:b/>
          <w:bCs/>
          <w:szCs w:val="24"/>
          <w:lang w:val="pl-PL"/>
        </w:rPr>
      </w:pPr>
      <w:r w:rsidRPr="00FB1394">
        <w:rPr>
          <w:rFonts w:cs="Arial"/>
          <w:b/>
          <w:bCs/>
          <w:szCs w:val="24"/>
          <w:lang w:val="pl-PL"/>
        </w:rPr>
        <w:t>Izračunom je dobiven ukupan broj plitko i srednje zatrpanih i duboko zatrpanih osoba:</w:t>
      </w:r>
    </w:p>
    <w:p w14:paraId="26425C08" w14:textId="03BCA646" w:rsidR="0053356D" w:rsidRPr="00A876C2" w:rsidRDefault="000F7257">
      <w:pPr>
        <w:numPr>
          <w:ilvl w:val="0"/>
          <w:numId w:val="90"/>
        </w:numPr>
        <w:autoSpaceDN w:val="0"/>
        <w:spacing w:after="0"/>
        <w:rPr>
          <w:szCs w:val="24"/>
        </w:rPr>
      </w:pPr>
      <w:r w:rsidRPr="00A876C2">
        <w:rPr>
          <w:rFonts w:cs="Arial"/>
          <w:szCs w:val="24"/>
        </w:rPr>
        <w:t xml:space="preserve">broj plitko zatrpanih osoba: </w:t>
      </w:r>
      <w:r w:rsidR="00920E4C">
        <w:rPr>
          <w:rFonts w:cs="Arial"/>
          <w:szCs w:val="24"/>
        </w:rPr>
        <w:t>5</w:t>
      </w:r>
      <w:r w:rsidR="0053356D" w:rsidRPr="00A876C2">
        <w:rPr>
          <w:rFonts w:cs="Arial"/>
          <w:szCs w:val="24"/>
        </w:rPr>
        <w:t xml:space="preserve">, </w:t>
      </w:r>
    </w:p>
    <w:p w14:paraId="5AD17107" w14:textId="725FE7D9" w:rsidR="0053356D" w:rsidRPr="00A876C2" w:rsidRDefault="000F7257">
      <w:pPr>
        <w:numPr>
          <w:ilvl w:val="0"/>
          <w:numId w:val="90"/>
        </w:numPr>
        <w:autoSpaceDN w:val="0"/>
        <w:spacing w:after="0"/>
        <w:rPr>
          <w:szCs w:val="24"/>
        </w:rPr>
      </w:pPr>
      <w:r w:rsidRPr="00A876C2">
        <w:rPr>
          <w:rFonts w:cs="Arial"/>
          <w:szCs w:val="24"/>
        </w:rPr>
        <w:t xml:space="preserve">broj srednje zatrpanih osoba: </w:t>
      </w:r>
      <w:r w:rsidR="00A876C2" w:rsidRPr="00A876C2">
        <w:rPr>
          <w:rFonts w:cs="Arial"/>
          <w:szCs w:val="24"/>
        </w:rPr>
        <w:t>1</w:t>
      </w:r>
      <w:r w:rsidR="00920E4C">
        <w:rPr>
          <w:rFonts w:cs="Arial"/>
          <w:szCs w:val="24"/>
        </w:rPr>
        <w:t>5</w:t>
      </w:r>
      <w:r w:rsidR="0053356D" w:rsidRPr="00A876C2">
        <w:rPr>
          <w:rFonts w:cs="Arial"/>
          <w:szCs w:val="24"/>
        </w:rPr>
        <w:t>,</w:t>
      </w:r>
    </w:p>
    <w:p w14:paraId="2FE9F661" w14:textId="51CB7B7D" w:rsidR="0053356D" w:rsidRPr="00A876C2" w:rsidRDefault="000F7257">
      <w:pPr>
        <w:numPr>
          <w:ilvl w:val="0"/>
          <w:numId w:val="90"/>
        </w:numPr>
        <w:autoSpaceDN w:val="0"/>
        <w:spacing w:after="0"/>
        <w:rPr>
          <w:szCs w:val="24"/>
        </w:rPr>
      </w:pPr>
      <w:r w:rsidRPr="00A876C2">
        <w:rPr>
          <w:rFonts w:cs="Arial"/>
          <w:szCs w:val="24"/>
        </w:rPr>
        <w:t xml:space="preserve">broj duboko zatrpanih osoba: </w:t>
      </w:r>
      <w:r w:rsidR="00920E4C">
        <w:rPr>
          <w:rFonts w:cs="Arial"/>
          <w:szCs w:val="24"/>
        </w:rPr>
        <w:t>2</w:t>
      </w:r>
      <w:r w:rsidR="00B06174">
        <w:rPr>
          <w:rFonts w:cs="Arial"/>
          <w:szCs w:val="24"/>
        </w:rPr>
        <w:t>3</w:t>
      </w:r>
      <w:r w:rsidRPr="00A876C2">
        <w:rPr>
          <w:rFonts w:cs="Arial"/>
          <w:szCs w:val="24"/>
        </w:rPr>
        <w:t>,</w:t>
      </w:r>
    </w:p>
    <w:p w14:paraId="68528A72" w14:textId="347D2871" w:rsidR="0053356D" w:rsidRPr="00A876C2" w:rsidRDefault="000F7257">
      <w:pPr>
        <w:numPr>
          <w:ilvl w:val="0"/>
          <w:numId w:val="90"/>
        </w:numPr>
        <w:autoSpaceDN w:val="0"/>
        <w:spacing w:after="0"/>
        <w:contextualSpacing/>
        <w:rPr>
          <w:szCs w:val="24"/>
          <w:lang w:val="en-US"/>
        </w:rPr>
      </w:pPr>
      <w:r w:rsidRPr="00A876C2">
        <w:rPr>
          <w:szCs w:val="24"/>
          <w:lang w:val="en-US"/>
        </w:rPr>
        <w:t xml:space="preserve">broj ukupno ranjenih: </w:t>
      </w:r>
      <w:r w:rsidR="00920E4C">
        <w:rPr>
          <w:szCs w:val="24"/>
          <w:lang w:val="en-US"/>
        </w:rPr>
        <w:t>43</w:t>
      </w:r>
      <w:r w:rsidR="0053356D" w:rsidRPr="00A876C2">
        <w:rPr>
          <w:szCs w:val="24"/>
          <w:lang w:val="en-US"/>
        </w:rPr>
        <w:t>,</w:t>
      </w:r>
    </w:p>
    <w:p w14:paraId="34C82091" w14:textId="1C6CCC48" w:rsidR="000F7257" w:rsidRDefault="000F7257">
      <w:pPr>
        <w:numPr>
          <w:ilvl w:val="0"/>
          <w:numId w:val="90"/>
        </w:numPr>
        <w:autoSpaceDN w:val="0"/>
        <w:spacing w:after="0"/>
        <w:contextualSpacing/>
        <w:rPr>
          <w:szCs w:val="24"/>
          <w:lang w:val="en-US"/>
        </w:rPr>
      </w:pPr>
      <w:r w:rsidRPr="00A876C2">
        <w:rPr>
          <w:szCs w:val="24"/>
          <w:lang w:val="en-US"/>
        </w:rPr>
        <w:t xml:space="preserve">broj ukupno poginulih osoba: </w:t>
      </w:r>
      <w:bookmarkEnd w:id="842"/>
      <w:r w:rsidR="0047357A">
        <w:rPr>
          <w:szCs w:val="24"/>
          <w:lang w:val="en-US"/>
        </w:rPr>
        <w:t>5</w:t>
      </w:r>
      <w:r w:rsidR="00C80EFA" w:rsidRPr="00A876C2">
        <w:rPr>
          <w:szCs w:val="24"/>
          <w:lang w:val="en-US"/>
        </w:rPr>
        <w:t>.</w:t>
      </w:r>
      <w:bookmarkStart w:id="843" w:name="_Toc506379638"/>
      <w:bookmarkStart w:id="844" w:name="_Toc515431708"/>
      <w:bookmarkStart w:id="845" w:name="_Toc13211309"/>
      <w:bookmarkStart w:id="846" w:name="_Toc18577213"/>
      <w:bookmarkStart w:id="847" w:name="_Toc25653553"/>
      <w:bookmarkStart w:id="848" w:name="_Hlk21522626"/>
    </w:p>
    <w:p w14:paraId="22B52746" w14:textId="77777777" w:rsidR="00DF5960" w:rsidRPr="00F64162" w:rsidRDefault="00DF5960" w:rsidP="009C419D">
      <w:pPr>
        <w:contextualSpacing/>
        <w:jc w:val="left"/>
        <w:rPr>
          <w:sz w:val="22"/>
          <w:highlight w:val="yellow"/>
          <w:lang w:val="en-US"/>
        </w:rPr>
      </w:pPr>
      <w:bookmarkStart w:id="849" w:name="_Hlk21522802"/>
      <w:bookmarkEnd w:id="843"/>
      <w:bookmarkEnd w:id="844"/>
      <w:bookmarkEnd w:id="845"/>
      <w:bookmarkEnd w:id="846"/>
      <w:bookmarkEnd w:id="847"/>
      <w:bookmarkEnd w:id="848"/>
    </w:p>
    <w:p w14:paraId="1135E3A4" w14:textId="0D5E15CE" w:rsidR="00DF5960" w:rsidRPr="00A876C2" w:rsidRDefault="00DF5960">
      <w:pPr>
        <w:numPr>
          <w:ilvl w:val="0"/>
          <w:numId w:val="38"/>
        </w:numPr>
        <w:contextualSpacing/>
        <w:jc w:val="left"/>
        <w:rPr>
          <w:sz w:val="22"/>
          <w:lang w:val="en-US"/>
        </w:rPr>
      </w:pPr>
      <w:r w:rsidRPr="00A876C2">
        <w:rPr>
          <w:b/>
          <w:sz w:val="22"/>
          <w:lang w:val="en-US"/>
        </w:rPr>
        <w:t>Procjena količine građevinskog otpada uslijed potresa jačine VII</w:t>
      </w:r>
      <w:r w:rsidRPr="00A876C2">
        <w:rPr>
          <w:rFonts w:cstheme="minorHAnsi"/>
          <w:b/>
          <w:sz w:val="22"/>
          <w:lang w:val="en-US"/>
        </w:rPr>
        <w:t>°</w:t>
      </w:r>
      <w:r w:rsidRPr="00A876C2">
        <w:rPr>
          <w:b/>
          <w:sz w:val="22"/>
          <w:lang w:val="en-US"/>
        </w:rPr>
        <w:t xml:space="preserve"> MCS vršnog ubrzanja </w:t>
      </w:r>
      <w:r w:rsidR="00A876C2" w:rsidRPr="00A876C2">
        <w:rPr>
          <w:b/>
          <w:sz w:val="22"/>
          <w:lang w:val="en-US"/>
        </w:rPr>
        <w:t>1,47</w:t>
      </w:r>
      <w:r w:rsidRPr="00A876C2">
        <w:rPr>
          <w:b/>
          <w:sz w:val="22"/>
          <w:lang w:val="en-US"/>
        </w:rPr>
        <w:t xml:space="preserve"> m/s</w:t>
      </w:r>
      <w:r w:rsidRPr="00A876C2">
        <w:rPr>
          <w:b/>
          <w:sz w:val="22"/>
          <w:vertAlign w:val="superscript"/>
          <w:lang w:val="en-US"/>
        </w:rPr>
        <w:t>2</w:t>
      </w:r>
    </w:p>
    <w:p w14:paraId="5B6AC76B" w14:textId="46EE86AB" w:rsidR="00DF5960" w:rsidRPr="00A876C2" w:rsidRDefault="00DF5960" w:rsidP="00DF5960">
      <w:pPr>
        <w:spacing w:after="0"/>
        <w:rPr>
          <w:rFonts w:cs="Arial"/>
          <w:szCs w:val="24"/>
        </w:rPr>
      </w:pPr>
      <w:r w:rsidRPr="00A876C2">
        <w:rPr>
          <w:rFonts w:cs="Arial"/>
          <w:szCs w:val="24"/>
        </w:rPr>
        <w:t>Količina građevinskog otpada nastalog urušavanjem važna je da bi se dimenzioniralo i odredilo područje gdje će taj građevinski otpad biti privremeno pohranjen. Količina otpada će se proračunati metodom koju upotrebljava US Army Corps of Engineers (USACE)</w:t>
      </w:r>
      <w:r w:rsidRPr="00A876C2">
        <w:rPr>
          <w:rFonts w:cs="Arial"/>
          <w:szCs w:val="24"/>
          <w:vertAlign w:val="superscript"/>
        </w:rPr>
        <w:footnoteReference w:id="5"/>
      </w:r>
      <w:r w:rsidRPr="00A876C2">
        <w:rPr>
          <w:rFonts w:cs="Arial"/>
          <w:szCs w:val="24"/>
        </w:rPr>
        <w:t xml:space="preserve">. Proračunom je utvrđeno da će u Općini doći do potpunog rušenja i totalnog oštećenja </w:t>
      </w:r>
      <w:r w:rsidR="00A876C2" w:rsidRPr="00A876C2">
        <w:rPr>
          <w:rFonts w:cs="Arial"/>
          <w:szCs w:val="24"/>
        </w:rPr>
        <w:t>30</w:t>
      </w:r>
      <w:r w:rsidRPr="00A876C2">
        <w:rPr>
          <w:rFonts w:cs="Arial"/>
          <w:szCs w:val="24"/>
        </w:rPr>
        <w:t xml:space="preserve"> objekta. Uglavnom se radi o većim objektima stare jezgre, odnosno objektima sagrađenima do 1940-ih godina prošlog stoljeća.</w:t>
      </w:r>
    </w:p>
    <w:p w14:paraId="2A714098" w14:textId="77777777" w:rsidR="00DF5960" w:rsidRPr="00A876C2" w:rsidRDefault="00DF5960" w:rsidP="00DF5960">
      <w:pPr>
        <w:rPr>
          <w:rFonts w:cs="Arial"/>
        </w:rPr>
      </w:pPr>
      <w:r w:rsidRPr="00A876C2">
        <w:rPr>
          <w:rFonts w:cs="Arial"/>
        </w:rPr>
        <w:t>Jedan prizemni objekt prosječnih gabarita 8 m L* 8 m W * 6 m H ima:</w:t>
      </w:r>
    </w:p>
    <w:p w14:paraId="55C7D033" w14:textId="77777777" w:rsidR="00DF5960" w:rsidRPr="00A876C2" w:rsidRDefault="00DF5960" w:rsidP="00DF5960">
      <w:pPr>
        <w:rPr>
          <w:rFonts w:cs="Arial"/>
        </w:rPr>
      </w:pPr>
      <w:r w:rsidRPr="00A876C2">
        <w:rPr>
          <w:rFonts w:cs="Arial"/>
        </w:rPr>
        <w:t>(L* W* H) / 0,02831685 / 27 = -------------- 0,7645549 m</w:t>
      </w:r>
      <w:r w:rsidRPr="00A876C2">
        <w:rPr>
          <w:rFonts w:cs="Arial"/>
          <w:vertAlign w:val="superscript"/>
        </w:rPr>
        <w:t>3</w:t>
      </w:r>
      <w:r w:rsidRPr="00A876C2">
        <w:rPr>
          <w:rFonts w:cs="Arial"/>
        </w:rPr>
        <w:t xml:space="preserve"> * 0,33 = ------------- m</w:t>
      </w:r>
      <w:r w:rsidRPr="00A876C2">
        <w:rPr>
          <w:rFonts w:cs="Arial"/>
          <w:vertAlign w:val="superscript"/>
        </w:rPr>
        <w:t>3</w:t>
      </w:r>
      <w:r w:rsidRPr="00A876C2">
        <w:rPr>
          <w:rFonts w:cs="Arial"/>
        </w:rPr>
        <w:t xml:space="preserve"> građevinskog otpada</w:t>
      </w:r>
    </w:p>
    <w:p w14:paraId="6D8B0B38" w14:textId="77777777" w:rsidR="00DF5960" w:rsidRPr="00A876C2" w:rsidRDefault="00DF5960" w:rsidP="00DF5960">
      <w:pPr>
        <w:rPr>
          <w:rFonts w:cs="Arial"/>
        </w:rPr>
      </w:pPr>
      <w:r w:rsidRPr="00A876C2">
        <w:rPr>
          <w:rFonts w:cs="Arial"/>
        </w:rPr>
        <w:t>pa prema izračunu proizlazi da jedan objekt ima:</w:t>
      </w:r>
    </w:p>
    <w:p w14:paraId="0A3A4341" w14:textId="77777777" w:rsidR="00DF5960" w:rsidRPr="00A876C2" w:rsidRDefault="00DF5960" w:rsidP="00DF5960">
      <w:pPr>
        <w:rPr>
          <w:rFonts w:cs="Arial"/>
        </w:rPr>
      </w:pPr>
      <w:r w:rsidRPr="00A876C2">
        <w:rPr>
          <w:rFonts w:cs="Arial"/>
        </w:rPr>
        <w:t>(8*8*6 )/ 0,02831685 /27 = 502,25 * 0,7645549* 0,33 = 126,72 m</w:t>
      </w:r>
      <w:r w:rsidRPr="00A876C2">
        <w:rPr>
          <w:rFonts w:cs="Arial"/>
          <w:vertAlign w:val="superscript"/>
        </w:rPr>
        <w:t>3</w:t>
      </w:r>
      <w:r w:rsidRPr="00A876C2">
        <w:rPr>
          <w:rFonts w:cs="Arial"/>
        </w:rPr>
        <w:t xml:space="preserve"> otpada u prosjeku.</w:t>
      </w:r>
    </w:p>
    <w:p w14:paraId="35FF8618" w14:textId="77777777" w:rsidR="00DF5960" w:rsidRPr="00A876C2" w:rsidRDefault="00DF5960" w:rsidP="00DF5960">
      <w:pPr>
        <w:rPr>
          <w:rFonts w:cs="Calibri"/>
        </w:rPr>
      </w:pPr>
      <w:r w:rsidRPr="00A876C2">
        <w:rPr>
          <w:rFonts w:cs="Calibri"/>
        </w:rPr>
        <w:t>Od ove količine USACE predviđa da će 30% biti drvena građa koja se kasnije može lako reciklirati. Od ostalih 70% predviđa se da je:</w:t>
      </w:r>
    </w:p>
    <w:p w14:paraId="26C80FB3" w14:textId="6B3F948B" w:rsidR="00DF5960" w:rsidRPr="00A876C2" w:rsidRDefault="006B2567">
      <w:pPr>
        <w:numPr>
          <w:ilvl w:val="0"/>
          <w:numId w:val="40"/>
        </w:numPr>
        <w:spacing w:after="0"/>
        <w:rPr>
          <w:rFonts w:cs="Calibri"/>
        </w:rPr>
      </w:pPr>
      <w:r>
        <w:rPr>
          <w:rFonts w:cs="Calibri"/>
        </w:rPr>
        <w:t>29,4</w:t>
      </w:r>
      <w:r w:rsidR="00DF5960" w:rsidRPr="00A876C2">
        <w:rPr>
          <w:rFonts w:cs="Calibri"/>
        </w:rPr>
        <w:t>% gorivi materijal koji zahtijeva sortiranje,</w:t>
      </w:r>
    </w:p>
    <w:p w14:paraId="640F1CB8" w14:textId="5EEF20EF" w:rsidR="00DF5960" w:rsidRPr="00A876C2" w:rsidRDefault="006B2567">
      <w:pPr>
        <w:numPr>
          <w:ilvl w:val="0"/>
          <w:numId w:val="40"/>
        </w:numPr>
        <w:spacing w:after="0"/>
        <w:rPr>
          <w:rFonts w:cs="Calibri"/>
        </w:rPr>
      </w:pPr>
      <w:r>
        <w:rPr>
          <w:rFonts w:cs="Calibri"/>
        </w:rPr>
        <w:t>30,1</w:t>
      </w:r>
      <w:r w:rsidR="00DF5960" w:rsidRPr="00A876C2">
        <w:rPr>
          <w:rFonts w:cs="Calibri"/>
        </w:rPr>
        <w:t>% građevinski otpad (kamen, beton, žbuka),</w:t>
      </w:r>
    </w:p>
    <w:p w14:paraId="155018C6" w14:textId="69E23A86" w:rsidR="00DF5960" w:rsidRDefault="00DF5960">
      <w:pPr>
        <w:numPr>
          <w:ilvl w:val="0"/>
          <w:numId w:val="40"/>
        </w:numPr>
        <w:spacing w:after="0"/>
        <w:rPr>
          <w:rFonts w:cs="Calibri"/>
        </w:rPr>
      </w:pPr>
      <w:r w:rsidRPr="00A876C2">
        <w:rPr>
          <w:rFonts w:cs="Calibri"/>
        </w:rPr>
        <w:t>1</w:t>
      </w:r>
      <w:r w:rsidR="006B2567">
        <w:rPr>
          <w:rFonts w:cs="Calibri"/>
        </w:rPr>
        <w:t>0,5</w:t>
      </w:r>
      <w:r w:rsidRPr="00A876C2">
        <w:rPr>
          <w:rFonts w:cs="Calibri"/>
        </w:rPr>
        <w:t>% metal.</w:t>
      </w:r>
    </w:p>
    <w:p w14:paraId="75E0D04C" w14:textId="77777777" w:rsidR="00B704F9" w:rsidRDefault="00B704F9" w:rsidP="00B704F9">
      <w:pPr>
        <w:spacing w:after="0"/>
        <w:rPr>
          <w:rFonts w:cs="Calibri"/>
        </w:rPr>
      </w:pPr>
    </w:p>
    <w:p w14:paraId="4737F69E" w14:textId="77777777" w:rsidR="00B704F9" w:rsidRPr="00B704F9" w:rsidRDefault="00B704F9" w:rsidP="00B704F9">
      <w:pPr>
        <w:spacing w:after="0"/>
        <w:rPr>
          <w:rFonts w:cs="Calibri"/>
        </w:rPr>
      </w:pPr>
    </w:p>
    <w:p w14:paraId="3CD3226C" w14:textId="367834B6" w:rsidR="00DF5960" w:rsidRPr="00A876C2" w:rsidRDefault="00DF5960" w:rsidP="00DF5960">
      <w:pPr>
        <w:rPr>
          <w:rFonts w:cs="Calibri"/>
        </w:rPr>
      </w:pPr>
      <w:r w:rsidRPr="00A876C2">
        <w:rPr>
          <w:rFonts w:cs="Calibri"/>
        </w:rPr>
        <w:t xml:space="preserve">Prema tome, urušavanjem </w:t>
      </w:r>
      <w:r w:rsidR="00F37CAE">
        <w:rPr>
          <w:rFonts w:cs="Calibri"/>
        </w:rPr>
        <w:t>21</w:t>
      </w:r>
      <w:r w:rsidRPr="00A876C2">
        <w:rPr>
          <w:rFonts w:cs="Calibri"/>
        </w:rPr>
        <w:t xml:space="preserve"> zgrada starije gradnje, pri čemu će nastati ukupno </w:t>
      </w:r>
      <w:r w:rsidR="00F37CAE">
        <w:rPr>
          <w:rFonts w:cs="Calibri"/>
        </w:rPr>
        <w:t>2</w:t>
      </w:r>
      <w:r w:rsidR="00A876C2" w:rsidRPr="00A876C2">
        <w:rPr>
          <w:rFonts w:cs="Calibri"/>
        </w:rPr>
        <w:t>.</w:t>
      </w:r>
      <w:r w:rsidR="00F37CAE">
        <w:rPr>
          <w:rFonts w:cs="Calibri"/>
        </w:rPr>
        <w:t>719</w:t>
      </w:r>
      <w:r w:rsidR="00A876C2" w:rsidRPr="00A876C2">
        <w:rPr>
          <w:rFonts w:cs="Calibri"/>
        </w:rPr>
        <w:t>,</w:t>
      </w:r>
      <w:r w:rsidR="00F37CAE">
        <w:rPr>
          <w:rFonts w:cs="Calibri"/>
        </w:rPr>
        <w:t>41</w:t>
      </w:r>
      <w:r w:rsidRPr="00A876C2">
        <w:rPr>
          <w:rFonts w:cs="Calibri"/>
        </w:rPr>
        <w:t xml:space="preserve"> m</w:t>
      </w:r>
      <w:r w:rsidRPr="00A876C2">
        <w:rPr>
          <w:rFonts w:cs="Calibri"/>
          <w:vertAlign w:val="superscript"/>
        </w:rPr>
        <w:t>3</w:t>
      </w:r>
      <w:r w:rsidRPr="00A876C2">
        <w:rPr>
          <w:rFonts w:cs="Calibri"/>
          <w:color w:val="993300"/>
        </w:rPr>
        <w:t xml:space="preserve"> </w:t>
      </w:r>
      <w:r w:rsidRPr="00A876C2">
        <w:rPr>
          <w:rFonts w:cs="Calibri"/>
        </w:rPr>
        <w:t xml:space="preserve">građevinskog otpada, nastaje: </w:t>
      </w:r>
    </w:p>
    <w:p w14:paraId="0ADC4F72" w14:textId="4013CC63" w:rsidR="00DF5960" w:rsidRPr="00A876C2" w:rsidRDefault="00F37CAE">
      <w:pPr>
        <w:numPr>
          <w:ilvl w:val="0"/>
          <w:numId w:val="41"/>
        </w:numPr>
        <w:contextualSpacing/>
        <w:jc w:val="left"/>
        <w:rPr>
          <w:rFonts w:cs="Calibri"/>
          <w:szCs w:val="24"/>
          <w:lang w:val="en-US"/>
        </w:rPr>
      </w:pPr>
      <w:r>
        <w:rPr>
          <w:rFonts w:cs="Calibri"/>
          <w:szCs w:val="24"/>
          <w:lang w:val="en-US"/>
        </w:rPr>
        <w:t>815</w:t>
      </w:r>
      <w:r w:rsidR="00A876C2" w:rsidRPr="00A876C2">
        <w:rPr>
          <w:rFonts w:cs="Calibri"/>
          <w:szCs w:val="24"/>
          <w:lang w:val="en-US"/>
        </w:rPr>
        <w:t>,</w:t>
      </w:r>
      <w:r>
        <w:rPr>
          <w:rFonts w:cs="Calibri"/>
          <w:szCs w:val="24"/>
          <w:lang w:val="en-US"/>
        </w:rPr>
        <w:t>82</w:t>
      </w:r>
      <w:r w:rsidR="00DF5960" w:rsidRPr="00A876C2">
        <w:rPr>
          <w:rFonts w:cs="Calibri"/>
          <w:szCs w:val="24"/>
          <w:lang w:val="en-US"/>
        </w:rPr>
        <w:t xml:space="preserve"> m</w:t>
      </w:r>
      <w:r w:rsidR="00DF5960" w:rsidRPr="00A876C2">
        <w:rPr>
          <w:rFonts w:cs="Calibri"/>
          <w:szCs w:val="24"/>
          <w:vertAlign w:val="superscript"/>
          <w:lang w:val="en-US"/>
        </w:rPr>
        <w:t>3</w:t>
      </w:r>
      <w:r w:rsidR="00DF5960" w:rsidRPr="00A876C2">
        <w:rPr>
          <w:rFonts w:cs="Calibri"/>
          <w:szCs w:val="24"/>
          <w:lang w:val="en-US"/>
        </w:rPr>
        <w:t xml:space="preserve"> otpada drvene građe,</w:t>
      </w:r>
    </w:p>
    <w:p w14:paraId="40E08375" w14:textId="226176FE" w:rsidR="00DF5960" w:rsidRPr="00A876C2" w:rsidRDefault="00F37CAE">
      <w:pPr>
        <w:numPr>
          <w:ilvl w:val="0"/>
          <w:numId w:val="41"/>
        </w:numPr>
        <w:contextualSpacing/>
        <w:jc w:val="left"/>
        <w:rPr>
          <w:rFonts w:cs="Calibri"/>
          <w:szCs w:val="24"/>
          <w:lang w:val="en-US"/>
        </w:rPr>
      </w:pPr>
      <w:r>
        <w:rPr>
          <w:rFonts w:cs="Calibri"/>
          <w:szCs w:val="24"/>
          <w:lang w:val="en-US"/>
        </w:rPr>
        <w:t>799</w:t>
      </w:r>
      <w:r w:rsidR="00A876C2" w:rsidRPr="00A876C2">
        <w:rPr>
          <w:rFonts w:cs="Calibri"/>
          <w:szCs w:val="24"/>
          <w:lang w:val="en-US"/>
        </w:rPr>
        <w:t>,</w:t>
      </w:r>
      <w:r>
        <w:rPr>
          <w:rFonts w:cs="Calibri"/>
          <w:szCs w:val="24"/>
          <w:lang w:val="en-US"/>
        </w:rPr>
        <w:t>51</w:t>
      </w:r>
      <w:r w:rsidR="00DF5960" w:rsidRPr="00A876C2">
        <w:rPr>
          <w:rFonts w:cs="Calibri"/>
          <w:szCs w:val="24"/>
          <w:lang w:val="en-US"/>
        </w:rPr>
        <w:t xml:space="preserve"> m</w:t>
      </w:r>
      <w:r w:rsidR="00DF5960" w:rsidRPr="00A876C2">
        <w:rPr>
          <w:rFonts w:cs="Calibri"/>
          <w:szCs w:val="24"/>
          <w:vertAlign w:val="superscript"/>
          <w:lang w:val="en-US"/>
        </w:rPr>
        <w:t>3</w:t>
      </w:r>
      <w:r w:rsidR="00DF5960" w:rsidRPr="00A876C2">
        <w:rPr>
          <w:rFonts w:cs="Calibri"/>
          <w:szCs w:val="24"/>
          <w:lang w:val="en-US"/>
        </w:rPr>
        <w:t xml:space="preserve"> otpada gorivog materijala,</w:t>
      </w:r>
    </w:p>
    <w:p w14:paraId="001FFE71" w14:textId="7C30637D" w:rsidR="00DF5960" w:rsidRPr="00A876C2" w:rsidRDefault="00DA6914">
      <w:pPr>
        <w:numPr>
          <w:ilvl w:val="0"/>
          <w:numId w:val="41"/>
        </w:numPr>
        <w:contextualSpacing/>
        <w:jc w:val="left"/>
        <w:rPr>
          <w:rFonts w:cs="Calibri"/>
          <w:szCs w:val="24"/>
          <w:lang w:val="en-US"/>
        </w:rPr>
      </w:pPr>
      <w:r>
        <w:rPr>
          <w:rFonts w:cs="Calibri"/>
          <w:szCs w:val="24"/>
          <w:lang w:val="en-US"/>
        </w:rPr>
        <w:t>818,54</w:t>
      </w:r>
      <w:r w:rsidR="00DF5960" w:rsidRPr="00A876C2">
        <w:rPr>
          <w:rFonts w:cs="Calibri"/>
          <w:szCs w:val="24"/>
          <w:lang w:val="en-US"/>
        </w:rPr>
        <w:t xml:space="preserve"> m</w:t>
      </w:r>
      <w:r w:rsidR="00DF5960" w:rsidRPr="00A876C2">
        <w:rPr>
          <w:rFonts w:cs="Calibri"/>
          <w:szCs w:val="24"/>
          <w:vertAlign w:val="superscript"/>
          <w:lang w:val="en-US"/>
        </w:rPr>
        <w:t>3</w:t>
      </w:r>
      <w:r w:rsidR="00DF5960" w:rsidRPr="00A876C2">
        <w:rPr>
          <w:rFonts w:cs="Calibri"/>
          <w:szCs w:val="24"/>
          <w:lang w:val="en-US"/>
        </w:rPr>
        <w:t xml:space="preserve"> građevinskog otpada,</w:t>
      </w:r>
    </w:p>
    <w:p w14:paraId="6670EDD8" w14:textId="3488DEEA" w:rsidR="00DF5960" w:rsidRPr="00A876C2" w:rsidRDefault="00DA6914">
      <w:pPr>
        <w:numPr>
          <w:ilvl w:val="0"/>
          <w:numId w:val="41"/>
        </w:numPr>
        <w:contextualSpacing/>
        <w:jc w:val="left"/>
        <w:rPr>
          <w:rFonts w:cs="Calibri"/>
          <w:szCs w:val="24"/>
          <w:lang w:val="en-US"/>
        </w:rPr>
      </w:pPr>
      <w:r>
        <w:rPr>
          <w:rFonts w:cs="Calibri"/>
          <w:szCs w:val="24"/>
          <w:lang w:val="en-US"/>
        </w:rPr>
        <w:t>285,54m</w:t>
      </w:r>
      <w:r w:rsidR="00DF5960" w:rsidRPr="00A876C2">
        <w:rPr>
          <w:rFonts w:cs="Calibri"/>
          <w:szCs w:val="24"/>
          <w:vertAlign w:val="superscript"/>
          <w:lang w:val="en-US"/>
        </w:rPr>
        <w:t>3</w:t>
      </w:r>
      <w:r w:rsidR="00DF5960" w:rsidRPr="00A876C2">
        <w:rPr>
          <w:rFonts w:cs="Calibri"/>
          <w:szCs w:val="24"/>
          <w:lang w:val="en-US"/>
        </w:rPr>
        <w:t xml:space="preserve"> metalnog otpada. </w:t>
      </w:r>
    </w:p>
    <w:p w14:paraId="15616B89" w14:textId="77777777" w:rsidR="00DF5960" w:rsidRPr="00F64162" w:rsidRDefault="00DF5960" w:rsidP="00DF5960">
      <w:pPr>
        <w:ind w:left="720"/>
        <w:contextualSpacing/>
        <w:jc w:val="left"/>
        <w:rPr>
          <w:rFonts w:cs="Calibri"/>
          <w:szCs w:val="24"/>
          <w:highlight w:val="yellow"/>
          <w:lang w:val="en-US"/>
        </w:rPr>
      </w:pPr>
    </w:p>
    <w:p w14:paraId="5567367E" w14:textId="397EB649" w:rsidR="00DF5960" w:rsidRPr="00A876C2" w:rsidRDefault="00DF5960" w:rsidP="00DF5960">
      <w:pPr>
        <w:rPr>
          <w:rFonts w:cs="Calibri"/>
          <w:szCs w:val="24"/>
        </w:rPr>
      </w:pPr>
      <w:r w:rsidRPr="00A876C2">
        <w:rPr>
          <w:rFonts w:cs="Calibri"/>
          <w:szCs w:val="24"/>
        </w:rPr>
        <w:t xml:space="preserve">Za sav gore navedeni otpad potrebno je predvidjeti područje za privremeno deponiranje veličine </w:t>
      </w:r>
      <w:r w:rsidR="00A876C2" w:rsidRPr="00A876C2">
        <w:rPr>
          <w:rFonts w:cs="Calibri"/>
          <w:szCs w:val="24"/>
        </w:rPr>
        <w:t>1.</w:t>
      </w:r>
      <w:r w:rsidR="00DA6914">
        <w:rPr>
          <w:rFonts w:cs="Calibri"/>
          <w:szCs w:val="24"/>
        </w:rPr>
        <w:t>100</w:t>
      </w:r>
      <w:r w:rsidR="00A876C2" w:rsidRPr="00A876C2">
        <w:rPr>
          <w:rFonts w:cs="Calibri"/>
          <w:szCs w:val="24"/>
        </w:rPr>
        <w:t>,</w:t>
      </w:r>
      <w:r w:rsidR="00DA6914">
        <w:rPr>
          <w:rFonts w:cs="Calibri"/>
          <w:szCs w:val="24"/>
        </w:rPr>
        <w:t>50</w:t>
      </w:r>
      <w:r w:rsidRPr="00A876C2">
        <w:rPr>
          <w:rFonts w:cs="Calibri"/>
          <w:szCs w:val="24"/>
        </w:rPr>
        <w:t xml:space="preserve"> m</w:t>
      </w:r>
      <w:r w:rsidRPr="00A876C2">
        <w:rPr>
          <w:rFonts w:cs="Calibri"/>
          <w:szCs w:val="24"/>
          <w:vertAlign w:val="superscript"/>
        </w:rPr>
        <w:t>2</w:t>
      </w:r>
      <w:r w:rsidRPr="00A876C2">
        <w:rPr>
          <w:rFonts w:cs="Calibri"/>
          <w:szCs w:val="24"/>
        </w:rPr>
        <w:t>. Područje treba odrediti te u sljedećoj reviziji Prostornog plana ucrtati u kartografe.</w:t>
      </w:r>
    </w:p>
    <w:bookmarkEnd w:id="849"/>
    <w:p w14:paraId="390A2A39" w14:textId="1966D908" w:rsidR="00093D68" w:rsidRPr="00FB1394" w:rsidRDefault="00093D68">
      <w:pPr>
        <w:numPr>
          <w:ilvl w:val="0"/>
          <w:numId w:val="38"/>
        </w:numPr>
        <w:contextualSpacing/>
        <w:jc w:val="left"/>
        <w:rPr>
          <w:sz w:val="22"/>
        </w:rPr>
      </w:pPr>
      <w:r w:rsidRPr="00FB1394">
        <w:rPr>
          <w:b/>
          <w:sz w:val="22"/>
        </w:rPr>
        <w:t>Procjena građevinske mehanizacije i ljudstva za otklanjanje posljedica potresa jačine VII</w:t>
      </w:r>
      <w:r w:rsidRPr="00FB1394">
        <w:rPr>
          <w:rFonts w:cstheme="minorHAnsi"/>
          <w:b/>
          <w:sz w:val="22"/>
        </w:rPr>
        <w:t>°</w:t>
      </w:r>
      <w:r w:rsidRPr="00FB1394">
        <w:rPr>
          <w:b/>
          <w:sz w:val="22"/>
        </w:rPr>
        <w:t xml:space="preserve"> MCS vršnog ubrzanja </w:t>
      </w:r>
      <w:r w:rsidR="00A876C2" w:rsidRPr="00FB1394">
        <w:rPr>
          <w:b/>
          <w:sz w:val="22"/>
        </w:rPr>
        <w:t>1,47</w:t>
      </w:r>
      <w:r w:rsidRPr="00FB1394">
        <w:rPr>
          <w:b/>
          <w:sz w:val="22"/>
        </w:rPr>
        <w:t xml:space="preserve"> m/s</w:t>
      </w:r>
      <w:r w:rsidRPr="00FB1394">
        <w:rPr>
          <w:b/>
          <w:sz w:val="22"/>
          <w:vertAlign w:val="superscript"/>
        </w:rPr>
        <w:t>2</w:t>
      </w:r>
    </w:p>
    <w:p w14:paraId="5602AF3D" w14:textId="77777777" w:rsidR="00093D68" w:rsidRPr="00A876C2" w:rsidRDefault="00093D68" w:rsidP="00093D68">
      <w:pPr>
        <w:spacing w:after="0"/>
      </w:pPr>
      <w:r w:rsidRPr="00A876C2">
        <w:t>Procjena građevinske mehanizacije i broja ljudstva potrebnog za uklanjanje dijela ruševina u prva dva dana spašavanja nakon potresa:</w:t>
      </w:r>
    </w:p>
    <w:p w14:paraId="40098B88" w14:textId="77777777" w:rsidR="00093D68" w:rsidRPr="00A876C2" w:rsidRDefault="00093D68">
      <w:pPr>
        <w:numPr>
          <w:ilvl w:val="0"/>
          <w:numId w:val="39"/>
        </w:numPr>
        <w:autoSpaceDN w:val="0"/>
        <w:spacing w:after="0"/>
      </w:pPr>
      <w:r w:rsidRPr="00A876C2">
        <w:rPr>
          <w:szCs w:val="24"/>
        </w:rPr>
        <w:t>nakon katastrofalnog potresa potrebno je u vrlo kratkom roku reagirati kako bi se spasili ljudski životi, iz spasilačke prakse</w:t>
      </w:r>
      <w:r w:rsidRPr="00A876C2">
        <w:rPr>
          <w:szCs w:val="24"/>
          <w:vertAlign w:val="superscript"/>
        </w:rPr>
        <w:footnoteReference w:id="6"/>
      </w:r>
      <w:r w:rsidRPr="00A876C2">
        <w:rPr>
          <w:szCs w:val="24"/>
          <w:vertAlign w:val="superscript"/>
        </w:rPr>
        <w:t xml:space="preserve"> </w:t>
      </w:r>
      <w:r w:rsidRPr="00A876C2">
        <w:rPr>
          <w:szCs w:val="24"/>
        </w:rPr>
        <w:t>poznato je da se najviše života spasi u prvih šest sati nakon potresa, dok se još uvijek ljudski životi mogu spasiti unutar 48 sati nakon potresa, zbog toga se i procjena potrebne mehanizacije i broja spasitelja računa za ovaj period</w:t>
      </w:r>
    </w:p>
    <w:p w14:paraId="493AA81D" w14:textId="23527B8D" w:rsidR="00093D68" w:rsidRPr="00A876C2" w:rsidRDefault="00093D68">
      <w:pPr>
        <w:numPr>
          <w:ilvl w:val="0"/>
          <w:numId w:val="39"/>
        </w:numPr>
        <w:autoSpaceDN w:val="0"/>
        <w:spacing w:after="0"/>
      </w:pPr>
      <w:r w:rsidRPr="00A876C2">
        <w:rPr>
          <w:szCs w:val="24"/>
        </w:rPr>
        <w:t>u prvih 24 sata ukloni se približno 20% građevinskog otpada (</w:t>
      </w:r>
      <w:r w:rsidR="005B255A" w:rsidRPr="005B255A">
        <w:rPr>
          <w:szCs w:val="24"/>
        </w:rPr>
        <w:t>163,</w:t>
      </w:r>
      <w:r w:rsidR="005A22FA">
        <w:rPr>
          <w:szCs w:val="24"/>
        </w:rPr>
        <w:t>16</w:t>
      </w:r>
      <w:r w:rsidR="005B255A">
        <w:rPr>
          <w:szCs w:val="24"/>
        </w:rPr>
        <w:t xml:space="preserve"> </w:t>
      </w:r>
      <w:r w:rsidRPr="00A876C2">
        <w:rPr>
          <w:szCs w:val="24"/>
        </w:rPr>
        <w:t>m</w:t>
      </w:r>
      <w:r w:rsidRPr="00A876C2">
        <w:rPr>
          <w:szCs w:val="24"/>
          <w:vertAlign w:val="superscript"/>
        </w:rPr>
        <w:t>3</w:t>
      </w:r>
      <w:r w:rsidRPr="00A876C2">
        <w:rPr>
          <w:szCs w:val="24"/>
        </w:rPr>
        <w:t>) od ukupne količine otpada koji je nastao rušenjem (tih 20% otpada odnosi se na otpad koji se uklanja zbog spašavanja zatrpanih)</w:t>
      </w:r>
    </w:p>
    <w:p w14:paraId="6A5033DA" w14:textId="77777777" w:rsidR="00093D68" w:rsidRPr="00A876C2" w:rsidRDefault="00093D68">
      <w:pPr>
        <w:numPr>
          <w:ilvl w:val="0"/>
          <w:numId w:val="39"/>
        </w:numPr>
        <w:autoSpaceDN w:val="0"/>
        <w:spacing w:after="0"/>
      </w:pPr>
      <w:r w:rsidRPr="00A876C2">
        <w:rPr>
          <w:szCs w:val="24"/>
        </w:rPr>
        <w:t>svaki kamion kiper kapaciteta 10 m</w:t>
      </w:r>
      <w:r w:rsidRPr="00A876C2">
        <w:rPr>
          <w:szCs w:val="24"/>
          <w:vertAlign w:val="superscript"/>
        </w:rPr>
        <w:t>3</w:t>
      </w:r>
      <w:r w:rsidRPr="00A876C2">
        <w:rPr>
          <w:szCs w:val="24"/>
        </w:rPr>
        <w:t xml:space="preserve"> može u 24 sata prosječno napraviti 20 prijevoza na odlagalište otpada, odnosno na područje za privremeno deponiranje veličine </w:t>
      </w:r>
    </w:p>
    <w:p w14:paraId="7D9D45C2" w14:textId="42D338AE" w:rsidR="00093D68" w:rsidRPr="00A876C2" w:rsidRDefault="00093D68">
      <w:pPr>
        <w:numPr>
          <w:ilvl w:val="0"/>
          <w:numId w:val="39"/>
        </w:numPr>
        <w:autoSpaceDN w:val="0"/>
        <w:spacing w:after="0"/>
        <w:rPr>
          <w:szCs w:val="24"/>
        </w:rPr>
      </w:pPr>
      <w:r w:rsidRPr="00A876C2">
        <w:rPr>
          <w:szCs w:val="24"/>
        </w:rPr>
        <w:t>za opsluživanje građevinske mehanizacije i spašavanje u prva 24 sata predviđa se da je potrebno oko</w:t>
      </w:r>
      <w:r w:rsidR="008A1C2F" w:rsidRPr="00A876C2">
        <w:rPr>
          <w:szCs w:val="24"/>
        </w:rPr>
        <w:t xml:space="preserve"> </w:t>
      </w:r>
      <w:r w:rsidR="005A22FA">
        <w:rPr>
          <w:szCs w:val="24"/>
        </w:rPr>
        <w:t>61</w:t>
      </w:r>
      <w:r w:rsidRPr="00A876C2">
        <w:rPr>
          <w:szCs w:val="24"/>
        </w:rPr>
        <w:t xml:space="preserve"> ljudi odnosno spasitelja, a u </w:t>
      </w:r>
      <w:r w:rsidR="008A1C2F" w:rsidRPr="00A876C2">
        <w:rPr>
          <w:szCs w:val="24"/>
        </w:rPr>
        <w:t>48</w:t>
      </w:r>
      <w:r w:rsidRPr="00A876C2">
        <w:rPr>
          <w:szCs w:val="24"/>
        </w:rPr>
        <w:t xml:space="preserve"> sata </w:t>
      </w:r>
      <w:r w:rsidR="005A22FA">
        <w:rPr>
          <w:szCs w:val="24"/>
        </w:rPr>
        <w:t>31</w:t>
      </w:r>
      <w:r w:rsidRPr="00A876C2">
        <w:rPr>
          <w:szCs w:val="24"/>
        </w:rPr>
        <w:t xml:space="preserve"> spasitelja, a spašavanje i sanacija će trajati približno</w:t>
      </w:r>
      <w:r w:rsidR="0003148C" w:rsidRPr="00A876C2">
        <w:rPr>
          <w:szCs w:val="24"/>
        </w:rPr>
        <w:t xml:space="preserve"> </w:t>
      </w:r>
      <w:r w:rsidR="005A22FA">
        <w:rPr>
          <w:szCs w:val="24"/>
        </w:rPr>
        <w:t>491</w:t>
      </w:r>
      <w:r w:rsidRPr="00A876C2">
        <w:rPr>
          <w:szCs w:val="24"/>
        </w:rPr>
        <w:t xml:space="preserve"> sati.</w:t>
      </w:r>
    </w:p>
    <w:p w14:paraId="2864F1F8" w14:textId="43A377E8" w:rsidR="00D00CAE" w:rsidRPr="00F64162" w:rsidRDefault="00D00CAE" w:rsidP="00967571">
      <w:pPr>
        <w:spacing w:after="0"/>
        <w:rPr>
          <w:highlight w:val="yellow"/>
        </w:rPr>
      </w:pPr>
    </w:p>
    <w:p w14:paraId="4D06249E" w14:textId="0E7F2DAF" w:rsidR="00D00CAE" w:rsidRPr="00FB1394" w:rsidRDefault="00D00CAE">
      <w:pPr>
        <w:numPr>
          <w:ilvl w:val="0"/>
          <w:numId w:val="38"/>
        </w:numPr>
        <w:autoSpaceDN w:val="0"/>
        <w:spacing w:after="120"/>
        <w:contextualSpacing/>
        <w:jc w:val="left"/>
        <w:rPr>
          <w:rFonts w:cs="Calibri"/>
          <w:sz w:val="22"/>
        </w:rPr>
      </w:pPr>
      <w:bookmarkStart w:id="850" w:name="_Hlk21523264"/>
      <w:r w:rsidRPr="00FB1394">
        <w:rPr>
          <w:rFonts w:cs="Calibri"/>
          <w:b/>
          <w:sz w:val="22"/>
        </w:rPr>
        <w:t>Približni troškovi izgradnje različitih kategorija građevina</w:t>
      </w:r>
    </w:p>
    <w:p w14:paraId="294C4DEA" w14:textId="2CB23388" w:rsidR="008A1C2F" w:rsidRPr="00D85D4D" w:rsidRDefault="00D00CAE" w:rsidP="00D00CAE">
      <w:pPr>
        <w:spacing w:after="0"/>
        <w:rPr>
          <w:szCs w:val="24"/>
        </w:rPr>
      </w:pPr>
      <w:r w:rsidRPr="00593EFE">
        <w:rPr>
          <w:szCs w:val="24"/>
        </w:rPr>
        <w:t xml:space="preserve">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 </w:t>
      </w:r>
    </w:p>
    <w:p w14:paraId="06A12246" w14:textId="77777777" w:rsidR="00816660" w:rsidRPr="00F64162" w:rsidRDefault="00816660" w:rsidP="00D00CAE">
      <w:pPr>
        <w:spacing w:after="0"/>
        <w:rPr>
          <w:szCs w:val="24"/>
          <w:highlight w:val="yellow"/>
        </w:rPr>
      </w:pPr>
    </w:p>
    <w:p w14:paraId="5AF2FC46" w14:textId="5B8CD743" w:rsidR="00D00CAE" w:rsidRPr="00593EFE" w:rsidRDefault="00D00CAE" w:rsidP="00816660">
      <w:pPr>
        <w:spacing w:after="0" w:line="240" w:lineRule="auto"/>
        <w:jc w:val="center"/>
        <w:rPr>
          <w:rFonts w:ascii="Calibri" w:eastAsia="Calibri" w:hAnsi="Calibri" w:cs="Arial"/>
          <w:b/>
          <w:bCs/>
          <w:sz w:val="20"/>
          <w:szCs w:val="24"/>
        </w:rPr>
      </w:pPr>
      <w:bookmarkStart w:id="851" w:name="_Toc512434753"/>
      <w:bookmarkStart w:id="852" w:name="_Toc514240350"/>
      <w:bookmarkStart w:id="853" w:name="_Toc515431709"/>
      <w:bookmarkStart w:id="854" w:name="_Toc13211318"/>
      <w:bookmarkStart w:id="855" w:name="_Toc18577214"/>
      <w:bookmarkStart w:id="856" w:name="_Toc19686944"/>
      <w:bookmarkStart w:id="857" w:name="_Toc25653554"/>
      <w:bookmarkStart w:id="858" w:name="_Toc222218248"/>
      <w:r w:rsidRPr="00593EFE">
        <w:rPr>
          <w:rFonts w:ascii="Calibri" w:eastAsia="Calibri" w:hAnsi="Calibri" w:cs="Arial"/>
          <w:b/>
          <w:bCs/>
          <w:sz w:val="20"/>
          <w:szCs w:val="20"/>
        </w:rPr>
        <w:t xml:space="preserve">Tablica </w:t>
      </w:r>
      <w:r w:rsidRPr="00593EFE">
        <w:rPr>
          <w:rFonts w:ascii="Calibri" w:eastAsia="Calibri" w:hAnsi="Calibri" w:cs="Arial"/>
          <w:b/>
          <w:bCs/>
          <w:sz w:val="20"/>
          <w:szCs w:val="20"/>
        </w:rPr>
        <w:fldChar w:fldCharType="begin"/>
      </w:r>
      <w:r w:rsidRPr="00593EFE">
        <w:rPr>
          <w:rFonts w:ascii="Calibri" w:eastAsia="Calibri" w:hAnsi="Calibri" w:cs="Arial"/>
          <w:b/>
          <w:bCs/>
          <w:sz w:val="20"/>
          <w:szCs w:val="20"/>
        </w:rPr>
        <w:instrText xml:space="preserve"> SEQ Tablica \* ARABIC </w:instrText>
      </w:r>
      <w:r w:rsidRPr="00593EFE">
        <w:rPr>
          <w:rFonts w:ascii="Calibri" w:eastAsia="Calibri" w:hAnsi="Calibri" w:cs="Arial"/>
          <w:b/>
          <w:bCs/>
          <w:sz w:val="20"/>
          <w:szCs w:val="20"/>
        </w:rPr>
        <w:fldChar w:fldCharType="separate"/>
      </w:r>
      <w:r w:rsidR="009C5EB4">
        <w:rPr>
          <w:rFonts w:ascii="Calibri" w:eastAsia="Calibri" w:hAnsi="Calibri" w:cs="Arial"/>
          <w:b/>
          <w:bCs/>
          <w:noProof/>
          <w:sz w:val="20"/>
          <w:szCs w:val="20"/>
        </w:rPr>
        <w:t>66</w:t>
      </w:r>
      <w:r w:rsidRPr="00593EFE">
        <w:rPr>
          <w:rFonts w:ascii="Calibri" w:eastAsia="Calibri" w:hAnsi="Calibri" w:cs="Arial"/>
          <w:b/>
          <w:bCs/>
          <w:noProof/>
          <w:sz w:val="20"/>
          <w:szCs w:val="20"/>
        </w:rPr>
        <w:fldChar w:fldCharType="end"/>
      </w:r>
      <w:r w:rsidRPr="00593EFE">
        <w:rPr>
          <w:rFonts w:ascii="Calibri" w:eastAsia="Calibri" w:hAnsi="Calibri" w:cs="Arial"/>
          <w:b/>
          <w:bCs/>
          <w:sz w:val="20"/>
          <w:szCs w:val="20"/>
        </w:rPr>
        <w:t>: Približni jedinični troškovi izgradnje raznih kategorija građevina</w:t>
      </w:r>
      <w:bookmarkEnd w:id="851"/>
      <w:bookmarkEnd w:id="852"/>
      <w:bookmarkEnd w:id="853"/>
      <w:bookmarkEnd w:id="854"/>
      <w:bookmarkEnd w:id="855"/>
      <w:bookmarkEnd w:id="856"/>
      <w:bookmarkEnd w:id="857"/>
      <w:bookmarkEnd w:id="858"/>
    </w:p>
    <w:tbl>
      <w:tblPr>
        <w:tblW w:w="9067" w:type="dxa"/>
        <w:tblCellMar>
          <w:left w:w="10" w:type="dxa"/>
          <w:right w:w="10" w:type="dxa"/>
        </w:tblCellMar>
        <w:tblLook w:val="0000" w:firstRow="0" w:lastRow="0" w:firstColumn="0" w:lastColumn="0" w:noHBand="0" w:noVBand="0"/>
      </w:tblPr>
      <w:tblGrid>
        <w:gridCol w:w="988"/>
        <w:gridCol w:w="6662"/>
        <w:gridCol w:w="1417"/>
      </w:tblGrid>
      <w:tr w:rsidR="00D00CAE" w:rsidRPr="00593EFE" w14:paraId="68AF23A1"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4ECEF" w14:textId="77777777" w:rsidR="00D00CAE" w:rsidRPr="00593EFE" w:rsidRDefault="00D00CAE" w:rsidP="00816660">
            <w:pPr>
              <w:spacing w:after="0" w:line="240" w:lineRule="auto"/>
              <w:jc w:val="center"/>
              <w:rPr>
                <w:b/>
                <w:sz w:val="20"/>
                <w:szCs w:val="20"/>
              </w:rPr>
            </w:pPr>
            <w:bookmarkStart w:id="859" w:name="_Hlk503443972"/>
            <w:r w:rsidRPr="00593EFE">
              <w:rPr>
                <w:b/>
                <w:sz w:val="20"/>
                <w:szCs w:val="20"/>
              </w:rPr>
              <w:t>Klasa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26F0E" w14:textId="77777777" w:rsidR="00D00CAE" w:rsidRPr="00593EFE" w:rsidRDefault="00D00CAE" w:rsidP="00816660">
            <w:pPr>
              <w:spacing w:after="0" w:line="240" w:lineRule="auto"/>
              <w:jc w:val="center"/>
              <w:rPr>
                <w:b/>
                <w:sz w:val="20"/>
                <w:szCs w:val="20"/>
              </w:rPr>
            </w:pPr>
            <w:r w:rsidRPr="00593EFE">
              <w:rPr>
                <w:b/>
                <w:sz w:val="20"/>
                <w:szCs w:val="20"/>
              </w:rPr>
              <w:t>Opis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B4AF2" w14:textId="77777777" w:rsidR="00D00CAE" w:rsidRPr="00593EFE" w:rsidRDefault="00D00CAE" w:rsidP="00816660">
            <w:pPr>
              <w:spacing w:after="0" w:line="240" w:lineRule="auto"/>
              <w:jc w:val="center"/>
            </w:pPr>
            <w:r w:rsidRPr="00593EFE">
              <w:rPr>
                <w:b/>
                <w:sz w:val="20"/>
                <w:szCs w:val="20"/>
              </w:rPr>
              <w:t>Trošak (</w:t>
            </w:r>
            <w:r w:rsidRPr="00593EFE">
              <w:rPr>
                <w:rFonts w:cs="Calibri"/>
                <w:b/>
                <w:sz w:val="20"/>
                <w:szCs w:val="20"/>
              </w:rPr>
              <w:t>€</w:t>
            </w:r>
            <w:r w:rsidRPr="00593EFE">
              <w:rPr>
                <w:b/>
                <w:sz w:val="20"/>
                <w:szCs w:val="20"/>
              </w:rPr>
              <w:t>/m</w:t>
            </w:r>
            <w:r w:rsidRPr="00593EFE">
              <w:rPr>
                <w:b/>
                <w:sz w:val="20"/>
                <w:szCs w:val="20"/>
                <w:vertAlign w:val="superscript"/>
              </w:rPr>
              <w:t>2</w:t>
            </w:r>
            <w:r w:rsidRPr="00593EFE">
              <w:rPr>
                <w:b/>
                <w:sz w:val="20"/>
                <w:szCs w:val="20"/>
              </w:rPr>
              <w:t>)</w:t>
            </w:r>
          </w:p>
        </w:tc>
      </w:tr>
      <w:tr w:rsidR="00D00CAE" w:rsidRPr="00593EFE" w14:paraId="79AB4EB1"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6BED1" w14:textId="77777777" w:rsidR="00D00CAE" w:rsidRPr="00593EFE" w:rsidRDefault="00D00CAE" w:rsidP="00816660">
            <w:pPr>
              <w:spacing w:after="0" w:line="240" w:lineRule="auto"/>
              <w:jc w:val="center"/>
              <w:rPr>
                <w:b/>
                <w:sz w:val="20"/>
                <w:szCs w:val="20"/>
              </w:rPr>
            </w:pPr>
            <w:r w:rsidRPr="00593EFE">
              <w:rPr>
                <w:b/>
                <w:sz w:val="20"/>
                <w:szCs w:val="20"/>
              </w:rPr>
              <w:t>Ia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31DE9" w14:textId="77777777" w:rsidR="00D00CAE" w:rsidRPr="00593EFE" w:rsidRDefault="00D00CAE" w:rsidP="00816660">
            <w:pPr>
              <w:spacing w:after="0" w:line="240" w:lineRule="auto"/>
              <w:jc w:val="center"/>
              <w:rPr>
                <w:sz w:val="20"/>
                <w:szCs w:val="20"/>
              </w:rPr>
            </w:pPr>
            <w:r w:rsidRPr="00593EFE">
              <w:rPr>
                <w:sz w:val="20"/>
                <w:szCs w:val="20"/>
              </w:rPr>
              <w:t>Jednostavne poljoprivredne građevine, pomoćne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F4026" w14:textId="77777777" w:rsidR="00D00CAE" w:rsidRPr="00593EFE" w:rsidRDefault="00D00CAE" w:rsidP="00816660">
            <w:pPr>
              <w:spacing w:after="0" w:line="240" w:lineRule="auto"/>
              <w:jc w:val="center"/>
              <w:rPr>
                <w:sz w:val="20"/>
                <w:szCs w:val="20"/>
              </w:rPr>
            </w:pPr>
            <w:r w:rsidRPr="00593EFE">
              <w:rPr>
                <w:sz w:val="20"/>
                <w:szCs w:val="20"/>
              </w:rPr>
              <w:t>28,4</w:t>
            </w:r>
          </w:p>
        </w:tc>
      </w:tr>
      <w:tr w:rsidR="00D00CAE" w:rsidRPr="00593EFE" w14:paraId="4B9D30AC"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6DAEE" w14:textId="77777777" w:rsidR="00D00CAE" w:rsidRPr="00593EFE" w:rsidRDefault="00D00CAE" w:rsidP="00816660">
            <w:pPr>
              <w:spacing w:after="0" w:line="240" w:lineRule="auto"/>
              <w:jc w:val="center"/>
              <w:rPr>
                <w:b/>
                <w:sz w:val="20"/>
                <w:szCs w:val="20"/>
              </w:rPr>
            </w:pPr>
            <w:r w:rsidRPr="00593EFE">
              <w:rPr>
                <w:b/>
                <w:sz w:val="20"/>
                <w:szCs w:val="20"/>
              </w:rPr>
              <w:t>Ib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9B568" w14:textId="77777777" w:rsidR="00D00CAE" w:rsidRPr="00593EFE" w:rsidRDefault="00D00CAE" w:rsidP="00816660">
            <w:pPr>
              <w:spacing w:after="0" w:line="240" w:lineRule="auto"/>
              <w:jc w:val="center"/>
              <w:rPr>
                <w:sz w:val="20"/>
                <w:szCs w:val="20"/>
              </w:rPr>
            </w:pPr>
            <w:r w:rsidRPr="00593EFE">
              <w:rPr>
                <w:sz w:val="20"/>
                <w:szCs w:val="20"/>
              </w:rPr>
              <w:t>Spremišta (rezervoari) vode, trgovačka skladišta, štale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0FB33" w14:textId="77777777" w:rsidR="00D00CAE" w:rsidRPr="00593EFE" w:rsidRDefault="00D00CAE" w:rsidP="00816660">
            <w:pPr>
              <w:spacing w:after="0" w:line="240" w:lineRule="auto"/>
              <w:jc w:val="center"/>
              <w:rPr>
                <w:sz w:val="20"/>
                <w:szCs w:val="20"/>
              </w:rPr>
            </w:pPr>
            <w:r w:rsidRPr="00593EFE">
              <w:rPr>
                <w:sz w:val="20"/>
                <w:szCs w:val="20"/>
              </w:rPr>
              <w:t>49,5</w:t>
            </w:r>
          </w:p>
        </w:tc>
      </w:tr>
      <w:tr w:rsidR="00D00CAE" w:rsidRPr="00593EFE" w14:paraId="5B947D25"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10622" w14:textId="77777777" w:rsidR="00D00CAE" w:rsidRPr="00593EFE" w:rsidRDefault="00D00CAE" w:rsidP="00816660">
            <w:pPr>
              <w:spacing w:after="0" w:line="240" w:lineRule="auto"/>
              <w:jc w:val="center"/>
              <w:rPr>
                <w:b/>
                <w:sz w:val="20"/>
                <w:szCs w:val="20"/>
              </w:rPr>
            </w:pPr>
            <w:r w:rsidRPr="00593EFE">
              <w:rPr>
                <w:b/>
                <w:sz w:val="20"/>
                <w:szCs w:val="20"/>
              </w:rPr>
              <w:t>IIa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52369" w14:textId="77777777" w:rsidR="00D00CAE" w:rsidRPr="00593EFE" w:rsidRDefault="00D00CAE" w:rsidP="00816660">
            <w:pPr>
              <w:spacing w:after="0" w:line="240" w:lineRule="auto"/>
              <w:jc w:val="center"/>
              <w:rPr>
                <w:sz w:val="20"/>
                <w:szCs w:val="20"/>
              </w:rPr>
            </w:pPr>
            <w:r w:rsidRPr="00593EFE">
              <w:rPr>
                <w:sz w:val="20"/>
                <w:szCs w:val="20"/>
              </w:rPr>
              <w:t>Tornjevi, vodotornjevi, ostala spremišta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C63EA" w14:textId="77777777" w:rsidR="00D00CAE" w:rsidRPr="00593EFE" w:rsidRDefault="00D00CAE" w:rsidP="00816660">
            <w:pPr>
              <w:spacing w:after="0" w:line="240" w:lineRule="auto"/>
              <w:jc w:val="center"/>
              <w:rPr>
                <w:sz w:val="20"/>
                <w:szCs w:val="20"/>
              </w:rPr>
            </w:pPr>
            <w:r w:rsidRPr="00593EFE">
              <w:rPr>
                <w:sz w:val="20"/>
                <w:szCs w:val="20"/>
              </w:rPr>
              <w:t>78,4</w:t>
            </w:r>
          </w:p>
        </w:tc>
      </w:tr>
      <w:tr w:rsidR="00D00CAE" w:rsidRPr="00593EFE" w14:paraId="225894A6"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1E475" w14:textId="77777777" w:rsidR="00D00CAE" w:rsidRPr="00593EFE" w:rsidRDefault="00D00CAE" w:rsidP="00816660">
            <w:pPr>
              <w:spacing w:after="0" w:line="240" w:lineRule="auto"/>
              <w:jc w:val="center"/>
              <w:rPr>
                <w:b/>
                <w:sz w:val="20"/>
                <w:szCs w:val="20"/>
              </w:rPr>
            </w:pPr>
            <w:r w:rsidRPr="00593EFE">
              <w:rPr>
                <w:b/>
                <w:sz w:val="20"/>
                <w:szCs w:val="20"/>
              </w:rPr>
              <w:t>IIb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64B8B" w14:textId="77777777" w:rsidR="00D00CAE" w:rsidRPr="00593EFE" w:rsidRDefault="00D00CAE" w:rsidP="00816660">
            <w:pPr>
              <w:spacing w:after="0" w:line="240" w:lineRule="auto"/>
              <w:jc w:val="center"/>
              <w:rPr>
                <w:sz w:val="20"/>
                <w:szCs w:val="20"/>
              </w:rPr>
            </w:pPr>
            <w:r w:rsidRPr="00593EFE">
              <w:rPr>
                <w:sz w:val="20"/>
                <w:szCs w:val="20"/>
              </w:rPr>
              <w:t>Uredi, trgovine, poljoprivredne građevine do visine jednog kata, jednostavna industrijska postrojenja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D1B0A" w14:textId="77777777" w:rsidR="00D00CAE" w:rsidRPr="00593EFE" w:rsidRDefault="00D00CAE" w:rsidP="00816660">
            <w:pPr>
              <w:spacing w:after="0" w:line="240" w:lineRule="auto"/>
              <w:jc w:val="center"/>
              <w:rPr>
                <w:sz w:val="20"/>
                <w:szCs w:val="20"/>
              </w:rPr>
            </w:pPr>
            <w:r w:rsidRPr="00593EFE">
              <w:rPr>
                <w:sz w:val="20"/>
                <w:szCs w:val="20"/>
              </w:rPr>
              <w:t>146,4</w:t>
            </w:r>
          </w:p>
        </w:tc>
      </w:tr>
      <w:tr w:rsidR="00D00CAE" w:rsidRPr="00593EFE" w14:paraId="1E823D9E"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B73BB" w14:textId="77777777" w:rsidR="00D00CAE" w:rsidRPr="00593EFE" w:rsidRDefault="00D00CAE" w:rsidP="00816660">
            <w:pPr>
              <w:spacing w:after="0" w:line="240" w:lineRule="auto"/>
              <w:jc w:val="center"/>
              <w:rPr>
                <w:b/>
                <w:sz w:val="20"/>
                <w:szCs w:val="20"/>
              </w:rPr>
            </w:pPr>
            <w:r w:rsidRPr="00593EFE">
              <w:rPr>
                <w:b/>
                <w:sz w:val="20"/>
                <w:szCs w:val="20"/>
              </w:rPr>
              <w:t>IIIa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39517" w14:textId="77777777" w:rsidR="00D00CAE" w:rsidRPr="00593EFE" w:rsidRDefault="00D00CAE" w:rsidP="00816660">
            <w:pPr>
              <w:spacing w:after="0" w:line="240" w:lineRule="auto"/>
              <w:jc w:val="center"/>
              <w:rPr>
                <w:sz w:val="20"/>
                <w:szCs w:val="20"/>
              </w:rPr>
            </w:pPr>
            <w:r w:rsidRPr="00593EFE">
              <w:rPr>
                <w:sz w:val="20"/>
                <w:szCs w:val="20"/>
              </w:rPr>
              <w:t>Stambene zgrade do četiri kata, lokalne sportske građevine, parkirališta na kat, poslovne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B6A20" w14:textId="77777777" w:rsidR="00D00CAE" w:rsidRPr="00593EFE" w:rsidRDefault="00D00CAE" w:rsidP="00816660">
            <w:pPr>
              <w:spacing w:after="0" w:line="240" w:lineRule="auto"/>
              <w:jc w:val="center"/>
              <w:rPr>
                <w:sz w:val="20"/>
                <w:szCs w:val="20"/>
              </w:rPr>
            </w:pPr>
            <w:r w:rsidRPr="00593EFE">
              <w:rPr>
                <w:sz w:val="20"/>
                <w:szCs w:val="20"/>
              </w:rPr>
              <w:t>175,8</w:t>
            </w:r>
          </w:p>
        </w:tc>
      </w:tr>
      <w:tr w:rsidR="00D00CAE" w:rsidRPr="00593EFE" w14:paraId="40E2BE88"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29544" w14:textId="77777777" w:rsidR="00D00CAE" w:rsidRPr="00593EFE" w:rsidRDefault="00D00CAE" w:rsidP="00816660">
            <w:pPr>
              <w:spacing w:after="0" w:line="240" w:lineRule="auto"/>
              <w:jc w:val="center"/>
              <w:rPr>
                <w:b/>
                <w:sz w:val="20"/>
                <w:szCs w:val="20"/>
              </w:rPr>
            </w:pPr>
            <w:r w:rsidRPr="00593EFE">
              <w:rPr>
                <w:b/>
                <w:sz w:val="20"/>
                <w:szCs w:val="20"/>
              </w:rPr>
              <w:t>IIIb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51463" w14:textId="77777777" w:rsidR="00D00CAE" w:rsidRPr="00593EFE" w:rsidRDefault="00D00CAE" w:rsidP="00816660">
            <w:pPr>
              <w:spacing w:after="0" w:line="240" w:lineRule="auto"/>
              <w:jc w:val="center"/>
              <w:rPr>
                <w:sz w:val="20"/>
                <w:szCs w:val="20"/>
              </w:rPr>
            </w:pPr>
            <w:r w:rsidRPr="00593EFE">
              <w:rPr>
                <w:sz w:val="20"/>
                <w:szCs w:val="20"/>
              </w:rPr>
              <w:t>Stambene i poslovne građevine, složenije poljoprivredne i industrijske građevine, građevine javnih institucija, domovi zdravlja, hoteli niže kategorije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C0D21" w14:textId="77777777" w:rsidR="00D00CAE" w:rsidRPr="00593EFE" w:rsidRDefault="00D00CAE" w:rsidP="00816660">
            <w:pPr>
              <w:spacing w:after="0" w:line="240" w:lineRule="auto"/>
              <w:jc w:val="center"/>
              <w:rPr>
                <w:sz w:val="20"/>
                <w:szCs w:val="20"/>
              </w:rPr>
            </w:pPr>
            <w:r w:rsidRPr="00593EFE">
              <w:rPr>
                <w:sz w:val="20"/>
                <w:szCs w:val="20"/>
              </w:rPr>
              <w:t>200,5</w:t>
            </w:r>
          </w:p>
        </w:tc>
      </w:tr>
      <w:tr w:rsidR="00D00CAE" w:rsidRPr="00593EFE" w14:paraId="5AF1AF69"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43D0C" w14:textId="77777777" w:rsidR="00D00CAE" w:rsidRPr="00593EFE" w:rsidRDefault="00D00CAE" w:rsidP="00816660">
            <w:pPr>
              <w:spacing w:after="0" w:line="240" w:lineRule="auto"/>
              <w:jc w:val="center"/>
              <w:rPr>
                <w:b/>
                <w:sz w:val="20"/>
                <w:szCs w:val="20"/>
              </w:rPr>
            </w:pPr>
            <w:r w:rsidRPr="00593EFE">
              <w:rPr>
                <w:b/>
                <w:sz w:val="20"/>
                <w:szCs w:val="20"/>
              </w:rPr>
              <w:t>IVa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6E6CC" w14:textId="77777777" w:rsidR="00D00CAE" w:rsidRPr="00593EFE" w:rsidRDefault="00D00CAE" w:rsidP="00816660">
            <w:pPr>
              <w:spacing w:after="0" w:line="240" w:lineRule="auto"/>
              <w:jc w:val="center"/>
              <w:rPr>
                <w:sz w:val="20"/>
                <w:szCs w:val="20"/>
              </w:rPr>
            </w:pPr>
            <w:r w:rsidRPr="00593EFE">
              <w:rPr>
                <w:sz w:val="20"/>
                <w:szCs w:val="20"/>
              </w:rPr>
              <w:t>Privatne kuće, uredske zgrade, veliki trgovački centri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12075" w14:textId="77777777" w:rsidR="00D00CAE" w:rsidRPr="00593EFE" w:rsidRDefault="00D00CAE" w:rsidP="00816660">
            <w:pPr>
              <w:spacing w:after="0" w:line="240" w:lineRule="auto"/>
              <w:jc w:val="center"/>
              <w:rPr>
                <w:sz w:val="20"/>
                <w:szCs w:val="20"/>
              </w:rPr>
            </w:pPr>
            <w:r w:rsidRPr="00593EFE">
              <w:rPr>
                <w:sz w:val="20"/>
                <w:szCs w:val="20"/>
              </w:rPr>
              <w:t>226,3</w:t>
            </w:r>
          </w:p>
        </w:tc>
      </w:tr>
      <w:tr w:rsidR="00D00CAE" w:rsidRPr="00593EFE" w14:paraId="3D3AE0E0"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34755" w14:textId="77777777" w:rsidR="00D00CAE" w:rsidRPr="00593EFE" w:rsidRDefault="00D00CAE" w:rsidP="00816660">
            <w:pPr>
              <w:spacing w:after="0" w:line="240" w:lineRule="auto"/>
              <w:jc w:val="center"/>
              <w:rPr>
                <w:b/>
                <w:sz w:val="20"/>
                <w:szCs w:val="20"/>
              </w:rPr>
            </w:pPr>
            <w:r w:rsidRPr="00593EFE">
              <w:rPr>
                <w:b/>
                <w:sz w:val="20"/>
                <w:szCs w:val="20"/>
              </w:rPr>
              <w:t>IVb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448D8" w14:textId="77777777" w:rsidR="00D00CAE" w:rsidRPr="00593EFE" w:rsidRDefault="00D00CAE" w:rsidP="00816660">
            <w:pPr>
              <w:spacing w:after="0" w:line="240" w:lineRule="auto"/>
              <w:jc w:val="center"/>
              <w:rPr>
                <w:sz w:val="20"/>
                <w:szCs w:val="20"/>
              </w:rPr>
            </w:pPr>
            <w:r w:rsidRPr="00593EFE">
              <w:rPr>
                <w:sz w:val="20"/>
                <w:szCs w:val="20"/>
              </w:rPr>
              <w:t>Trgovački centri i hoteli 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B4C73" w14:textId="77777777" w:rsidR="00D00CAE" w:rsidRPr="00593EFE" w:rsidRDefault="00D00CAE" w:rsidP="00816660">
            <w:pPr>
              <w:spacing w:after="0" w:line="240" w:lineRule="auto"/>
              <w:jc w:val="center"/>
              <w:rPr>
                <w:sz w:val="20"/>
                <w:szCs w:val="20"/>
              </w:rPr>
            </w:pPr>
            <w:r w:rsidRPr="00593EFE">
              <w:rPr>
                <w:sz w:val="20"/>
                <w:szCs w:val="20"/>
              </w:rPr>
              <w:t>250,0</w:t>
            </w:r>
          </w:p>
        </w:tc>
      </w:tr>
      <w:tr w:rsidR="00D00CAE" w:rsidRPr="00593EFE" w14:paraId="47ED7444"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1CF6A" w14:textId="77777777" w:rsidR="00D00CAE" w:rsidRPr="00593EFE" w:rsidRDefault="00D00CAE" w:rsidP="00816660">
            <w:pPr>
              <w:spacing w:after="0" w:line="240" w:lineRule="auto"/>
              <w:jc w:val="center"/>
              <w:rPr>
                <w:b/>
                <w:sz w:val="20"/>
                <w:szCs w:val="20"/>
              </w:rPr>
            </w:pPr>
            <w:r w:rsidRPr="00593EFE">
              <w:rPr>
                <w:b/>
                <w:sz w:val="20"/>
                <w:szCs w:val="20"/>
              </w:rPr>
              <w:t>IVc</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EC76A" w14:textId="77777777" w:rsidR="00D00CAE" w:rsidRPr="00593EFE" w:rsidRDefault="00D00CAE" w:rsidP="00816660">
            <w:pPr>
              <w:spacing w:after="0" w:line="240" w:lineRule="auto"/>
              <w:jc w:val="center"/>
              <w:rPr>
                <w:sz w:val="20"/>
                <w:szCs w:val="20"/>
              </w:rPr>
            </w:pPr>
            <w:r w:rsidRPr="00593EFE">
              <w:rPr>
                <w:sz w:val="20"/>
                <w:szCs w:val="20"/>
              </w:rPr>
              <w:t>Bolnice, knjižnice i kulturne građevine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4DFEF" w14:textId="77777777" w:rsidR="00D00CAE" w:rsidRPr="00593EFE" w:rsidRDefault="00D00CAE" w:rsidP="00816660">
            <w:pPr>
              <w:spacing w:after="0" w:line="240" w:lineRule="auto"/>
              <w:jc w:val="center"/>
              <w:rPr>
                <w:sz w:val="20"/>
                <w:szCs w:val="20"/>
              </w:rPr>
            </w:pPr>
            <w:r w:rsidRPr="00593EFE">
              <w:rPr>
                <w:sz w:val="20"/>
                <w:szCs w:val="20"/>
              </w:rPr>
              <w:t>300,5</w:t>
            </w:r>
          </w:p>
        </w:tc>
      </w:tr>
      <w:tr w:rsidR="00D00CAE" w:rsidRPr="00593EFE" w14:paraId="02169C4F"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21DC1" w14:textId="77777777" w:rsidR="00D00CAE" w:rsidRPr="00593EFE" w:rsidRDefault="00D00CAE" w:rsidP="00816660">
            <w:pPr>
              <w:spacing w:after="0" w:line="240" w:lineRule="auto"/>
              <w:jc w:val="center"/>
              <w:rPr>
                <w:b/>
                <w:sz w:val="20"/>
                <w:szCs w:val="20"/>
              </w:rPr>
            </w:pPr>
            <w:r w:rsidRPr="00593EFE">
              <w:rPr>
                <w:b/>
                <w:sz w:val="20"/>
                <w:szCs w:val="20"/>
              </w:rPr>
              <w:t>Va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C7923" w14:textId="77777777" w:rsidR="00D00CAE" w:rsidRPr="00593EFE" w:rsidRDefault="00D00CAE" w:rsidP="00816660">
            <w:pPr>
              <w:spacing w:after="0" w:line="240" w:lineRule="auto"/>
              <w:jc w:val="center"/>
              <w:rPr>
                <w:sz w:val="20"/>
                <w:szCs w:val="20"/>
              </w:rPr>
            </w:pPr>
            <w:r w:rsidRPr="00593EFE">
              <w:rPr>
                <w:sz w:val="20"/>
                <w:szCs w:val="20"/>
              </w:rPr>
              <w:t>Radio i TV postaje, obrazovne institucije, trgovački centri s dodatnim sadržajem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00FA7" w14:textId="77777777" w:rsidR="00D00CAE" w:rsidRPr="00593EFE" w:rsidRDefault="00D00CAE" w:rsidP="00816660">
            <w:pPr>
              <w:spacing w:after="0" w:line="240" w:lineRule="auto"/>
              <w:jc w:val="center"/>
              <w:rPr>
                <w:sz w:val="20"/>
                <w:szCs w:val="20"/>
              </w:rPr>
            </w:pPr>
            <w:r w:rsidRPr="00593EFE">
              <w:rPr>
                <w:sz w:val="20"/>
                <w:szCs w:val="20"/>
              </w:rPr>
              <w:t>372,6</w:t>
            </w:r>
          </w:p>
        </w:tc>
      </w:tr>
      <w:tr w:rsidR="00D00CAE" w:rsidRPr="00593EFE" w14:paraId="2638D9C8"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73520" w14:textId="77777777" w:rsidR="00D00CAE" w:rsidRPr="00593EFE" w:rsidRDefault="00D00CAE" w:rsidP="00816660">
            <w:pPr>
              <w:spacing w:after="0" w:line="240" w:lineRule="auto"/>
              <w:jc w:val="center"/>
              <w:rPr>
                <w:b/>
                <w:sz w:val="20"/>
                <w:szCs w:val="20"/>
              </w:rPr>
            </w:pPr>
            <w:r w:rsidRPr="00593EFE">
              <w:rPr>
                <w:b/>
                <w:sz w:val="20"/>
                <w:szCs w:val="20"/>
              </w:rPr>
              <w:t>Vb</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EFD5" w14:textId="77777777" w:rsidR="00D00CAE" w:rsidRPr="00593EFE" w:rsidRDefault="00D00CAE" w:rsidP="00816660">
            <w:pPr>
              <w:spacing w:after="0" w:line="240" w:lineRule="auto"/>
              <w:jc w:val="center"/>
              <w:rPr>
                <w:sz w:val="20"/>
                <w:szCs w:val="20"/>
              </w:rPr>
            </w:pPr>
            <w:r w:rsidRPr="00593EFE">
              <w:rPr>
                <w:sz w:val="20"/>
                <w:szCs w:val="20"/>
              </w:rPr>
              <w:t>Kongresni centri, zračne luke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69BBD" w14:textId="77777777" w:rsidR="00D00CAE" w:rsidRPr="00593EFE" w:rsidRDefault="00D00CAE" w:rsidP="00816660">
            <w:pPr>
              <w:spacing w:after="0" w:line="240" w:lineRule="auto"/>
              <w:jc w:val="center"/>
              <w:rPr>
                <w:sz w:val="20"/>
                <w:szCs w:val="20"/>
              </w:rPr>
            </w:pPr>
            <w:r w:rsidRPr="00593EFE">
              <w:rPr>
                <w:sz w:val="20"/>
                <w:szCs w:val="20"/>
              </w:rPr>
              <w:t>451,6</w:t>
            </w:r>
          </w:p>
        </w:tc>
      </w:tr>
      <w:tr w:rsidR="00D00CAE" w:rsidRPr="00593EFE" w14:paraId="47A15E2F"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78E18" w14:textId="77777777" w:rsidR="00D00CAE" w:rsidRPr="00593EFE" w:rsidRDefault="00D00CAE" w:rsidP="00816660">
            <w:pPr>
              <w:spacing w:after="0" w:line="240" w:lineRule="auto"/>
              <w:jc w:val="center"/>
              <w:rPr>
                <w:b/>
                <w:sz w:val="20"/>
                <w:szCs w:val="20"/>
              </w:rPr>
            </w:pPr>
            <w:r w:rsidRPr="00593EFE">
              <w:rPr>
                <w:b/>
                <w:sz w:val="20"/>
                <w:szCs w:val="20"/>
              </w:rPr>
              <w:t>Vc</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310A7" w14:textId="77777777" w:rsidR="00D00CAE" w:rsidRPr="00593EFE" w:rsidRDefault="00D00CAE" w:rsidP="00816660">
            <w:pPr>
              <w:spacing w:after="0" w:line="240" w:lineRule="auto"/>
              <w:jc w:val="center"/>
              <w:rPr>
                <w:sz w:val="20"/>
                <w:szCs w:val="20"/>
              </w:rPr>
            </w:pPr>
            <w:r w:rsidRPr="00593EFE">
              <w:rPr>
                <w:sz w:val="20"/>
                <w:szCs w:val="20"/>
              </w:rPr>
              <w:t>Kliničko – bolnički centri, hoteli najviših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299BA" w14:textId="77777777" w:rsidR="00D00CAE" w:rsidRPr="00593EFE" w:rsidRDefault="00D00CAE" w:rsidP="00816660">
            <w:pPr>
              <w:spacing w:after="0" w:line="240" w:lineRule="auto"/>
              <w:jc w:val="center"/>
              <w:rPr>
                <w:sz w:val="20"/>
                <w:szCs w:val="20"/>
              </w:rPr>
            </w:pPr>
            <w:r w:rsidRPr="00593EFE">
              <w:rPr>
                <w:sz w:val="20"/>
                <w:szCs w:val="20"/>
              </w:rPr>
              <w:t>513,3</w:t>
            </w:r>
          </w:p>
        </w:tc>
      </w:tr>
      <w:tr w:rsidR="00D00CAE" w:rsidRPr="00593EFE" w14:paraId="5B036D72" w14:textId="77777777" w:rsidTr="00742A71">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70080" w14:textId="77777777" w:rsidR="00D00CAE" w:rsidRPr="00593EFE" w:rsidRDefault="00D00CAE" w:rsidP="00816660">
            <w:pPr>
              <w:spacing w:after="0" w:line="240" w:lineRule="auto"/>
              <w:jc w:val="center"/>
              <w:rPr>
                <w:b/>
                <w:sz w:val="20"/>
                <w:szCs w:val="20"/>
              </w:rPr>
            </w:pPr>
            <w:r w:rsidRPr="00593EFE">
              <w:rPr>
                <w:b/>
                <w:sz w:val="20"/>
                <w:szCs w:val="20"/>
              </w:rPr>
              <w:t>Vd</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AF6A7" w14:textId="77777777" w:rsidR="00D00CAE" w:rsidRPr="00593EFE" w:rsidRDefault="00D00CAE" w:rsidP="00816660">
            <w:pPr>
              <w:spacing w:after="0" w:line="240" w:lineRule="auto"/>
              <w:jc w:val="center"/>
              <w:rPr>
                <w:sz w:val="20"/>
                <w:szCs w:val="20"/>
              </w:rPr>
            </w:pPr>
            <w:r w:rsidRPr="00593EFE">
              <w:rPr>
                <w:sz w:val="20"/>
                <w:szCs w:val="20"/>
              </w:rPr>
              <w:t>Kazališta, operne i koncertne dvorane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561CD" w14:textId="77777777" w:rsidR="00D00CAE" w:rsidRPr="00593EFE" w:rsidRDefault="00D00CAE" w:rsidP="00816660">
            <w:pPr>
              <w:spacing w:after="0" w:line="240" w:lineRule="auto"/>
              <w:jc w:val="center"/>
              <w:rPr>
                <w:sz w:val="20"/>
                <w:szCs w:val="20"/>
              </w:rPr>
            </w:pPr>
            <w:r w:rsidRPr="00593EFE">
              <w:rPr>
                <w:sz w:val="20"/>
                <w:szCs w:val="20"/>
              </w:rPr>
              <w:t>615,3</w:t>
            </w:r>
          </w:p>
        </w:tc>
      </w:tr>
    </w:tbl>
    <w:p w14:paraId="713BDDB0" w14:textId="7DA0D71E" w:rsidR="00D00CAE" w:rsidRPr="00593EFE" w:rsidRDefault="00D00CAE" w:rsidP="00D00CAE">
      <w:pPr>
        <w:spacing w:after="0"/>
        <w:jc w:val="center"/>
        <w:rPr>
          <w:sz w:val="20"/>
          <w:szCs w:val="20"/>
        </w:rPr>
      </w:pPr>
      <w:r w:rsidRPr="00593EFE">
        <w:rPr>
          <w:sz w:val="20"/>
          <w:szCs w:val="20"/>
        </w:rPr>
        <w:t>Izvor: Procjena rizika od katastrofa za Republiku Hrvatsku, 2016.god.</w:t>
      </w:r>
      <w:bookmarkEnd w:id="850"/>
      <w:bookmarkEnd w:id="859"/>
      <w:r w:rsidR="00BF776F">
        <w:rPr>
          <w:sz w:val="20"/>
          <w:szCs w:val="20"/>
        </w:rPr>
        <w:t>/2019.god.</w:t>
      </w:r>
    </w:p>
    <w:p w14:paraId="76BC7F29" w14:textId="56384FA4" w:rsidR="00967571" w:rsidRPr="00593EFE" w:rsidRDefault="00967571" w:rsidP="00967571">
      <w:pPr>
        <w:pStyle w:val="Naslov4"/>
      </w:pPr>
      <w:bookmarkStart w:id="860" w:name="_Toc222218651"/>
      <w:r w:rsidRPr="00593EFE">
        <w:t>6.</w:t>
      </w:r>
      <w:r w:rsidR="00593EFE" w:rsidRPr="00593EFE">
        <w:t>8</w:t>
      </w:r>
      <w:r w:rsidRPr="00593EFE">
        <w:t xml:space="preserve">.6.1. Procjena posljedica događaja s najgorim mogućim posljedicama uslijed </w:t>
      </w:r>
      <w:r w:rsidR="00D00CAE" w:rsidRPr="00593EFE">
        <w:t>potresa</w:t>
      </w:r>
      <w:r w:rsidRPr="00593EFE">
        <w:t xml:space="preserve"> na život i zdravlje ljudi</w:t>
      </w:r>
      <w:bookmarkEnd w:id="860"/>
    </w:p>
    <w:p w14:paraId="38675104" w14:textId="77777777" w:rsidR="00967571" w:rsidRPr="00593EFE" w:rsidRDefault="00967571" w:rsidP="00967571">
      <w:pPr>
        <w:spacing w:after="0"/>
      </w:pPr>
    </w:p>
    <w:p w14:paraId="6E9BC983" w14:textId="317EE75B" w:rsidR="00967571" w:rsidRPr="00593EFE" w:rsidRDefault="00967571" w:rsidP="00967571">
      <w:pPr>
        <w:spacing w:after="0"/>
      </w:pPr>
      <w:r w:rsidRPr="00593EFE">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6C7E6952" w14:textId="489B51C5" w:rsidR="00D00CAE" w:rsidRPr="00F64162" w:rsidRDefault="00D00CAE" w:rsidP="00967571">
      <w:pPr>
        <w:spacing w:after="0"/>
        <w:rPr>
          <w:highlight w:val="yellow"/>
        </w:rPr>
      </w:pPr>
    </w:p>
    <w:p w14:paraId="44F640D3" w14:textId="3EDD637F" w:rsidR="00423B89" w:rsidRDefault="00D00CAE" w:rsidP="00D00CAE">
      <w:pPr>
        <w:spacing w:after="0"/>
        <w:rPr>
          <w:rFonts w:cs="Arial"/>
          <w:bCs/>
          <w:szCs w:val="24"/>
        </w:rPr>
      </w:pPr>
      <w:r w:rsidRPr="001A65B1">
        <w:rPr>
          <w:szCs w:val="24"/>
        </w:rPr>
        <w:t xml:space="preserve">Procjena posljedica na život i zdravlje ljudi vezana za stupanj oštećenja građevina jer bez detaljnih istraživanja nije moguće precizno procijeniti broj poginulih te duboko, srednje i plitko zatrpanih. Prema prognozi broja žrtava </w:t>
      </w:r>
      <w:r w:rsidRPr="001A65B1">
        <w:rPr>
          <w:rFonts w:cs="Arial"/>
          <w:bCs/>
          <w:szCs w:val="24"/>
        </w:rPr>
        <w:t xml:space="preserve">izračunom je  dobiven ukupan broj plitko i srednje zatrpanih i duboko zatrpanih osoba: </w:t>
      </w:r>
      <w:r w:rsidR="009D572A">
        <w:rPr>
          <w:rFonts w:cs="Arial"/>
          <w:bCs/>
          <w:szCs w:val="24"/>
        </w:rPr>
        <w:t>5</w:t>
      </w:r>
      <w:r w:rsidRPr="001A65B1">
        <w:rPr>
          <w:rFonts w:cs="Arial"/>
          <w:bCs/>
          <w:szCs w:val="24"/>
        </w:rPr>
        <w:t xml:space="preserve"> plitko, </w:t>
      </w:r>
      <w:r w:rsidR="00E62DA0" w:rsidRPr="001A65B1">
        <w:rPr>
          <w:rFonts w:cs="Arial"/>
          <w:bCs/>
          <w:szCs w:val="24"/>
        </w:rPr>
        <w:t>1</w:t>
      </w:r>
      <w:r w:rsidR="009D572A">
        <w:rPr>
          <w:rFonts w:cs="Arial"/>
          <w:bCs/>
          <w:szCs w:val="24"/>
        </w:rPr>
        <w:t>5</w:t>
      </w:r>
      <w:r w:rsidRPr="001A65B1">
        <w:rPr>
          <w:rFonts w:cs="Arial"/>
          <w:bCs/>
          <w:szCs w:val="24"/>
        </w:rPr>
        <w:t xml:space="preserve"> srednje zatrpanih osoba</w:t>
      </w:r>
      <w:r w:rsidR="00E62DA0" w:rsidRPr="001A65B1">
        <w:rPr>
          <w:rFonts w:cs="Arial"/>
          <w:bCs/>
          <w:szCs w:val="24"/>
        </w:rPr>
        <w:t xml:space="preserve">, </w:t>
      </w:r>
      <w:r w:rsidR="009D572A">
        <w:rPr>
          <w:rFonts w:cs="Arial"/>
          <w:bCs/>
          <w:szCs w:val="24"/>
        </w:rPr>
        <w:t>23</w:t>
      </w:r>
      <w:r w:rsidRPr="001A65B1">
        <w:rPr>
          <w:rFonts w:cs="Arial"/>
          <w:bCs/>
          <w:szCs w:val="24"/>
        </w:rPr>
        <w:t xml:space="preserve"> duboko zatrpanih osoba</w:t>
      </w:r>
      <w:r w:rsidR="00E62DA0" w:rsidRPr="001A65B1">
        <w:rPr>
          <w:rFonts w:cs="Arial"/>
          <w:bCs/>
          <w:szCs w:val="24"/>
        </w:rPr>
        <w:t xml:space="preserve">, </w:t>
      </w:r>
      <w:r w:rsidR="001A65B1" w:rsidRPr="001A65B1">
        <w:rPr>
          <w:rFonts w:cs="Arial"/>
          <w:bCs/>
          <w:szCs w:val="24"/>
        </w:rPr>
        <w:t>37</w:t>
      </w:r>
      <w:r w:rsidR="00E62DA0" w:rsidRPr="001A65B1">
        <w:rPr>
          <w:rFonts w:cs="Arial"/>
          <w:bCs/>
          <w:szCs w:val="24"/>
        </w:rPr>
        <w:t xml:space="preserve"> osoba ukupno ranjena i </w:t>
      </w:r>
      <w:r w:rsidR="009D572A">
        <w:rPr>
          <w:rFonts w:cs="Arial"/>
          <w:bCs/>
          <w:szCs w:val="24"/>
        </w:rPr>
        <w:t>5</w:t>
      </w:r>
      <w:r w:rsidR="00E62DA0" w:rsidRPr="001A65B1">
        <w:rPr>
          <w:rFonts w:cs="Arial"/>
          <w:bCs/>
          <w:szCs w:val="24"/>
        </w:rPr>
        <w:t xml:space="preserve"> poginul</w:t>
      </w:r>
      <w:r w:rsidR="001A65B1" w:rsidRPr="001A65B1">
        <w:rPr>
          <w:rFonts w:cs="Arial"/>
          <w:bCs/>
          <w:szCs w:val="24"/>
        </w:rPr>
        <w:t>ih</w:t>
      </w:r>
      <w:r w:rsidR="00E62DA0" w:rsidRPr="001A65B1">
        <w:rPr>
          <w:rFonts w:cs="Arial"/>
          <w:bCs/>
          <w:szCs w:val="24"/>
        </w:rPr>
        <w:t xml:space="preserve"> osob</w:t>
      </w:r>
      <w:r w:rsidR="001A65B1" w:rsidRPr="001A65B1">
        <w:rPr>
          <w:rFonts w:cs="Arial"/>
          <w:bCs/>
          <w:szCs w:val="24"/>
        </w:rPr>
        <w:t>a</w:t>
      </w:r>
      <w:r w:rsidR="00E62DA0" w:rsidRPr="001A65B1">
        <w:rPr>
          <w:rFonts w:cs="Arial"/>
          <w:bCs/>
          <w:szCs w:val="24"/>
        </w:rPr>
        <w:t>.</w:t>
      </w:r>
    </w:p>
    <w:p w14:paraId="5C89BB51" w14:textId="77777777" w:rsidR="00CC627D" w:rsidRPr="00CC627D" w:rsidRDefault="00CC627D" w:rsidP="00D00CAE">
      <w:pPr>
        <w:spacing w:after="0"/>
        <w:rPr>
          <w:rFonts w:cs="Arial"/>
          <w:bCs/>
          <w:szCs w:val="24"/>
        </w:rPr>
      </w:pPr>
    </w:p>
    <w:p w14:paraId="1E264827" w14:textId="38043FC4" w:rsidR="00967571" w:rsidRPr="001A65B1" w:rsidRDefault="00967571" w:rsidP="00C9786D">
      <w:pPr>
        <w:spacing w:after="0" w:line="240" w:lineRule="auto"/>
        <w:jc w:val="center"/>
        <w:rPr>
          <w:rFonts w:cs="Arial"/>
          <w:b/>
          <w:bCs/>
          <w:sz w:val="20"/>
          <w:szCs w:val="20"/>
        </w:rPr>
      </w:pPr>
      <w:bookmarkStart w:id="861" w:name="_Toc222218249"/>
      <w:r w:rsidRPr="001A65B1">
        <w:rPr>
          <w:rFonts w:cs="Arial"/>
          <w:b/>
          <w:bCs/>
          <w:sz w:val="20"/>
          <w:szCs w:val="20"/>
        </w:rPr>
        <w:t xml:space="preserve">Tablica </w:t>
      </w:r>
      <w:r w:rsidRPr="001A65B1">
        <w:rPr>
          <w:rFonts w:cs="Arial"/>
          <w:b/>
          <w:bCs/>
          <w:sz w:val="20"/>
          <w:szCs w:val="20"/>
        </w:rPr>
        <w:fldChar w:fldCharType="begin"/>
      </w:r>
      <w:r w:rsidRPr="001A65B1">
        <w:rPr>
          <w:rFonts w:cs="Arial"/>
          <w:b/>
          <w:bCs/>
          <w:sz w:val="20"/>
          <w:szCs w:val="20"/>
        </w:rPr>
        <w:instrText xml:space="preserve"> SEQ Tablica \* ARABIC </w:instrText>
      </w:r>
      <w:r w:rsidRPr="001A65B1">
        <w:rPr>
          <w:rFonts w:cs="Arial"/>
          <w:b/>
          <w:bCs/>
          <w:sz w:val="20"/>
          <w:szCs w:val="20"/>
        </w:rPr>
        <w:fldChar w:fldCharType="separate"/>
      </w:r>
      <w:r w:rsidR="009C5EB4">
        <w:rPr>
          <w:rFonts w:cs="Arial"/>
          <w:b/>
          <w:bCs/>
          <w:noProof/>
          <w:sz w:val="20"/>
          <w:szCs w:val="20"/>
        </w:rPr>
        <w:t>67</w:t>
      </w:r>
      <w:r w:rsidRPr="001A65B1">
        <w:rPr>
          <w:rFonts w:cs="Arial"/>
          <w:b/>
          <w:bCs/>
          <w:noProof/>
          <w:sz w:val="20"/>
          <w:szCs w:val="20"/>
        </w:rPr>
        <w:fldChar w:fldCharType="end"/>
      </w:r>
      <w:r w:rsidRPr="001A65B1">
        <w:rPr>
          <w:rFonts w:cs="Arial"/>
          <w:b/>
          <w:bCs/>
          <w:sz w:val="20"/>
          <w:szCs w:val="20"/>
        </w:rPr>
        <w:t xml:space="preserve">: Prikaz prijetnjom nastalih posljedica na život i zdravlje ljudi - Događaj s najgorim mogućim posljedicama – </w:t>
      </w:r>
      <w:r w:rsidR="00D00CAE" w:rsidRPr="001A65B1">
        <w:rPr>
          <w:rFonts w:cs="Arial"/>
          <w:b/>
          <w:bCs/>
          <w:sz w:val="20"/>
          <w:szCs w:val="20"/>
        </w:rPr>
        <w:t>Potres</w:t>
      </w:r>
      <w:bookmarkEnd w:id="861"/>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967571" w:rsidRPr="001A65B1" w14:paraId="5941AC89" w14:textId="77777777" w:rsidTr="00967571">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AB72A" w14:textId="77777777" w:rsidR="00967571" w:rsidRPr="001A65B1" w:rsidRDefault="00967571" w:rsidP="00C9786D">
            <w:pPr>
              <w:spacing w:after="0" w:line="240" w:lineRule="auto"/>
              <w:jc w:val="center"/>
              <w:rPr>
                <w:b/>
                <w:sz w:val="20"/>
                <w:szCs w:val="20"/>
              </w:rPr>
            </w:pPr>
            <w:r w:rsidRPr="001A65B1">
              <w:rPr>
                <w:b/>
                <w:sz w:val="20"/>
                <w:szCs w:val="20"/>
              </w:rPr>
              <w:t>Život i zdravlje ljudi</w:t>
            </w:r>
          </w:p>
        </w:tc>
      </w:tr>
      <w:tr w:rsidR="00967571" w:rsidRPr="001A65B1" w14:paraId="4CFCEA9E" w14:textId="77777777" w:rsidTr="00967571">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4DB49" w14:textId="77777777" w:rsidR="00967571" w:rsidRPr="001A65B1" w:rsidRDefault="00967571" w:rsidP="00C9786D">
            <w:pPr>
              <w:spacing w:after="0" w:line="240" w:lineRule="auto"/>
              <w:jc w:val="center"/>
              <w:rPr>
                <w:b/>
                <w:sz w:val="20"/>
                <w:szCs w:val="20"/>
              </w:rPr>
            </w:pPr>
            <w:r w:rsidRPr="001A65B1">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D5F5A" w14:textId="77777777" w:rsidR="00967571" w:rsidRPr="001A65B1" w:rsidRDefault="00967571" w:rsidP="00C9786D">
            <w:pPr>
              <w:spacing w:after="0" w:line="240" w:lineRule="auto"/>
              <w:jc w:val="center"/>
              <w:rPr>
                <w:b/>
                <w:sz w:val="20"/>
                <w:szCs w:val="20"/>
              </w:rPr>
            </w:pPr>
            <w:r w:rsidRPr="001A65B1">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FE5C0" w14:textId="77777777" w:rsidR="00967571" w:rsidRPr="001A65B1" w:rsidRDefault="00967571" w:rsidP="00C9786D">
            <w:pPr>
              <w:spacing w:after="0" w:line="240" w:lineRule="auto"/>
              <w:jc w:val="center"/>
              <w:rPr>
                <w:b/>
                <w:sz w:val="20"/>
                <w:szCs w:val="20"/>
              </w:rPr>
            </w:pPr>
            <w:r w:rsidRPr="001A65B1">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DB95D" w14:textId="77777777" w:rsidR="00967571" w:rsidRPr="001A65B1" w:rsidRDefault="00967571" w:rsidP="00C9786D">
            <w:pPr>
              <w:spacing w:after="0" w:line="240" w:lineRule="auto"/>
              <w:jc w:val="center"/>
              <w:rPr>
                <w:b/>
                <w:sz w:val="20"/>
                <w:szCs w:val="20"/>
              </w:rPr>
            </w:pPr>
            <w:r w:rsidRPr="001A65B1">
              <w:rPr>
                <w:b/>
                <w:sz w:val="20"/>
                <w:szCs w:val="20"/>
              </w:rPr>
              <w:t>Odabrano</w:t>
            </w:r>
          </w:p>
        </w:tc>
      </w:tr>
      <w:tr w:rsidR="00607293" w:rsidRPr="001A65B1" w14:paraId="1CA9671D" w14:textId="77777777" w:rsidTr="00DB78A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19454" w14:textId="77777777" w:rsidR="00607293" w:rsidRPr="001A65B1" w:rsidRDefault="00607293" w:rsidP="00607293">
            <w:pPr>
              <w:spacing w:after="0" w:line="240" w:lineRule="auto"/>
              <w:jc w:val="center"/>
              <w:rPr>
                <w:b/>
                <w:sz w:val="20"/>
                <w:szCs w:val="20"/>
              </w:rPr>
            </w:pPr>
            <w:r w:rsidRPr="001A65B1">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427B2" w14:textId="77777777" w:rsidR="00607293" w:rsidRPr="001A65B1" w:rsidRDefault="00607293" w:rsidP="00607293">
            <w:pPr>
              <w:spacing w:after="0" w:line="240" w:lineRule="auto"/>
              <w:jc w:val="center"/>
              <w:rPr>
                <w:sz w:val="20"/>
                <w:szCs w:val="20"/>
              </w:rPr>
            </w:pPr>
            <w:r w:rsidRPr="001A65B1">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38E96" w14:textId="4B448C4B" w:rsidR="00607293" w:rsidRPr="001A65B1" w:rsidRDefault="00607293" w:rsidP="00607293">
            <w:pPr>
              <w:spacing w:after="0" w:line="240" w:lineRule="auto"/>
              <w:jc w:val="center"/>
              <w:rPr>
                <w:sz w:val="20"/>
                <w:szCs w:val="20"/>
              </w:rPr>
            </w:pPr>
            <w:r w:rsidRPr="006102ED">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1EFCC" w14:textId="77777777" w:rsidR="00607293" w:rsidRPr="001A65B1" w:rsidRDefault="00607293" w:rsidP="00607293">
            <w:pPr>
              <w:spacing w:after="0" w:line="240" w:lineRule="auto"/>
              <w:jc w:val="center"/>
              <w:rPr>
                <w:b/>
                <w:sz w:val="20"/>
                <w:szCs w:val="20"/>
              </w:rPr>
            </w:pPr>
          </w:p>
        </w:tc>
      </w:tr>
      <w:tr w:rsidR="00607293" w:rsidRPr="001A65B1" w14:paraId="492C9D31" w14:textId="77777777" w:rsidTr="00DB78A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57CB5" w14:textId="77777777" w:rsidR="00607293" w:rsidRPr="001A65B1" w:rsidRDefault="00607293" w:rsidP="00607293">
            <w:pPr>
              <w:spacing w:after="0" w:line="240" w:lineRule="auto"/>
              <w:jc w:val="center"/>
              <w:rPr>
                <w:b/>
                <w:sz w:val="20"/>
                <w:szCs w:val="20"/>
              </w:rPr>
            </w:pPr>
            <w:r w:rsidRPr="001A65B1">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DF5EE" w14:textId="77777777" w:rsidR="00607293" w:rsidRPr="001A65B1" w:rsidRDefault="00607293" w:rsidP="00607293">
            <w:pPr>
              <w:spacing w:after="0" w:line="240" w:lineRule="auto"/>
              <w:jc w:val="center"/>
              <w:rPr>
                <w:sz w:val="20"/>
                <w:szCs w:val="20"/>
              </w:rPr>
            </w:pPr>
            <w:r w:rsidRPr="001A65B1">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0A4EC" w14:textId="2C1DFF0C" w:rsidR="00607293" w:rsidRPr="001A65B1" w:rsidRDefault="00607293" w:rsidP="00607293">
            <w:pPr>
              <w:spacing w:after="0" w:line="240" w:lineRule="auto"/>
              <w:jc w:val="center"/>
              <w:rPr>
                <w:sz w:val="20"/>
                <w:szCs w:val="20"/>
              </w:rPr>
            </w:pPr>
            <w:r w:rsidRPr="006102ED">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3B612" w14:textId="77777777" w:rsidR="00607293" w:rsidRPr="001A65B1" w:rsidRDefault="00607293" w:rsidP="00607293">
            <w:pPr>
              <w:spacing w:after="0" w:line="240" w:lineRule="auto"/>
              <w:jc w:val="center"/>
              <w:rPr>
                <w:sz w:val="20"/>
                <w:szCs w:val="20"/>
              </w:rPr>
            </w:pPr>
          </w:p>
        </w:tc>
      </w:tr>
      <w:tr w:rsidR="00607293" w:rsidRPr="001A65B1" w14:paraId="1174ED46" w14:textId="77777777" w:rsidTr="00DB78A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733AC" w14:textId="77777777" w:rsidR="00607293" w:rsidRPr="001A65B1" w:rsidRDefault="00607293" w:rsidP="00607293">
            <w:pPr>
              <w:spacing w:after="0" w:line="240" w:lineRule="auto"/>
              <w:jc w:val="center"/>
              <w:rPr>
                <w:b/>
                <w:sz w:val="20"/>
                <w:szCs w:val="20"/>
              </w:rPr>
            </w:pPr>
            <w:r w:rsidRPr="001A65B1">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62346" w14:textId="77777777" w:rsidR="00607293" w:rsidRPr="001A65B1" w:rsidRDefault="00607293" w:rsidP="00607293">
            <w:pPr>
              <w:spacing w:after="0" w:line="240" w:lineRule="auto"/>
              <w:jc w:val="center"/>
              <w:rPr>
                <w:sz w:val="20"/>
                <w:szCs w:val="20"/>
              </w:rPr>
            </w:pPr>
            <w:r w:rsidRPr="001A65B1">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433CE" w14:textId="254B41AB" w:rsidR="00607293" w:rsidRPr="001A65B1" w:rsidRDefault="00607293" w:rsidP="00607293">
            <w:pPr>
              <w:spacing w:after="0" w:line="240" w:lineRule="auto"/>
              <w:jc w:val="center"/>
              <w:rPr>
                <w:sz w:val="20"/>
                <w:szCs w:val="20"/>
              </w:rPr>
            </w:pPr>
            <w:r w:rsidRPr="006102ED">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45DF2" w14:textId="77777777" w:rsidR="00607293" w:rsidRPr="001A65B1" w:rsidRDefault="00607293" w:rsidP="00607293">
            <w:pPr>
              <w:spacing w:after="0" w:line="240" w:lineRule="auto"/>
              <w:jc w:val="center"/>
              <w:rPr>
                <w:sz w:val="20"/>
                <w:szCs w:val="20"/>
              </w:rPr>
            </w:pPr>
          </w:p>
        </w:tc>
      </w:tr>
      <w:tr w:rsidR="00607293" w:rsidRPr="001A65B1" w14:paraId="52FA0E8A" w14:textId="77777777" w:rsidTr="00DB78A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F6089" w14:textId="77777777" w:rsidR="00607293" w:rsidRPr="001A65B1" w:rsidRDefault="00607293" w:rsidP="00607293">
            <w:pPr>
              <w:spacing w:after="0" w:line="240" w:lineRule="auto"/>
              <w:jc w:val="center"/>
              <w:rPr>
                <w:b/>
                <w:sz w:val="20"/>
                <w:szCs w:val="20"/>
              </w:rPr>
            </w:pPr>
            <w:r w:rsidRPr="001A65B1">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733E6" w14:textId="77777777" w:rsidR="00607293" w:rsidRPr="001A65B1" w:rsidRDefault="00607293" w:rsidP="00607293">
            <w:pPr>
              <w:spacing w:after="0" w:line="240" w:lineRule="auto"/>
              <w:jc w:val="center"/>
              <w:rPr>
                <w:sz w:val="20"/>
                <w:szCs w:val="20"/>
              </w:rPr>
            </w:pPr>
            <w:r w:rsidRPr="001A65B1">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EC702" w14:textId="0085D776" w:rsidR="00607293" w:rsidRPr="001A65B1" w:rsidRDefault="00607293" w:rsidP="00607293">
            <w:pPr>
              <w:spacing w:after="0" w:line="240" w:lineRule="auto"/>
              <w:jc w:val="center"/>
              <w:rPr>
                <w:sz w:val="20"/>
                <w:szCs w:val="20"/>
              </w:rPr>
            </w:pPr>
            <w:r w:rsidRPr="006102ED">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8A5D" w14:textId="77777777" w:rsidR="00607293" w:rsidRPr="001A65B1" w:rsidRDefault="00607293" w:rsidP="00607293">
            <w:pPr>
              <w:spacing w:after="0" w:line="240" w:lineRule="auto"/>
              <w:jc w:val="center"/>
              <w:rPr>
                <w:sz w:val="20"/>
                <w:szCs w:val="20"/>
              </w:rPr>
            </w:pPr>
          </w:p>
        </w:tc>
      </w:tr>
      <w:tr w:rsidR="00607293" w:rsidRPr="00F64162" w14:paraId="4F4B39E6" w14:textId="77777777" w:rsidTr="00DB78A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CAE9B" w14:textId="77777777" w:rsidR="00607293" w:rsidRPr="001A65B1" w:rsidRDefault="00607293" w:rsidP="00607293">
            <w:pPr>
              <w:spacing w:after="0" w:line="240" w:lineRule="auto"/>
              <w:jc w:val="center"/>
              <w:rPr>
                <w:b/>
                <w:sz w:val="20"/>
                <w:szCs w:val="20"/>
              </w:rPr>
            </w:pPr>
            <w:r w:rsidRPr="001A65B1">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34E6C" w14:textId="77777777" w:rsidR="00607293" w:rsidRPr="001A65B1" w:rsidRDefault="00607293" w:rsidP="00607293">
            <w:pPr>
              <w:spacing w:after="0" w:line="240" w:lineRule="auto"/>
              <w:jc w:val="center"/>
              <w:rPr>
                <w:sz w:val="20"/>
                <w:szCs w:val="20"/>
              </w:rPr>
            </w:pPr>
            <w:r w:rsidRPr="001A65B1">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43E1B" w14:textId="1AC81BE7" w:rsidR="00607293" w:rsidRPr="001A65B1" w:rsidRDefault="00607293" w:rsidP="00607293">
            <w:pPr>
              <w:spacing w:after="0" w:line="240" w:lineRule="auto"/>
              <w:ind w:left="720"/>
              <w:contextualSpacing/>
              <w:jc w:val="left"/>
              <w:rPr>
                <w:sz w:val="20"/>
                <w:szCs w:val="20"/>
                <w:lang w:val="en-US"/>
              </w:rPr>
            </w:pPr>
            <w:r w:rsidRPr="006102ED">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F667A" w14:textId="77777777" w:rsidR="00607293" w:rsidRPr="001A65B1" w:rsidRDefault="00607293" w:rsidP="00607293">
            <w:pPr>
              <w:spacing w:after="0" w:line="240" w:lineRule="auto"/>
              <w:jc w:val="center"/>
              <w:rPr>
                <w:b/>
                <w:sz w:val="20"/>
                <w:szCs w:val="20"/>
              </w:rPr>
            </w:pPr>
            <w:r w:rsidRPr="001A65B1">
              <w:rPr>
                <w:b/>
                <w:sz w:val="20"/>
                <w:szCs w:val="20"/>
              </w:rPr>
              <w:t>X</w:t>
            </w:r>
          </w:p>
        </w:tc>
      </w:tr>
    </w:tbl>
    <w:p w14:paraId="397B00E0" w14:textId="77777777" w:rsidR="00CC627D" w:rsidRPr="00CC627D" w:rsidRDefault="00CC627D" w:rsidP="00CC627D">
      <w:pPr>
        <w:rPr>
          <w:highlight w:val="yellow"/>
        </w:rPr>
      </w:pPr>
    </w:p>
    <w:p w14:paraId="55C467DA" w14:textId="32841A1F" w:rsidR="00967571" w:rsidRPr="007A7DCD" w:rsidRDefault="00967571" w:rsidP="00967571">
      <w:pPr>
        <w:pStyle w:val="Naslov4"/>
        <w:spacing w:before="0"/>
      </w:pPr>
      <w:bookmarkStart w:id="862" w:name="_Toc222218652"/>
      <w:r w:rsidRPr="007A7DCD">
        <w:t>6.</w:t>
      </w:r>
      <w:r w:rsidR="007A7DCD" w:rsidRPr="007A7DCD">
        <w:t>8</w:t>
      </w:r>
      <w:r w:rsidRPr="007A7DCD">
        <w:t xml:space="preserve">.6.2. Procjena posljedica događaja s najgorim mogućim posljedicama uslijed </w:t>
      </w:r>
      <w:r w:rsidR="00D00CAE" w:rsidRPr="007A7DCD">
        <w:t>potresa</w:t>
      </w:r>
      <w:r w:rsidRPr="007A7DCD">
        <w:t xml:space="preserve"> na gospodarstvo</w:t>
      </w:r>
      <w:bookmarkEnd w:id="862"/>
    </w:p>
    <w:p w14:paraId="6AD0EEC2" w14:textId="77777777" w:rsidR="00967571" w:rsidRPr="007A7DCD" w:rsidRDefault="00967571" w:rsidP="00967571">
      <w:pPr>
        <w:spacing w:after="0"/>
      </w:pPr>
    </w:p>
    <w:p w14:paraId="11D6E145" w14:textId="77777777" w:rsidR="00D00CAE" w:rsidRPr="007A7DCD" w:rsidRDefault="00D00CAE" w:rsidP="00D00CAE">
      <w:pPr>
        <w:spacing w:after="0"/>
        <w:rPr>
          <w:szCs w:val="24"/>
        </w:rPr>
      </w:pPr>
      <w:r w:rsidRPr="007A7DCD">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Vrijednosti su orijentacijske odnosno ne mogu predstavljati realne troškove potrebe za popravak zgrada jer isti odstupaju i ovise o mnoštvu parametara (starost građevine, vrsta materijala itd.). Indirektne posljedice je vrlo teško procijeniti. </w:t>
      </w:r>
      <w:r w:rsidRPr="007A7DCD">
        <w:t xml:space="preserve">Odnosi se na ukupnu materijalnu i financijsku štetu u gospodarstvu. Šteta se prikazuje u odnosu na proračun jedinica lokalne i područne (regionalne) samouprave. </w:t>
      </w:r>
    </w:p>
    <w:p w14:paraId="33258047" w14:textId="0AC00726" w:rsidR="00967571" w:rsidRPr="007A7DCD" w:rsidRDefault="00D00CAE" w:rsidP="00967571">
      <w:pPr>
        <w:rPr>
          <w:iCs/>
        </w:rPr>
      </w:pPr>
      <w:r w:rsidRPr="007A7DCD">
        <w:t xml:space="preserve">Navedena materijalna šteta ne odnosi se na materijalnu štetu koja treba biti iskazana u kategoriji </w:t>
      </w:r>
      <w:r w:rsidRPr="007A7DCD">
        <w:rPr>
          <w:iCs/>
        </w:rPr>
        <w:t>društvena stabilnost i politika.</w:t>
      </w:r>
      <w:r w:rsidR="00CC627D" w:rsidRPr="006102ED">
        <w:rPr>
          <w:iCs/>
        </w:rPr>
        <w:t xml:space="preserve"> Kao posljedica razornog potresa na području Općine u gospodarstvu se očekuju štete veće od 20% proračunskih sredstava Općine.</w:t>
      </w:r>
    </w:p>
    <w:p w14:paraId="40B6E189" w14:textId="09AFF355" w:rsidR="00967571" w:rsidRPr="007A7DCD" w:rsidRDefault="00967571" w:rsidP="00967571">
      <w:pPr>
        <w:spacing w:after="0" w:line="240" w:lineRule="auto"/>
        <w:jc w:val="center"/>
        <w:rPr>
          <w:rFonts w:cs="Arial"/>
          <w:b/>
          <w:bCs/>
          <w:sz w:val="20"/>
          <w:szCs w:val="20"/>
        </w:rPr>
      </w:pPr>
      <w:bookmarkStart w:id="863" w:name="_Toc222218250"/>
      <w:r w:rsidRPr="007A7DCD">
        <w:rPr>
          <w:rFonts w:cs="Arial"/>
          <w:b/>
          <w:bCs/>
          <w:sz w:val="20"/>
          <w:szCs w:val="20"/>
        </w:rPr>
        <w:t xml:space="preserve">Tablica </w:t>
      </w:r>
      <w:r w:rsidRPr="007A7DCD">
        <w:rPr>
          <w:rFonts w:cs="Arial"/>
          <w:b/>
          <w:bCs/>
          <w:sz w:val="20"/>
          <w:szCs w:val="20"/>
        </w:rPr>
        <w:fldChar w:fldCharType="begin"/>
      </w:r>
      <w:r w:rsidRPr="007A7DCD">
        <w:rPr>
          <w:rFonts w:cs="Arial"/>
          <w:b/>
          <w:bCs/>
          <w:sz w:val="20"/>
          <w:szCs w:val="20"/>
        </w:rPr>
        <w:instrText xml:space="preserve"> SEQ Tablica \* ARABIC </w:instrText>
      </w:r>
      <w:r w:rsidRPr="007A7DCD">
        <w:rPr>
          <w:rFonts w:cs="Arial"/>
          <w:b/>
          <w:bCs/>
          <w:sz w:val="20"/>
          <w:szCs w:val="20"/>
        </w:rPr>
        <w:fldChar w:fldCharType="separate"/>
      </w:r>
      <w:r w:rsidR="009C5EB4">
        <w:rPr>
          <w:rFonts w:cs="Arial"/>
          <w:b/>
          <w:bCs/>
          <w:noProof/>
          <w:sz w:val="20"/>
          <w:szCs w:val="20"/>
        </w:rPr>
        <w:t>68</w:t>
      </w:r>
      <w:r w:rsidRPr="007A7DCD">
        <w:rPr>
          <w:rFonts w:cs="Arial"/>
          <w:b/>
          <w:bCs/>
          <w:noProof/>
          <w:sz w:val="20"/>
          <w:szCs w:val="20"/>
        </w:rPr>
        <w:fldChar w:fldCharType="end"/>
      </w:r>
      <w:r w:rsidRPr="007A7DCD">
        <w:rPr>
          <w:rFonts w:cs="Arial"/>
          <w:b/>
          <w:bCs/>
          <w:sz w:val="20"/>
          <w:szCs w:val="20"/>
        </w:rPr>
        <w:t xml:space="preserve">: Prikaz prijetnjom nastalih posljedica na gospodarstvo - Događaj s najgorim mogućim posljedicama – </w:t>
      </w:r>
      <w:r w:rsidR="00D00CAE" w:rsidRPr="007A7DCD">
        <w:rPr>
          <w:rFonts w:cs="Arial"/>
          <w:b/>
          <w:bCs/>
          <w:sz w:val="20"/>
          <w:szCs w:val="20"/>
        </w:rPr>
        <w:t>Potres</w:t>
      </w:r>
      <w:bookmarkEnd w:id="863"/>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967571" w:rsidRPr="007A7DCD" w14:paraId="1B7B2E13" w14:textId="77777777" w:rsidTr="00742A71">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71205" w14:textId="77777777" w:rsidR="00967571" w:rsidRPr="007A7DCD" w:rsidRDefault="00967571" w:rsidP="00967571">
            <w:pPr>
              <w:spacing w:after="0" w:line="240" w:lineRule="auto"/>
              <w:jc w:val="center"/>
              <w:rPr>
                <w:b/>
                <w:sz w:val="20"/>
                <w:szCs w:val="20"/>
              </w:rPr>
            </w:pPr>
            <w:r w:rsidRPr="007A7DCD">
              <w:rPr>
                <w:b/>
                <w:sz w:val="20"/>
                <w:szCs w:val="20"/>
              </w:rPr>
              <w:t>Gospodarstvo</w:t>
            </w:r>
          </w:p>
        </w:tc>
      </w:tr>
      <w:tr w:rsidR="00046767" w:rsidRPr="007A7DCD" w14:paraId="7041AB87" w14:textId="77777777" w:rsidTr="00742A71">
        <w:trPr>
          <w:trHeight w:val="7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343BA" w14:textId="77777777" w:rsidR="00046767" w:rsidRPr="007A7DCD" w:rsidRDefault="00046767" w:rsidP="00046767">
            <w:pPr>
              <w:spacing w:after="0" w:line="240" w:lineRule="auto"/>
              <w:jc w:val="center"/>
              <w:rPr>
                <w:b/>
                <w:sz w:val="20"/>
                <w:szCs w:val="20"/>
              </w:rPr>
            </w:pPr>
            <w:r w:rsidRPr="007A7DCD">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A1296" w14:textId="77777777" w:rsidR="00046767" w:rsidRPr="007A7DCD" w:rsidRDefault="00046767" w:rsidP="00046767">
            <w:pPr>
              <w:spacing w:after="0" w:line="240" w:lineRule="auto"/>
              <w:jc w:val="center"/>
              <w:rPr>
                <w:b/>
                <w:sz w:val="20"/>
                <w:szCs w:val="20"/>
              </w:rPr>
            </w:pPr>
            <w:r w:rsidRPr="007A7DCD">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7BA11" w14:textId="434E810F" w:rsidR="00046767" w:rsidRPr="007A7DCD" w:rsidRDefault="00046767" w:rsidP="00046767">
            <w:pPr>
              <w:spacing w:after="0" w:line="240" w:lineRule="auto"/>
              <w:jc w:val="center"/>
              <w:rPr>
                <w:b/>
                <w:sz w:val="20"/>
                <w:szCs w:val="20"/>
              </w:rPr>
            </w:pPr>
            <w:r w:rsidRPr="006102ED">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9F325" w14:textId="77777777" w:rsidR="00046767" w:rsidRPr="007A7DCD" w:rsidRDefault="00046767" w:rsidP="00046767">
            <w:pPr>
              <w:spacing w:after="0" w:line="240" w:lineRule="auto"/>
              <w:jc w:val="center"/>
              <w:rPr>
                <w:b/>
                <w:sz w:val="20"/>
                <w:szCs w:val="20"/>
              </w:rPr>
            </w:pPr>
            <w:r w:rsidRPr="007A7DCD">
              <w:rPr>
                <w:b/>
                <w:sz w:val="20"/>
                <w:szCs w:val="20"/>
              </w:rPr>
              <w:t>Odabrano</w:t>
            </w:r>
          </w:p>
        </w:tc>
      </w:tr>
      <w:tr w:rsidR="00046767" w:rsidRPr="007A7DCD" w14:paraId="119EB69A"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E5920" w14:textId="77777777" w:rsidR="00046767" w:rsidRPr="007A7DCD" w:rsidRDefault="00046767" w:rsidP="00046767">
            <w:pPr>
              <w:spacing w:after="0" w:line="240" w:lineRule="auto"/>
              <w:jc w:val="center"/>
              <w:rPr>
                <w:b/>
                <w:sz w:val="20"/>
                <w:szCs w:val="20"/>
              </w:rPr>
            </w:pPr>
            <w:r w:rsidRPr="007A7DCD">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DD680" w14:textId="77777777" w:rsidR="00046767" w:rsidRPr="007A7DCD" w:rsidRDefault="00046767" w:rsidP="00046767">
            <w:pPr>
              <w:spacing w:after="0" w:line="240" w:lineRule="auto"/>
              <w:jc w:val="center"/>
              <w:rPr>
                <w:sz w:val="20"/>
                <w:szCs w:val="20"/>
              </w:rPr>
            </w:pPr>
            <w:r w:rsidRPr="007A7DCD">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AB6FB" w14:textId="394CF083" w:rsidR="00046767" w:rsidRPr="007A7DCD" w:rsidRDefault="00046767" w:rsidP="00046767">
            <w:pPr>
              <w:spacing w:after="0" w:line="240" w:lineRule="auto"/>
              <w:jc w:val="center"/>
              <w:rPr>
                <w:sz w:val="20"/>
                <w:szCs w:val="20"/>
              </w:rPr>
            </w:pPr>
            <w:r w:rsidRPr="006102ED">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A83CA" w14:textId="77777777" w:rsidR="00046767" w:rsidRPr="007A7DCD" w:rsidRDefault="00046767" w:rsidP="00046767">
            <w:pPr>
              <w:spacing w:after="0" w:line="240" w:lineRule="auto"/>
              <w:jc w:val="center"/>
              <w:rPr>
                <w:sz w:val="20"/>
                <w:szCs w:val="20"/>
              </w:rPr>
            </w:pPr>
          </w:p>
        </w:tc>
      </w:tr>
      <w:tr w:rsidR="00046767" w:rsidRPr="007A7DCD" w14:paraId="78D9D24E"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FD9BC" w14:textId="77777777" w:rsidR="00046767" w:rsidRPr="007A7DCD" w:rsidRDefault="00046767" w:rsidP="00046767">
            <w:pPr>
              <w:spacing w:after="0" w:line="240" w:lineRule="auto"/>
              <w:jc w:val="center"/>
              <w:rPr>
                <w:b/>
                <w:sz w:val="20"/>
                <w:szCs w:val="20"/>
              </w:rPr>
            </w:pPr>
            <w:r w:rsidRPr="007A7DCD">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0C616" w14:textId="77777777" w:rsidR="00046767" w:rsidRPr="007A7DCD" w:rsidRDefault="00046767" w:rsidP="00046767">
            <w:pPr>
              <w:spacing w:after="0" w:line="240" w:lineRule="auto"/>
              <w:jc w:val="center"/>
              <w:rPr>
                <w:sz w:val="20"/>
                <w:szCs w:val="20"/>
              </w:rPr>
            </w:pPr>
            <w:r w:rsidRPr="007A7DCD">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BE3BB" w14:textId="2442BB6F" w:rsidR="00046767" w:rsidRPr="007A7DCD" w:rsidRDefault="00046767" w:rsidP="00046767">
            <w:pPr>
              <w:spacing w:after="0" w:line="240" w:lineRule="auto"/>
              <w:jc w:val="center"/>
              <w:rPr>
                <w:sz w:val="20"/>
                <w:szCs w:val="20"/>
              </w:rPr>
            </w:pPr>
            <w:r w:rsidRPr="006102ED">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C3714" w14:textId="77777777" w:rsidR="00046767" w:rsidRPr="007A7DCD" w:rsidRDefault="00046767" w:rsidP="00046767">
            <w:pPr>
              <w:spacing w:after="0" w:line="240" w:lineRule="auto"/>
              <w:jc w:val="center"/>
              <w:rPr>
                <w:b/>
                <w:sz w:val="20"/>
                <w:szCs w:val="20"/>
              </w:rPr>
            </w:pPr>
          </w:p>
        </w:tc>
      </w:tr>
      <w:tr w:rsidR="00046767" w:rsidRPr="007A7DCD" w14:paraId="792B4064"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5E495" w14:textId="77777777" w:rsidR="00046767" w:rsidRPr="007A7DCD" w:rsidRDefault="00046767" w:rsidP="00046767">
            <w:pPr>
              <w:spacing w:after="0" w:line="240" w:lineRule="auto"/>
              <w:jc w:val="center"/>
              <w:rPr>
                <w:b/>
                <w:sz w:val="20"/>
                <w:szCs w:val="20"/>
              </w:rPr>
            </w:pPr>
            <w:r w:rsidRPr="007A7DCD">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F17D8" w14:textId="77777777" w:rsidR="00046767" w:rsidRPr="007A7DCD" w:rsidRDefault="00046767" w:rsidP="00046767">
            <w:pPr>
              <w:spacing w:after="0" w:line="240" w:lineRule="auto"/>
              <w:jc w:val="center"/>
              <w:rPr>
                <w:sz w:val="20"/>
                <w:szCs w:val="20"/>
              </w:rPr>
            </w:pPr>
            <w:r w:rsidRPr="007A7DCD">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2B301" w14:textId="14ED2FB8" w:rsidR="00046767" w:rsidRPr="007A7DCD" w:rsidRDefault="00046767" w:rsidP="00046767">
            <w:pPr>
              <w:spacing w:after="0" w:line="240" w:lineRule="auto"/>
              <w:jc w:val="center"/>
              <w:rPr>
                <w:sz w:val="20"/>
                <w:szCs w:val="20"/>
              </w:rPr>
            </w:pPr>
            <w:r w:rsidRPr="006102ED">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9F8D1" w14:textId="77777777" w:rsidR="00046767" w:rsidRPr="007A7DCD" w:rsidRDefault="00046767" w:rsidP="00046767">
            <w:pPr>
              <w:spacing w:after="0" w:line="240" w:lineRule="auto"/>
              <w:jc w:val="center"/>
              <w:rPr>
                <w:b/>
                <w:sz w:val="20"/>
                <w:szCs w:val="20"/>
              </w:rPr>
            </w:pPr>
          </w:p>
        </w:tc>
      </w:tr>
      <w:tr w:rsidR="00046767" w:rsidRPr="007A7DCD" w14:paraId="6CB82EF1"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22DB3" w14:textId="77777777" w:rsidR="00046767" w:rsidRPr="007A7DCD" w:rsidRDefault="00046767" w:rsidP="00046767">
            <w:pPr>
              <w:spacing w:after="0" w:line="240" w:lineRule="auto"/>
              <w:jc w:val="center"/>
              <w:rPr>
                <w:b/>
                <w:sz w:val="20"/>
                <w:szCs w:val="20"/>
              </w:rPr>
            </w:pPr>
            <w:r w:rsidRPr="007A7DCD">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FD8C2" w14:textId="77777777" w:rsidR="00046767" w:rsidRPr="007A7DCD" w:rsidRDefault="00046767" w:rsidP="00046767">
            <w:pPr>
              <w:spacing w:after="0" w:line="240" w:lineRule="auto"/>
              <w:jc w:val="center"/>
              <w:rPr>
                <w:sz w:val="20"/>
                <w:szCs w:val="20"/>
              </w:rPr>
            </w:pPr>
            <w:r w:rsidRPr="007A7DCD">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B752C" w14:textId="107B3467" w:rsidR="00046767" w:rsidRPr="007A7DCD" w:rsidRDefault="00046767" w:rsidP="00046767">
            <w:pPr>
              <w:spacing w:after="0" w:line="240" w:lineRule="auto"/>
              <w:jc w:val="center"/>
              <w:rPr>
                <w:sz w:val="20"/>
                <w:szCs w:val="20"/>
              </w:rPr>
            </w:pPr>
            <w:r w:rsidRPr="006102ED">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B0BFF" w14:textId="76BDF9DD" w:rsidR="00046767" w:rsidRPr="007A7DCD" w:rsidRDefault="00046767" w:rsidP="00046767">
            <w:pPr>
              <w:spacing w:after="0" w:line="240" w:lineRule="auto"/>
              <w:jc w:val="center"/>
              <w:rPr>
                <w:b/>
                <w:sz w:val="20"/>
                <w:szCs w:val="20"/>
              </w:rPr>
            </w:pPr>
          </w:p>
        </w:tc>
      </w:tr>
      <w:tr w:rsidR="00046767" w:rsidRPr="007A7DCD" w14:paraId="6E0816FC" w14:textId="77777777" w:rsidTr="00742A71">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DD6BF" w14:textId="77777777" w:rsidR="00046767" w:rsidRPr="007A7DCD" w:rsidRDefault="00046767" w:rsidP="00046767">
            <w:pPr>
              <w:spacing w:after="0" w:line="240" w:lineRule="auto"/>
              <w:jc w:val="center"/>
              <w:rPr>
                <w:b/>
                <w:sz w:val="20"/>
                <w:szCs w:val="20"/>
              </w:rPr>
            </w:pPr>
            <w:r w:rsidRPr="007A7DCD">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45FAF" w14:textId="77777777" w:rsidR="00046767" w:rsidRPr="007A7DCD" w:rsidRDefault="00046767" w:rsidP="00046767">
            <w:pPr>
              <w:spacing w:after="0" w:line="240" w:lineRule="auto"/>
              <w:jc w:val="center"/>
              <w:rPr>
                <w:sz w:val="20"/>
                <w:szCs w:val="20"/>
              </w:rPr>
            </w:pPr>
            <w:r w:rsidRPr="007A7DCD">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7B7FC" w14:textId="51B90634" w:rsidR="00046767" w:rsidRPr="007A7DCD" w:rsidRDefault="00046767" w:rsidP="00046767">
            <w:pPr>
              <w:spacing w:after="0" w:line="240" w:lineRule="auto"/>
              <w:jc w:val="center"/>
              <w:rPr>
                <w:sz w:val="20"/>
                <w:szCs w:val="20"/>
              </w:rPr>
            </w:pPr>
            <w:r w:rsidRPr="006102ED">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9F851" w14:textId="71277CB5" w:rsidR="00046767" w:rsidRPr="007A7DCD" w:rsidRDefault="00046767" w:rsidP="00046767">
            <w:pPr>
              <w:spacing w:after="0" w:line="240" w:lineRule="auto"/>
              <w:jc w:val="center"/>
              <w:rPr>
                <w:b/>
                <w:sz w:val="20"/>
                <w:szCs w:val="20"/>
              </w:rPr>
            </w:pPr>
            <w:r w:rsidRPr="007A7DCD">
              <w:rPr>
                <w:b/>
                <w:sz w:val="20"/>
                <w:szCs w:val="20"/>
              </w:rPr>
              <w:t>X</w:t>
            </w:r>
          </w:p>
        </w:tc>
      </w:tr>
    </w:tbl>
    <w:p w14:paraId="4766C066" w14:textId="77777777" w:rsidR="00967571" w:rsidRPr="007A7DCD" w:rsidRDefault="00967571" w:rsidP="00967571">
      <w:pPr>
        <w:spacing w:after="0"/>
      </w:pPr>
    </w:p>
    <w:p w14:paraId="47A57C2A" w14:textId="6C3591CD" w:rsidR="00D00CAE" w:rsidRPr="007A7DCD" w:rsidRDefault="00967571" w:rsidP="00D00CAE">
      <w:pPr>
        <w:pStyle w:val="Naslov4"/>
        <w:spacing w:before="0"/>
      </w:pPr>
      <w:bookmarkStart w:id="864" w:name="_Toc222218653"/>
      <w:r w:rsidRPr="007A7DCD">
        <w:t>6.</w:t>
      </w:r>
      <w:r w:rsidR="007A7DCD" w:rsidRPr="007A7DCD">
        <w:t>8</w:t>
      </w:r>
      <w:r w:rsidRPr="007A7DCD">
        <w:t xml:space="preserve">.6.3. Procjena posljedica događaja s najgorim mogućim posljedicama uslijed </w:t>
      </w:r>
      <w:r w:rsidR="00D00CAE" w:rsidRPr="007A7DCD">
        <w:t>potresa</w:t>
      </w:r>
      <w:r w:rsidRPr="007A7DCD">
        <w:t xml:space="preserve"> na društvenu stabilnost i politiku</w:t>
      </w:r>
      <w:bookmarkEnd w:id="864"/>
    </w:p>
    <w:p w14:paraId="796C2005" w14:textId="77777777" w:rsidR="00D00CAE" w:rsidRPr="007A7DCD" w:rsidRDefault="00D00CAE" w:rsidP="00D00CAE">
      <w:pPr>
        <w:spacing w:after="0"/>
      </w:pPr>
    </w:p>
    <w:p w14:paraId="3299257C" w14:textId="77777777" w:rsidR="00D00CAE" w:rsidRPr="007A7DCD" w:rsidRDefault="00D00CAE" w:rsidP="00D00CAE">
      <w:pPr>
        <w:spacing w:after="0"/>
        <w:rPr>
          <w:szCs w:val="24"/>
        </w:rPr>
      </w:pPr>
      <w:r w:rsidRPr="007A7DCD">
        <w:rPr>
          <w:szCs w:val="24"/>
        </w:rPr>
        <w:t xml:space="preserve">Procjena posljedica na društvenu stabilnosti i politiku vezana je na oštećenja zgrada u kojima su smještene ključne institucije i oštećenje kritične infrastrukture. </w:t>
      </w:r>
    </w:p>
    <w:p w14:paraId="383FD1CD" w14:textId="77777777" w:rsidR="00D00CAE" w:rsidRPr="007A7DCD" w:rsidRDefault="00D00CAE" w:rsidP="00D00CAE">
      <w:r w:rsidRPr="007A7DCD">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03607174" w14:textId="77777777" w:rsidR="00D00CAE" w:rsidRPr="007A7DCD" w:rsidRDefault="00D00CAE" w:rsidP="00D00CAE">
      <w:pPr>
        <w:spacing w:after="0"/>
        <w:jc w:val="center"/>
      </w:pPr>
      <w:r w:rsidRPr="007A7DCD">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0795E662" w14:textId="219C9AFE" w:rsidR="00725348" w:rsidRPr="008E7BD7" w:rsidRDefault="00725348" w:rsidP="00725348">
      <w:pPr>
        <w:rPr>
          <w:iCs/>
        </w:rPr>
      </w:pPr>
      <w:r w:rsidRPr="006102ED">
        <w:rPr>
          <w:iCs/>
        </w:rPr>
        <w:t>Kao posljedica razornog potresa na području Općine, na kritičnoj infrastrukturi i objektima od društvenog/javnog  značaja očekuju se štete veće od 20% proračunskih sredstava Općine.</w:t>
      </w:r>
    </w:p>
    <w:p w14:paraId="7ACAA648" w14:textId="326B8ABB" w:rsidR="00967571" w:rsidRPr="007A7DCD" w:rsidRDefault="00967571" w:rsidP="00967571">
      <w:pPr>
        <w:spacing w:after="0" w:line="240" w:lineRule="auto"/>
        <w:jc w:val="center"/>
        <w:rPr>
          <w:rFonts w:ascii="Calibri" w:eastAsia="Calibri" w:hAnsi="Calibri" w:cs="Arial"/>
          <w:b/>
          <w:bCs/>
          <w:sz w:val="20"/>
          <w:szCs w:val="20"/>
        </w:rPr>
      </w:pPr>
      <w:bookmarkStart w:id="865" w:name="_Toc222218251"/>
      <w:r w:rsidRPr="007A7DCD">
        <w:rPr>
          <w:rFonts w:ascii="Calibri" w:eastAsia="Calibri" w:hAnsi="Calibri" w:cs="Arial"/>
          <w:b/>
          <w:bCs/>
          <w:sz w:val="20"/>
          <w:szCs w:val="20"/>
        </w:rPr>
        <w:t xml:space="preserve">Tablica </w:t>
      </w:r>
      <w:r w:rsidRPr="007A7DCD">
        <w:rPr>
          <w:rFonts w:ascii="Calibri" w:eastAsia="Calibri" w:hAnsi="Calibri" w:cs="Arial"/>
          <w:b/>
          <w:bCs/>
          <w:noProof/>
          <w:sz w:val="20"/>
          <w:szCs w:val="20"/>
        </w:rPr>
        <w:fldChar w:fldCharType="begin"/>
      </w:r>
      <w:r w:rsidRPr="007A7DCD">
        <w:rPr>
          <w:rFonts w:ascii="Calibri" w:eastAsia="Calibri" w:hAnsi="Calibri" w:cs="Arial"/>
          <w:b/>
          <w:bCs/>
          <w:noProof/>
          <w:sz w:val="20"/>
          <w:szCs w:val="20"/>
        </w:rPr>
        <w:instrText xml:space="preserve"> SEQ Tablica \* ARABIC </w:instrText>
      </w:r>
      <w:r w:rsidRPr="007A7DCD">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69</w:t>
      </w:r>
      <w:r w:rsidRPr="007A7DCD">
        <w:rPr>
          <w:rFonts w:ascii="Calibri" w:eastAsia="Calibri" w:hAnsi="Calibri" w:cs="Arial"/>
          <w:b/>
          <w:bCs/>
          <w:noProof/>
          <w:sz w:val="20"/>
          <w:szCs w:val="20"/>
        </w:rPr>
        <w:fldChar w:fldCharType="end"/>
      </w:r>
      <w:r w:rsidRPr="007A7DCD">
        <w:rPr>
          <w:rFonts w:ascii="Calibri" w:eastAsia="Calibri" w:hAnsi="Calibri" w:cs="Arial"/>
          <w:b/>
          <w:bCs/>
          <w:sz w:val="20"/>
          <w:szCs w:val="20"/>
        </w:rPr>
        <w:t xml:space="preserve">: Prikaz prijetnjom nastalih posljedica na kritičnu infrastrukturu – Događaj s najgorim mogućim posljedicama - </w:t>
      </w:r>
      <w:r w:rsidR="00D00CAE" w:rsidRPr="007A7DCD">
        <w:rPr>
          <w:rFonts w:ascii="Calibri" w:eastAsia="Calibri" w:hAnsi="Calibri" w:cs="Arial"/>
          <w:b/>
          <w:bCs/>
          <w:sz w:val="20"/>
          <w:szCs w:val="20"/>
        </w:rPr>
        <w:t>Potres</w:t>
      </w:r>
      <w:bookmarkEnd w:id="86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967571" w:rsidRPr="007A7DCD" w14:paraId="57A232FB"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A05ED" w14:textId="77777777" w:rsidR="00967571" w:rsidRPr="007A7DCD" w:rsidRDefault="00967571" w:rsidP="00967571">
            <w:pPr>
              <w:spacing w:after="0" w:line="240" w:lineRule="auto"/>
              <w:jc w:val="center"/>
              <w:rPr>
                <w:b/>
                <w:sz w:val="20"/>
                <w:szCs w:val="20"/>
              </w:rPr>
            </w:pPr>
            <w:r w:rsidRPr="007A7DCD">
              <w:rPr>
                <w:b/>
                <w:sz w:val="20"/>
                <w:szCs w:val="20"/>
              </w:rPr>
              <w:t>Društvena stabilnost i politika</w:t>
            </w:r>
          </w:p>
        </w:tc>
      </w:tr>
      <w:tr w:rsidR="00967571" w:rsidRPr="007A7DCD" w14:paraId="58BCED68" w14:textId="77777777" w:rsidTr="00742A71">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AB7E1" w14:textId="77777777" w:rsidR="00967571" w:rsidRPr="007A7DCD" w:rsidRDefault="00967571" w:rsidP="00967571">
            <w:pPr>
              <w:spacing w:after="0" w:line="240" w:lineRule="auto"/>
              <w:jc w:val="center"/>
              <w:rPr>
                <w:b/>
                <w:sz w:val="20"/>
                <w:szCs w:val="20"/>
              </w:rPr>
            </w:pPr>
            <w:r w:rsidRPr="007A7DCD">
              <w:rPr>
                <w:b/>
                <w:sz w:val="20"/>
                <w:szCs w:val="20"/>
              </w:rPr>
              <w:t>Štete/gubici na kritičnoj infrastrukturi</w:t>
            </w:r>
          </w:p>
        </w:tc>
      </w:tr>
      <w:tr w:rsidR="00725348" w:rsidRPr="007A7DCD" w14:paraId="540890F1"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C913C" w14:textId="77777777" w:rsidR="00725348" w:rsidRPr="007A7DCD" w:rsidRDefault="00725348" w:rsidP="00725348">
            <w:pPr>
              <w:spacing w:after="0" w:line="240" w:lineRule="auto"/>
              <w:jc w:val="center"/>
              <w:rPr>
                <w:b/>
                <w:sz w:val="20"/>
                <w:szCs w:val="20"/>
              </w:rPr>
            </w:pPr>
            <w:r w:rsidRPr="007A7DCD">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C9E90" w14:textId="77777777" w:rsidR="00725348" w:rsidRPr="007A7DCD" w:rsidRDefault="00725348" w:rsidP="00725348">
            <w:pPr>
              <w:spacing w:after="0" w:line="240" w:lineRule="auto"/>
              <w:jc w:val="center"/>
              <w:rPr>
                <w:b/>
                <w:sz w:val="20"/>
                <w:szCs w:val="20"/>
              </w:rPr>
            </w:pPr>
            <w:r w:rsidRPr="007A7DCD">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BC624" w14:textId="2AD86AB2" w:rsidR="00725348" w:rsidRPr="007A7DCD" w:rsidRDefault="00725348" w:rsidP="00725348">
            <w:pPr>
              <w:spacing w:after="0" w:line="240" w:lineRule="auto"/>
              <w:jc w:val="center"/>
              <w:rPr>
                <w:b/>
                <w:sz w:val="20"/>
                <w:szCs w:val="20"/>
              </w:rPr>
            </w:pPr>
            <w:r w:rsidRPr="006102ED">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D2607" w14:textId="77777777" w:rsidR="00725348" w:rsidRPr="007A7DCD" w:rsidRDefault="00725348" w:rsidP="00725348">
            <w:pPr>
              <w:spacing w:after="0" w:line="240" w:lineRule="auto"/>
              <w:jc w:val="center"/>
              <w:rPr>
                <w:b/>
                <w:sz w:val="20"/>
                <w:szCs w:val="20"/>
              </w:rPr>
            </w:pPr>
            <w:r w:rsidRPr="007A7DCD">
              <w:rPr>
                <w:b/>
                <w:sz w:val="20"/>
                <w:szCs w:val="20"/>
              </w:rPr>
              <w:t>Odabrano</w:t>
            </w:r>
          </w:p>
        </w:tc>
      </w:tr>
      <w:tr w:rsidR="00725348" w:rsidRPr="007A7DCD" w14:paraId="45902CEE"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D4271" w14:textId="77777777" w:rsidR="00725348" w:rsidRPr="007A7DCD" w:rsidRDefault="00725348" w:rsidP="00725348">
            <w:pPr>
              <w:spacing w:after="0" w:line="240" w:lineRule="auto"/>
              <w:jc w:val="center"/>
              <w:rPr>
                <w:b/>
                <w:sz w:val="20"/>
                <w:szCs w:val="20"/>
              </w:rPr>
            </w:pPr>
            <w:r w:rsidRPr="007A7DCD">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AE188" w14:textId="77777777" w:rsidR="00725348" w:rsidRPr="007A7DCD" w:rsidRDefault="00725348" w:rsidP="00725348">
            <w:pPr>
              <w:spacing w:after="0" w:line="240" w:lineRule="auto"/>
              <w:jc w:val="center"/>
              <w:rPr>
                <w:sz w:val="20"/>
                <w:szCs w:val="20"/>
              </w:rPr>
            </w:pPr>
            <w:r w:rsidRPr="007A7DCD">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B219A" w14:textId="52AD5B27" w:rsidR="00725348" w:rsidRPr="007A7DCD" w:rsidRDefault="00725348" w:rsidP="00725348">
            <w:pPr>
              <w:spacing w:after="0" w:line="240" w:lineRule="auto"/>
              <w:jc w:val="center"/>
              <w:rPr>
                <w:sz w:val="20"/>
                <w:szCs w:val="20"/>
              </w:rPr>
            </w:pPr>
            <w:r w:rsidRPr="006102ED">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5133E" w14:textId="77777777" w:rsidR="00725348" w:rsidRPr="007A7DCD" w:rsidRDefault="00725348" w:rsidP="00725348">
            <w:pPr>
              <w:spacing w:after="0" w:line="240" w:lineRule="auto"/>
              <w:jc w:val="center"/>
              <w:rPr>
                <w:b/>
                <w:sz w:val="20"/>
                <w:szCs w:val="20"/>
              </w:rPr>
            </w:pPr>
          </w:p>
        </w:tc>
      </w:tr>
      <w:tr w:rsidR="00725348" w:rsidRPr="007A7DCD" w14:paraId="1539DC31"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88685" w14:textId="77777777" w:rsidR="00725348" w:rsidRPr="007A7DCD" w:rsidRDefault="00725348" w:rsidP="00725348">
            <w:pPr>
              <w:spacing w:after="0" w:line="240" w:lineRule="auto"/>
              <w:jc w:val="center"/>
              <w:rPr>
                <w:b/>
                <w:sz w:val="20"/>
                <w:szCs w:val="20"/>
              </w:rPr>
            </w:pPr>
            <w:r w:rsidRPr="007A7DCD">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D70EA" w14:textId="77777777" w:rsidR="00725348" w:rsidRPr="007A7DCD" w:rsidRDefault="00725348" w:rsidP="00725348">
            <w:pPr>
              <w:spacing w:after="0" w:line="240" w:lineRule="auto"/>
              <w:jc w:val="center"/>
              <w:rPr>
                <w:sz w:val="20"/>
                <w:szCs w:val="20"/>
              </w:rPr>
            </w:pPr>
            <w:r w:rsidRPr="007A7DCD">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17742" w14:textId="02D7182B" w:rsidR="00725348" w:rsidRPr="007A7DCD" w:rsidRDefault="00725348" w:rsidP="00725348">
            <w:pPr>
              <w:spacing w:after="0" w:line="240" w:lineRule="auto"/>
              <w:jc w:val="center"/>
              <w:rPr>
                <w:sz w:val="20"/>
                <w:szCs w:val="20"/>
              </w:rPr>
            </w:pPr>
            <w:r w:rsidRPr="006102ED">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8E5EF" w14:textId="04F9FEBA" w:rsidR="00725348" w:rsidRPr="007A7DCD" w:rsidRDefault="00725348" w:rsidP="00725348">
            <w:pPr>
              <w:spacing w:after="0" w:line="240" w:lineRule="auto"/>
              <w:jc w:val="center"/>
              <w:rPr>
                <w:b/>
                <w:sz w:val="20"/>
                <w:szCs w:val="20"/>
              </w:rPr>
            </w:pPr>
          </w:p>
        </w:tc>
      </w:tr>
      <w:tr w:rsidR="00725348" w:rsidRPr="007A7DCD" w14:paraId="7397DD9A"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0F986" w14:textId="77777777" w:rsidR="00725348" w:rsidRPr="007A7DCD" w:rsidRDefault="00725348" w:rsidP="00725348">
            <w:pPr>
              <w:spacing w:after="0" w:line="240" w:lineRule="auto"/>
              <w:jc w:val="center"/>
              <w:rPr>
                <w:b/>
                <w:sz w:val="20"/>
                <w:szCs w:val="20"/>
              </w:rPr>
            </w:pPr>
            <w:r w:rsidRPr="007A7DCD">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16C95" w14:textId="77777777" w:rsidR="00725348" w:rsidRPr="007A7DCD" w:rsidRDefault="00725348" w:rsidP="00725348">
            <w:pPr>
              <w:spacing w:after="0" w:line="240" w:lineRule="auto"/>
              <w:jc w:val="center"/>
              <w:rPr>
                <w:sz w:val="20"/>
                <w:szCs w:val="20"/>
              </w:rPr>
            </w:pPr>
            <w:r w:rsidRPr="007A7DCD">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F8758" w14:textId="39DA65B6" w:rsidR="00725348" w:rsidRPr="007A7DCD" w:rsidRDefault="00725348" w:rsidP="00725348">
            <w:pPr>
              <w:spacing w:after="0" w:line="240" w:lineRule="auto"/>
              <w:jc w:val="center"/>
              <w:rPr>
                <w:sz w:val="20"/>
                <w:szCs w:val="20"/>
              </w:rPr>
            </w:pPr>
            <w:r w:rsidRPr="006102ED">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7EE26" w14:textId="77777777" w:rsidR="00725348" w:rsidRPr="007A7DCD" w:rsidRDefault="00725348" w:rsidP="00725348">
            <w:pPr>
              <w:spacing w:after="0" w:line="240" w:lineRule="auto"/>
              <w:jc w:val="left"/>
              <w:rPr>
                <w:b/>
                <w:sz w:val="20"/>
                <w:szCs w:val="20"/>
              </w:rPr>
            </w:pPr>
          </w:p>
        </w:tc>
      </w:tr>
      <w:tr w:rsidR="00725348" w:rsidRPr="007A7DCD" w14:paraId="009940F8"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D46D2" w14:textId="77777777" w:rsidR="00725348" w:rsidRPr="007A7DCD" w:rsidRDefault="00725348" w:rsidP="00725348">
            <w:pPr>
              <w:spacing w:after="0" w:line="240" w:lineRule="auto"/>
              <w:jc w:val="center"/>
              <w:rPr>
                <w:b/>
                <w:sz w:val="20"/>
                <w:szCs w:val="20"/>
              </w:rPr>
            </w:pPr>
            <w:r w:rsidRPr="007A7DCD">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2B318" w14:textId="77777777" w:rsidR="00725348" w:rsidRPr="007A7DCD" w:rsidRDefault="00725348" w:rsidP="00725348">
            <w:pPr>
              <w:spacing w:after="0" w:line="240" w:lineRule="auto"/>
              <w:jc w:val="center"/>
              <w:rPr>
                <w:sz w:val="20"/>
                <w:szCs w:val="20"/>
              </w:rPr>
            </w:pPr>
            <w:r w:rsidRPr="007A7DCD">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D5A2A" w14:textId="710D1CD0" w:rsidR="00725348" w:rsidRPr="007A7DCD" w:rsidRDefault="00725348" w:rsidP="00725348">
            <w:pPr>
              <w:spacing w:after="0" w:line="240" w:lineRule="auto"/>
              <w:jc w:val="center"/>
              <w:rPr>
                <w:sz w:val="20"/>
                <w:szCs w:val="20"/>
              </w:rPr>
            </w:pPr>
            <w:r w:rsidRPr="006102ED">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8CAD0" w14:textId="77777777" w:rsidR="00725348" w:rsidRPr="007A7DCD" w:rsidRDefault="00725348" w:rsidP="00725348">
            <w:pPr>
              <w:spacing w:after="0" w:line="240" w:lineRule="auto"/>
              <w:jc w:val="center"/>
              <w:rPr>
                <w:b/>
                <w:sz w:val="20"/>
                <w:szCs w:val="20"/>
              </w:rPr>
            </w:pPr>
          </w:p>
        </w:tc>
      </w:tr>
      <w:tr w:rsidR="00725348" w:rsidRPr="007A7DCD" w14:paraId="0CA02E83" w14:textId="77777777" w:rsidTr="00742A71">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E0E70" w14:textId="77777777" w:rsidR="00725348" w:rsidRPr="007A7DCD" w:rsidRDefault="00725348" w:rsidP="00725348">
            <w:pPr>
              <w:spacing w:after="0" w:line="240" w:lineRule="auto"/>
              <w:jc w:val="center"/>
              <w:rPr>
                <w:b/>
                <w:sz w:val="20"/>
                <w:szCs w:val="20"/>
              </w:rPr>
            </w:pPr>
            <w:r w:rsidRPr="007A7DCD">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C95D6" w14:textId="77777777" w:rsidR="00725348" w:rsidRPr="007A7DCD" w:rsidRDefault="00725348" w:rsidP="00725348">
            <w:pPr>
              <w:spacing w:after="0" w:line="240" w:lineRule="auto"/>
              <w:jc w:val="center"/>
              <w:rPr>
                <w:sz w:val="20"/>
                <w:szCs w:val="20"/>
              </w:rPr>
            </w:pPr>
            <w:r w:rsidRPr="007A7DCD">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D0C19" w14:textId="5A41B1F8" w:rsidR="00725348" w:rsidRPr="007A7DCD" w:rsidRDefault="00725348" w:rsidP="00725348">
            <w:pPr>
              <w:spacing w:after="0" w:line="240" w:lineRule="auto"/>
              <w:jc w:val="center"/>
              <w:rPr>
                <w:sz w:val="20"/>
                <w:szCs w:val="20"/>
              </w:rPr>
            </w:pPr>
            <w:r w:rsidRPr="006102ED">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5D2AD" w14:textId="05ADE0B1" w:rsidR="00725348" w:rsidRPr="007A7DCD" w:rsidRDefault="00725348" w:rsidP="00725348">
            <w:pPr>
              <w:spacing w:after="0" w:line="240" w:lineRule="auto"/>
              <w:jc w:val="center"/>
              <w:rPr>
                <w:b/>
                <w:sz w:val="20"/>
                <w:szCs w:val="20"/>
              </w:rPr>
            </w:pPr>
            <w:r w:rsidRPr="007A7DCD">
              <w:rPr>
                <w:b/>
                <w:sz w:val="20"/>
                <w:szCs w:val="20"/>
              </w:rPr>
              <w:t>X</w:t>
            </w:r>
          </w:p>
        </w:tc>
      </w:tr>
    </w:tbl>
    <w:p w14:paraId="5156C320" w14:textId="77777777" w:rsidR="00C9786D" w:rsidRDefault="00C9786D" w:rsidP="00967571">
      <w:pPr>
        <w:spacing w:after="0"/>
      </w:pPr>
    </w:p>
    <w:p w14:paraId="703E555F" w14:textId="77777777" w:rsidR="008E7BD7" w:rsidRDefault="008E7BD7" w:rsidP="00967571">
      <w:pPr>
        <w:spacing w:after="0"/>
      </w:pPr>
    </w:p>
    <w:p w14:paraId="0EF1AF4E" w14:textId="77777777" w:rsidR="008E7BD7" w:rsidRDefault="008E7BD7" w:rsidP="00967571">
      <w:pPr>
        <w:spacing w:after="0"/>
      </w:pPr>
    </w:p>
    <w:p w14:paraId="53C00CF3" w14:textId="77777777" w:rsidR="008E7BD7" w:rsidRDefault="008E7BD7" w:rsidP="00967571">
      <w:pPr>
        <w:spacing w:after="0"/>
      </w:pPr>
    </w:p>
    <w:p w14:paraId="12D8631B" w14:textId="77777777" w:rsidR="008E7BD7" w:rsidRDefault="008E7BD7" w:rsidP="00967571">
      <w:pPr>
        <w:spacing w:after="0"/>
      </w:pPr>
    </w:p>
    <w:p w14:paraId="011585FD" w14:textId="77777777" w:rsidR="008E7BD7" w:rsidRDefault="008E7BD7" w:rsidP="00967571">
      <w:pPr>
        <w:spacing w:after="0"/>
      </w:pPr>
    </w:p>
    <w:p w14:paraId="6BEE5CD0" w14:textId="77777777" w:rsidR="008E7BD7" w:rsidRPr="007A7DCD" w:rsidRDefault="008E7BD7" w:rsidP="00967571">
      <w:pPr>
        <w:spacing w:after="0"/>
      </w:pPr>
    </w:p>
    <w:p w14:paraId="409C378C" w14:textId="7A9B4AB0" w:rsidR="00967571" w:rsidRPr="007A7DCD" w:rsidRDefault="00967571" w:rsidP="00967571">
      <w:pPr>
        <w:spacing w:after="0" w:line="240" w:lineRule="auto"/>
        <w:jc w:val="center"/>
        <w:rPr>
          <w:rFonts w:ascii="Calibri" w:eastAsia="Calibri" w:hAnsi="Calibri" w:cs="Arial"/>
          <w:b/>
          <w:bCs/>
          <w:sz w:val="20"/>
          <w:szCs w:val="20"/>
        </w:rPr>
      </w:pPr>
      <w:bookmarkStart w:id="866" w:name="_Toc222218252"/>
      <w:r w:rsidRPr="007A7DCD">
        <w:rPr>
          <w:rFonts w:ascii="Calibri" w:eastAsia="Calibri" w:hAnsi="Calibri" w:cs="Arial"/>
          <w:b/>
          <w:bCs/>
          <w:sz w:val="20"/>
          <w:szCs w:val="20"/>
        </w:rPr>
        <w:t xml:space="preserve">Tablica </w:t>
      </w:r>
      <w:r w:rsidRPr="007A7DCD">
        <w:rPr>
          <w:rFonts w:ascii="Calibri" w:eastAsia="Calibri" w:hAnsi="Calibri" w:cs="Arial"/>
          <w:b/>
          <w:bCs/>
          <w:noProof/>
          <w:sz w:val="20"/>
          <w:szCs w:val="20"/>
        </w:rPr>
        <w:fldChar w:fldCharType="begin"/>
      </w:r>
      <w:r w:rsidRPr="007A7DCD">
        <w:rPr>
          <w:rFonts w:ascii="Calibri" w:eastAsia="Calibri" w:hAnsi="Calibri" w:cs="Arial"/>
          <w:b/>
          <w:bCs/>
          <w:noProof/>
          <w:sz w:val="20"/>
          <w:szCs w:val="20"/>
        </w:rPr>
        <w:instrText xml:space="preserve"> SEQ Tablica \* ARABIC </w:instrText>
      </w:r>
      <w:r w:rsidRPr="007A7DCD">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70</w:t>
      </w:r>
      <w:r w:rsidRPr="007A7DCD">
        <w:rPr>
          <w:rFonts w:ascii="Calibri" w:eastAsia="Calibri" w:hAnsi="Calibri" w:cs="Arial"/>
          <w:b/>
          <w:bCs/>
          <w:noProof/>
          <w:sz w:val="20"/>
          <w:szCs w:val="20"/>
        </w:rPr>
        <w:fldChar w:fldCharType="end"/>
      </w:r>
      <w:r w:rsidRPr="007A7DCD">
        <w:rPr>
          <w:rFonts w:ascii="Calibri" w:eastAsia="Calibri" w:hAnsi="Calibri" w:cs="Arial"/>
          <w:b/>
          <w:bCs/>
          <w:sz w:val="20"/>
          <w:szCs w:val="20"/>
        </w:rPr>
        <w:t xml:space="preserve">: Prikaz prijetnjom nastalih posljedica na ustanove, građevine od javnog, društvenog značaja – Događaj s najgorim mogućim posljedicama - </w:t>
      </w:r>
      <w:r w:rsidR="00D00CAE" w:rsidRPr="007A7DCD">
        <w:rPr>
          <w:rFonts w:ascii="Calibri" w:eastAsia="Calibri" w:hAnsi="Calibri" w:cs="Arial"/>
          <w:b/>
          <w:bCs/>
          <w:sz w:val="20"/>
          <w:szCs w:val="20"/>
        </w:rPr>
        <w:t>Potres</w:t>
      </w:r>
      <w:bookmarkEnd w:id="866"/>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967571" w:rsidRPr="007A7DCD" w14:paraId="11CA731F"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BBFD0" w14:textId="77777777" w:rsidR="00967571" w:rsidRPr="007A7DCD" w:rsidRDefault="00967571" w:rsidP="00967571">
            <w:pPr>
              <w:spacing w:after="0" w:line="240" w:lineRule="auto"/>
              <w:jc w:val="center"/>
              <w:rPr>
                <w:b/>
                <w:sz w:val="20"/>
                <w:szCs w:val="20"/>
              </w:rPr>
            </w:pPr>
            <w:r w:rsidRPr="007A7DCD">
              <w:rPr>
                <w:b/>
                <w:sz w:val="20"/>
                <w:szCs w:val="20"/>
              </w:rPr>
              <w:t>Društvena stabilnost i politika</w:t>
            </w:r>
          </w:p>
        </w:tc>
      </w:tr>
      <w:tr w:rsidR="00967571" w:rsidRPr="007A7DCD" w14:paraId="3E02B71C" w14:textId="77777777" w:rsidTr="00742A71">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F1699" w14:textId="77777777" w:rsidR="00967571" w:rsidRPr="007A7DCD" w:rsidRDefault="00967571" w:rsidP="00967571">
            <w:pPr>
              <w:spacing w:after="0" w:line="240" w:lineRule="auto"/>
              <w:jc w:val="center"/>
              <w:rPr>
                <w:b/>
                <w:sz w:val="20"/>
                <w:szCs w:val="20"/>
              </w:rPr>
            </w:pPr>
            <w:r w:rsidRPr="007A7DCD">
              <w:rPr>
                <w:b/>
                <w:sz w:val="20"/>
                <w:szCs w:val="20"/>
              </w:rPr>
              <w:t>Štete/gubici na ustanovama/građevinama javnog društvenog značaja</w:t>
            </w:r>
          </w:p>
        </w:tc>
      </w:tr>
      <w:tr w:rsidR="00725348" w:rsidRPr="007A7DCD" w14:paraId="66041EDB"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78A9C" w14:textId="77777777" w:rsidR="00725348" w:rsidRPr="007A7DCD" w:rsidRDefault="00725348" w:rsidP="00725348">
            <w:pPr>
              <w:spacing w:after="0" w:line="240" w:lineRule="auto"/>
              <w:jc w:val="center"/>
              <w:rPr>
                <w:b/>
                <w:sz w:val="20"/>
                <w:szCs w:val="20"/>
              </w:rPr>
            </w:pPr>
            <w:r w:rsidRPr="007A7DCD">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D498E" w14:textId="77777777" w:rsidR="00725348" w:rsidRPr="007A7DCD" w:rsidRDefault="00725348" w:rsidP="00725348">
            <w:pPr>
              <w:spacing w:after="0" w:line="240" w:lineRule="auto"/>
              <w:jc w:val="center"/>
              <w:rPr>
                <w:b/>
                <w:sz w:val="20"/>
                <w:szCs w:val="20"/>
              </w:rPr>
            </w:pPr>
            <w:r w:rsidRPr="007A7DCD">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B9FFC" w14:textId="62E84468" w:rsidR="00725348" w:rsidRPr="007A7DCD" w:rsidRDefault="00725348" w:rsidP="00725348">
            <w:pPr>
              <w:spacing w:after="0" w:line="240" w:lineRule="auto"/>
              <w:jc w:val="center"/>
              <w:rPr>
                <w:b/>
                <w:sz w:val="20"/>
                <w:szCs w:val="20"/>
              </w:rPr>
            </w:pPr>
            <w:r w:rsidRPr="006102ED">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54064" w14:textId="77777777" w:rsidR="00725348" w:rsidRPr="007A7DCD" w:rsidRDefault="00725348" w:rsidP="00725348">
            <w:pPr>
              <w:spacing w:after="0" w:line="240" w:lineRule="auto"/>
              <w:jc w:val="center"/>
              <w:rPr>
                <w:b/>
                <w:sz w:val="20"/>
                <w:szCs w:val="20"/>
              </w:rPr>
            </w:pPr>
            <w:r w:rsidRPr="007A7DCD">
              <w:rPr>
                <w:b/>
                <w:sz w:val="20"/>
                <w:szCs w:val="20"/>
              </w:rPr>
              <w:t>Odabrano</w:t>
            </w:r>
          </w:p>
        </w:tc>
      </w:tr>
      <w:tr w:rsidR="00725348" w:rsidRPr="007A7DCD" w14:paraId="209D3755"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0B25E" w14:textId="77777777" w:rsidR="00725348" w:rsidRPr="007A7DCD" w:rsidRDefault="00725348" w:rsidP="00725348">
            <w:pPr>
              <w:spacing w:after="0" w:line="240" w:lineRule="auto"/>
              <w:jc w:val="center"/>
              <w:rPr>
                <w:b/>
                <w:sz w:val="20"/>
                <w:szCs w:val="20"/>
              </w:rPr>
            </w:pPr>
            <w:r w:rsidRPr="007A7DCD">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78ED3" w14:textId="77777777" w:rsidR="00725348" w:rsidRPr="007A7DCD" w:rsidRDefault="00725348" w:rsidP="00725348">
            <w:pPr>
              <w:spacing w:after="0" w:line="240" w:lineRule="auto"/>
              <w:jc w:val="center"/>
              <w:rPr>
                <w:sz w:val="20"/>
                <w:szCs w:val="20"/>
              </w:rPr>
            </w:pPr>
            <w:r w:rsidRPr="007A7DCD">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F03DA" w14:textId="0E27DE0C" w:rsidR="00725348" w:rsidRPr="007A7DCD" w:rsidRDefault="00725348" w:rsidP="00725348">
            <w:pPr>
              <w:spacing w:after="0" w:line="240" w:lineRule="auto"/>
              <w:jc w:val="center"/>
              <w:rPr>
                <w:sz w:val="20"/>
                <w:szCs w:val="20"/>
              </w:rPr>
            </w:pPr>
            <w:r w:rsidRPr="006102ED">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39BCE" w14:textId="77777777" w:rsidR="00725348" w:rsidRPr="007A7DCD" w:rsidRDefault="00725348" w:rsidP="00725348">
            <w:pPr>
              <w:spacing w:after="0" w:line="240" w:lineRule="auto"/>
              <w:jc w:val="left"/>
              <w:rPr>
                <w:b/>
                <w:bCs/>
                <w:sz w:val="20"/>
                <w:szCs w:val="20"/>
              </w:rPr>
            </w:pPr>
          </w:p>
        </w:tc>
      </w:tr>
      <w:tr w:rsidR="00725348" w:rsidRPr="007A7DCD" w14:paraId="69A70BE6"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07758" w14:textId="77777777" w:rsidR="00725348" w:rsidRPr="007A7DCD" w:rsidRDefault="00725348" w:rsidP="00725348">
            <w:pPr>
              <w:spacing w:after="0" w:line="240" w:lineRule="auto"/>
              <w:jc w:val="center"/>
              <w:rPr>
                <w:b/>
                <w:sz w:val="20"/>
                <w:szCs w:val="20"/>
              </w:rPr>
            </w:pPr>
            <w:r w:rsidRPr="007A7DCD">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F3F09" w14:textId="77777777" w:rsidR="00725348" w:rsidRPr="007A7DCD" w:rsidRDefault="00725348" w:rsidP="00725348">
            <w:pPr>
              <w:spacing w:after="0" w:line="240" w:lineRule="auto"/>
              <w:jc w:val="center"/>
              <w:rPr>
                <w:sz w:val="20"/>
                <w:szCs w:val="20"/>
              </w:rPr>
            </w:pPr>
            <w:r w:rsidRPr="007A7DCD">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234D4" w14:textId="4305C55B" w:rsidR="00725348" w:rsidRPr="007A7DCD" w:rsidRDefault="00725348" w:rsidP="00725348">
            <w:pPr>
              <w:spacing w:after="0" w:line="240" w:lineRule="auto"/>
              <w:jc w:val="center"/>
              <w:rPr>
                <w:sz w:val="20"/>
                <w:szCs w:val="20"/>
              </w:rPr>
            </w:pPr>
            <w:r w:rsidRPr="006102ED">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18CE4" w14:textId="7A91A5D6" w:rsidR="00725348" w:rsidRPr="007A7DCD" w:rsidRDefault="00725348" w:rsidP="00725348">
            <w:pPr>
              <w:spacing w:after="0" w:line="240" w:lineRule="auto"/>
              <w:jc w:val="center"/>
              <w:rPr>
                <w:b/>
                <w:bCs/>
                <w:sz w:val="20"/>
                <w:szCs w:val="20"/>
              </w:rPr>
            </w:pPr>
          </w:p>
        </w:tc>
      </w:tr>
      <w:tr w:rsidR="00725348" w:rsidRPr="007A7DCD" w14:paraId="078E5FCC"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0672C" w14:textId="77777777" w:rsidR="00725348" w:rsidRPr="007A7DCD" w:rsidRDefault="00725348" w:rsidP="00725348">
            <w:pPr>
              <w:spacing w:after="0" w:line="240" w:lineRule="auto"/>
              <w:jc w:val="center"/>
              <w:rPr>
                <w:b/>
                <w:sz w:val="20"/>
                <w:szCs w:val="20"/>
              </w:rPr>
            </w:pPr>
            <w:r w:rsidRPr="007A7DCD">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2DD0D" w14:textId="77777777" w:rsidR="00725348" w:rsidRPr="007A7DCD" w:rsidRDefault="00725348" w:rsidP="00725348">
            <w:pPr>
              <w:spacing w:after="0" w:line="240" w:lineRule="auto"/>
              <w:jc w:val="center"/>
              <w:rPr>
                <w:sz w:val="20"/>
                <w:szCs w:val="20"/>
              </w:rPr>
            </w:pPr>
            <w:r w:rsidRPr="007A7DCD">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6FBEF" w14:textId="3F881E38" w:rsidR="00725348" w:rsidRPr="007A7DCD" w:rsidRDefault="00725348" w:rsidP="00725348">
            <w:pPr>
              <w:spacing w:after="0" w:line="240" w:lineRule="auto"/>
              <w:jc w:val="center"/>
              <w:rPr>
                <w:sz w:val="20"/>
                <w:szCs w:val="20"/>
              </w:rPr>
            </w:pPr>
            <w:r w:rsidRPr="006102ED">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BF336" w14:textId="77777777" w:rsidR="00725348" w:rsidRPr="007A7DCD" w:rsidRDefault="00725348" w:rsidP="00725348">
            <w:pPr>
              <w:spacing w:after="0" w:line="240" w:lineRule="auto"/>
              <w:jc w:val="left"/>
              <w:rPr>
                <w:b/>
                <w:bCs/>
                <w:sz w:val="20"/>
                <w:szCs w:val="20"/>
              </w:rPr>
            </w:pPr>
          </w:p>
        </w:tc>
      </w:tr>
      <w:tr w:rsidR="00725348" w:rsidRPr="007A7DCD" w14:paraId="38462EFC"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DCE47" w14:textId="77777777" w:rsidR="00725348" w:rsidRPr="007A7DCD" w:rsidRDefault="00725348" w:rsidP="00725348">
            <w:pPr>
              <w:spacing w:after="0" w:line="240" w:lineRule="auto"/>
              <w:jc w:val="center"/>
              <w:rPr>
                <w:b/>
                <w:sz w:val="20"/>
                <w:szCs w:val="20"/>
              </w:rPr>
            </w:pPr>
            <w:r w:rsidRPr="007A7DCD">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F6A56" w14:textId="77777777" w:rsidR="00725348" w:rsidRPr="007A7DCD" w:rsidRDefault="00725348" w:rsidP="00725348">
            <w:pPr>
              <w:spacing w:after="0" w:line="240" w:lineRule="auto"/>
              <w:jc w:val="center"/>
              <w:rPr>
                <w:sz w:val="20"/>
                <w:szCs w:val="20"/>
              </w:rPr>
            </w:pPr>
            <w:r w:rsidRPr="007A7DCD">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F387C" w14:textId="590DE760" w:rsidR="00725348" w:rsidRPr="007A7DCD" w:rsidRDefault="00725348" w:rsidP="00725348">
            <w:pPr>
              <w:spacing w:after="0" w:line="240" w:lineRule="auto"/>
              <w:jc w:val="center"/>
              <w:rPr>
                <w:sz w:val="20"/>
                <w:szCs w:val="20"/>
              </w:rPr>
            </w:pPr>
            <w:r w:rsidRPr="006102ED">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6E5AE" w14:textId="77777777" w:rsidR="00725348" w:rsidRPr="007A7DCD" w:rsidRDefault="00725348" w:rsidP="00725348">
            <w:pPr>
              <w:spacing w:after="0" w:line="240" w:lineRule="auto"/>
              <w:jc w:val="center"/>
              <w:rPr>
                <w:b/>
                <w:bCs/>
                <w:sz w:val="20"/>
                <w:szCs w:val="20"/>
              </w:rPr>
            </w:pPr>
          </w:p>
        </w:tc>
      </w:tr>
      <w:tr w:rsidR="00725348" w:rsidRPr="007A7DCD" w14:paraId="06BACDCB" w14:textId="77777777" w:rsidTr="00742A71">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54D2A" w14:textId="77777777" w:rsidR="00725348" w:rsidRPr="007A7DCD" w:rsidRDefault="00725348" w:rsidP="00725348">
            <w:pPr>
              <w:spacing w:after="0" w:line="240" w:lineRule="auto"/>
              <w:jc w:val="center"/>
              <w:rPr>
                <w:b/>
                <w:sz w:val="20"/>
                <w:szCs w:val="20"/>
              </w:rPr>
            </w:pPr>
            <w:r w:rsidRPr="007A7DCD">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E395F" w14:textId="77777777" w:rsidR="00725348" w:rsidRPr="007A7DCD" w:rsidRDefault="00725348" w:rsidP="00725348">
            <w:pPr>
              <w:spacing w:after="0" w:line="240" w:lineRule="auto"/>
              <w:jc w:val="center"/>
              <w:rPr>
                <w:sz w:val="20"/>
                <w:szCs w:val="20"/>
              </w:rPr>
            </w:pPr>
            <w:r w:rsidRPr="007A7DCD">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BC7C2" w14:textId="0BF0D50A" w:rsidR="00725348" w:rsidRPr="007A7DCD" w:rsidRDefault="00725348" w:rsidP="00725348">
            <w:pPr>
              <w:spacing w:after="0" w:line="240" w:lineRule="auto"/>
              <w:jc w:val="center"/>
              <w:rPr>
                <w:sz w:val="20"/>
                <w:szCs w:val="20"/>
              </w:rPr>
            </w:pPr>
            <w:r w:rsidRPr="006102ED">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B1394" w14:textId="40940425" w:rsidR="00725348" w:rsidRPr="007A7DCD" w:rsidRDefault="00725348" w:rsidP="00725348">
            <w:pPr>
              <w:spacing w:after="0" w:line="240" w:lineRule="auto"/>
              <w:jc w:val="center"/>
              <w:rPr>
                <w:b/>
                <w:bCs/>
                <w:sz w:val="20"/>
                <w:szCs w:val="20"/>
              </w:rPr>
            </w:pPr>
            <w:r w:rsidRPr="007A7DCD">
              <w:rPr>
                <w:b/>
                <w:bCs/>
                <w:sz w:val="20"/>
                <w:szCs w:val="20"/>
              </w:rPr>
              <w:t>X</w:t>
            </w:r>
          </w:p>
        </w:tc>
      </w:tr>
    </w:tbl>
    <w:p w14:paraId="47758620" w14:textId="77777777" w:rsidR="00967571" w:rsidRPr="007A7DCD" w:rsidRDefault="00967571" w:rsidP="00967571">
      <w:pPr>
        <w:spacing w:after="0"/>
        <w:rPr>
          <w:rFonts w:cs="Arial"/>
          <w:bCs/>
          <w:szCs w:val="24"/>
        </w:rPr>
      </w:pPr>
    </w:p>
    <w:p w14:paraId="02A7639D" w14:textId="0A7C97B5" w:rsidR="00967571" w:rsidRPr="007A7DCD" w:rsidRDefault="00967571" w:rsidP="00967571">
      <w:pPr>
        <w:spacing w:after="0" w:line="240" w:lineRule="auto"/>
        <w:jc w:val="center"/>
        <w:rPr>
          <w:rFonts w:ascii="Calibri" w:eastAsia="Calibri" w:hAnsi="Calibri" w:cs="Arial"/>
          <w:b/>
          <w:bCs/>
          <w:sz w:val="20"/>
          <w:szCs w:val="20"/>
        </w:rPr>
      </w:pPr>
      <w:bookmarkStart w:id="867" w:name="_Toc222218253"/>
      <w:r w:rsidRPr="007A7DCD">
        <w:rPr>
          <w:rFonts w:ascii="Calibri" w:eastAsia="Calibri" w:hAnsi="Calibri" w:cs="Arial"/>
          <w:b/>
          <w:bCs/>
          <w:sz w:val="20"/>
          <w:szCs w:val="20"/>
        </w:rPr>
        <w:t xml:space="preserve">Tablica </w:t>
      </w:r>
      <w:r w:rsidRPr="007A7DCD">
        <w:rPr>
          <w:rFonts w:ascii="Calibri" w:eastAsia="Calibri" w:hAnsi="Calibri" w:cs="Arial"/>
          <w:b/>
          <w:bCs/>
          <w:noProof/>
          <w:sz w:val="20"/>
          <w:szCs w:val="20"/>
        </w:rPr>
        <w:fldChar w:fldCharType="begin"/>
      </w:r>
      <w:r w:rsidRPr="007A7DCD">
        <w:rPr>
          <w:rFonts w:ascii="Calibri" w:eastAsia="Calibri" w:hAnsi="Calibri" w:cs="Arial"/>
          <w:b/>
          <w:bCs/>
          <w:noProof/>
          <w:sz w:val="20"/>
          <w:szCs w:val="20"/>
        </w:rPr>
        <w:instrText xml:space="preserve"> SEQ Tablica \* ARABIC </w:instrText>
      </w:r>
      <w:r w:rsidRPr="007A7DCD">
        <w:rPr>
          <w:rFonts w:ascii="Calibri" w:eastAsia="Calibri" w:hAnsi="Calibri" w:cs="Arial"/>
          <w:b/>
          <w:bCs/>
          <w:noProof/>
          <w:sz w:val="20"/>
          <w:szCs w:val="20"/>
        </w:rPr>
        <w:fldChar w:fldCharType="separate"/>
      </w:r>
      <w:r w:rsidR="009C5EB4">
        <w:rPr>
          <w:rFonts w:ascii="Calibri" w:eastAsia="Calibri" w:hAnsi="Calibri" w:cs="Arial"/>
          <w:b/>
          <w:bCs/>
          <w:noProof/>
          <w:sz w:val="20"/>
          <w:szCs w:val="20"/>
        </w:rPr>
        <w:t>71</w:t>
      </w:r>
      <w:r w:rsidRPr="007A7DCD">
        <w:rPr>
          <w:rFonts w:ascii="Calibri" w:eastAsia="Calibri" w:hAnsi="Calibri" w:cs="Arial"/>
          <w:b/>
          <w:bCs/>
          <w:noProof/>
          <w:sz w:val="20"/>
          <w:szCs w:val="20"/>
        </w:rPr>
        <w:fldChar w:fldCharType="end"/>
      </w:r>
      <w:r w:rsidRPr="007A7DCD">
        <w:rPr>
          <w:rFonts w:ascii="Calibri" w:eastAsia="Calibri" w:hAnsi="Calibri" w:cs="Arial"/>
          <w:b/>
          <w:bCs/>
          <w:sz w:val="20"/>
          <w:szCs w:val="20"/>
        </w:rPr>
        <w:t xml:space="preserve">: Prikaz prijetnjom nastalih posljedica na društvenu stabilnost i politiku – Događaj s najgorim mogućim posljedicama - </w:t>
      </w:r>
      <w:r w:rsidR="00D00CAE" w:rsidRPr="007A7DCD">
        <w:rPr>
          <w:rFonts w:ascii="Calibri" w:eastAsia="Calibri" w:hAnsi="Calibri" w:cs="Arial"/>
          <w:b/>
          <w:bCs/>
          <w:sz w:val="20"/>
          <w:szCs w:val="20"/>
        </w:rPr>
        <w:t>Potres</w:t>
      </w:r>
      <w:bookmarkEnd w:id="867"/>
    </w:p>
    <w:tbl>
      <w:tblPr>
        <w:tblStyle w:val="Reetkatablice1022"/>
        <w:tblW w:w="0" w:type="auto"/>
        <w:tblInd w:w="846" w:type="dxa"/>
        <w:tblLook w:val="04A0" w:firstRow="1" w:lastRow="0" w:firstColumn="1" w:lastColumn="0" w:noHBand="0" w:noVBand="1"/>
      </w:tblPr>
      <w:tblGrid>
        <w:gridCol w:w="1067"/>
        <w:gridCol w:w="1922"/>
        <w:gridCol w:w="2340"/>
        <w:gridCol w:w="2320"/>
      </w:tblGrid>
      <w:tr w:rsidR="00967571" w:rsidRPr="007A7DCD" w14:paraId="594858A1" w14:textId="77777777" w:rsidTr="00D00CAE">
        <w:tc>
          <w:tcPr>
            <w:tcW w:w="1067" w:type="dxa"/>
            <w:vAlign w:val="center"/>
          </w:tcPr>
          <w:p w14:paraId="6AA54211"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Kategorija</w:t>
            </w:r>
          </w:p>
        </w:tc>
        <w:tc>
          <w:tcPr>
            <w:tcW w:w="1922" w:type="dxa"/>
            <w:vAlign w:val="center"/>
          </w:tcPr>
          <w:p w14:paraId="60E483AE"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Ustanove/građevine javnog, društvenog interesa</w:t>
            </w:r>
          </w:p>
        </w:tc>
        <w:tc>
          <w:tcPr>
            <w:tcW w:w="2340" w:type="dxa"/>
            <w:vAlign w:val="center"/>
          </w:tcPr>
          <w:p w14:paraId="399CA492"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Kritična infrastruktura</w:t>
            </w:r>
          </w:p>
        </w:tc>
        <w:tc>
          <w:tcPr>
            <w:tcW w:w="2320" w:type="dxa"/>
            <w:vAlign w:val="center"/>
          </w:tcPr>
          <w:p w14:paraId="49624044"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Ukupno</w:t>
            </w:r>
          </w:p>
        </w:tc>
      </w:tr>
      <w:tr w:rsidR="00967571" w:rsidRPr="007A7DCD" w14:paraId="3C9A2E2D" w14:textId="77777777" w:rsidTr="00D00CAE">
        <w:tc>
          <w:tcPr>
            <w:tcW w:w="1067" w:type="dxa"/>
            <w:vAlign w:val="center"/>
          </w:tcPr>
          <w:p w14:paraId="477CEFDB"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1</w:t>
            </w:r>
          </w:p>
        </w:tc>
        <w:tc>
          <w:tcPr>
            <w:tcW w:w="1922" w:type="dxa"/>
            <w:vAlign w:val="center"/>
          </w:tcPr>
          <w:p w14:paraId="1F0A7675" w14:textId="77777777"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6F6F2E6F" w14:textId="77777777"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1755408D" w14:textId="77777777" w:rsidR="00967571" w:rsidRPr="007A7DCD" w:rsidRDefault="00967571" w:rsidP="00967571">
            <w:pPr>
              <w:spacing w:after="0" w:line="240" w:lineRule="auto"/>
              <w:jc w:val="center"/>
              <w:rPr>
                <w:rFonts w:ascii="Calibri" w:hAnsi="Calibri" w:cs="Calibri"/>
                <w:b/>
                <w:bCs/>
                <w:sz w:val="20"/>
                <w:szCs w:val="20"/>
              </w:rPr>
            </w:pPr>
          </w:p>
        </w:tc>
      </w:tr>
      <w:tr w:rsidR="00967571" w:rsidRPr="007A7DCD" w14:paraId="4F21E735" w14:textId="77777777" w:rsidTr="00D00CAE">
        <w:tc>
          <w:tcPr>
            <w:tcW w:w="1067" w:type="dxa"/>
            <w:vAlign w:val="center"/>
          </w:tcPr>
          <w:p w14:paraId="01EA3CBC"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2</w:t>
            </w:r>
          </w:p>
        </w:tc>
        <w:tc>
          <w:tcPr>
            <w:tcW w:w="1922" w:type="dxa"/>
            <w:vAlign w:val="center"/>
          </w:tcPr>
          <w:p w14:paraId="1228973F" w14:textId="129CD850"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3A3F000A" w14:textId="3A0CA82F"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1DF15A4C" w14:textId="16183742" w:rsidR="00967571" w:rsidRPr="007A7DCD" w:rsidRDefault="00967571" w:rsidP="00967571">
            <w:pPr>
              <w:spacing w:after="0" w:line="240" w:lineRule="auto"/>
              <w:jc w:val="center"/>
              <w:rPr>
                <w:rFonts w:ascii="Calibri" w:hAnsi="Calibri" w:cs="Calibri"/>
                <w:b/>
                <w:bCs/>
                <w:sz w:val="20"/>
                <w:szCs w:val="20"/>
              </w:rPr>
            </w:pPr>
          </w:p>
        </w:tc>
      </w:tr>
      <w:tr w:rsidR="00967571" w:rsidRPr="007A7DCD" w14:paraId="62D856C2" w14:textId="77777777" w:rsidTr="00D00CAE">
        <w:tc>
          <w:tcPr>
            <w:tcW w:w="1067" w:type="dxa"/>
            <w:vAlign w:val="center"/>
          </w:tcPr>
          <w:p w14:paraId="62AFAEAC"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3</w:t>
            </w:r>
          </w:p>
        </w:tc>
        <w:tc>
          <w:tcPr>
            <w:tcW w:w="1922" w:type="dxa"/>
            <w:vAlign w:val="center"/>
          </w:tcPr>
          <w:p w14:paraId="08CCF533" w14:textId="77777777"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39E74A8B" w14:textId="77777777"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792385FE" w14:textId="77777777" w:rsidR="00967571" w:rsidRPr="007A7DCD" w:rsidRDefault="00967571" w:rsidP="00967571">
            <w:pPr>
              <w:spacing w:after="0" w:line="240" w:lineRule="auto"/>
              <w:jc w:val="center"/>
              <w:rPr>
                <w:rFonts w:ascii="Calibri" w:hAnsi="Calibri" w:cs="Calibri"/>
                <w:b/>
                <w:bCs/>
                <w:sz w:val="20"/>
                <w:szCs w:val="20"/>
              </w:rPr>
            </w:pPr>
          </w:p>
        </w:tc>
      </w:tr>
      <w:tr w:rsidR="00967571" w:rsidRPr="007A7DCD" w14:paraId="11106B55" w14:textId="77777777" w:rsidTr="00D00CAE">
        <w:tc>
          <w:tcPr>
            <w:tcW w:w="1067" w:type="dxa"/>
            <w:vAlign w:val="center"/>
          </w:tcPr>
          <w:p w14:paraId="2085497D" w14:textId="77777777" w:rsidR="00967571" w:rsidRPr="007A7DCD" w:rsidRDefault="00967571" w:rsidP="00967571">
            <w:pPr>
              <w:spacing w:after="0" w:line="240" w:lineRule="auto"/>
              <w:jc w:val="center"/>
              <w:rPr>
                <w:rFonts w:ascii="Calibri" w:hAnsi="Calibri" w:cs="Calibri"/>
                <w:b/>
                <w:sz w:val="20"/>
                <w:szCs w:val="20"/>
              </w:rPr>
            </w:pPr>
            <w:r w:rsidRPr="007A7DCD">
              <w:rPr>
                <w:rFonts w:ascii="Calibri" w:hAnsi="Calibri" w:cs="Calibri"/>
                <w:b/>
                <w:sz w:val="20"/>
                <w:szCs w:val="20"/>
              </w:rPr>
              <w:t>4</w:t>
            </w:r>
          </w:p>
        </w:tc>
        <w:tc>
          <w:tcPr>
            <w:tcW w:w="1922" w:type="dxa"/>
            <w:vAlign w:val="center"/>
          </w:tcPr>
          <w:p w14:paraId="3461014D" w14:textId="77777777" w:rsidR="00967571" w:rsidRPr="007A7DCD" w:rsidRDefault="00967571" w:rsidP="00967571">
            <w:pPr>
              <w:spacing w:after="0" w:line="240" w:lineRule="auto"/>
              <w:jc w:val="center"/>
              <w:rPr>
                <w:rFonts w:ascii="Calibri" w:hAnsi="Calibri" w:cs="Calibri"/>
                <w:b/>
                <w:bCs/>
                <w:sz w:val="20"/>
                <w:szCs w:val="20"/>
              </w:rPr>
            </w:pPr>
          </w:p>
        </w:tc>
        <w:tc>
          <w:tcPr>
            <w:tcW w:w="2340" w:type="dxa"/>
            <w:vAlign w:val="center"/>
          </w:tcPr>
          <w:p w14:paraId="087BA5FE" w14:textId="77777777" w:rsidR="00967571" w:rsidRPr="007A7DCD" w:rsidRDefault="00967571" w:rsidP="00967571">
            <w:pPr>
              <w:spacing w:after="0" w:line="240" w:lineRule="auto"/>
              <w:jc w:val="center"/>
              <w:rPr>
                <w:rFonts w:ascii="Calibri" w:hAnsi="Calibri" w:cs="Calibri"/>
                <w:b/>
                <w:bCs/>
                <w:sz w:val="20"/>
                <w:szCs w:val="20"/>
              </w:rPr>
            </w:pPr>
          </w:p>
        </w:tc>
        <w:tc>
          <w:tcPr>
            <w:tcW w:w="2320" w:type="dxa"/>
            <w:vAlign w:val="center"/>
          </w:tcPr>
          <w:p w14:paraId="0A9BAB89" w14:textId="77777777" w:rsidR="00967571" w:rsidRPr="007A7DCD" w:rsidRDefault="00967571" w:rsidP="00967571">
            <w:pPr>
              <w:spacing w:after="0" w:line="240" w:lineRule="auto"/>
              <w:jc w:val="center"/>
              <w:rPr>
                <w:rFonts w:ascii="Calibri" w:hAnsi="Calibri" w:cs="Calibri"/>
                <w:b/>
                <w:bCs/>
                <w:sz w:val="20"/>
                <w:szCs w:val="20"/>
              </w:rPr>
            </w:pPr>
          </w:p>
        </w:tc>
      </w:tr>
      <w:tr w:rsidR="00D00CAE" w:rsidRPr="007A7DCD" w14:paraId="7CAB5BFE" w14:textId="77777777" w:rsidTr="00D00CAE">
        <w:tc>
          <w:tcPr>
            <w:tcW w:w="1067" w:type="dxa"/>
            <w:vAlign w:val="center"/>
          </w:tcPr>
          <w:p w14:paraId="3DF25713" w14:textId="77777777" w:rsidR="00D00CAE" w:rsidRPr="007A7DCD" w:rsidRDefault="00D00CAE" w:rsidP="00D00CAE">
            <w:pPr>
              <w:spacing w:after="0" w:line="240" w:lineRule="auto"/>
              <w:jc w:val="center"/>
              <w:rPr>
                <w:rFonts w:ascii="Calibri" w:hAnsi="Calibri" w:cs="Calibri"/>
                <w:b/>
                <w:sz w:val="20"/>
                <w:szCs w:val="20"/>
              </w:rPr>
            </w:pPr>
            <w:r w:rsidRPr="007A7DCD">
              <w:rPr>
                <w:rFonts w:ascii="Calibri" w:hAnsi="Calibri" w:cs="Calibri"/>
                <w:b/>
                <w:sz w:val="20"/>
                <w:szCs w:val="20"/>
              </w:rPr>
              <w:t>5</w:t>
            </w:r>
          </w:p>
        </w:tc>
        <w:tc>
          <w:tcPr>
            <w:tcW w:w="1922" w:type="dxa"/>
            <w:vAlign w:val="center"/>
          </w:tcPr>
          <w:p w14:paraId="15033A6A" w14:textId="01D1425F" w:rsidR="00D00CAE" w:rsidRPr="007A7DCD" w:rsidRDefault="00D00CAE" w:rsidP="00D00CAE">
            <w:pPr>
              <w:spacing w:after="0" w:line="240" w:lineRule="auto"/>
              <w:jc w:val="center"/>
              <w:rPr>
                <w:rFonts w:ascii="Calibri" w:hAnsi="Calibri" w:cs="Calibri"/>
                <w:b/>
                <w:bCs/>
                <w:sz w:val="20"/>
                <w:szCs w:val="20"/>
              </w:rPr>
            </w:pPr>
            <w:r w:rsidRPr="007A7DCD">
              <w:rPr>
                <w:rFonts w:ascii="Calibri" w:hAnsi="Calibri" w:cs="Calibri"/>
                <w:b/>
                <w:bCs/>
                <w:sz w:val="20"/>
                <w:szCs w:val="20"/>
              </w:rPr>
              <w:t>X</w:t>
            </w:r>
          </w:p>
        </w:tc>
        <w:tc>
          <w:tcPr>
            <w:tcW w:w="2340" w:type="dxa"/>
            <w:vAlign w:val="center"/>
          </w:tcPr>
          <w:p w14:paraId="37E4A510" w14:textId="53EBE09F" w:rsidR="00D00CAE" w:rsidRPr="007A7DCD" w:rsidRDefault="00D00CAE" w:rsidP="00D00CAE">
            <w:pPr>
              <w:spacing w:after="0" w:line="240" w:lineRule="auto"/>
              <w:jc w:val="center"/>
              <w:rPr>
                <w:rFonts w:ascii="Calibri" w:hAnsi="Calibri" w:cs="Calibri"/>
                <w:b/>
                <w:bCs/>
                <w:sz w:val="20"/>
                <w:szCs w:val="20"/>
              </w:rPr>
            </w:pPr>
            <w:r w:rsidRPr="007A7DCD">
              <w:rPr>
                <w:rFonts w:ascii="Calibri" w:hAnsi="Calibri" w:cs="Calibri"/>
                <w:b/>
                <w:bCs/>
                <w:sz w:val="20"/>
                <w:szCs w:val="20"/>
              </w:rPr>
              <w:t>X</w:t>
            </w:r>
          </w:p>
        </w:tc>
        <w:tc>
          <w:tcPr>
            <w:tcW w:w="2320" w:type="dxa"/>
            <w:vAlign w:val="center"/>
          </w:tcPr>
          <w:p w14:paraId="599D2543" w14:textId="1B1510C1" w:rsidR="00D00CAE" w:rsidRPr="007A7DCD" w:rsidRDefault="00D00CAE" w:rsidP="00D00CAE">
            <w:pPr>
              <w:spacing w:after="0" w:line="240" w:lineRule="auto"/>
              <w:jc w:val="center"/>
              <w:rPr>
                <w:rFonts w:ascii="Calibri" w:hAnsi="Calibri" w:cs="Calibri"/>
                <w:b/>
                <w:bCs/>
                <w:sz w:val="20"/>
                <w:szCs w:val="20"/>
              </w:rPr>
            </w:pPr>
            <w:r w:rsidRPr="007A7DCD">
              <w:rPr>
                <w:rFonts w:ascii="Calibri" w:hAnsi="Calibri" w:cs="Calibri"/>
                <w:b/>
                <w:bCs/>
                <w:sz w:val="20"/>
                <w:szCs w:val="20"/>
              </w:rPr>
              <w:t>X</w:t>
            </w:r>
          </w:p>
        </w:tc>
      </w:tr>
    </w:tbl>
    <w:p w14:paraId="135A716A" w14:textId="77777777" w:rsidR="004A4488" w:rsidRPr="007A7DCD" w:rsidRDefault="004A4488" w:rsidP="00967571">
      <w:pPr>
        <w:spacing w:after="0"/>
      </w:pPr>
    </w:p>
    <w:p w14:paraId="5C97081D" w14:textId="36BA6679" w:rsidR="00967571" w:rsidRPr="007A7DCD" w:rsidRDefault="00967571" w:rsidP="00967571">
      <w:pPr>
        <w:pStyle w:val="Naslov4"/>
        <w:spacing w:before="0"/>
      </w:pPr>
      <w:bookmarkStart w:id="868" w:name="_Toc222218654"/>
      <w:r w:rsidRPr="007A7DCD">
        <w:t>6.</w:t>
      </w:r>
      <w:r w:rsidR="007A7DCD" w:rsidRPr="007A7DCD">
        <w:t>8</w:t>
      </w:r>
      <w:r w:rsidRPr="007A7DCD">
        <w:t xml:space="preserve">.6.4. Vjerojatnost pojave događaja s najgorim mogućim posljedicama uslijed </w:t>
      </w:r>
      <w:r w:rsidR="00D00CAE" w:rsidRPr="007A7DCD">
        <w:t>potresa</w:t>
      </w:r>
      <w:bookmarkEnd w:id="868"/>
    </w:p>
    <w:p w14:paraId="291F37D3" w14:textId="77777777" w:rsidR="00967571" w:rsidRPr="007A7DCD" w:rsidRDefault="00967571" w:rsidP="00967571">
      <w:pPr>
        <w:spacing w:after="0"/>
      </w:pPr>
    </w:p>
    <w:p w14:paraId="2DAD53B9" w14:textId="66C91CA8" w:rsidR="00967571" w:rsidRPr="007A7DCD" w:rsidRDefault="00967571" w:rsidP="00967571">
      <w:pPr>
        <w:spacing w:after="0" w:line="240" w:lineRule="auto"/>
        <w:jc w:val="center"/>
        <w:rPr>
          <w:rFonts w:cs="Arial"/>
          <w:b/>
          <w:bCs/>
          <w:sz w:val="20"/>
          <w:szCs w:val="20"/>
        </w:rPr>
      </w:pPr>
      <w:bookmarkStart w:id="869" w:name="_Toc222218254"/>
      <w:r w:rsidRPr="007A7DCD">
        <w:rPr>
          <w:rFonts w:cs="Arial"/>
          <w:b/>
          <w:bCs/>
          <w:sz w:val="20"/>
          <w:szCs w:val="20"/>
        </w:rPr>
        <w:t xml:space="preserve">Tablica </w:t>
      </w:r>
      <w:r w:rsidRPr="007A7DCD">
        <w:rPr>
          <w:rFonts w:cs="Arial"/>
          <w:b/>
          <w:bCs/>
          <w:sz w:val="20"/>
          <w:szCs w:val="20"/>
        </w:rPr>
        <w:fldChar w:fldCharType="begin"/>
      </w:r>
      <w:r w:rsidRPr="007A7DCD">
        <w:rPr>
          <w:rFonts w:cs="Arial"/>
          <w:b/>
          <w:bCs/>
          <w:sz w:val="20"/>
          <w:szCs w:val="20"/>
        </w:rPr>
        <w:instrText xml:space="preserve"> SEQ Tablica \* ARABIC </w:instrText>
      </w:r>
      <w:r w:rsidRPr="007A7DCD">
        <w:rPr>
          <w:rFonts w:cs="Arial"/>
          <w:b/>
          <w:bCs/>
          <w:sz w:val="20"/>
          <w:szCs w:val="20"/>
        </w:rPr>
        <w:fldChar w:fldCharType="separate"/>
      </w:r>
      <w:r w:rsidR="009C5EB4">
        <w:rPr>
          <w:rFonts w:cs="Arial"/>
          <w:b/>
          <w:bCs/>
          <w:noProof/>
          <w:sz w:val="20"/>
          <w:szCs w:val="20"/>
        </w:rPr>
        <w:t>72</w:t>
      </w:r>
      <w:r w:rsidRPr="007A7DCD">
        <w:rPr>
          <w:rFonts w:cs="Arial"/>
          <w:b/>
          <w:bCs/>
          <w:noProof/>
          <w:sz w:val="20"/>
          <w:szCs w:val="20"/>
        </w:rPr>
        <w:fldChar w:fldCharType="end"/>
      </w:r>
      <w:r w:rsidRPr="007A7DCD">
        <w:rPr>
          <w:rFonts w:cs="Arial"/>
          <w:b/>
          <w:bCs/>
          <w:sz w:val="20"/>
          <w:szCs w:val="20"/>
        </w:rPr>
        <w:t xml:space="preserve">: Vjerojatnost pojave događaja s najgorim mogućim posljedicama – </w:t>
      </w:r>
      <w:r w:rsidR="00D00CAE" w:rsidRPr="007A7DCD">
        <w:rPr>
          <w:rFonts w:cs="Arial"/>
          <w:b/>
          <w:bCs/>
          <w:sz w:val="20"/>
          <w:szCs w:val="20"/>
        </w:rPr>
        <w:t>Potresa</w:t>
      </w:r>
      <w:bookmarkEnd w:id="869"/>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967571" w:rsidRPr="007A7DCD" w14:paraId="38C575FB" w14:textId="77777777" w:rsidTr="00967571">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1B147" w14:textId="77777777" w:rsidR="00967571" w:rsidRPr="007A7DCD" w:rsidRDefault="00967571" w:rsidP="00967571">
            <w:pPr>
              <w:spacing w:after="0" w:line="240" w:lineRule="auto"/>
              <w:jc w:val="center"/>
              <w:rPr>
                <w:b/>
                <w:sz w:val="20"/>
                <w:szCs w:val="20"/>
              </w:rPr>
            </w:pPr>
            <w:r w:rsidRPr="007A7DCD">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ADF2A" w14:textId="77777777" w:rsidR="00967571" w:rsidRPr="007A7DCD" w:rsidRDefault="00967571" w:rsidP="00967571">
            <w:pPr>
              <w:spacing w:after="0" w:line="240" w:lineRule="auto"/>
              <w:jc w:val="center"/>
              <w:rPr>
                <w:b/>
                <w:sz w:val="20"/>
                <w:szCs w:val="20"/>
              </w:rPr>
            </w:pPr>
            <w:r w:rsidRPr="007A7DCD">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01729" w14:textId="77777777" w:rsidR="00967571" w:rsidRPr="007A7DCD" w:rsidRDefault="00967571" w:rsidP="00967571">
            <w:pPr>
              <w:spacing w:after="0" w:line="240" w:lineRule="auto"/>
              <w:jc w:val="center"/>
              <w:rPr>
                <w:b/>
                <w:sz w:val="20"/>
                <w:szCs w:val="20"/>
              </w:rPr>
            </w:pPr>
            <w:r w:rsidRPr="007A7DCD">
              <w:rPr>
                <w:b/>
                <w:sz w:val="20"/>
                <w:szCs w:val="20"/>
              </w:rPr>
              <w:t>Vjerojatnost/frekvencija</w:t>
            </w:r>
          </w:p>
        </w:tc>
      </w:tr>
      <w:tr w:rsidR="00967571" w:rsidRPr="007A7DCD" w14:paraId="6CE735D6" w14:textId="77777777" w:rsidTr="00967571">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C0237" w14:textId="77777777" w:rsidR="00967571" w:rsidRPr="007A7DCD" w:rsidRDefault="00967571" w:rsidP="00967571">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DBE44" w14:textId="77777777" w:rsidR="00967571" w:rsidRPr="007A7DCD" w:rsidRDefault="00967571" w:rsidP="00967571">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8F8B7" w14:textId="77777777" w:rsidR="00967571" w:rsidRPr="007A7DCD" w:rsidRDefault="00967571" w:rsidP="00967571">
            <w:pPr>
              <w:spacing w:after="0" w:line="240" w:lineRule="auto"/>
              <w:jc w:val="center"/>
              <w:rPr>
                <w:b/>
                <w:sz w:val="20"/>
                <w:szCs w:val="20"/>
              </w:rPr>
            </w:pPr>
            <w:r w:rsidRPr="007A7DCD">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A5F4B" w14:textId="77777777" w:rsidR="00967571" w:rsidRPr="007A7DCD" w:rsidRDefault="00967571" w:rsidP="00967571">
            <w:pPr>
              <w:spacing w:after="0" w:line="240" w:lineRule="auto"/>
              <w:jc w:val="center"/>
              <w:rPr>
                <w:b/>
                <w:sz w:val="20"/>
                <w:szCs w:val="20"/>
              </w:rPr>
            </w:pPr>
            <w:r w:rsidRPr="007A7DCD">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69FC8" w14:textId="77777777" w:rsidR="00967571" w:rsidRPr="007A7DCD" w:rsidRDefault="00967571" w:rsidP="00967571">
            <w:pPr>
              <w:spacing w:after="0" w:line="240" w:lineRule="auto"/>
              <w:jc w:val="center"/>
              <w:rPr>
                <w:b/>
                <w:sz w:val="20"/>
                <w:szCs w:val="20"/>
              </w:rPr>
            </w:pPr>
            <w:r w:rsidRPr="007A7DCD">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C85D6" w14:textId="77777777" w:rsidR="00967571" w:rsidRPr="007A7DCD" w:rsidRDefault="00967571" w:rsidP="00967571">
            <w:pPr>
              <w:spacing w:after="0" w:line="240" w:lineRule="auto"/>
              <w:jc w:val="center"/>
              <w:rPr>
                <w:b/>
                <w:sz w:val="20"/>
                <w:szCs w:val="20"/>
              </w:rPr>
            </w:pPr>
            <w:r w:rsidRPr="007A7DCD">
              <w:rPr>
                <w:b/>
                <w:sz w:val="20"/>
                <w:szCs w:val="20"/>
              </w:rPr>
              <w:t>Odabrano</w:t>
            </w:r>
          </w:p>
        </w:tc>
      </w:tr>
      <w:tr w:rsidR="00967571" w:rsidRPr="007A7DCD" w14:paraId="6F382CEA"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3D70" w14:textId="77777777" w:rsidR="00967571" w:rsidRPr="007A7DCD" w:rsidRDefault="00967571" w:rsidP="00967571">
            <w:pPr>
              <w:spacing w:after="0" w:line="240" w:lineRule="auto"/>
              <w:jc w:val="center"/>
              <w:rPr>
                <w:b/>
                <w:sz w:val="20"/>
                <w:szCs w:val="20"/>
              </w:rPr>
            </w:pPr>
            <w:r w:rsidRPr="007A7DCD">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E4B3" w14:textId="77777777" w:rsidR="00967571" w:rsidRPr="007A7DCD" w:rsidRDefault="00967571" w:rsidP="00967571">
            <w:pPr>
              <w:spacing w:after="0" w:line="240" w:lineRule="auto"/>
              <w:jc w:val="center"/>
              <w:rPr>
                <w:sz w:val="20"/>
                <w:szCs w:val="20"/>
              </w:rPr>
            </w:pPr>
            <w:r w:rsidRPr="007A7DCD">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A056" w14:textId="77777777" w:rsidR="00967571" w:rsidRPr="007A7DCD" w:rsidRDefault="00967571" w:rsidP="00967571">
            <w:pPr>
              <w:spacing w:after="0" w:line="240" w:lineRule="auto"/>
              <w:jc w:val="center"/>
              <w:rPr>
                <w:sz w:val="20"/>
                <w:szCs w:val="20"/>
              </w:rPr>
            </w:pPr>
            <w:r w:rsidRPr="007A7DCD">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3E002" w14:textId="77777777" w:rsidR="00967571" w:rsidRPr="007A7DCD" w:rsidRDefault="00967571" w:rsidP="00967571">
            <w:pPr>
              <w:spacing w:after="0" w:line="240" w:lineRule="auto"/>
              <w:jc w:val="center"/>
              <w:rPr>
                <w:sz w:val="20"/>
                <w:szCs w:val="20"/>
              </w:rPr>
            </w:pPr>
            <w:r w:rsidRPr="007A7DCD">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55B41" w14:textId="77777777" w:rsidR="00967571" w:rsidRPr="007A7DCD" w:rsidRDefault="00967571" w:rsidP="00967571">
            <w:pPr>
              <w:spacing w:after="0" w:line="240" w:lineRule="auto"/>
              <w:jc w:val="center"/>
              <w:rPr>
                <w:sz w:val="20"/>
                <w:szCs w:val="20"/>
              </w:rPr>
            </w:pPr>
            <w:r w:rsidRPr="007A7DCD">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AC51A" w14:textId="4A92E612" w:rsidR="00967571" w:rsidRPr="007A7DCD" w:rsidRDefault="00D00CAE" w:rsidP="00967571">
            <w:pPr>
              <w:spacing w:after="0" w:line="240" w:lineRule="auto"/>
              <w:jc w:val="center"/>
              <w:rPr>
                <w:b/>
                <w:sz w:val="20"/>
                <w:szCs w:val="20"/>
              </w:rPr>
            </w:pPr>
            <w:r w:rsidRPr="007A7DCD">
              <w:rPr>
                <w:b/>
                <w:sz w:val="20"/>
                <w:szCs w:val="20"/>
              </w:rPr>
              <w:t>X</w:t>
            </w:r>
          </w:p>
        </w:tc>
      </w:tr>
      <w:tr w:rsidR="00967571" w:rsidRPr="007A7DCD" w14:paraId="5BBAFC80"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00F3B" w14:textId="77777777" w:rsidR="00967571" w:rsidRPr="007A7DCD" w:rsidRDefault="00967571" w:rsidP="00967571">
            <w:pPr>
              <w:spacing w:after="0" w:line="240" w:lineRule="auto"/>
              <w:jc w:val="center"/>
              <w:rPr>
                <w:b/>
                <w:sz w:val="20"/>
                <w:szCs w:val="20"/>
              </w:rPr>
            </w:pPr>
            <w:r w:rsidRPr="007A7DCD">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53EF3" w14:textId="77777777" w:rsidR="00967571" w:rsidRPr="007A7DCD" w:rsidRDefault="00967571" w:rsidP="00967571">
            <w:pPr>
              <w:spacing w:after="0" w:line="240" w:lineRule="auto"/>
              <w:jc w:val="center"/>
              <w:rPr>
                <w:sz w:val="20"/>
                <w:szCs w:val="20"/>
              </w:rPr>
            </w:pPr>
            <w:r w:rsidRPr="007A7DCD">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CB511" w14:textId="77777777" w:rsidR="00967571" w:rsidRPr="007A7DCD" w:rsidRDefault="00967571" w:rsidP="00967571">
            <w:pPr>
              <w:spacing w:after="0" w:line="240" w:lineRule="auto"/>
              <w:jc w:val="center"/>
              <w:rPr>
                <w:sz w:val="20"/>
                <w:szCs w:val="20"/>
              </w:rPr>
            </w:pPr>
            <w:r w:rsidRPr="007A7DCD">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AF6E9" w14:textId="77777777" w:rsidR="00967571" w:rsidRPr="007A7DCD" w:rsidRDefault="00967571" w:rsidP="00967571">
            <w:pPr>
              <w:spacing w:after="0" w:line="240" w:lineRule="auto"/>
              <w:jc w:val="center"/>
              <w:rPr>
                <w:sz w:val="20"/>
                <w:szCs w:val="20"/>
              </w:rPr>
            </w:pPr>
            <w:r w:rsidRPr="007A7DCD">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F2927" w14:textId="77777777" w:rsidR="00967571" w:rsidRPr="007A7DCD" w:rsidRDefault="00967571" w:rsidP="00967571">
            <w:pPr>
              <w:spacing w:after="0" w:line="240" w:lineRule="auto"/>
              <w:jc w:val="center"/>
              <w:rPr>
                <w:sz w:val="20"/>
                <w:szCs w:val="20"/>
              </w:rPr>
            </w:pPr>
            <w:r w:rsidRPr="007A7DCD">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A9535" w14:textId="77777777" w:rsidR="00967571" w:rsidRPr="007A7DCD" w:rsidRDefault="00967571" w:rsidP="00967571">
            <w:pPr>
              <w:spacing w:after="0" w:line="240" w:lineRule="auto"/>
              <w:jc w:val="center"/>
              <w:rPr>
                <w:b/>
                <w:sz w:val="20"/>
                <w:szCs w:val="20"/>
              </w:rPr>
            </w:pPr>
          </w:p>
        </w:tc>
      </w:tr>
      <w:tr w:rsidR="00967571" w:rsidRPr="007A7DCD" w14:paraId="2989E189"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5AA12" w14:textId="77777777" w:rsidR="00967571" w:rsidRPr="007A7DCD" w:rsidRDefault="00967571" w:rsidP="00967571">
            <w:pPr>
              <w:spacing w:after="0" w:line="240" w:lineRule="auto"/>
              <w:jc w:val="center"/>
              <w:rPr>
                <w:b/>
                <w:sz w:val="20"/>
                <w:szCs w:val="20"/>
              </w:rPr>
            </w:pPr>
            <w:r w:rsidRPr="007A7DCD">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A39C6" w14:textId="77777777" w:rsidR="00967571" w:rsidRPr="007A7DCD" w:rsidRDefault="00967571" w:rsidP="00967571">
            <w:pPr>
              <w:spacing w:after="0" w:line="240" w:lineRule="auto"/>
              <w:jc w:val="center"/>
              <w:rPr>
                <w:sz w:val="20"/>
                <w:szCs w:val="20"/>
              </w:rPr>
            </w:pPr>
            <w:r w:rsidRPr="007A7DCD">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7347A" w14:textId="77777777" w:rsidR="00967571" w:rsidRPr="007A7DCD" w:rsidRDefault="00967571" w:rsidP="00967571">
            <w:pPr>
              <w:spacing w:after="0" w:line="240" w:lineRule="auto"/>
              <w:jc w:val="center"/>
              <w:rPr>
                <w:sz w:val="20"/>
                <w:szCs w:val="20"/>
              </w:rPr>
            </w:pPr>
            <w:r w:rsidRPr="007A7DCD">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4F41A" w14:textId="77777777" w:rsidR="00967571" w:rsidRPr="007A7DCD" w:rsidRDefault="00967571" w:rsidP="00967571">
            <w:pPr>
              <w:spacing w:after="0" w:line="240" w:lineRule="auto"/>
              <w:jc w:val="center"/>
              <w:rPr>
                <w:sz w:val="20"/>
                <w:szCs w:val="20"/>
              </w:rPr>
            </w:pPr>
            <w:r w:rsidRPr="007A7DCD">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563BD" w14:textId="77777777" w:rsidR="00967571" w:rsidRPr="007A7DCD" w:rsidRDefault="00967571" w:rsidP="00967571">
            <w:pPr>
              <w:spacing w:after="0" w:line="240" w:lineRule="auto"/>
              <w:jc w:val="center"/>
              <w:rPr>
                <w:sz w:val="20"/>
                <w:szCs w:val="20"/>
              </w:rPr>
            </w:pPr>
            <w:r w:rsidRPr="007A7DCD">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FF86B" w14:textId="0AD93A01" w:rsidR="00967571" w:rsidRPr="007A7DCD" w:rsidRDefault="00967571" w:rsidP="00967571">
            <w:pPr>
              <w:spacing w:after="0" w:line="240" w:lineRule="auto"/>
              <w:jc w:val="center"/>
              <w:rPr>
                <w:b/>
                <w:sz w:val="20"/>
                <w:szCs w:val="20"/>
              </w:rPr>
            </w:pPr>
          </w:p>
        </w:tc>
      </w:tr>
      <w:tr w:rsidR="00967571" w:rsidRPr="007A7DCD" w14:paraId="530CF22C" w14:textId="77777777" w:rsidTr="00967571">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E153F" w14:textId="77777777" w:rsidR="00967571" w:rsidRPr="007A7DCD" w:rsidRDefault="00967571" w:rsidP="00967571">
            <w:pPr>
              <w:spacing w:after="0" w:line="240" w:lineRule="auto"/>
              <w:jc w:val="center"/>
              <w:rPr>
                <w:b/>
                <w:sz w:val="20"/>
                <w:szCs w:val="20"/>
              </w:rPr>
            </w:pPr>
            <w:r w:rsidRPr="007A7DCD">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1C883" w14:textId="77777777" w:rsidR="00967571" w:rsidRPr="007A7DCD" w:rsidRDefault="00967571" w:rsidP="00967571">
            <w:pPr>
              <w:spacing w:after="0" w:line="240" w:lineRule="auto"/>
              <w:jc w:val="center"/>
              <w:rPr>
                <w:sz w:val="20"/>
                <w:szCs w:val="20"/>
              </w:rPr>
            </w:pPr>
            <w:r w:rsidRPr="007A7DCD">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60D06" w14:textId="77777777" w:rsidR="00967571" w:rsidRPr="007A7DCD" w:rsidRDefault="00967571" w:rsidP="00967571">
            <w:pPr>
              <w:spacing w:after="0" w:line="240" w:lineRule="auto"/>
              <w:jc w:val="center"/>
              <w:rPr>
                <w:sz w:val="20"/>
                <w:szCs w:val="20"/>
              </w:rPr>
            </w:pPr>
            <w:r w:rsidRPr="007A7DCD">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E8B4E" w14:textId="77777777" w:rsidR="00967571" w:rsidRPr="007A7DCD" w:rsidRDefault="00967571" w:rsidP="00967571">
            <w:pPr>
              <w:spacing w:after="0" w:line="240" w:lineRule="auto"/>
              <w:jc w:val="center"/>
              <w:rPr>
                <w:sz w:val="20"/>
                <w:szCs w:val="20"/>
              </w:rPr>
            </w:pPr>
            <w:r w:rsidRPr="007A7DCD">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2E6EF" w14:textId="77777777" w:rsidR="00967571" w:rsidRPr="007A7DCD" w:rsidRDefault="00967571" w:rsidP="00967571">
            <w:pPr>
              <w:spacing w:after="0" w:line="240" w:lineRule="auto"/>
              <w:jc w:val="center"/>
              <w:rPr>
                <w:sz w:val="20"/>
                <w:szCs w:val="20"/>
              </w:rPr>
            </w:pPr>
            <w:r w:rsidRPr="007A7DCD">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23020" w14:textId="77777777" w:rsidR="00967571" w:rsidRPr="007A7DCD" w:rsidRDefault="00967571" w:rsidP="00967571">
            <w:pPr>
              <w:spacing w:after="0" w:line="240" w:lineRule="auto"/>
              <w:jc w:val="center"/>
              <w:rPr>
                <w:b/>
                <w:sz w:val="20"/>
                <w:szCs w:val="20"/>
              </w:rPr>
            </w:pPr>
          </w:p>
        </w:tc>
      </w:tr>
      <w:tr w:rsidR="00967571" w:rsidRPr="007A7DCD" w14:paraId="644B8289" w14:textId="77777777" w:rsidTr="00967571">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364D1" w14:textId="77777777" w:rsidR="00967571" w:rsidRPr="007A7DCD" w:rsidRDefault="00967571" w:rsidP="00967571">
            <w:pPr>
              <w:spacing w:after="0" w:line="240" w:lineRule="auto"/>
              <w:jc w:val="center"/>
              <w:rPr>
                <w:b/>
                <w:sz w:val="20"/>
                <w:szCs w:val="20"/>
              </w:rPr>
            </w:pPr>
            <w:r w:rsidRPr="007A7DCD">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F6FCF" w14:textId="77777777" w:rsidR="00967571" w:rsidRPr="007A7DCD" w:rsidRDefault="00967571" w:rsidP="00967571">
            <w:pPr>
              <w:spacing w:after="0" w:line="240" w:lineRule="auto"/>
              <w:jc w:val="center"/>
              <w:rPr>
                <w:sz w:val="20"/>
                <w:szCs w:val="20"/>
              </w:rPr>
            </w:pPr>
            <w:r w:rsidRPr="007A7DCD">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10F6B" w14:textId="77777777" w:rsidR="00967571" w:rsidRPr="007A7DCD" w:rsidRDefault="00967571" w:rsidP="00967571">
            <w:pPr>
              <w:spacing w:after="0" w:line="240" w:lineRule="auto"/>
              <w:jc w:val="center"/>
              <w:rPr>
                <w:sz w:val="20"/>
                <w:szCs w:val="20"/>
              </w:rPr>
            </w:pPr>
            <w:r w:rsidRPr="007A7DCD">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9770E" w14:textId="77777777" w:rsidR="00967571" w:rsidRPr="007A7DCD" w:rsidRDefault="00967571" w:rsidP="00967571">
            <w:pPr>
              <w:spacing w:after="0" w:line="240" w:lineRule="auto"/>
              <w:jc w:val="center"/>
              <w:rPr>
                <w:sz w:val="20"/>
                <w:szCs w:val="20"/>
              </w:rPr>
            </w:pPr>
            <w:r w:rsidRPr="007A7DCD">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91F3C" w14:textId="77777777" w:rsidR="00967571" w:rsidRPr="007A7DCD" w:rsidRDefault="00967571" w:rsidP="00967571">
            <w:pPr>
              <w:spacing w:after="0" w:line="240" w:lineRule="auto"/>
              <w:jc w:val="center"/>
              <w:rPr>
                <w:sz w:val="20"/>
                <w:szCs w:val="20"/>
              </w:rPr>
            </w:pPr>
            <w:r w:rsidRPr="007A7DCD">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0481D" w14:textId="77777777" w:rsidR="00967571" w:rsidRPr="007A7DCD" w:rsidRDefault="00967571" w:rsidP="00967571">
            <w:pPr>
              <w:spacing w:after="0" w:line="240" w:lineRule="auto"/>
              <w:jc w:val="center"/>
              <w:rPr>
                <w:b/>
                <w:sz w:val="20"/>
                <w:szCs w:val="20"/>
              </w:rPr>
            </w:pPr>
          </w:p>
        </w:tc>
      </w:tr>
    </w:tbl>
    <w:p w14:paraId="67C7F783" w14:textId="77777777" w:rsidR="00967571" w:rsidRPr="007A7DCD" w:rsidRDefault="00967571" w:rsidP="00967571">
      <w:pPr>
        <w:spacing w:after="0"/>
      </w:pPr>
    </w:p>
    <w:p w14:paraId="79809C98" w14:textId="56046CFA" w:rsidR="00B46D40" w:rsidRPr="00F64162" w:rsidRDefault="00B46D40" w:rsidP="00967571">
      <w:pPr>
        <w:spacing w:line="240" w:lineRule="auto"/>
        <w:rPr>
          <w:highlight w:val="yellow"/>
        </w:rPr>
      </w:pPr>
    </w:p>
    <w:p w14:paraId="02D5931B" w14:textId="567935F1" w:rsidR="00B46D40" w:rsidRPr="00F64162" w:rsidRDefault="00B46D40" w:rsidP="00967571">
      <w:pPr>
        <w:spacing w:line="240" w:lineRule="auto"/>
        <w:rPr>
          <w:highlight w:val="yellow"/>
        </w:rPr>
      </w:pPr>
    </w:p>
    <w:p w14:paraId="0317552B" w14:textId="312B0B58" w:rsidR="00B46D40" w:rsidRPr="00F64162" w:rsidRDefault="00B46D40" w:rsidP="00967571">
      <w:pPr>
        <w:spacing w:line="240" w:lineRule="auto"/>
        <w:rPr>
          <w:highlight w:val="yellow"/>
        </w:rPr>
      </w:pPr>
    </w:p>
    <w:p w14:paraId="5B5EF5B4" w14:textId="6504D6DA" w:rsidR="00B46D40" w:rsidRPr="00F64162" w:rsidRDefault="00B46D40" w:rsidP="00967571">
      <w:pPr>
        <w:spacing w:line="240" w:lineRule="auto"/>
        <w:rPr>
          <w:highlight w:val="yellow"/>
        </w:rPr>
      </w:pPr>
    </w:p>
    <w:p w14:paraId="05B34895" w14:textId="77777777" w:rsidR="00B46D40" w:rsidRPr="00F64162" w:rsidRDefault="00B46D40" w:rsidP="00967571">
      <w:pPr>
        <w:spacing w:line="240" w:lineRule="auto"/>
        <w:rPr>
          <w:highlight w:val="yellow"/>
        </w:rPr>
      </w:pPr>
    </w:p>
    <w:p w14:paraId="5A627475" w14:textId="77777777" w:rsidR="00967571" w:rsidRPr="00F64162" w:rsidRDefault="00967571" w:rsidP="00967571">
      <w:pPr>
        <w:rPr>
          <w:highlight w:val="yellow"/>
        </w:rPr>
      </w:pPr>
    </w:p>
    <w:p w14:paraId="200F4155" w14:textId="3EC3E3DE" w:rsidR="00967571" w:rsidRPr="007A7DCD" w:rsidRDefault="00967571" w:rsidP="00B46D40">
      <w:pPr>
        <w:pStyle w:val="Naslov3"/>
        <w:spacing w:before="0" w:line="240" w:lineRule="auto"/>
      </w:pPr>
      <w:bookmarkStart w:id="870" w:name="_Toc222218655"/>
      <w:r w:rsidRPr="007A7DCD">
        <w:t>6.</w:t>
      </w:r>
      <w:r w:rsidR="007A7DCD" w:rsidRPr="007A7DCD">
        <w:t>8</w:t>
      </w:r>
      <w:r w:rsidRPr="007A7DCD">
        <w:t>.</w:t>
      </w:r>
      <w:r w:rsidR="008A1C2F" w:rsidRPr="007A7DCD">
        <w:t>7</w:t>
      </w:r>
      <w:r w:rsidRPr="007A7DCD">
        <w:t xml:space="preserve">. Matrica ukupnog rizika – </w:t>
      </w:r>
      <w:r w:rsidR="001D7F4B" w:rsidRPr="007A7DCD">
        <w:t>Potres</w:t>
      </w:r>
      <w:r w:rsidRPr="007A7DCD">
        <w:rPr>
          <w:noProof/>
        </w:rPr>
        <mc:AlternateContent>
          <mc:Choice Requires="wps">
            <w:drawing>
              <wp:anchor distT="45720" distB="45720" distL="114300" distR="114300" simplePos="0" relativeHeight="251797504" behindDoc="0" locked="0" layoutInCell="1" allowOverlap="1" wp14:anchorId="5A5CE4E7" wp14:editId="38C65C64">
                <wp:simplePos x="0" y="0"/>
                <wp:positionH relativeFrom="margin">
                  <wp:align>left</wp:align>
                </wp:positionH>
                <wp:positionV relativeFrom="paragraph">
                  <wp:posOffset>238125</wp:posOffset>
                </wp:positionV>
                <wp:extent cx="2287270" cy="1812290"/>
                <wp:effectExtent l="0" t="0" r="20320" b="17145"/>
                <wp:wrapSquare wrapText="bothSides"/>
                <wp:docPr id="134" name="Tekstni okvir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46FDF9AA" w14:textId="77777777" w:rsidR="00AB099D" w:rsidRPr="00B46D40" w:rsidRDefault="00AB099D" w:rsidP="00967571">
                            <w:pPr>
                              <w:spacing w:after="0"/>
                              <w:rPr>
                                <w:b/>
                                <w:i/>
                                <w:sz w:val="20"/>
                                <w:szCs w:val="20"/>
                                <w:u w:val="single"/>
                              </w:rPr>
                            </w:pPr>
                            <w:r w:rsidRPr="00B46D40">
                              <w:rPr>
                                <w:b/>
                                <w:i/>
                                <w:sz w:val="20"/>
                                <w:szCs w:val="20"/>
                                <w:u w:val="single"/>
                              </w:rPr>
                              <w:t>RIZIK:</w:t>
                            </w:r>
                          </w:p>
                          <w:p w14:paraId="185FD69C" w14:textId="44510EF6" w:rsidR="00AB099D" w:rsidRPr="00B46D40" w:rsidRDefault="00AB099D" w:rsidP="00967571">
                            <w:pPr>
                              <w:spacing w:after="0"/>
                              <w:rPr>
                                <w:sz w:val="20"/>
                                <w:szCs w:val="20"/>
                              </w:rPr>
                            </w:pPr>
                            <w:r w:rsidRPr="00B46D40">
                              <w:rPr>
                                <w:sz w:val="20"/>
                                <w:szCs w:val="20"/>
                              </w:rPr>
                              <w:t>Potres</w:t>
                            </w:r>
                          </w:p>
                          <w:p w14:paraId="2FB8EF12" w14:textId="77777777" w:rsidR="00AB099D" w:rsidRPr="00B46D40" w:rsidRDefault="00AB099D" w:rsidP="00967571">
                            <w:pPr>
                              <w:spacing w:after="0"/>
                              <w:rPr>
                                <w:b/>
                                <w:i/>
                                <w:sz w:val="20"/>
                                <w:szCs w:val="20"/>
                                <w:u w:val="single"/>
                              </w:rPr>
                            </w:pPr>
                            <w:r w:rsidRPr="00B46D40">
                              <w:rPr>
                                <w:b/>
                                <w:i/>
                                <w:sz w:val="20"/>
                                <w:szCs w:val="20"/>
                                <w:u w:val="single"/>
                              </w:rPr>
                              <w:t xml:space="preserve">NAZIV SCENARIJA:                                                                                                            </w:t>
                            </w:r>
                          </w:p>
                          <w:p w14:paraId="64B85B8E" w14:textId="3452F246" w:rsidR="00AB099D" w:rsidRDefault="00AB099D" w:rsidP="00967571">
                            <w:pPr>
                              <w:spacing w:after="0"/>
                              <w:rPr>
                                <w:sz w:val="20"/>
                                <w:szCs w:val="20"/>
                              </w:rPr>
                            </w:pPr>
                            <w:r w:rsidRPr="00B46D40">
                              <w:rPr>
                                <w:sz w:val="20"/>
                                <w:szCs w:val="20"/>
                              </w:rPr>
                              <w:t>Podrhtavanje tla uzrokovano potresom na području Općine</w:t>
                            </w:r>
                          </w:p>
                          <w:p w14:paraId="6D2542FD" w14:textId="4987E2C3" w:rsidR="00AB099D" w:rsidRDefault="00AB099D" w:rsidP="00967571">
                            <w:pPr>
                              <w:spacing w:after="0"/>
                              <w:rPr>
                                <w:sz w:val="20"/>
                                <w:szCs w:val="20"/>
                              </w:rPr>
                            </w:pPr>
                          </w:p>
                          <w:p w14:paraId="7D13409B" w14:textId="0371B636" w:rsidR="00AB099D" w:rsidRPr="00B46D40" w:rsidRDefault="00AB099D" w:rsidP="00967571">
                            <w:pPr>
                              <w:spacing w:after="0"/>
                              <w:rPr>
                                <w:sz w:val="20"/>
                                <w:szCs w:val="20"/>
                              </w:rPr>
                            </w:pPr>
                            <w:r w:rsidRPr="00B46D40">
                              <w:rPr>
                                <w:noProof/>
                                <w:lang w:eastAsia="hr-HR"/>
                              </w:rPr>
                              <w:drawing>
                                <wp:inline distT="0" distB="0" distL="0" distR="0" wp14:anchorId="3C67E69F" wp14:editId="49DDC050">
                                  <wp:extent cx="2091690" cy="832325"/>
                                  <wp:effectExtent l="0" t="0" r="3810" b="63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5CE4E7" id="Tekstni okvir 134" o:spid="_x0000_s1042" type="#_x0000_t202" style="position:absolute;left:0;text-align:left;margin-left:0;margin-top:18.75pt;width:180.1pt;height:142.7pt;z-index:2517975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&#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GT4ZlAgAgAAOAQAAA4AAAAAAAAAAAAAAAAALgIAAGRycy9lMm9Eb2MueG1sUEsB&#10;Ai0AFAAGAAgAAAAhALNgBb3cAAAABwEAAA8AAAAAAAAAAAAAAAAAegQAAGRycy9kb3ducmV2Lnht&#10;bFBLBQYAAAAABAAEAPMAAACDBQAAAAA=&#10;" strokecolor="window">
                <v:textbox style="mso-fit-shape-to-text:t">
                  <w:txbxContent>
                    <w:p w14:paraId="46FDF9AA" w14:textId="77777777" w:rsidR="00AB099D" w:rsidRPr="00B46D40" w:rsidRDefault="00AB099D" w:rsidP="00967571">
                      <w:pPr>
                        <w:spacing w:after="0"/>
                        <w:rPr>
                          <w:b/>
                          <w:i/>
                          <w:sz w:val="20"/>
                          <w:szCs w:val="20"/>
                          <w:u w:val="single"/>
                        </w:rPr>
                      </w:pPr>
                      <w:r w:rsidRPr="00B46D40">
                        <w:rPr>
                          <w:b/>
                          <w:i/>
                          <w:sz w:val="20"/>
                          <w:szCs w:val="20"/>
                          <w:u w:val="single"/>
                        </w:rPr>
                        <w:t>RIZIK:</w:t>
                      </w:r>
                    </w:p>
                    <w:p w14:paraId="185FD69C" w14:textId="44510EF6" w:rsidR="00AB099D" w:rsidRPr="00B46D40" w:rsidRDefault="00AB099D" w:rsidP="00967571">
                      <w:pPr>
                        <w:spacing w:after="0"/>
                        <w:rPr>
                          <w:sz w:val="20"/>
                          <w:szCs w:val="20"/>
                        </w:rPr>
                      </w:pPr>
                      <w:r w:rsidRPr="00B46D40">
                        <w:rPr>
                          <w:sz w:val="20"/>
                          <w:szCs w:val="20"/>
                        </w:rPr>
                        <w:t>Potres</w:t>
                      </w:r>
                    </w:p>
                    <w:p w14:paraId="2FB8EF12" w14:textId="77777777" w:rsidR="00AB099D" w:rsidRPr="00B46D40" w:rsidRDefault="00AB099D" w:rsidP="00967571">
                      <w:pPr>
                        <w:spacing w:after="0"/>
                        <w:rPr>
                          <w:b/>
                          <w:i/>
                          <w:sz w:val="20"/>
                          <w:szCs w:val="20"/>
                          <w:u w:val="single"/>
                        </w:rPr>
                      </w:pPr>
                      <w:r w:rsidRPr="00B46D40">
                        <w:rPr>
                          <w:b/>
                          <w:i/>
                          <w:sz w:val="20"/>
                          <w:szCs w:val="20"/>
                          <w:u w:val="single"/>
                        </w:rPr>
                        <w:t xml:space="preserve">NAZIV SCENARIJA:                                                                                                            </w:t>
                      </w:r>
                    </w:p>
                    <w:p w14:paraId="64B85B8E" w14:textId="3452F246" w:rsidR="00AB099D" w:rsidRDefault="00AB099D" w:rsidP="00967571">
                      <w:pPr>
                        <w:spacing w:after="0"/>
                        <w:rPr>
                          <w:sz w:val="20"/>
                          <w:szCs w:val="20"/>
                        </w:rPr>
                      </w:pPr>
                      <w:r w:rsidRPr="00B46D40">
                        <w:rPr>
                          <w:sz w:val="20"/>
                          <w:szCs w:val="20"/>
                        </w:rPr>
                        <w:t>Podrhtavanje tla uzrokovano potresom na području Općine</w:t>
                      </w:r>
                    </w:p>
                    <w:p w14:paraId="6D2542FD" w14:textId="4987E2C3" w:rsidR="00AB099D" w:rsidRDefault="00AB099D" w:rsidP="00967571">
                      <w:pPr>
                        <w:spacing w:after="0"/>
                        <w:rPr>
                          <w:sz w:val="20"/>
                          <w:szCs w:val="20"/>
                        </w:rPr>
                      </w:pPr>
                    </w:p>
                    <w:p w14:paraId="7D13409B" w14:textId="0371B636" w:rsidR="00AB099D" w:rsidRPr="00B46D40" w:rsidRDefault="00AB099D" w:rsidP="00967571">
                      <w:pPr>
                        <w:spacing w:after="0"/>
                        <w:rPr>
                          <w:sz w:val="20"/>
                          <w:szCs w:val="20"/>
                        </w:rPr>
                      </w:pPr>
                      <w:r w:rsidRPr="00B46D40">
                        <w:rPr>
                          <w:noProof/>
                          <w:lang w:eastAsia="hr-HR"/>
                        </w:rPr>
                        <w:drawing>
                          <wp:inline distT="0" distB="0" distL="0" distR="0" wp14:anchorId="3C67E69F" wp14:editId="49DDC050">
                            <wp:extent cx="2091690" cy="832325"/>
                            <wp:effectExtent l="0" t="0" r="3810" b="635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870"/>
    </w:p>
    <w:p w14:paraId="428A08AF" w14:textId="45326F47" w:rsidR="00967571" w:rsidRPr="007A7DCD" w:rsidRDefault="00FA2E14" w:rsidP="00B46D40">
      <w:pPr>
        <w:spacing w:after="0" w:line="240" w:lineRule="auto"/>
        <w:jc w:val="right"/>
      </w:pPr>
      <w:r w:rsidRPr="007A7DCD">
        <w:rPr>
          <w:noProof/>
        </w:rPr>
        <w:drawing>
          <wp:inline distT="0" distB="0" distL="0" distR="0" wp14:anchorId="3AE3CE4F" wp14:editId="3C122376">
            <wp:extent cx="3258005" cy="2876951"/>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pic:cNvPicPr/>
                  </pic:nvPicPr>
                  <pic:blipFill>
                    <a:blip r:embed="rId61">
                      <a:extLst>
                        <a:ext uri="{28A0092B-C50C-407E-A947-70E740481C1C}">
                          <a14:useLocalDpi xmlns:a14="http://schemas.microsoft.com/office/drawing/2010/main" val="0"/>
                        </a:ext>
                      </a:extLst>
                    </a:blip>
                    <a:stretch>
                      <a:fillRect/>
                    </a:stretch>
                  </pic:blipFill>
                  <pic:spPr>
                    <a:xfrm>
                      <a:off x="0" y="0"/>
                      <a:ext cx="3258005" cy="2876951"/>
                    </a:xfrm>
                    <a:prstGeom prst="rect">
                      <a:avLst/>
                    </a:prstGeom>
                  </pic:spPr>
                </pic:pic>
              </a:graphicData>
            </a:graphic>
          </wp:inline>
        </w:drawing>
      </w:r>
    </w:p>
    <w:p w14:paraId="447BECBA" w14:textId="77777777" w:rsidR="00967571" w:rsidRPr="007A7DCD" w:rsidRDefault="00967571" w:rsidP="001D7F4B">
      <w:pPr>
        <w:spacing w:after="0" w:line="240" w:lineRule="auto"/>
        <w:rPr>
          <w:b/>
          <w:i/>
          <w:szCs w:val="24"/>
        </w:rPr>
      </w:pPr>
      <w:r w:rsidRPr="007A7DCD">
        <w:rPr>
          <w:b/>
          <w:i/>
          <w:szCs w:val="24"/>
        </w:rPr>
        <w:t>Događaj s najgorim mogućim posljedicama</w:t>
      </w:r>
    </w:p>
    <w:p w14:paraId="61357C87" w14:textId="77777777" w:rsidR="00967571" w:rsidRPr="007A7DCD" w:rsidRDefault="00967571" w:rsidP="001D7F4B">
      <w:pPr>
        <w:spacing w:after="0" w:line="240" w:lineRule="auto"/>
        <w:rPr>
          <w:sz w:val="18"/>
          <w:szCs w:val="18"/>
          <w:lang w:eastAsia="hr-HR"/>
        </w:rPr>
      </w:pPr>
      <w:r w:rsidRPr="007A7DCD">
        <w:rPr>
          <w:sz w:val="18"/>
          <w:szCs w:val="18"/>
          <w:lang w:eastAsia="hr-HR"/>
        </w:rPr>
        <w:t xml:space="preserve">                  Život i zdravlje ljudi                                                Gospodarstvo                                  Društvena stabilnost i politika                                </w:t>
      </w:r>
    </w:p>
    <w:p w14:paraId="5BF72287" w14:textId="006F6334" w:rsidR="00967571" w:rsidRPr="007A7DCD" w:rsidRDefault="001D7F4B" w:rsidP="001D7F4B">
      <w:pPr>
        <w:spacing w:after="0" w:line="240" w:lineRule="auto"/>
        <w:rPr>
          <w:lang w:eastAsia="hr-HR"/>
        </w:rPr>
      </w:pPr>
      <w:r w:rsidRPr="007A7DCD">
        <w:rPr>
          <w:noProof/>
        </w:rPr>
        <mc:AlternateContent>
          <mc:Choice Requires="wps">
            <w:drawing>
              <wp:anchor distT="0" distB="0" distL="114300" distR="114300" simplePos="0" relativeHeight="251798528" behindDoc="0" locked="0" layoutInCell="1" allowOverlap="1" wp14:anchorId="3E2D3740" wp14:editId="79126151">
                <wp:simplePos x="0" y="0"/>
                <wp:positionH relativeFrom="margin">
                  <wp:posOffset>4404360</wp:posOffset>
                </wp:positionH>
                <wp:positionV relativeFrom="paragraph">
                  <wp:posOffset>258445</wp:posOffset>
                </wp:positionV>
                <wp:extent cx="133350" cy="123825"/>
                <wp:effectExtent l="0" t="0" r="28575" b="28575"/>
                <wp:wrapNone/>
                <wp:docPr id="142" name="Prostoručno: oblik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BCF4C11" w14:textId="77777777" w:rsidR="00AB099D" w:rsidRDefault="00AB099D" w:rsidP="00967571">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3E2D3740" id="Prostoručno: oblik 142" o:spid="_x0000_s1043" style="position:absolute;left:0;text-align:left;margin-left:346.8pt;margin-top:20.35pt;width:10.5pt;height:9.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Gx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BCF4C11" w14:textId="77777777" w:rsidR="00AB099D" w:rsidRDefault="00AB099D" w:rsidP="00967571">
                      <w:pPr>
                        <w:jc w:val="center"/>
                      </w:pPr>
                    </w:p>
                  </w:txbxContent>
                </v:textbox>
                <w10:wrap anchorx="margin"/>
              </v:shape>
            </w:pict>
          </mc:Fallback>
        </mc:AlternateContent>
      </w:r>
      <w:r w:rsidRPr="007A7DCD">
        <w:rPr>
          <w:noProof/>
        </w:rPr>
        <mc:AlternateContent>
          <mc:Choice Requires="wps">
            <w:drawing>
              <wp:anchor distT="0" distB="0" distL="114300" distR="114300" simplePos="0" relativeHeight="251794432" behindDoc="0" locked="0" layoutInCell="1" allowOverlap="1" wp14:anchorId="151C94D7" wp14:editId="6F8BA79E">
                <wp:simplePos x="0" y="0"/>
                <wp:positionH relativeFrom="margin">
                  <wp:posOffset>2443480</wp:posOffset>
                </wp:positionH>
                <wp:positionV relativeFrom="paragraph">
                  <wp:posOffset>225425</wp:posOffset>
                </wp:positionV>
                <wp:extent cx="133350" cy="123825"/>
                <wp:effectExtent l="0" t="0" r="19050" b="28575"/>
                <wp:wrapNone/>
                <wp:docPr id="135" name="Prostoručno: oblik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1F59F49D" w14:textId="77777777" w:rsidR="00AB099D" w:rsidRDefault="00AB099D" w:rsidP="00967571">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51C94D7" id="Prostoručno: oblik 135" o:spid="_x0000_s1044" style="position:absolute;left:0;text-align:left;margin-left:192.4pt;margin-top:17.75pt;width:10.5pt;height:9.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0K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1F59F49D" w14:textId="77777777" w:rsidR="00AB099D" w:rsidRDefault="00AB099D" w:rsidP="00967571">
                      <w:pPr>
                        <w:jc w:val="center"/>
                      </w:pPr>
                    </w:p>
                  </w:txbxContent>
                </v:textbox>
                <w10:wrap anchorx="margin"/>
              </v:shape>
            </w:pict>
          </mc:Fallback>
        </mc:AlternateContent>
      </w:r>
      <w:r w:rsidRPr="007A7DCD">
        <w:rPr>
          <w:noProof/>
        </w:rPr>
        <mc:AlternateContent>
          <mc:Choice Requires="wps">
            <w:drawing>
              <wp:anchor distT="0" distB="0" distL="114300" distR="114300" simplePos="0" relativeHeight="251793408" behindDoc="0" locked="0" layoutInCell="1" allowOverlap="1" wp14:anchorId="015DD3F3" wp14:editId="1F63D1E7">
                <wp:simplePos x="0" y="0"/>
                <wp:positionH relativeFrom="margin">
                  <wp:posOffset>434975</wp:posOffset>
                </wp:positionH>
                <wp:positionV relativeFrom="paragraph">
                  <wp:posOffset>218440</wp:posOffset>
                </wp:positionV>
                <wp:extent cx="133350" cy="123825"/>
                <wp:effectExtent l="0" t="0" r="28575" b="19050"/>
                <wp:wrapNone/>
                <wp:docPr id="145" name="Prostoručno: oblik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EB172BF" id="Prostoručno: oblik 145" o:spid="_x0000_s1026" style="position:absolute;margin-left:34.25pt;margin-top:17.2pt;width:10.5pt;height:9.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967571" w:rsidRPr="007A7DCD">
        <w:rPr>
          <w:rFonts w:ascii="Courier New" w:eastAsia="Courier New" w:hAnsi="Courier New" w:cs="Courier New"/>
          <w:noProof/>
          <w:color w:val="000000"/>
          <w:szCs w:val="24"/>
          <w:lang w:eastAsia="hr-HR"/>
        </w:rPr>
        <w:drawing>
          <wp:inline distT="0" distB="0" distL="0" distR="0" wp14:anchorId="080F10D4" wp14:editId="45054B27">
            <wp:extent cx="1785620" cy="1647825"/>
            <wp:effectExtent l="0" t="0" r="5080" b="9525"/>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967571" w:rsidRPr="007A7DCD">
        <w:rPr>
          <w:lang w:eastAsia="hr-HR"/>
        </w:rPr>
        <w:t xml:space="preserve">       </w:t>
      </w:r>
      <w:r w:rsidR="00967571" w:rsidRPr="007A7DCD">
        <w:rPr>
          <w:rFonts w:ascii="Courier New" w:eastAsia="Courier New" w:hAnsi="Courier New" w:cs="Courier New"/>
          <w:noProof/>
          <w:color w:val="000000"/>
          <w:szCs w:val="24"/>
          <w:lang w:eastAsia="hr-HR"/>
        </w:rPr>
        <w:drawing>
          <wp:inline distT="0" distB="0" distL="0" distR="0" wp14:anchorId="7720E6DA" wp14:editId="44452CE2">
            <wp:extent cx="1785620" cy="1647825"/>
            <wp:effectExtent l="0" t="0" r="5080" b="9525"/>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967571" w:rsidRPr="007A7DCD">
        <w:rPr>
          <w:lang w:eastAsia="hr-HR"/>
        </w:rPr>
        <w:t xml:space="preserve">     </w:t>
      </w:r>
      <w:r w:rsidR="00967571" w:rsidRPr="007A7DCD">
        <w:rPr>
          <w:rFonts w:ascii="Courier New" w:eastAsia="Courier New" w:hAnsi="Courier New" w:cs="Courier New"/>
          <w:noProof/>
          <w:color w:val="000000"/>
          <w:szCs w:val="24"/>
          <w:lang w:eastAsia="hr-HR"/>
        </w:rPr>
        <w:drawing>
          <wp:inline distT="0" distB="0" distL="0" distR="0" wp14:anchorId="2CD7C553" wp14:editId="6CB9D837">
            <wp:extent cx="1785620" cy="1647825"/>
            <wp:effectExtent l="0" t="0" r="5080" b="9525"/>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967571" w:rsidRPr="007A7DCD">
        <w:rPr>
          <w:lang w:eastAsia="hr-HR"/>
        </w:rPr>
        <w:t xml:space="preserve"> </w:t>
      </w:r>
    </w:p>
    <w:p w14:paraId="4C3D7418" w14:textId="77777777" w:rsidR="00FA2E14" w:rsidRPr="00F64162" w:rsidRDefault="00FA2E14" w:rsidP="001D7F4B">
      <w:pPr>
        <w:spacing w:after="0" w:line="240" w:lineRule="auto"/>
        <w:rPr>
          <w:highlight w:val="yellow"/>
          <w:lang w:eastAsia="hr-HR"/>
        </w:rPr>
      </w:pPr>
    </w:p>
    <w:p w14:paraId="71AFBC4B" w14:textId="162EB44B" w:rsidR="008A1C2F" w:rsidRPr="007A7DCD" w:rsidRDefault="00967571" w:rsidP="00FA2E14">
      <w:pPr>
        <w:pStyle w:val="Naslov3"/>
        <w:spacing w:before="0"/>
      </w:pPr>
      <w:bookmarkStart w:id="871" w:name="_Toc222218656"/>
      <w:r w:rsidRPr="007A7DCD">
        <w:t>6.</w:t>
      </w:r>
      <w:r w:rsidR="007A7DCD" w:rsidRPr="007A7DCD">
        <w:t>8</w:t>
      </w:r>
      <w:r w:rsidRPr="007A7DCD">
        <w:t>.</w:t>
      </w:r>
      <w:r w:rsidR="00FA2E14" w:rsidRPr="007A7DCD">
        <w:t>8</w:t>
      </w:r>
      <w:r w:rsidRPr="007A7DCD">
        <w:t>. Izvor podataka</w:t>
      </w:r>
      <w:bookmarkEnd w:id="871"/>
    </w:p>
    <w:p w14:paraId="0AA28546" w14:textId="21663BE4" w:rsidR="00FA2E14" w:rsidRPr="00FB1394" w:rsidRDefault="00FA2E14">
      <w:pPr>
        <w:numPr>
          <w:ilvl w:val="0"/>
          <w:numId w:val="42"/>
        </w:numPr>
        <w:suppressAutoHyphens/>
        <w:autoSpaceDN w:val="0"/>
        <w:spacing w:after="0" w:line="240" w:lineRule="auto"/>
        <w:ind w:left="714" w:hanging="357"/>
        <w:textAlignment w:val="baseline"/>
        <w:rPr>
          <w:sz w:val="20"/>
          <w:szCs w:val="20"/>
          <w:lang w:val="pl-PL"/>
        </w:rPr>
      </w:pPr>
      <w:r w:rsidRPr="00FB1394">
        <w:rPr>
          <w:sz w:val="20"/>
          <w:szCs w:val="20"/>
          <w:lang w:val="pl-PL"/>
        </w:rPr>
        <w:t>Državni zavod za statistiku, Popis stanovništva 20</w:t>
      </w:r>
      <w:r w:rsidR="00725348" w:rsidRPr="00FB1394">
        <w:rPr>
          <w:sz w:val="20"/>
          <w:szCs w:val="20"/>
          <w:lang w:val="pl-PL"/>
        </w:rPr>
        <w:t>2</w:t>
      </w:r>
      <w:r w:rsidRPr="00FB1394">
        <w:rPr>
          <w:sz w:val="20"/>
          <w:szCs w:val="20"/>
          <w:lang w:val="pl-PL"/>
        </w:rPr>
        <w:t>1.god.</w:t>
      </w:r>
    </w:p>
    <w:p w14:paraId="17DF8308" w14:textId="77777777" w:rsidR="00FA2E14" w:rsidRPr="007A7DCD" w:rsidRDefault="00FA2E14">
      <w:pPr>
        <w:numPr>
          <w:ilvl w:val="0"/>
          <w:numId w:val="42"/>
        </w:numPr>
        <w:suppressAutoHyphens/>
        <w:autoSpaceDN w:val="0"/>
        <w:spacing w:after="0" w:line="240" w:lineRule="auto"/>
        <w:ind w:left="714" w:hanging="357"/>
        <w:textAlignment w:val="baseline"/>
        <w:rPr>
          <w:sz w:val="20"/>
          <w:szCs w:val="20"/>
          <w:lang w:val="en-US"/>
        </w:rPr>
      </w:pPr>
      <w:r w:rsidRPr="007A7DCD">
        <w:rPr>
          <w:sz w:val="20"/>
          <w:szCs w:val="20"/>
          <w:lang w:val="en-US"/>
        </w:rPr>
        <w:t>Geološki odsjek PMF-a, Zagreb</w:t>
      </w:r>
    </w:p>
    <w:p w14:paraId="74B29103" w14:textId="77777777" w:rsidR="00FA2E14" w:rsidRPr="007A7DCD" w:rsidRDefault="00FA2E14">
      <w:pPr>
        <w:numPr>
          <w:ilvl w:val="0"/>
          <w:numId w:val="42"/>
        </w:numPr>
        <w:spacing w:after="0" w:line="240" w:lineRule="auto"/>
        <w:ind w:left="714" w:hanging="357"/>
        <w:contextualSpacing/>
        <w:jc w:val="left"/>
        <w:rPr>
          <w:sz w:val="20"/>
          <w:szCs w:val="20"/>
          <w:lang w:val="en-US"/>
        </w:rPr>
      </w:pPr>
      <w:r w:rsidRPr="007A7DCD">
        <w:rPr>
          <w:sz w:val="20"/>
          <w:szCs w:val="20"/>
          <w:lang w:val="en-US"/>
        </w:rPr>
        <w:t>Kriteriji za izradu smjernica koje donose čelnici područne (regionalne) samouprave za potrebe izrade Procjena rizika od velikih nesreća na razinama jedinica lokalnih i područnih (regionalnih) samouprave, DUZS, 2016.god.</w:t>
      </w:r>
    </w:p>
    <w:p w14:paraId="01720865" w14:textId="77777777" w:rsidR="00FA2E14" w:rsidRPr="00FB1394" w:rsidRDefault="00FA2E14">
      <w:pPr>
        <w:numPr>
          <w:ilvl w:val="0"/>
          <w:numId w:val="42"/>
        </w:numPr>
        <w:spacing w:after="0" w:line="240" w:lineRule="auto"/>
        <w:ind w:left="714" w:hanging="357"/>
        <w:contextualSpacing/>
        <w:jc w:val="left"/>
        <w:rPr>
          <w:sz w:val="20"/>
          <w:szCs w:val="20"/>
          <w:lang w:val="pl-PL"/>
        </w:rPr>
      </w:pPr>
      <w:r w:rsidRPr="00FB1394">
        <w:rPr>
          <w:sz w:val="20"/>
          <w:szCs w:val="20"/>
          <w:lang w:val="pl-PL"/>
        </w:rPr>
        <w:t>Pravilnik o smjernicama za izradu Procjene rizika od katastrofa i velikih nesreća za područje Republike Hrvatske i jedinica lokalne i područne (regionalne) samouprave (“Narodne Novine” br. 65/16)</w:t>
      </w:r>
    </w:p>
    <w:p w14:paraId="0EB8B82D" w14:textId="0562E080" w:rsidR="00FA2E14" w:rsidRPr="00FB1394" w:rsidRDefault="00FA2E14">
      <w:pPr>
        <w:numPr>
          <w:ilvl w:val="0"/>
          <w:numId w:val="42"/>
        </w:numPr>
        <w:suppressAutoHyphens/>
        <w:autoSpaceDN w:val="0"/>
        <w:spacing w:after="0" w:line="240" w:lineRule="auto"/>
        <w:ind w:left="714" w:hanging="357"/>
        <w:textAlignment w:val="baseline"/>
        <w:rPr>
          <w:sz w:val="20"/>
          <w:szCs w:val="20"/>
          <w:lang w:val="pl-PL"/>
        </w:rPr>
      </w:pPr>
      <w:r w:rsidRPr="00FB1394">
        <w:rPr>
          <w:sz w:val="20"/>
          <w:szCs w:val="20"/>
          <w:lang w:val="pl-PL"/>
        </w:rPr>
        <w:t xml:space="preserve">Procjena rizika od katastrofa za Republiku Hrvatsku, </w:t>
      </w:r>
      <w:r w:rsidR="00665268" w:rsidRPr="00FB1394">
        <w:rPr>
          <w:sz w:val="20"/>
          <w:szCs w:val="20"/>
          <w:lang w:val="pl-PL"/>
        </w:rPr>
        <w:t>2019.god., 2024.god.,</w:t>
      </w:r>
    </w:p>
    <w:p w14:paraId="5F7E53A3" w14:textId="056E51D3" w:rsidR="00FA2E14" w:rsidRPr="00FB1394" w:rsidRDefault="00FA2E14">
      <w:pPr>
        <w:numPr>
          <w:ilvl w:val="0"/>
          <w:numId w:val="42"/>
        </w:numPr>
        <w:spacing w:after="0" w:line="240" w:lineRule="auto"/>
        <w:ind w:left="714" w:hanging="357"/>
        <w:contextualSpacing/>
        <w:jc w:val="left"/>
        <w:rPr>
          <w:sz w:val="20"/>
          <w:szCs w:val="20"/>
          <w:lang w:val="pl-PL"/>
        </w:rPr>
      </w:pPr>
      <w:r w:rsidRPr="00FB1394">
        <w:rPr>
          <w:sz w:val="20"/>
          <w:szCs w:val="20"/>
          <w:lang w:val="pl-PL"/>
        </w:rPr>
        <w:t xml:space="preserve">Smjernice za izradu procjene rizika od velikih nesreća na području </w:t>
      </w:r>
      <w:r w:rsidR="007A7DCD" w:rsidRPr="00FB1394">
        <w:rPr>
          <w:sz w:val="20"/>
          <w:szCs w:val="20"/>
          <w:lang w:val="pl-PL"/>
        </w:rPr>
        <w:t>Bjelovarsko – bilogorske županije i jedinica lokalne samouprave na području županije, 2016.god.</w:t>
      </w:r>
    </w:p>
    <w:p w14:paraId="0C5B8FE3" w14:textId="77777777" w:rsidR="00FA2E14" w:rsidRPr="00FB1394" w:rsidRDefault="00FA2E14">
      <w:pPr>
        <w:numPr>
          <w:ilvl w:val="0"/>
          <w:numId w:val="42"/>
        </w:numPr>
        <w:suppressAutoHyphens/>
        <w:autoSpaceDN w:val="0"/>
        <w:spacing w:after="0" w:line="240" w:lineRule="auto"/>
        <w:ind w:left="714" w:hanging="357"/>
        <w:textAlignment w:val="baseline"/>
        <w:rPr>
          <w:sz w:val="20"/>
          <w:szCs w:val="20"/>
          <w:lang w:val="pl-PL"/>
        </w:rPr>
      </w:pPr>
      <w:r w:rsidRPr="00FB1394">
        <w:rPr>
          <w:sz w:val="20"/>
          <w:szCs w:val="20"/>
          <w:lang w:val="pl-PL"/>
        </w:rPr>
        <w:t>Zakon o kritičnim infrastrukturama (“Narodne Novine” br. 56/13)</w:t>
      </w:r>
    </w:p>
    <w:p w14:paraId="2FABB668" w14:textId="3636F151" w:rsidR="00FA2E14" w:rsidRPr="00FB1394" w:rsidRDefault="00FA2E14">
      <w:pPr>
        <w:numPr>
          <w:ilvl w:val="0"/>
          <w:numId w:val="42"/>
        </w:numPr>
        <w:spacing w:after="0" w:line="240" w:lineRule="auto"/>
        <w:ind w:left="714" w:hanging="357"/>
        <w:contextualSpacing/>
        <w:jc w:val="left"/>
        <w:rPr>
          <w:sz w:val="20"/>
          <w:szCs w:val="20"/>
          <w:lang w:val="pl-PL"/>
        </w:rPr>
      </w:pPr>
      <w:r w:rsidRPr="00FB1394">
        <w:rPr>
          <w:sz w:val="20"/>
          <w:szCs w:val="20"/>
          <w:lang w:val="pl-PL"/>
        </w:rPr>
        <w:t>Zakon o sustavu civilne zaštite (“Narodne Novine” br. 82/15, 118/18, 31/20, 20/21</w:t>
      </w:r>
      <w:r w:rsidR="00665268" w:rsidRPr="00FB1394">
        <w:rPr>
          <w:sz w:val="20"/>
          <w:szCs w:val="20"/>
          <w:lang w:val="pl-PL"/>
        </w:rPr>
        <w:t>, 114/22</w:t>
      </w:r>
      <w:r w:rsidRPr="00FB1394">
        <w:rPr>
          <w:sz w:val="20"/>
          <w:szCs w:val="20"/>
          <w:lang w:val="pl-PL"/>
        </w:rPr>
        <w:t>)</w:t>
      </w:r>
    </w:p>
    <w:p w14:paraId="3F4B94A2" w14:textId="2F1C7231" w:rsidR="008A1C2F" w:rsidRPr="00FB1394" w:rsidRDefault="008A1C2F" w:rsidP="008A1C2F">
      <w:pPr>
        <w:contextualSpacing/>
        <w:jc w:val="left"/>
        <w:rPr>
          <w:sz w:val="20"/>
          <w:szCs w:val="20"/>
          <w:lang w:val="pl-PL"/>
        </w:rPr>
      </w:pPr>
    </w:p>
    <w:p w14:paraId="7155986A" w14:textId="109C787C" w:rsidR="008A1C2F" w:rsidRPr="00FB1394" w:rsidRDefault="008A1C2F" w:rsidP="008A1C2F">
      <w:pPr>
        <w:contextualSpacing/>
        <w:jc w:val="left"/>
        <w:rPr>
          <w:sz w:val="20"/>
          <w:szCs w:val="20"/>
          <w:lang w:val="pl-PL"/>
        </w:rPr>
      </w:pPr>
    </w:p>
    <w:p w14:paraId="6BA2F61A" w14:textId="77777777" w:rsidR="008A1C2F" w:rsidRPr="00FB1394" w:rsidRDefault="008A1C2F" w:rsidP="008A1C2F">
      <w:pPr>
        <w:contextualSpacing/>
        <w:jc w:val="left"/>
        <w:rPr>
          <w:sz w:val="20"/>
          <w:szCs w:val="20"/>
          <w:highlight w:val="yellow"/>
          <w:lang w:val="pl-PL"/>
        </w:rPr>
      </w:pPr>
    </w:p>
    <w:p w14:paraId="4A3FD67B" w14:textId="77777777" w:rsidR="008E7BD7" w:rsidRPr="00FB1394" w:rsidRDefault="008E7BD7" w:rsidP="008A1C2F">
      <w:pPr>
        <w:contextualSpacing/>
        <w:jc w:val="left"/>
        <w:rPr>
          <w:sz w:val="20"/>
          <w:szCs w:val="20"/>
          <w:highlight w:val="yellow"/>
          <w:lang w:val="pl-PL"/>
        </w:rPr>
      </w:pPr>
    </w:p>
    <w:p w14:paraId="3B59D143" w14:textId="77777777" w:rsidR="008E7BD7" w:rsidRPr="00FB1394" w:rsidRDefault="008E7BD7" w:rsidP="008A1C2F">
      <w:pPr>
        <w:contextualSpacing/>
        <w:jc w:val="left"/>
        <w:rPr>
          <w:sz w:val="20"/>
          <w:szCs w:val="20"/>
          <w:highlight w:val="yellow"/>
          <w:lang w:val="pl-PL"/>
        </w:rPr>
      </w:pPr>
    </w:p>
    <w:p w14:paraId="7CC7E16D" w14:textId="7E187D7F" w:rsidR="004B7453" w:rsidRPr="00D21C17" w:rsidRDefault="004B7453" w:rsidP="004B7453">
      <w:pPr>
        <w:pStyle w:val="Naslov1"/>
        <w:rPr>
          <w:lang w:eastAsia="hr-HR"/>
        </w:rPr>
      </w:pPr>
      <w:bookmarkStart w:id="872" w:name="_Toc58923364"/>
      <w:bookmarkStart w:id="873" w:name="_Toc222218657"/>
      <w:r w:rsidRPr="00D21C17">
        <w:rPr>
          <w:lang w:eastAsia="hr-HR"/>
        </w:rPr>
        <w:t>7.UKUPNA MATRICA RIZIKA</w:t>
      </w:r>
      <w:bookmarkEnd w:id="872"/>
      <w:bookmarkEnd w:id="873"/>
    </w:p>
    <w:p w14:paraId="1B1FFE15" w14:textId="77777777" w:rsidR="004B7453" w:rsidRPr="00D21C17" w:rsidRDefault="004B7453" w:rsidP="004B7453">
      <w:pPr>
        <w:spacing w:after="0"/>
      </w:pPr>
    </w:p>
    <w:p w14:paraId="35631A03" w14:textId="77777777" w:rsidR="004B7453" w:rsidRPr="00D21C17" w:rsidRDefault="004B7453" w:rsidP="004B7453">
      <w:pPr>
        <w:spacing w:after="0"/>
      </w:pPr>
      <w:r w:rsidRPr="00D21C17">
        <w:t>Analizirani rizici (scenariji) za Općinu prikazani u odvojenim matricama pri obradi svakog pojedinog rizika uspoređuju se u zajedničkoj matrici koja se kasnije koristi tijekom vrednovanja i prioritizacije rizika.</w:t>
      </w:r>
    </w:p>
    <w:p w14:paraId="35E9A947" w14:textId="77777777" w:rsidR="004B7453" w:rsidRPr="00D21C17" w:rsidRDefault="004B7453" w:rsidP="004B7453">
      <w:pPr>
        <w:spacing w:after="0"/>
      </w:pPr>
    </w:p>
    <w:p w14:paraId="600FC782" w14:textId="67A03FD1" w:rsidR="004B7453" w:rsidRPr="00FB1394" w:rsidRDefault="004B7453">
      <w:pPr>
        <w:numPr>
          <w:ilvl w:val="0"/>
          <w:numId w:val="43"/>
        </w:numPr>
        <w:contextualSpacing/>
        <w:jc w:val="left"/>
        <w:rPr>
          <w:b/>
          <w:i/>
          <w:sz w:val="20"/>
          <w:szCs w:val="20"/>
          <w:lang w:val="pl-PL"/>
        </w:rPr>
      </w:pPr>
      <w:r w:rsidRPr="00FB1394">
        <w:rPr>
          <w:b/>
          <w:i/>
          <w:sz w:val="20"/>
          <w:szCs w:val="20"/>
          <w:lang w:val="pl-PL"/>
        </w:rPr>
        <w:t>Prikaz matrice događaja s najgorim mogućim posljedicama – Ukupno</w:t>
      </w:r>
    </w:p>
    <w:p w14:paraId="09BD161D" w14:textId="77777777" w:rsidR="002C3142" w:rsidRPr="00FB1394" w:rsidRDefault="002C3142" w:rsidP="002C3142">
      <w:pPr>
        <w:ind w:left="720"/>
        <w:contextualSpacing/>
        <w:jc w:val="left"/>
        <w:rPr>
          <w:b/>
          <w:i/>
          <w:sz w:val="20"/>
          <w:szCs w:val="20"/>
          <w:highlight w:val="yellow"/>
          <w:lang w:val="pl-PL"/>
        </w:rPr>
      </w:pPr>
    </w:p>
    <w:p w14:paraId="26BA4F77" w14:textId="198AB4C2" w:rsidR="004B7453" w:rsidRPr="00F64162" w:rsidRDefault="00D21C17" w:rsidP="002C3142">
      <w:pPr>
        <w:jc w:val="center"/>
        <w:rPr>
          <w:bCs/>
          <w:iCs/>
          <w:szCs w:val="24"/>
          <w:highlight w:val="yellow"/>
        </w:rPr>
      </w:pPr>
      <w:r>
        <w:rPr>
          <w:bCs/>
          <w:iCs/>
          <w:noProof/>
          <w:szCs w:val="24"/>
        </w:rPr>
        <w:drawing>
          <wp:inline distT="0" distB="0" distL="0" distR="0" wp14:anchorId="7945406D" wp14:editId="2F38D141">
            <wp:extent cx="5759450" cy="4794885"/>
            <wp:effectExtent l="0" t="0" r="0" b="571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96">
                      <a:extLst>
                        <a:ext uri="{28A0092B-C50C-407E-A947-70E740481C1C}">
                          <a14:useLocalDpi xmlns:a14="http://schemas.microsoft.com/office/drawing/2010/main" val="0"/>
                        </a:ext>
                      </a:extLst>
                    </a:blip>
                    <a:stretch>
                      <a:fillRect/>
                    </a:stretch>
                  </pic:blipFill>
                  <pic:spPr>
                    <a:xfrm>
                      <a:off x="0" y="0"/>
                      <a:ext cx="5759450" cy="4794885"/>
                    </a:xfrm>
                    <a:prstGeom prst="rect">
                      <a:avLst/>
                    </a:prstGeom>
                  </pic:spPr>
                </pic:pic>
              </a:graphicData>
            </a:graphic>
          </wp:inline>
        </w:drawing>
      </w:r>
    </w:p>
    <w:p w14:paraId="7A151CF4" w14:textId="6DC3310E" w:rsidR="002C3142" w:rsidRPr="00D21C17" w:rsidRDefault="002C3142" w:rsidP="00705AE1">
      <w:pPr>
        <w:rPr>
          <w:bCs/>
          <w:iCs/>
          <w:szCs w:val="24"/>
        </w:rPr>
      </w:pPr>
    </w:p>
    <w:tbl>
      <w:tblPr>
        <w:tblW w:w="7984" w:type="dxa"/>
        <w:jc w:val="center"/>
        <w:tblCellMar>
          <w:left w:w="10" w:type="dxa"/>
          <w:right w:w="10" w:type="dxa"/>
        </w:tblCellMar>
        <w:tblLook w:val="04A0" w:firstRow="1" w:lastRow="0" w:firstColumn="1" w:lastColumn="0" w:noHBand="0" w:noVBand="1"/>
      </w:tblPr>
      <w:tblGrid>
        <w:gridCol w:w="1811"/>
        <w:gridCol w:w="6173"/>
      </w:tblGrid>
      <w:tr w:rsidR="002C3142" w:rsidRPr="00D21C17" w14:paraId="3DC9096E"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40E957D4" w14:textId="77777777" w:rsidR="002C3142" w:rsidRPr="00D21C17" w:rsidRDefault="002C3142" w:rsidP="002C3142">
            <w:pPr>
              <w:spacing w:after="0" w:line="240" w:lineRule="auto"/>
              <w:jc w:val="center"/>
              <w:rPr>
                <w:b/>
                <w:sz w:val="16"/>
                <w:szCs w:val="16"/>
                <w:lang w:eastAsia="hr-HR"/>
              </w:rPr>
            </w:pPr>
            <w:r w:rsidRPr="00D21C17">
              <w:rPr>
                <w:b/>
                <w:sz w:val="16"/>
                <w:szCs w:val="16"/>
                <w:lang w:eastAsia="hr-HR"/>
              </w:rPr>
              <w:t>VRSTA RIZIKA</w:t>
            </w:r>
          </w:p>
        </w:tc>
        <w:tc>
          <w:tcPr>
            <w:tcW w:w="61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2DB2FE3" w14:textId="77777777" w:rsidR="002C3142" w:rsidRPr="00D21C17" w:rsidRDefault="002C3142" w:rsidP="002C3142">
            <w:pPr>
              <w:spacing w:after="0" w:line="240" w:lineRule="auto"/>
              <w:jc w:val="center"/>
              <w:rPr>
                <w:b/>
                <w:sz w:val="16"/>
                <w:szCs w:val="16"/>
                <w:lang w:eastAsia="hr-HR"/>
              </w:rPr>
            </w:pPr>
            <w:r w:rsidRPr="00D21C17">
              <w:rPr>
                <w:b/>
                <w:sz w:val="16"/>
                <w:szCs w:val="16"/>
                <w:lang w:eastAsia="hr-HR"/>
              </w:rPr>
              <w:t>OPIS RIZIKA</w:t>
            </w:r>
          </w:p>
        </w:tc>
      </w:tr>
      <w:tr w:rsidR="002C3142" w:rsidRPr="00D21C17" w14:paraId="38E5C36A"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47BA55D"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Nizak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3C9E8"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Dodatne mjere nisu potrebne, osim uobičajenih.</w:t>
            </w:r>
          </w:p>
        </w:tc>
      </w:tr>
      <w:tr w:rsidR="002C3142" w:rsidRPr="00D21C17" w14:paraId="2AAE7E62"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1869658"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Umjeren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289D6"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Rizik se može prihvatiti ukoliko troškovi premašuju dobit.</w:t>
            </w:r>
          </w:p>
        </w:tc>
      </w:tr>
      <w:tr w:rsidR="002C3142" w:rsidRPr="00D21C17" w14:paraId="0E12A6F6"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14:paraId="03332C75"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Visok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D271F"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Rizik se može prihvatiti ukoliko je smanjenje nepraktično ili troškovi uvelike premašuju dobit.</w:t>
            </w:r>
          </w:p>
        </w:tc>
      </w:tr>
      <w:tr w:rsidR="002C3142" w:rsidRPr="00D21C17" w14:paraId="50C8B22D" w14:textId="77777777" w:rsidTr="002C3142">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7C9BD58C"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Vrlo visok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C662E" w14:textId="77777777" w:rsidR="002C3142" w:rsidRPr="00D21C17" w:rsidRDefault="002C3142" w:rsidP="002C3142">
            <w:pPr>
              <w:spacing w:after="0" w:line="240" w:lineRule="auto"/>
              <w:jc w:val="left"/>
              <w:rPr>
                <w:sz w:val="16"/>
                <w:szCs w:val="16"/>
                <w:lang w:eastAsia="hr-HR"/>
              </w:rPr>
            </w:pPr>
            <w:r w:rsidRPr="00D21C17">
              <w:rPr>
                <w:sz w:val="16"/>
                <w:szCs w:val="16"/>
                <w:lang w:eastAsia="hr-HR"/>
              </w:rPr>
              <w:t>Rizik se ne može prihvatiti, izuzev u iznimnim situacijama.</w:t>
            </w:r>
          </w:p>
        </w:tc>
      </w:tr>
    </w:tbl>
    <w:p w14:paraId="0B3665BA" w14:textId="76E7E731" w:rsidR="002C3142" w:rsidRPr="00D21C17" w:rsidRDefault="002C3142" w:rsidP="002C3142">
      <w:pPr>
        <w:rPr>
          <w:bCs/>
          <w:iCs/>
          <w:szCs w:val="24"/>
        </w:rPr>
      </w:pPr>
    </w:p>
    <w:p w14:paraId="399D3032" w14:textId="5E4ECF7F" w:rsidR="002C3142" w:rsidRPr="00D21C17" w:rsidRDefault="002C3142" w:rsidP="002C3142">
      <w:pPr>
        <w:rPr>
          <w:bCs/>
          <w:iCs/>
          <w:szCs w:val="24"/>
        </w:rPr>
      </w:pPr>
    </w:p>
    <w:p w14:paraId="107B131B" w14:textId="5C98AFB9" w:rsidR="002C3142" w:rsidRPr="00F64162" w:rsidRDefault="002C3142" w:rsidP="002C3142">
      <w:pPr>
        <w:rPr>
          <w:bCs/>
          <w:iCs/>
          <w:szCs w:val="24"/>
          <w:highlight w:val="yellow"/>
        </w:rPr>
      </w:pPr>
    </w:p>
    <w:p w14:paraId="1D56F1F7" w14:textId="77777777" w:rsidR="002C3142" w:rsidRPr="000B2D58" w:rsidRDefault="002C3142" w:rsidP="002C3142">
      <w:pPr>
        <w:pStyle w:val="Naslov1"/>
        <w:rPr>
          <w:lang w:eastAsia="hr-HR"/>
        </w:rPr>
      </w:pPr>
      <w:bookmarkStart w:id="874" w:name="_Toc513643677"/>
      <w:bookmarkStart w:id="875" w:name="_Toc520198540"/>
      <w:bookmarkStart w:id="876" w:name="_Toc523819135"/>
      <w:bookmarkStart w:id="877" w:name="_Toc525218444"/>
      <w:bookmarkStart w:id="878" w:name="_Toc527545322"/>
      <w:bookmarkStart w:id="879" w:name="_Toc532552137"/>
      <w:bookmarkStart w:id="880" w:name="_Toc13211221"/>
      <w:bookmarkStart w:id="881" w:name="_Toc52864423"/>
      <w:bookmarkStart w:id="882" w:name="_Toc58923365"/>
      <w:bookmarkStart w:id="883" w:name="_Toc222218658"/>
      <w:r w:rsidRPr="000B2D58">
        <w:rPr>
          <w:lang w:eastAsia="hr-HR"/>
        </w:rPr>
        <w:t xml:space="preserve">8. ANALIZA SUSTAVA CIVILNE ZAŠTITE NA PODRUČJU </w:t>
      </w:r>
      <w:bookmarkEnd w:id="874"/>
      <w:bookmarkEnd w:id="875"/>
      <w:bookmarkEnd w:id="876"/>
      <w:bookmarkEnd w:id="877"/>
      <w:bookmarkEnd w:id="878"/>
      <w:bookmarkEnd w:id="879"/>
      <w:bookmarkEnd w:id="880"/>
      <w:r w:rsidRPr="000B2D58">
        <w:rPr>
          <w:lang w:eastAsia="hr-HR"/>
        </w:rPr>
        <w:t>OPĆINE</w:t>
      </w:r>
      <w:bookmarkEnd w:id="881"/>
      <w:bookmarkEnd w:id="882"/>
      <w:bookmarkEnd w:id="883"/>
    </w:p>
    <w:p w14:paraId="2B8D64E0" w14:textId="77777777" w:rsidR="002C3142" w:rsidRPr="000B2D58" w:rsidRDefault="002C3142" w:rsidP="002C3142">
      <w:pPr>
        <w:spacing w:after="0"/>
        <w:rPr>
          <w:lang w:eastAsia="hr-HR"/>
        </w:rPr>
      </w:pPr>
    </w:p>
    <w:p w14:paraId="6A63BE8A" w14:textId="77777777" w:rsidR="002C3142" w:rsidRPr="000B2D58" w:rsidRDefault="002C3142" w:rsidP="002C3142">
      <w:pPr>
        <w:spacing w:after="0"/>
        <w:rPr>
          <w:lang w:eastAsia="hr-HR"/>
        </w:rPr>
      </w:pPr>
      <w:bookmarkStart w:id="884" w:name="_Hlk503514867"/>
      <w:r w:rsidRPr="000B2D58">
        <w:rPr>
          <w:lang w:eastAsia="hr-HR"/>
        </w:rPr>
        <w:t xml:space="preserve">Za potrebe ove analize sustava civilne zaštite izrađena je analiza na području preventive i reagiranja. </w:t>
      </w:r>
    </w:p>
    <w:p w14:paraId="0F9193D2" w14:textId="77777777" w:rsidR="002C3142" w:rsidRPr="000B2D58" w:rsidRDefault="002C3142" w:rsidP="002C3142">
      <w:pPr>
        <w:pStyle w:val="Naslov2"/>
      </w:pPr>
      <w:bookmarkStart w:id="885" w:name="_Toc513643678"/>
      <w:bookmarkStart w:id="886" w:name="_Toc520198541"/>
      <w:bookmarkStart w:id="887" w:name="_Toc523819136"/>
      <w:bookmarkStart w:id="888" w:name="_Toc525218445"/>
      <w:bookmarkStart w:id="889" w:name="_Toc527545323"/>
      <w:bookmarkStart w:id="890" w:name="_Toc532552138"/>
      <w:bookmarkStart w:id="891" w:name="_Toc13211222"/>
      <w:bookmarkStart w:id="892" w:name="_Toc52864424"/>
      <w:bookmarkStart w:id="893" w:name="_Toc58923366"/>
      <w:bookmarkStart w:id="894" w:name="_Toc222218659"/>
      <w:bookmarkEnd w:id="884"/>
      <w:r w:rsidRPr="000B2D58">
        <w:t>8.1. Analiza na području preventive</w:t>
      </w:r>
      <w:bookmarkEnd w:id="885"/>
      <w:bookmarkEnd w:id="886"/>
      <w:bookmarkEnd w:id="887"/>
      <w:bookmarkEnd w:id="888"/>
      <w:bookmarkEnd w:id="889"/>
      <w:bookmarkEnd w:id="890"/>
      <w:bookmarkEnd w:id="891"/>
      <w:bookmarkEnd w:id="892"/>
      <w:bookmarkEnd w:id="893"/>
      <w:bookmarkEnd w:id="894"/>
    </w:p>
    <w:p w14:paraId="5EE0910A" w14:textId="77777777" w:rsidR="002C3142" w:rsidRPr="000B2D58" w:rsidRDefault="002C3142" w:rsidP="002C3142">
      <w:pPr>
        <w:pStyle w:val="Naslov3"/>
      </w:pPr>
      <w:bookmarkStart w:id="895" w:name="_Toc513643679"/>
      <w:bookmarkStart w:id="896" w:name="_Toc520198542"/>
      <w:bookmarkStart w:id="897" w:name="_Toc523819137"/>
      <w:bookmarkStart w:id="898" w:name="_Toc525218446"/>
      <w:bookmarkStart w:id="899" w:name="_Toc527545324"/>
      <w:bookmarkStart w:id="900" w:name="_Toc532552139"/>
      <w:bookmarkStart w:id="901" w:name="_Toc13211223"/>
      <w:bookmarkStart w:id="902" w:name="_Toc52864425"/>
      <w:bookmarkStart w:id="903" w:name="_Toc58923367"/>
      <w:bookmarkStart w:id="904" w:name="_Toc222218660"/>
      <w:r w:rsidRPr="000B2D58">
        <w:t>8.1.1. Usvojenost strategija, normativne uređenosti te izrađenost procjena i planova od značaja za sustav civilne zaštite</w:t>
      </w:r>
      <w:bookmarkEnd w:id="895"/>
      <w:bookmarkEnd w:id="896"/>
      <w:bookmarkEnd w:id="897"/>
      <w:bookmarkEnd w:id="898"/>
      <w:bookmarkEnd w:id="899"/>
      <w:bookmarkEnd w:id="900"/>
      <w:bookmarkEnd w:id="901"/>
      <w:bookmarkEnd w:id="902"/>
      <w:bookmarkEnd w:id="903"/>
      <w:bookmarkEnd w:id="904"/>
    </w:p>
    <w:p w14:paraId="68291DD9" w14:textId="77777777" w:rsidR="002C3142" w:rsidRPr="000B2D58" w:rsidRDefault="002C3142" w:rsidP="002C3142">
      <w:pPr>
        <w:spacing w:after="0"/>
      </w:pPr>
    </w:p>
    <w:p w14:paraId="0C6AF948" w14:textId="1A780188" w:rsidR="002C3142" w:rsidRPr="002E1A72" w:rsidRDefault="002C3142" w:rsidP="002C3142">
      <w:pPr>
        <w:rPr>
          <w:rFonts w:cs="Calibri"/>
          <w:szCs w:val="24"/>
          <w:lang w:val="pl-PL"/>
        </w:rPr>
      </w:pPr>
      <w:r w:rsidRPr="002E1A72">
        <w:rPr>
          <w:rFonts w:cs="Calibri"/>
          <w:szCs w:val="24"/>
          <w:lang w:val="pl-PL"/>
        </w:rPr>
        <w:t>Općina u razdoblju izrade Procjene rizika posjeduje sljedeće akte:</w:t>
      </w:r>
    </w:p>
    <w:p w14:paraId="166964AE" w14:textId="6B96B747" w:rsidR="000B2D58" w:rsidRPr="002E1A72" w:rsidRDefault="000B2D58" w:rsidP="00EC39F4">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Odluka o donošenju Procjene rizika od velikih nesreća za područje Općine Sirač (KLASA: 810-03/</w:t>
      </w:r>
      <w:r w:rsidR="00EC39F4" w:rsidRPr="002E1A72">
        <w:rPr>
          <w:rFonts w:cs="Calibri"/>
          <w:sz w:val="24"/>
          <w:szCs w:val="24"/>
          <w:lang w:val="pl-PL"/>
        </w:rPr>
        <w:t>21</w:t>
      </w:r>
      <w:r w:rsidRPr="002E1A72">
        <w:rPr>
          <w:rFonts w:cs="Calibri"/>
          <w:sz w:val="24"/>
          <w:szCs w:val="24"/>
          <w:lang w:val="pl-PL"/>
        </w:rPr>
        <w:t>-01/</w:t>
      </w:r>
      <w:r w:rsidR="00EC39F4" w:rsidRPr="002E1A72">
        <w:rPr>
          <w:rFonts w:cs="Calibri"/>
          <w:sz w:val="24"/>
          <w:szCs w:val="24"/>
          <w:lang w:val="pl-PL"/>
        </w:rPr>
        <w:t>1</w:t>
      </w:r>
      <w:r w:rsidRPr="002E1A72">
        <w:rPr>
          <w:rFonts w:cs="Calibri"/>
          <w:sz w:val="24"/>
          <w:szCs w:val="24"/>
          <w:lang w:val="pl-PL"/>
        </w:rPr>
        <w:t>, URBROJ: 21</w:t>
      </w:r>
      <w:r w:rsidR="00EC39F4" w:rsidRPr="002E1A72">
        <w:rPr>
          <w:rFonts w:cs="Calibri"/>
          <w:sz w:val="24"/>
          <w:szCs w:val="24"/>
          <w:lang w:val="pl-PL"/>
        </w:rPr>
        <w:t>03-17</w:t>
      </w:r>
      <w:r w:rsidRPr="002E1A72">
        <w:rPr>
          <w:rFonts w:cs="Calibri"/>
          <w:sz w:val="24"/>
          <w:szCs w:val="24"/>
          <w:lang w:val="pl-PL"/>
        </w:rPr>
        <w:t>-01-</w:t>
      </w:r>
      <w:r w:rsidR="00EC39F4" w:rsidRPr="002E1A72">
        <w:rPr>
          <w:rFonts w:cs="Calibri"/>
          <w:sz w:val="24"/>
          <w:szCs w:val="24"/>
          <w:lang w:val="pl-PL"/>
        </w:rPr>
        <w:t>22-22</w:t>
      </w:r>
      <w:r w:rsidRPr="002E1A72">
        <w:rPr>
          <w:rFonts w:cs="Calibri"/>
          <w:sz w:val="24"/>
          <w:szCs w:val="24"/>
          <w:lang w:val="pl-PL"/>
        </w:rPr>
        <w:t xml:space="preserve">, od </w:t>
      </w:r>
      <w:r w:rsidR="00EC39F4" w:rsidRPr="002E1A72">
        <w:rPr>
          <w:rFonts w:cs="Calibri"/>
          <w:sz w:val="24"/>
          <w:szCs w:val="24"/>
          <w:lang w:val="pl-PL"/>
        </w:rPr>
        <w:t>07</w:t>
      </w:r>
      <w:r w:rsidRPr="002E1A72">
        <w:rPr>
          <w:rFonts w:cs="Calibri"/>
          <w:sz w:val="24"/>
          <w:szCs w:val="24"/>
          <w:lang w:val="pl-PL"/>
        </w:rPr>
        <w:t>.</w:t>
      </w:r>
      <w:r w:rsidR="00EC39F4" w:rsidRPr="002E1A72">
        <w:rPr>
          <w:rFonts w:cs="Calibri"/>
          <w:sz w:val="24"/>
          <w:szCs w:val="24"/>
          <w:lang w:val="pl-PL"/>
        </w:rPr>
        <w:t>07</w:t>
      </w:r>
      <w:r w:rsidRPr="002E1A72">
        <w:rPr>
          <w:rFonts w:cs="Calibri"/>
          <w:sz w:val="24"/>
          <w:szCs w:val="24"/>
          <w:lang w:val="pl-PL"/>
        </w:rPr>
        <w:t>.20</w:t>
      </w:r>
      <w:r w:rsidR="00EC39F4" w:rsidRPr="002E1A72">
        <w:rPr>
          <w:rFonts w:cs="Calibri"/>
          <w:sz w:val="24"/>
          <w:szCs w:val="24"/>
          <w:lang w:val="pl-PL"/>
        </w:rPr>
        <w:t>22</w:t>
      </w:r>
      <w:r w:rsidRPr="002E1A72">
        <w:rPr>
          <w:rFonts w:cs="Calibri"/>
          <w:sz w:val="24"/>
          <w:szCs w:val="24"/>
          <w:lang w:val="pl-PL"/>
        </w:rPr>
        <w:t>.</w:t>
      </w:r>
      <w:r w:rsidR="00EC39F4" w:rsidRPr="002E1A72">
        <w:rPr>
          <w:rFonts w:cs="Calibri"/>
          <w:sz w:val="24"/>
          <w:szCs w:val="24"/>
          <w:lang w:val="pl-PL"/>
        </w:rPr>
        <w:t xml:space="preserve"> </w:t>
      </w:r>
      <w:r w:rsidRPr="002E1A72">
        <w:rPr>
          <w:rFonts w:cs="Calibri"/>
          <w:sz w:val="24"/>
          <w:szCs w:val="24"/>
          <w:lang w:val="pl-PL"/>
        </w:rPr>
        <w:t>god.)</w:t>
      </w:r>
    </w:p>
    <w:p w14:paraId="644814FE" w14:textId="6A17B35E" w:rsidR="000B2D58" w:rsidRPr="002E1A72" w:rsidRDefault="000B2D58">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Smjernice za organizaciju i razvoj sustava civilne zaštite Općine Sirač za razdoblje od 20</w:t>
      </w:r>
      <w:r w:rsidR="00F06670" w:rsidRPr="002E1A72">
        <w:rPr>
          <w:rFonts w:cs="Calibri"/>
          <w:sz w:val="24"/>
          <w:szCs w:val="24"/>
          <w:lang w:val="pl-PL"/>
        </w:rPr>
        <w:t>26</w:t>
      </w:r>
      <w:r w:rsidRPr="002E1A72">
        <w:rPr>
          <w:rFonts w:cs="Calibri"/>
          <w:sz w:val="24"/>
          <w:szCs w:val="24"/>
          <w:lang w:val="pl-PL"/>
        </w:rPr>
        <w:t>. – 202</w:t>
      </w:r>
      <w:r w:rsidR="00F06670" w:rsidRPr="002E1A72">
        <w:rPr>
          <w:rFonts w:cs="Calibri"/>
          <w:sz w:val="24"/>
          <w:szCs w:val="24"/>
          <w:lang w:val="pl-PL"/>
        </w:rPr>
        <w:t>9</w:t>
      </w:r>
      <w:r w:rsidRPr="002E1A72">
        <w:rPr>
          <w:rFonts w:cs="Calibri"/>
          <w:sz w:val="24"/>
          <w:szCs w:val="24"/>
          <w:lang w:val="pl-PL"/>
        </w:rPr>
        <w:t>.</w:t>
      </w:r>
      <w:r w:rsidR="00061811" w:rsidRPr="002E1A72">
        <w:rPr>
          <w:rFonts w:cs="Calibri"/>
          <w:sz w:val="24"/>
          <w:szCs w:val="24"/>
          <w:lang w:val="pl-PL"/>
        </w:rPr>
        <w:t xml:space="preserve"> </w:t>
      </w:r>
      <w:r w:rsidRPr="002E1A72">
        <w:rPr>
          <w:rFonts w:cs="Calibri"/>
          <w:sz w:val="24"/>
          <w:szCs w:val="24"/>
          <w:lang w:val="pl-PL"/>
        </w:rPr>
        <w:t xml:space="preserve">god. (KLASA: </w:t>
      </w:r>
      <w:r w:rsidR="00F06670" w:rsidRPr="002E1A72">
        <w:rPr>
          <w:rFonts w:cs="Calibri"/>
          <w:sz w:val="24"/>
          <w:szCs w:val="24"/>
          <w:lang w:val="hr-HR"/>
        </w:rPr>
        <w:t>240-01/25-01/1</w:t>
      </w:r>
      <w:r w:rsidRPr="002E1A72">
        <w:rPr>
          <w:rFonts w:cs="Calibri"/>
          <w:sz w:val="24"/>
          <w:szCs w:val="24"/>
          <w:lang w:val="pl-PL"/>
        </w:rPr>
        <w:t xml:space="preserve">, URBROJ: </w:t>
      </w:r>
      <w:r w:rsidR="00F06670" w:rsidRPr="002E1A72">
        <w:rPr>
          <w:rFonts w:cs="Calibri"/>
          <w:sz w:val="24"/>
          <w:szCs w:val="24"/>
          <w:lang w:val="hr-HR"/>
        </w:rPr>
        <w:t>2103-17-01-25-41</w:t>
      </w:r>
      <w:r w:rsidRPr="002E1A72">
        <w:rPr>
          <w:rFonts w:cs="Calibri"/>
          <w:sz w:val="24"/>
          <w:szCs w:val="24"/>
          <w:lang w:val="pl-PL"/>
        </w:rPr>
        <w:t xml:space="preserve">, od </w:t>
      </w:r>
      <w:r w:rsidR="00F06670" w:rsidRPr="002E1A72">
        <w:rPr>
          <w:rFonts w:cs="Calibri"/>
          <w:sz w:val="24"/>
          <w:szCs w:val="24"/>
          <w:lang w:val="pl-PL"/>
        </w:rPr>
        <w:t>22</w:t>
      </w:r>
      <w:r w:rsidRPr="002E1A72">
        <w:rPr>
          <w:rFonts w:cs="Calibri"/>
          <w:sz w:val="24"/>
          <w:szCs w:val="24"/>
          <w:lang w:val="pl-PL"/>
        </w:rPr>
        <w:t>.</w:t>
      </w:r>
      <w:r w:rsidR="00F06670" w:rsidRPr="002E1A72">
        <w:rPr>
          <w:rFonts w:cs="Calibri"/>
          <w:sz w:val="24"/>
          <w:szCs w:val="24"/>
          <w:lang w:val="pl-PL"/>
        </w:rPr>
        <w:t xml:space="preserve"> prosinca</w:t>
      </w:r>
      <w:r w:rsidRPr="002E1A72">
        <w:rPr>
          <w:rFonts w:cs="Calibri"/>
          <w:sz w:val="24"/>
          <w:szCs w:val="24"/>
          <w:lang w:val="pl-PL"/>
        </w:rPr>
        <w:t xml:space="preserve"> 20</w:t>
      </w:r>
      <w:r w:rsidR="00F06670" w:rsidRPr="002E1A72">
        <w:rPr>
          <w:rFonts w:cs="Calibri"/>
          <w:sz w:val="24"/>
          <w:szCs w:val="24"/>
          <w:lang w:val="pl-PL"/>
        </w:rPr>
        <w:t>25</w:t>
      </w:r>
      <w:r w:rsidRPr="002E1A72">
        <w:rPr>
          <w:rFonts w:cs="Calibri"/>
          <w:sz w:val="24"/>
          <w:szCs w:val="24"/>
          <w:lang w:val="pl-PL"/>
        </w:rPr>
        <w:t>.</w:t>
      </w:r>
      <w:r w:rsidR="00061811" w:rsidRPr="002E1A72">
        <w:rPr>
          <w:rFonts w:cs="Calibri"/>
          <w:sz w:val="24"/>
          <w:szCs w:val="24"/>
          <w:lang w:val="pl-PL"/>
        </w:rPr>
        <w:t xml:space="preserve"> </w:t>
      </w:r>
      <w:r w:rsidRPr="002E1A72">
        <w:rPr>
          <w:rFonts w:cs="Calibri"/>
          <w:sz w:val="24"/>
          <w:szCs w:val="24"/>
          <w:lang w:val="pl-PL"/>
        </w:rPr>
        <w:t>god.),</w:t>
      </w:r>
    </w:p>
    <w:p w14:paraId="3C5A2D70" w14:textId="16862BF2" w:rsidR="000B2D58" w:rsidRPr="002E1A72" w:rsidRDefault="00FF30A5">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Analiza stanja sustava civilne zaštite na području Općine Sirač za 202</w:t>
      </w:r>
      <w:r w:rsidR="005808F9" w:rsidRPr="002E1A72">
        <w:rPr>
          <w:rFonts w:cs="Calibri"/>
          <w:sz w:val="24"/>
          <w:szCs w:val="24"/>
          <w:lang w:val="pl-PL"/>
        </w:rPr>
        <w:t>5</w:t>
      </w:r>
      <w:r w:rsidRPr="002E1A72">
        <w:rPr>
          <w:rFonts w:cs="Calibri"/>
          <w:sz w:val="24"/>
          <w:szCs w:val="24"/>
          <w:lang w:val="pl-PL"/>
        </w:rPr>
        <w:t>. godinu</w:t>
      </w:r>
      <w:r w:rsidR="000B2D58" w:rsidRPr="002E1A72">
        <w:rPr>
          <w:rFonts w:cs="Calibri"/>
          <w:sz w:val="24"/>
          <w:szCs w:val="24"/>
          <w:lang w:val="pl-PL"/>
        </w:rPr>
        <w:t xml:space="preserve"> (KLASA:</w:t>
      </w:r>
      <w:r w:rsidRPr="002E1A72">
        <w:rPr>
          <w:rFonts w:cs="Calibri"/>
          <w:sz w:val="24"/>
          <w:szCs w:val="24"/>
          <w:lang w:val="pl-PL"/>
        </w:rPr>
        <w:t xml:space="preserve"> </w:t>
      </w:r>
      <w:r w:rsidR="005808F9" w:rsidRPr="002E1A72">
        <w:rPr>
          <w:rFonts w:cs="Calibri"/>
          <w:sz w:val="24"/>
          <w:szCs w:val="24"/>
          <w:lang w:val="hr-HR"/>
        </w:rPr>
        <w:t>240-01/25-01/1</w:t>
      </w:r>
      <w:r w:rsidR="000B2D58" w:rsidRPr="002E1A72">
        <w:rPr>
          <w:rFonts w:cs="Calibri"/>
          <w:sz w:val="24"/>
          <w:szCs w:val="24"/>
          <w:lang w:val="pl-PL"/>
        </w:rPr>
        <w:t xml:space="preserve">, URBROJ: </w:t>
      </w:r>
      <w:r w:rsidR="005808F9" w:rsidRPr="002E1A72">
        <w:rPr>
          <w:rFonts w:cs="Calibri"/>
          <w:sz w:val="24"/>
          <w:szCs w:val="24"/>
          <w:lang w:val="hr-HR"/>
        </w:rPr>
        <w:t>2103-17-01-25-39</w:t>
      </w:r>
      <w:r w:rsidRPr="002E1A72">
        <w:rPr>
          <w:rFonts w:cs="Calibri"/>
          <w:sz w:val="24"/>
          <w:szCs w:val="24"/>
          <w:lang w:val="pl-PL"/>
        </w:rPr>
        <w:t>,</w:t>
      </w:r>
      <w:r w:rsidR="000B2D58" w:rsidRPr="002E1A72">
        <w:rPr>
          <w:rFonts w:cs="Calibri"/>
          <w:sz w:val="24"/>
          <w:szCs w:val="24"/>
          <w:lang w:val="pl-PL"/>
        </w:rPr>
        <w:t xml:space="preserve"> od </w:t>
      </w:r>
      <w:r w:rsidR="005808F9" w:rsidRPr="002E1A72">
        <w:rPr>
          <w:rFonts w:cs="Calibri"/>
          <w:sz w:val="24"/>
          <w:szCs w:val="24"/>
          <w:lang w:val="pl-PL"/>
        </w:rPr>
        <w:t>22</w:t>
      </w:r>
      <w:r w:rsidRPr="002E1A72">
        <w:rPr>
          <w:rFonts w:cs="Calibri"/>
          <w:sz w:val="24"/>
          <w:szCs w:val="24"/>
          <w:lang w:val="pl-PL"/>
        </w:rPr>
        <w:t>.</w:t>
      </w:r>
      <w:r w:rsidR="005808F9" w:rsidRPr="002E1A72">
        <w:rPr>
          <w:rFonts w:cs="Calibri"/>
          <w:sz w:val="24"/>
          <w:szCs w:val="24"/>
          <w:lang w:val="pl-PL"/>
        </w:rPr>
        <w:t>12</w:t>
      </w:r>
      <w:r w:rsidRPr="002E1A72">
        <w:rPr>
          <w:rFonts w:cs="Calibri"/>
          <w:sz w:val="24"/>
          <w:szCs w:val="24"/>
          <w:lang w:val="pl-PL"/>
        </w:rPr>
        <w:t>.202</w:t>
      </w:r>
      <w:r w:rsidR="005808F9" w:rsidRPr="002E1A72">
        <w:rPr>
          <w:rFonts w:cs="Calibri"/>
          <w:sz w:val="24"/>
          <w:szCs w:val="24"/>
          <w:lang w:val="pl-PL"/>
        </w:rPr>
        <w:t>5</w:t>
      </w:r>
      <w:r w:rsidR="000B2D58" w:rsidRPr="002E1A72">
        <w:rPr>
          <w:rFonts w:cs="Calibri"/>
          <w:sz w:val="24"/>
          <w:szCs w:val="24"/>
          <w:lang w:val="pl-PL"/>
        </w:rPr>
        <w:t>.</w:t>
      </w:r>
      <w:r w:rsidR="00EC43B4" w:rsidRPr="002E1A72">
        <w:rPr>
          <w:rFonts w:cs="Calibri"/>
          <w:sz w:val="24"/>
          <w:szCs w:val="24"/>
          <w:lang w:val="pl-PL"/>
        </w:rPr>
        <w:t xml:space="preserve"> </w:t>
      </w:r>
      <w:r w:rsidR="000B2D58" w:rsidRPr="002E1A72">
        <w:rPr>
          <w:rFonts w:cs="Calibri"/>
          <w:sz w:val="24"/>
          <w:szCs w:val="24"/>
          <w:lang w:val="pl-PL"/>
        </w:rPr>
        <w:t>god.),</w:t>
      </w:r>
    </w:p>
    <w:p w14:paraId="12BE1CCC" w14:textId="1F431622" w:rsidR="00EB04F0" w:rsidRPr="002E1A72" w:rsidRDefault="00FF30A5">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Plan razvoja sustava civilne zaštite na području Općine Sirač za 202</w:t>
      </w:r>
      <w:r w:rsidR="00C533F0" w:rsidRPr="002E1A72">
        <w:rPr>
          <w:rFonts w:cs="Calibri"/>
          <w:sz w:val="24"/>
          <w:szCs w:val="24"/>
          <w:lang w:val="pl-PL"/>
        </w:rPr>
        <w:t>6</w:t>
      </w:r>
      <w:r w:rsidRPr="002E1A72">
        <w:rPr>
          <w:rFonts w:cs="Calibri"/>
          <w:sz w:val="24"/>
          <w:szCs w:val="24"/>
          <w:lang w:val="pl-PL"/>
        </w:rPr>
        <w:t>. godinu s trogodišnjim financijskim u</w:t>
      </w:r>
      <w:r w:rsidR="00DD4D90" w:rsidRPr="002E1A72">
        <w:rPr>
          <w:rFonts w:cs="Calibri"/>
          <w:sz w:val="24"/>
          <w:szCs w:val="24"/>
          <w:lang w:val="pl-PL"/>
        </w:rPr>
        <w:t>č</w:t>
      </w:r>
      <w:r w:rsidRPr="002E1A72">
        <w:rPr>
          <w:rFonts w:cs="Calibri"/>
          <w:sz w:val="24"/>
          <w:szCs w:val="24"/>
          <w:lang w:val="pl-PL"/>
        </w:rPr>
        <w:t xml:space="preserve">incima </w:t>
      </w:r>
      <w:r w:rsidR="000B2D58" w:rsidRPr="002E1A72">
        <w:rPr>
          <w:rFonts w:cs="Calibri"/>
          <w:sz w:val="24"/>
          <w:szCs w:val="24"/>
          <w:lang w:val="pl-PL"/>
        </w:rPr>
        <w:t>(KLASA:</w:t>
      </w:r>
      <w:r w:rsidRPr="002E1A72">
        <w:rPr>
          <w:rFonts w:cs="Calibri"/>
          <w:sz w:val="24"/>
          <w:szCs w:val="24"/>
          <w:lang w:val="pl-PL"/>
        </w:rPr>
        <w:t xml:space="preserve"> </w:t>
      </w:r>
      <w:r w:rsidR="00B24DFA" w:rsidRPr="002E1A72">
        <w:rPr>
          <w:rFonts w:cs="Calibri"/>
          <w:sz w:val="24"/>
          <w:szCs w:val="24"/>
          <w:lang w:val="hr-HR"/>
        </w:rPr>
        <w:t>240-01/25-01/1</w:t>
      </w:r>
      <w:r w:rsidR="000B2D58" w:rsidRPr="002E1A72">
        <w:rPr>
          <w:rFonts w:cs="Calibri"/>
          <w:sz w:val="24"/>
          <w:szCs w:val="24"/>
          <w:lang w:val="pl-PL"/>
        </w:rPr>
        <w:t>, URBROJ:</w:t>
      </w:r>
      <w:r w:rsidRPr="002E1A72">
        <w:rPr>
          <w:rFonts w:cs="Calibri"/>
          <w:sz w:val="24"/>
          <w:szCs w:val="24"/>
          <w:lang w:val="pl-PL"/>
        </w:rPr>
        <w:t xml:space="preserve"> </w:t>
      </w:r>
      <w:r w:rsidR="00C533F0" w:rsidRPr="002E1A72">
        <w:rPr>
          <w:rFonts w:cs="Calibri"/>
          <w:sz w:val="24"/>
          <w:szCs w:val="24"/>
          <w:lang w:val="hr-HR"/>
        </w:rPr>
        <w:t>2103-17-01-25-43</w:t>
      </w:r>
      <w:r w:rsidR="000B2D58" w:rsidRPr="002E1A72">
        <w:rPr>
          <w:rFonts w:cs="Calibri"/>
          <w:sz w:val="24"/>
          <w:szCs w:val="24"/>
          <w:lang w:val="pl-PL"/>
        </w:rPr>
        <w:t xml:space="preserve">, od </w:t>
      </w:r>
      <w:r w:rsidR="00B24DFA" w:rsidRPr="002E1A72">
        <w:rPr>
          <w:rFonts w:cs="Calibri"/>
          <w:sz w:val="24"/>
          <w:szCs w:val="24"/>
          <w:lang w:val="pl-PL"/>
        </w:rPr>
        <w:t>22</w:t>
      </w:r>
      <w:r w:rsidRPr="002E1A72">
        <w:rPr>
          <w:rFonts w:cs="Calibri"/>
          <w:sz w:val="24"/>
          <w:szCs w:val="24"/>
          <w:lang w:val="pl-PL"/>
        </w:rPr>
        <w:t>.</w:t>
      </w:r>
      <w:r w:rsidR="00B24DFA" w:rsidRPr="002E1A72">
        <w:rPr>
          <w:rFonts w:cs="Calibri"/>
          <w:sz w:val="24"/>
          <w:szCs w:val="24"/>
          <w:lang w:val="pl-PL"/>
        </w:rPr>
        <w:t>12</w:t>
      </w:r>
      <w:r w:rsidRPr="002E1A72">
        <w:rPr>
          <w:rFonts w:cs="Calibri"/>
          <w:sz w:val="24"/>
          <w:szCs w:val="24"/>
          <w:lang w:val="pl-PL"/>
        </w:rPr>
        <w:t>.202</w:t>
      </w:r>
      <w:r w:rsidR="00B24DFA" w:rsidRPr="002E1A72">
        <w:rPr>
          <w:rFonts w:cs="Calibri"/>
          <w:sz w:val="24"/>
          <w:szCs w:val="24"/>
          <w:lang w:val="pl-PL"/>
        </w:rPr>
        <w:t>5</w:t>
      </w:r>
      <w:r w:rsidR="000B2D58" w:rsidRPr="002E1A72">
        <w:rPr>
          <w:rFonts w:cs="Calibri"/>
          <w:sz w:val="24"/>
          <w:szCs w:val="24"/>
          <w:lang w:val="pl-PL"/>
        </w:rPr>
        <w:t>.</w:t>
      </w:r>
      <w:r w:rsidR="008A1F62" w:rsidRPr="002E1A72">
        <w:rPr>
          <w:rFonts w:cs="Calibri"/>
          <w:sz w:val="24"/>
          <w:szCs w:val="24"/>
          <w:lang w:val="pl-PL"/>
        </w:rPr>
        <w:t xml:space="preserve"> </w:t>
      </w:r>
      <w:r w:rsidR="000B2D58" w:rsidRPr="002E1A72">
        <w:rPr>
          <w:rFonts w:cs="Calibri"/>
          <w:sz w:val="24"/>
          <w:szCs w:val="24"/>
          <w:lang w:val="pl-PL"/>
        </w:rPr>
        <w:t>god.),</w:t>
      </w:r>
    </w:p>
    <w:p w14:paraId="64D771A0" w14:textId="7CC89CB0" w:rsidR="000B2D58" w:rsidRPr="002E1A72" w:rsidRDefault="000B2D58">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prestanku važenja Odluke o osnivanju postrojbe civilne zaštite opće namjene Općine Sirač (KLASA: </w:t>
      </w:r>
      <w:r w:rsidR="00867ADD" w:rsidRPr="002E1A72">
        <w:rPr>
          <w:rFonts w:cs="Calibri"/>
          <w:sz w:val="24"/>
          <w:szCs w:val="24"/>
          <w:lang w:val="hr-HR"/>
        </w:rPr>
        <w:t>810-03/17-01/2</w:t>
      </w:r>
      <w:r w:rsidRPr="002E1A72">
        <w:rPr>
          <w:rFonts w:cs="Calibri"/>
          <w:sz w:val="24"/>
          <w:szCs w:val="24"/>
          <w:lang w:val="pl-PL"/>
        </w:rPr>
        <w:t xml:space="preserve">, URBROJ: </w:t>
      </w:r>
      <w:r w:rsidR="00867ADD" w:rsidRPr="002E1A72">
        <w:rPr>
          <w:rFonts w:cs="Calibri"/>
          <w:sz w:val="24"/>
          <w:szCs w:val="24"/>
          <w:lang w:val="hr-HR"/>
        </w:rPr>
        <w:t>2111/04-01-18-39</w:t>
      </w:r>
      <w:r w:rsidRPr="002E1A72">
        <w:rPr>
          <w:rFonts w:cs="Calibri"/>
          <w:sz w:val="24"/>
          <w:szCs w:val="24"/>
          <w:lang w:val="pl-PL"/>
        </w:rPr>
        <w:t xml:space="preserve">, od </w:t>
      </w:r>
      <w:r w:rsidR="00867ADD" w:rsidRPr="002E1A72">
        <w:rPr>
          <w:rFonts w:cs="Calibri"/>
          <w:sz w:val="24"/>
          <w:szCs w:val="24"/>
          <w:lang w:val="pl-PL"/>
        </w:rPr>
        <w:t>16</w:t>
      </w:r>
      <w:r w:rsidRPr="002E1A72">
        <w:rPr>
          <w:rFonts w:cs="Calibri"/>
          <w:sz w:val="24"/>
          <w:szCs w:val="24"/>
          <w:lang w:val="pl-PL"/>
        </w:rPr>
        <w:t>.</w:t>
      </w:r>
      <w:r w:rsidR="00867ADD" w:rsidRPr="002E1A72">
        <w:rPr>
          <w:rFonts w:cs="Calibri"/>
          <w:sz w:val="24"/>
          <w:szCs w:val="24"/>
          <w:lang w:val="pl-PL"/>
        </w:rPr>
        <w:t xml:space="preserve"> </w:t>
      </w:r>
      <w:r w:rsidR="00EC39F4" w:rsidRPr="002E1A72">
        <w:rPr>
          <w:rFonts w:cs="Calibri"/>
          <w:sz w:val="24"/>
          <w:szCs w:val="24"/>
          <w:lang w:val="pl-PL"/>
        </w:rPr>
        <w:t>s</w:t>
      </w:r>
      <w:r w:rsidR="00867ADD" w:rsidRPr="002E1A72">
        <w:rPr>
          <w:rFonts w:cs="Calibri"/>
          <w:sz w:val="24"/>
          <w:szCs w:val="24"/>
          <w:lang w:val="pl-PL"/>
        </w:rPr>
        <w:t xml:space="preserve">tudenog </w:t>
      </w:r>
      <w:r w:rsidRPr="002E1A72">
        <w:rPr>
          <w:rFonts w:cs="Calibri"/>
          <w:sz w:val="24"/>
          <w:szCs w:val="24"/>
          <w:lang w:val="pl-PL"/>
        </w:rPr>
        <w:t>2018.god.),</w:t>
      </w:r>
    </w:p>
    <w:p w14:paraId="382EF858" w14:textId="357C9642" w:rsidR="000B2D58" w:rsidRPr="002E1A72" w:rsidRDefault="000B2D58" w:rsidP="004F7136">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određivanju pravnih osoba od interesa za sustav civilne zaštite na području Općine Sirač (KLASA: </w:t>
      </w:r>
      <w:r w:rsidR="004F7136" w:rsidRPr="002E1A72">
        <w:rPr>
          <w:rFonts w:cs="Calibri"/>
          <w:sz w:val="24"/>
          <w:szCs w:val="24"/>
          <w:lang w:val="pl-PL"/>
        </w:rPr>
        <w:t>240</w:t>
      </w:r>
      <w:r w:rsidRPr="002E1A72">
        <w:rPr>
          <w:rFonts w:cs="Calibri"/>
          <w:sz w:val="24"/>
          <w:szCs w:val="24"/>
          <w:lang w:val="pl-PL"/>
        </w:rPr>
        <w:t>-0</w:t>
      </w:r>
      <w:r w:rsidR="004F7136" w:rsidRPr="002E1A72">
        <w:rPr>
          <w:rFonts w:cs="Calibri"/>
          <w:sz w:val="24"/>
          <w:szCs w:val="24"/>
          <w:lang w:val="pl-PL"/>
        </w:rPr>
        <w:t>1</w:t>
      </w:r>
      <w:r w:rsidRPr="002E1A72">
        <w:rPr>
          <w:rFonts w:cs="Calibri"/>
          <w:sz w:val="24"/>
          <w:szCs w:val="24"/>
          <w:lang w:val="pl-PL"/>
        </w:rPr>
        <w:t>/</w:t>
      </w:r>
      <w:r w:rsidR="004F7136" w:rsidRPr="002E1A72">
        <w:rPr>
          <w:rFonts w:cs="Calibri"/>
          <w:sz w:val="24"/>
          <w:szCs w:val="24"/>
          <w:lang w:val="pl-PL"/>
        </w:rPr>
        <w:t>22</w:t>
      </w:r>
      <w:r w:rsidRPr="002E1A72">
        <w:rPr>
          <w:rFonts w:cs="Calibri"/>
          <w:sz w:val="24"/>
          <w:szCs w:val="24"/>
          <w:lang w:val="pl-PL"/>
        </w:rPr>
        <w:t>-01/1, URBROJ: 21</w:t>
      </w:r>
      <w:r w:rsidR="004F7136" w:rsidRPr="002E1A72">
        <w:rPr>
          <w:rFonts w:cs="Calibri"/>
          <w:sz w:val="24"/>
          <w:szCs w:val="24"/>
          <w:lang w:val="pl-PL"/>
        </w:rPr>
        <w:t>03-17-</w:t>
      </w:r>
      <w:r w:rsidRPr="002E1A72">
        <w:rPr>
          <w:rFonts w:cs="Calibri"/>
          <w:sz w:val="24"/>
          <w:szCs w:val="24"/>
          <w:lang w:val="pl-PL"/>
        </w:rPr>
        <w:t>0</w:t>
      </w:r>
      <w:r w:rsidR="004F7136" w:rsidRPr="002E1A72">
        <w:rPr>
          <w:rFonts w:cs="Calibri"/>
          <w:sz w:val="24"/>
          <w:szCs w:val="24"/>
          <w:lang w:val="pl-PL"/>
        </w:rPr>
        <w:t>1</w:t>
      </w:r>
      <w:r w:rsidRPr="002E1A72">
        <w:rPr>
          <w:rFonts w:cs="Calibri"/>
          <w:sz w:val="24"/>
          <w:szCs w:val="24"/>
          <w:lang w:val="pl-PL"/>
        </w:rPr>
        <w:t>-2</w:t>
      </w:r>
      <w:r w:rsidR="004F7136" w:rsidRPr="002E1A72">
        <w:rPr>
          <w:rFonts w:cs="Calibri"/>
          <w:sz w:val="24"/>
          <w:szCs w:val="24"/>
          <w:lang w:val="pl-PL"/>
        </w:rPr>
        <w:t>2</w:t>
      </w:r>
      <w:r w:rsidRPr="002E1A72">
        <w:rPr>
          <w:rFonts w:cs="Calibri"/>
          <w:sz w:val="24"/>
          <w:szCs w:val="24"/>
          <w:lang w:val="pl-PL"/>
        </w:rPr>
        <w:t>-</w:t>
      </w:r>
      <w:r w:rsidR="004F7136" w:rsidRPr="002E1A72">
        <w:rPr>
          <w:rFonts w:cs="Calibri"/>
          <w:sz w:val="24"/>
          <w:szCs w:val="24"/>
          <w:lang w:val="pl-PL"/>
        </w:rPr>
        <w:t>32</w:t>
      </w:r>
      <w:r w:rsidRPr="002E1A72">
        <w:rPr>
          <w:rFonts w:cs="Calibri"/>
          <w:sz w:val="24"/>
          <w:szCs w:val="24"/>
          <w:lang w:val="pl-PL"/>
        </w:rPr>
        <w:t xml:space="preserve">, od </w:t>
      </w:r>
      <w:r w:rsidR="004F7136" w:rsidRPr="002E1A72">
        <w:rPr>
          <w:rFonts w:cs="Calibri"/>
          <w:sz w:val="24"/>
          <w:szCs w:val="24"/>
          <w:lang w:val="pl-PL"/>
        </w:rPr>
        <w:t>30</w:t>
      </w:r>
      <w:r w:rsidRPr="002E1A72">
        <w:rPr>
          <w:rFonts w:cs="Calibri"/>
          <w:sz w:val="24"/>
          <w:szCs w:val="24"/>
          <w:lang w:val="pl-PL"/>
        </w:rPr>
        <w:t>.</w:t>
      </w:r>
      <w:r w:rsidR="004F7136" w:rsidRPr="002E1A72">
        <w:rPr>
          <w:rFonts w:cs="Calibri"/>
          <w:sz w:val="24"/>
          <w:szCs w:val="24"/>
          <w:lang w:val="pl-PL"/>
        </w:rPr>
        <w:t>11</w:t>
      </w:r>
      <w:r w:rsidRPr="002E1A72">
        <w:rPr>
          <w:rFonts w:cs="Calibri"/>
          <w:sz w:val="24"/>
          <w:szCs w:val="24"/>
          <w:lang w:val="pl-PL"/>
        </w:rPr>
        <w:t>.202</w:t>
      </w:r>
      <w:r w:rsidR="004F7136" w:rsidRPr="002E1A72">
        <w:rPr>
          <w:rFonts w:cs="Calibri"/>
          <w:sz w:val="24"/>
          <w:szCs w:val="24"/>
          <w:lang w:val="pl-PL"/>
        </w:rPr>
        <w:t>2</w:t>
      </w:r>
      <w:r w:rsidRPr="002E1A72">
        <w:rPr>
          <w:rFonts w:cs="Calibri"/>
          <w:sz w:val="24"/>
          <w:szCs w:val="24"/>
          <w:lang w:val="pl-PL"/>
        </w:rPr>
        <w:t>.</w:t>
      </w:r>
      <w:r w:rsidR="004F7136" w:rsidRPr="002E1A72">
        <w:rPr>
          <w:rFonts w:cs="Calibri"/>
          <w:sz w:val="24"/>
          <w:szCs w:val="24"/>
          <w:lang w:val="pl-PL"/>
        </w:rPr>
        <w:t xml:space="preserve"> </w:t>
      </w:r>
      <w:r w:rsidRPr="002E1A72">
        <w:rPr>
          <w:rFonts w:cs="Calibri"/>
          <w:szCs w:val="24"/>
          <w:lang w:val="pl-PL"/>
        </w:rPr>
        <w:t>god.),</w:t>
      </w:r>
    </w:p>
    <w:p w14:paraId="2CB6B8A2" w14:textId="4AB6BC9C" w:rsidR="00A54033" w:rsidRPr="00662D00" w:rsidRDefault="00A54033" w:rsidP="00A54033">
      <w:pPr>
        <w:pStyle w:val="Odlomakpopisa"/>
        <w:numPr>
          <w:ilvl w:val="0"/>
          <w:numId w:val="91"/>
        </w:numPr>
        <w:tabs>
          <w:tab w:val="left" w:pos="1134"/>
        </w:tabs>
        <w:spacing w:after="0"/>
        <w:contextualSpacing w:val="0"/>
        <w:jc w:val="both"/>
        <w:rPr>
          <w:rFonts w:cs="Calibri"/>
          <w:color w:val="000000" w:themeColor="text1"/>
          <w:sz w:val="24"/>
          <w:szCs w:val="24"/>
          <w:lang w:val="pl-PL"/>
        </w:rPr>
      </w:pPr>
      <w:bookmarkStart w:id="905" w:name="_Hlk88737684"/>
      <w:r w:rsidRPr="002E1A72">
        <w:rPr>
          <w:rFonts w:cs="Calibri"/>
          <w:sz w:val="24"/>
          <w:szCs w:val="24"/>
          <w:lang w:val="pl-PL"/>
        </w:rPr>
        <w:t>Odluka o osnivanju Stožera civilne zaštite Općine Sirač i imenovanju načelnika, zamjenika načelnika i članova Stožera (</w:t>
      </w:r>
      <w:r w:rsidRPr="002E1A72">
        <w:rPr>
          <w:sz w:val="24"/>
          <w:szCs w:val="24"/>
          <w:lang w:val="pl-PL"/>
        </w:rPr>
        <w:t xml:space="preserve">KLASA: </w:t>
      </w:r>
      <w:r w:rsidRPr="002E1A72">
        <w:rPr>
          <w:sz w:val="24"/>
          <w:szCs w:val="24"/>
          <w:lang w:val="hr-HR"/>
        </w:rPr>
        <w:t>240-01/25-01/1</w:t>
      </w:r>
      <w:r w:rsidRPr="002E1A72">
        <w:rPr>
          <w:sz w:val="24"/>
          <w:szCs w:val="24"/>
          <w:lang w:val="pl-PL"/>
        </w:rPr>
        <w:t xml:space="preserve">, URBROJ: </w:t>
      </w:r>
      <w:r w:rsidRPr="002E1A72">
        <w:rPr>
          <w:sz w:val="24"/>
          <w:szCs w:val="24"/>
          <w:lang w:val="hr-HR"/>
        </w:rPr>
        <w:t>2103 -17 -02-25 -12</w:t>
      </w:r>
      <w:r w:rsidRPr="002E1A72">
        <w:rPr>
          <w:sz w:val="24"/>
          <w:szCs w:val="24"/>
          <w:lang w:val="pl-PL"/>
        </w:rPr>
        <w:t xml:space="preserve">, </w:t>
      </w:r>
      <w:r w:rsidRPr="00662D00">
        <w:rPr>
          <w:color w:val="000000" w:themeColor="text1"/>
          <w:sz w:val="24"/>
          <w:szCs w:val="24"/>
          <w:lang w:val="pl-PL"/>
        </w:rPr>
        <w:t>od 12.</w:t>
      </w:r>
      <w:r w:rsidR="0013069C" w:rsidRPr="00662D00">
        <w:rPr>
          <w:color w:val="000000" w:themeColor="text1"/>
          <w:sz w:val="24"/>
          <w:szCs w:val="24"/>
          <w:lang w:val="pl-PL"/>
        </w:rPr>
        <w:t xml:space="preserve"> </w:t>
      </w:r>
      <w:r w:rsidR="008B784C" w:rsidRPr="00662D00">
        <w:rPr>
          <w:color w:val="000000" w:themeColor="text1"/>
          <w:sz w:val="24"/>
          <w:szCs w:val="24"/>
          <w:lang w:val="pl-PL"/>
        </w:rPr>
        <w:t>06.</w:t>
      </w:r>
      <w:r w:rsidRPr="00662D00">
        <w:rPr>
          <w:color w:val="000000" w:themeColor="text1"/>
          <w:sz w:val="24"/>
          <w:szCs w:val="24"/>
          <w:lang w:val="pl-PL"/>
        </w:rPr>
        <w:t xml:space="preserve"> 2025.</w:t>
      </w:r>
      <w:r w:rsidR="003B5987" w:rsidRPr="00662D00">
        <w:rPr>
          <w:color w:val="000000" w:themeColor="text1"/>
          <w:sz w:val="24"/>
          <w:szCs w:val="24"/>
          <w:lang w:val="pl-PL"/>
        </w:rPr>
        <w:t xml:space="preserve"> </w:t>
      </w:r>
      <w:r w:rsidRPr="00662D00">
        <w:rPr>
          <w:color w:val="000000" w:themeColor="text1"/>
          <w:sz w:val="24"/>
          <w:szCs w:val="24"/>
          <w:lang w:val="pl-PL"/>
        </w:rPr>
        <w:t>god.)</w:t>
      </w:r>
      <w:r w:rsidRPr="00662D00">
        <w:rPr>
          <w:color w:val="000000" w:themeColor="text1"/>
          <w:lang w:val="pl-PL"/>
        </w:rPr>
        <w:t>,</w:t>
      </w:r>
    </w:p>
    <w:bookmarkEnd w:id="905"/>
    <w:p w14:paraId="1FD397B2" w14:textId="25CE0A50" w:rsidR="000B2D58" w:rsidRPr="002E1A72" w:rsidRDefault="000B2D58">
      <w:pPr>
        <w:pStyle w:val="Odlomakpopisa"/>
        <w:numPr>
          <w:ilvl w:val="0"/>
          <w:numId w:val="91"/>
        </w:numPr>
        <w:spacing w:after="0"/>
        <w:contextualSpacing w:val="0"/>
        <w:jc w:val="both"/>
        <w:rPr>
          <w:rFonts w:cs="Arial"/>
          <w:sz w:val="24"/>
          <w:szCs w:val="24"/>
          <w:lang w:val="pl-PL"/>
        </w:rPr>
      </w:pPr>
      <w:r w:rsidRPr="002E1A72">
        <w:rPr>
          <w:rFonts w:cs="Arial"/>
          <w:sz w:val="24"/>
          <w:szCs w:val="24"/>
          <w:lang w:val="pl-PL"/>
        </w:rPr>
        <w:t>Shema mobilizacije Stožera civilne zaštite Općine Sirač (KLASA: 810-01/20-01/4, URBROJ: 2111/04-02-20-4, od 13.03.2020.</w:t>
      </w:r>
      <w:r w:rsidR="003B5987" w:rsidRPr="002E1A72">
        <w:rPr>
          <w:rFonts w:cs="Arial"/>
          <w:sz w:val="24"/>
          <w:szCs w:val="24"/>
          <w:lang w:val="pl-PL"/>
        </w:rPr>
        <w:t xml:space="preserve"> </w:t>
      </w:r>
      <w:r w:rsidRPr="002E1A72">
        <w:rPr>
          <w:rFonts w:cs="Arial"/>
          <w:sz w:val="24"/>
          <w:szCs w:val="24"/>
          <w:lang w:val="pl-PL"/>
        </w:rPr>
        <w:t>god.)</w:t>
      </w:r>
    </w:p>
    <w:p w14:paraId="136F57C4" w14:textId="08D1F908" w:rsidR="000B2D58" w:rsidRPr="002E1A72" w:rsidRDefault="000B2D58">
      <w:pPr>
        <w:pStyle w:val="Odlomakpopisa"/>
        <w:numPr>
          <w:ilvl w:val="0"/>
          <w:numId w:val="91"/>
        </w:numPr>
        <w:spacing w:after="0"/>
        <w:contextualSpacing w:val="0"/>
        <w:jc w:val="both"/>
        <w:rPr>
          <w:rFonts w:cs="Arial"/>
          <w:sz w:val="24"/>
          <w:szCs w:val="24"/>
          <w:lang w:val="pl-PL"/>
        </w:rPr>
      </w:pPr>
      <w:r w:rsidRPr="002E1A72">
        <w:rPr>
          <w:rFonts w:cs="Arial"/>
          <w:sz w:val="24"/>
          <w:szCs w:val="24"/>
          <w:lang w:val="pl-PL"/>
        </w:rPr>
        <w:t xml:space="preserve">Poslovnik o radu Stožera civilne zaštite Općine Sirač </w:t>
      </w:r>
      <w:r w:rsidR="003106FC" w:rsidRPr="002E1A72">
        <w:rPr>
          <w:rFonts w:cs="Calibri"/>
          <w:sz w:val="24"/>
          <w:szCs w:val="24"/>
          <w:lang w:val="pl-PL"/>
        </w:rPr>
        <w:t>(</w:t>
      </w:r>
      <w:r w:rsidR="003106FC" w:rsidRPr="002E1A72">
        <w:rPr>
          <w:sz w:val="24"/>
          <w:szCs w:val="24"/>
          <w:lang w:val="pl-PL"/>
        </w:rPr>
        <w:t xml:space="preserve">KLASA: </w:t>
      </w:r>
      <w:r w:rsidR="003106FC" w:rsidRPr="002E1A72">
        <w:rPr>
          <w:sz w:val="24"/>
          <w:szCs w:val="24"/>
          <w:lang w:val="hr-HR"/>
        </w:rPr>
        <w:t>240-01/25-01/1</w:t>
      </w:r>
      <w:r w:rsidRPr="002E1A72">
        <w:rPr>
          <w:rFonts w:cs="Arial"/>
          <w:sz w:val="24"/>
          <w:szCs w:val="24"/>
          <w:lang w:val="pl-PL"/>
        </w:rPr>
        <w:t>, URBROJ:</w:t>
      </w:r>
      <w:r w:rsidR="00EB04F0" w:rsidRPr="002E1A72">
        <w:rPr>
          <w:rFonts w:cs="Arial"/>
          <w:sz w:val="24"/>
          <w:szCs w:val="24"/>
          <w:lang w:val="pl-PL"/>
        </w:rPr>
        <w:t xml:space="preserve"> </w:t>
      </w:r>
      <w:r w:rsidR="003106FC" w:rsidRPr="002E1A72">
        <w:rPr>
          <w:rFonts w:cs="Arial"/>
          <w:sz w:val="24"/>
          <w:szCs w:val="24"/>
          <w:lang w:val="pl-PL"/>
        </w:rPr>
        <w:t>2103-17-02-25-13</w:t>
      </w:r>
      <w:r w:rsidRPr="002E1A72">
        <w:rPr>
          <w:rFonts w:cs="Arial"/>
          <w:sz w:val="24"/>
          <w:szCs w:val="24"/>
          <w:lang w:val="pl-PL"/>
        </w:rPr>
        <w:t>, od</w:t>
      </w:r>
      <w:r w:rsidR="00EB04F0" w:rsidRPr="002E1A72">
        <w:rPr>
          <w:rFonts w:cs="Arial"/>
          <w:sz w:val="24"/>
          <w:szCs w:val="24"/>
          <w:lang w:val="pl-PL"/>
        </w:rPr>
        <w:t xml:space="preserve"> </w:t>
      </w:r>
      <w:r w:rsidR="003106FC" w:rsidRPr="002E1A72">
        <w:rPr>
          <w:rFonts w:cs="Arial"/>
          <w:sz w:val="24"/>
          <w:szCs w:val="24"/>
          <w:lang w:val="pl-PL"/>
        </w:rPr>
        <w:t>12</w:t>
      </w:r>
      <w:r w:rsidR="00EB04F0" w:rsidRPr="002E1A72">
        <w:rPr>
          <w:rFonts w:cs="Arial"/>
          <w:sz w:val="24"/>
          <w:szCs w:val="24"/>
          <w:lang w:val="pl-PL"/>
        </w:rPr>
        <w:t>.0</w:t>
      </w:r>
      <w:r w:rsidR="003106FC" w:rsidRPr="002E1A72">
        <w:rPr>
          <w:rFonts w:cs="Arial"/>
          <w:sz w:val="24"/>
          <w:szCs w:val="24"/>
          <w:lang w:val="pl-PL"/>
        </w:rPr>
        <w:t>6</w:t>
      </w:r>
      <w:r w:rsidR="00EB04F0" w:rsidRPr="002E1A72">
        <w:rPr>
          <w:rFonts w:cs="Arial"/>
          <w:sz w:val="24"/>
          <w:szCs w:val="24"/>
          <w:lang w:val="pl-PL"/>
        </w:rPr>
        <w:t>.202</w:t>
      </w:r>
      <w:r w:rsidR="003106FC" w:rsidRPr="002E1A72">
        <w:rPr>
          <w:rFonts w:cs="Arial"/>
          <w:sz w:val="24"/>
          <w:szCs w:val="24"/>
          <w:lang w:val="pl-PL"/>
        </w:rPr>
        <w:t>5</w:t>
      </w:r>
      <w:r w:rsidRPr="002E1A72">
        <w:rPr>
          <w:rFonts w:cs="Arial"/>
          <w:sz w:val="24"/>
          <w:szCs w:val="24"/>
          <w:lang w:val="pl-PL"/>
        </w:rPr>
        <w:t>.</w:t>
      </w:r>
      <w:r w:rsidR="003B5987" w:rsidRPr="002E1A72">
        <w:rPr>
          <w:rFonts w:cs="Arial"/>
          <w:sz w:val="24"/>
          <w:szCs w:val="24"/>
          <w:lang w:val="pl-PL"/>
        </w:rPr>
        <w:t xml:space="preserve"> </w:t>
      </w:r>
      <w:r w:rsidRPr="002E1A72">
        <w:rPr>
          <w:rFonts w:cs="Arial"/>
          <w:sz w:val="24"/>
          <w:szCs w:val="24"/>
          <w:lang w:val="pl-PL"/>
        </w:rPr>
        <w:t>god.)</w:t>
      </w:r>
      <w:r w:rsidR="00EB04F0" w:rsidRPr="002E1A72">
        <w:rPr>
          <w:rFonts w:cs="Arial"/>
          <w:sz w:val="24"/>
          <w:szCs w:val="24"/>
          <w:lang w:val="pl-PL"/>
        </w:rPr>
        <w:t>,</w:t>
      </w:r>
    </w:p>
    <w:p w14:paraId="3186B459" w14:textId="12E05F1F" w:rsidR="000B2D58" w:rsidRPr="002E1A72" w:rsidRDefault="000B2D58">
      <w:pPr>
        <w:pStyle w:val="Odlomakpopisa"/>
        <w:numPr>
          <w:ilvl w:val="0"/>
          <w:numId w:val="91"/>
        </w:numPr>
        <w:spacing w:after="0"/>
        <w:contextualSpacing w:val="0"/>
        <w:jc w:val="both"/>
        <w:rPr>
          <w:rFonts w:cs="Arial"/>
          <w:sz w:val="24"/>
          <w:szCs w:val="24"/>
          <w:lang w:val="pl-PL"/>
        </w:rPr>
      </w:pPr>
      <w:r w:rsidRPr="002E1A72">
        <w:rPr>
          <w:rFonts w:cs="Arial"/>
          <w:sz w:val="24"/>
          <w:szCs w:val="24"/>
          <w:lang w:val="pl-PL"/>
        </w:rPr>
        <w:t>Odluka o imenovanju povjerenika i zamjenika povjerenika civilne zaštite na području Općine Sirač (KLASA</w:t>
      </w:r>
      <w:r w:rsidRPr="002E1A72">
        <w:rPr>
          <w:rFonts w:cstheme="minorHAnsi"/>
          <w:sz w:val="24"/>
          <w:szCs w:val="24"/>
          <w:lang w:val="pl-PL"/>
        </w:rPr>
        <w:t xml:space="preserve">: </w:t>
      </w:r>
      <w:r w:rsidR="008B7011" w:rsidRPr="002E1A72">
        <w:rPr>
          <w:rFonts w:eastAsia="Times New Roman" w:cstheme="minorHAnsi"/>
          <w:color w:val="000000"/>
          <w:sz w:val="24"/>
          <w:szCs w:val="24"/>
          <w:lang w:val="pl-PL" w:eastAsia="hr-HR"/>
        </w:rPr>
        <w:t>240-01/24-01/</w:t>
      </w:r>
      <w:r w:rsidR="008B7011" w:rsidRPr="002E1A72">
        <w:rPr>
          <w:rFonts w:ascii="Times New Roman" w:eastAsia="Times New Roman" w:hAnsi="Times New Roman"/>
          <w:color w:val="000000"/>
          <w:sz w:val="20"/>
          <w:szCs w:val="24"/>
          <w:lang w:val="pl-PL" w:eastAsia="hr-HR"/>
        </w:rPr>
        <w:t>1</w:t>
      </w:r>
      <w:r w:rsidRPr="002E1A72">
        <w:rPr>
          <w:rFonts w:cs="Arial"/>
          <w:sz w:val="24"/>
          <w:szCs w:val="24"/>
          <w:lang w:val="pl-PL"/>
        </w:rPr>
        <w:t>, URBROJ</w:t>
      </w:r>
      <w:r w:rsidRPr="002E1A72">
        <w:rPr>
          <w:rFonts w:cstheme="minorHAnsi"/>
          <w:sz w:val="24"/>
          <w:szCs w:val="24"/>
          <w:lang w:val="pl-PL"/>
        </w:rPr>
        <w:t xml:space="preserve">: </w:t>
      </w:r>
      <w:r w:rsidR="008B7011" w:rsidRPr="002E1A72">
        <w:rPr>
          <w:rFonts w:eastAsia="Times New Roman" w:cstheme="minorHAnsi"/>
          <w:color w:val="000000"/>
          <w:sz w:val="24"/>
          <w:szCs w:val="24"/>
          <w:lang w:val="pl-PL" w:eastAsia="hr-HR"/>
        </w:rPr>
        <w:t>2103-17-02-24-18</w:t>
      </w:r>
      <w:r w:rsidR="008B7011" w:rsidRPr="002E1A72">
        <w:rPr>
          <w:rFonts w:ascii="Times New Roman" w:eastAsia="Times New Roman" w:hAnsi="Times New Roman"/>
          <w:color w:val="000000"/>
          <w:sz w:val="20"/>
          <w:szCs w:val="24"/>
          <w:lang w:val="pl-PL" w:eastAsia="hr-HR"/>
        </w:rPr>
        <w:t xml:space="preserve"> </w:t>
      </w:r>
      <w:r w:rsidRPr="002E1A72">
        <w:rPr>
          <w:rFonts w:cs="Arial"/>
          <w:sz w:val="24"/>
          <w:szCs w:val="24"/>
          <w:lang w:val="pl-PL"/>
        </w:rPr>
        <w:t xml:space="preserve">od </w:t>
      </w:r>
      <w:r w:rsidR="00793479" w:rsidRPr="002E1A72">
        <w:rPr>
          <w:rFonts w:eastAsia="Times New Roman" w:cstheme="minorHAnsi"/>
          <w:color w:val="000000"/>
          <w:sz w:val="24"/>
          <w:szCs w:val="24"/>
          <w:lang w:val="pl-PL" w:eastAsia="hr-HR"/>
        </w:rPr>
        <w:t>28.10.2024.</w:t>
      </w:r>
      <w:r w:rsidR="003B5987" w:rsidRPr="002E1A72">
        <w:rPr>
          <w:rFonts w:cstheme="minorHAnsi"/>
          <w:sz w:val="24"/>
          <w:szCs w:val="24"/>
          <w:lang w:val="pl-PL"/>
        </w:rPr>
        <w:t xml:space="preserve"> </w:t>
      </w:r>
      <w:r w:rsidRPr="002E1A72">
        <w:rPr>
          <w:rFonts w:cstheme="minorHAnsi"/>
          <w:sz w:val="24"/>
          <w:szCs w:val="24"/>
          <w:lang w:val="pl-PL"/>
        </w:rPr>
        <w:t>god.),</w:t>
      </w:r>
    </w:p>
    <w:p w14:paraId="17C19260" w14:textId="6E6BE4EB" w:rsidR="000B2D58" w:rsidRPr="002E1A72" w:rsidRDefault="000B2D58">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imenovanju koordinatora na lokaciji Općine Sirač (KLASA: </w:t>
      </w:r>
      <w:r w:rsidR="007D1CD4" w:rsidRPr="002E1A72">
        <w:rPr>
          <w:rFonts w:cs="Calibri"/>
          <w:sz w:val="24"/>
          <w:szCs w:val="24"/>
          <w:lang w:val="hr-HR"/>
        </w:rPr>
        <w:t>240-01/23-01/1</w:t>
      </w:r>
      <w:r w:rsidRPr="002E1A72">
        <w:rPr>
          <w:rFonts w:cs="Calibri"/>
          <w:sz w:val="24"/>
          <w:szCs w:val="24"/>
          <w:lang w:val="pl-PL"/>
        </w:rPr>
        <w:t xml:space="preserve">, URBROJ: </w:t>
      </w:r>
      <w:r w:rsidR="00974B3D" w:rsidRPr="002E1A72">
        <w:rPr>
          <w:rFonts w:cs="Calibri"/>
          <w:sz w:val="24"/>
          <w:szCs w:val="24"/>
          <w:lang w:val="hr-HR"/>
        </w:rPr>
        <w:t>2103 -</w:t>
      </w:r>
      <w:r w:rsidR="00974B3D" w:rsidRPr="00662D00">
        <w:rPr>
          <w:rFonts w:cs="Calibri"/>
          <w:color w:val="000000" w:themeColor="text1"/>
          <w:sz w:val="24"/>
          <w:szCs w:val="24"/>
          <w:lang w:val="hr-HR"/>
        </w:rPr>
        <w:t>17-06</w:t>
      </w:r>
      <w:r w:rsidR="00DF54EB" w:rsidRPr="00662D00">
        <w:rPr>
          <w:rFonts w:cs="Calibri"/>
          <w:color w:val="000000" w:themeColor="text1"/>
          <w:sz w:val="24"/>
          <w:szCs w:val="24"/>
          <w:lang w:val="hr-HR"/>
        </w:rPr>
        <w:t>/</w:t>
      </w:r>
      <w:r w:rsidR="00974B3D" w:rsidRPr="00662D00">
        <w:rPr>
          <w:rFonts w:cs="Calibri"/>
          <w:color w:val="000000" w:themeColor="text1"/>
          <w:sz w:val="24"/>
          <w:szCs w:val="24"/>
          <w:lang w:val="hr-HR"/>
        </w:rPr>
        <w:t>1</w:t>
      </w:r>
      <w:r w:rsidR="00974B3D" w:rsidRPr="002E1A72">
        <w:rPr>
          <w:rFonts w:cs="Calibri"/>
          <w:sz w:val="24"/>
          <w:szCs w:val="24"/>
          <w:lang w:val="hr-HR"/>
        </w:rPr>
        <w:t>-23 -9</w:t>
      </w:r>
      <w:r w:rsidRPr="002E1A72">
        <w:rPr>
          <w:rFonts w:cs="Calibri"/>
          <w:sz w:val="24"/>
          <w:szCs w:val="24"/>
          <w:lang w:val="pl-PL"/>
        </w:rPr>
        <w:t>, od 1</w:t>
      </w:r>
      <w:r w:rsidR="00974B3D" w:rsidRPr="002E1A72">
        <w:rPr>
          <w:rFonts w:cs="Calibri"/>
          <w:sz w:val="24"/>
          <w:szCs w:val="24"/>
          <w:lang w:val="pl-PL"/>
        </w:rPr>
        <w:t>0</w:t>
      </w:r>
      <w:r w:rsidRPr="002E1A72">
        <w:rPr>
          <w:rFonts w:cs="Calibri"/>
          <w:sz w:val="24"/>
          <w:szCs w:val="24"/>
          <w:lang w:val="pl-PL"/>
        </w:rPr>
        <w:t>.0</w:t>
      </w:r>
      <w:r w:rsidR="00974B3D" w:rsidRPr="002E1A72">
        <w:rPr>
          <w:rFonts w:cs="Calibri"/>
          <w:sz w:val="24"/>
          <w:szCs w:val="24"/>
          <w:lang w:val="pl-PL"/>
        </w:rPr>
        <w:t>2</w:t>
      </w:r>
      <w:r w:rsidRPr="002E1A72">
        <w:rPr>
          <w:rFonts w:cs="Calibri"/>
          <w:sz w:val="24"/>
          <w:szCs w:val="24"/>
          <w:lang w:val="pl-PL"/>
        </w:rPr>
        <w:t>.202</w:t>
      </w:r>
      <w:r w:rsidR="00974B3D" w:rsidRPr="002E1A72">
        <w:rPr>
          <w:rFonts w:cs="Calibri"/>
          <w:sz w:val="24"/>
          <w:szCs w:val="24"/>
          <w:lang w:val="pl-PL"/>
        </w:rPr>
        <w:t>3</w:t>
      </w:r>
      <w:r w:rsidRPr="002E1A72">
        <w:rPr>
          <w:rFonts w:cs="Calibri"/>
          <w:sz w:val="24"/>
          <w:szCs w:val="24"/>
          <w:lang w:val="pl-PL"/>
        </w:rPr>
        <w:t>.</w:t>
      </w:r>
      <w:r w:rsidR="003B5987" w:rsidRPr="002E1A72">
        <w:rPr>
          <w:rFonts w:cs="Calibri"/>
          <w:sz w:val="24"/>
          <w:szCs w:val="24"/>
          <w:lang w:val="pl-PL"/>
        </w:rPr>
        <w:t xml:space="preserve"> </w:t>
      </w:r>
      <w:r w:rsidRPr="002E1A72">
        <w:rPr>
          <w:rFonts w:cs="Calibri"/>
          <w:sz w:val="24"/>
          <w:szCs w:val="24"/>
          <w:lang w:val="pl-PL"/>
        </w:rPr>
        <w:t>god.),</w:t>
      </w:r>
    </w:p>
    <w:p w14:paraId="63E9AB9C" w14:textId="698F3D17" w:rsidR="000B2D58" w:rsidRPr="002E1A72" w:rsidRDefault="008D6664">
      <w:pPr>
        <w:pStyle w:val="Odlomakpopisa"/>
        <w:numPr>
          <w:ilvl w:val="0"/>
          <w:numId w:val="91"/>
        </w:numPr>
        <w:tabs>
          <w:tab w:val="left" w:pos="1134"/>
        </w:tabs>
        <w:spacing w:after="0"/>
        <w:contextualSpacing w:val="0"/>
        <w:jc w:val="both"/>
        <w:rPr>
          <w:rFonts w:cs="Calibri"/>
          <w:sz w:val="24"/>
          <w:szCs w:val="24"/>
          <w:lang w:val="pl-PL"/>
        </w:rPr>
      </w:pPr>
      <w:r w:rsidRPr="002E1A72">
        <w:rPr>
          <w:rFonts w:cs="Calibri"/>
          <w:sz w:val="24"/>
          <w:szCs w:val="24"/>
          <w:lang w:val="pl-PL"/>
        </w:rPr>
        <w:t xml:space="preserve">Odluka o donošenju Plana djelovanja civilne zaštite Općine Sirač (KLASA: </w:t>
      </w:r>
      <w:r w:rsidR="00CB424E" w:rsidRPr="002E1A72">
        <w:rPr>
          <w:rFonts w:cs="Calibri"/>
          <w:sz w:val="24"/>
          <w:szCs w:val="24"/>
          <w:lang w:val="pl-PL"/>
        </w:rPr>
        <w:t>240</w:t>
      </w:r>
      <w:r w:rsidRPr="002E1A72">
        <w:rPr>
          <w:rFonts w:cs="Calibri"/>
          <w:sz w:val="24"/>
          <w:szCs w:val="24"/>
          <w:lang w:val="pl-PL"/>
        </w:rPr>
        <w:t>-01/2</w:t>
      </w:r>
      <w:r w:rsidR="00CB424E" w:rsidRPr="002E1A72">
        <w:rPr>
          <w:rFonts w:cs="Calibri"/>
          <w:sz w:val="24"/>
          <w:szCs w:val="24"/>
          <w:lang w:val="pl-PL"/>
        </w:rPr>
        <w:t>3</w:t>
      </w:r>
      <w:r w:rsidRPr="002E1A72">
        <w:rPr>
          <w:rFonts w:cs="Calibri"/>
          <w:sz w:val="24"/>
          <w:szCs w:val="24"/>
          <w:lang w:val="pl-PL"/>
        </w:rPr>
        <w:t>-01/</w:t>
      </w:r>
      <w:r w:rsidR="00CB424E" w:rsidRPr="002E1A72">
        <w:rPr>
          <w:rFonts w:cs="Calibri"/>
          <w:sz w:val="24"/>
          <w:szCs w:val="24"/>
          <w:lang w:val="pl-PL"/>
        </w:rPr>
        <w:t>1</w:t>
      </w:r>
      <w:r w:rsidRPr="002E1A72">
        <w:rPr>
          <w:rFonts w:cs="Calibri"/>
          <w:sz w:val="24"/>
          <w:szCs w:val="24"/>
          <w:lang w:val="pl-PL"/>
        </w:rPr>
        <w:t>, URBROJ: 21</w:t>
      </w:r>
      <w:r w:rsidR="00CB424E" w:rsidRPr="002E1A72">
        <w:rPr>
          <w:rFonts w:cs="Calibri"/>
          <w:sz w:val="24"/>
          <w:szCs w:val="24"/>
          <w:lang w:val="pl-PL"/>
        </w:rPr>
        <w:t>03-17</w:t>
      </w:r>
      <w:r w:rsidRPr="002E1A72">
        <w:rPr>
          <w:rFonts w:cs="Calibri"/>
          <w:sz w:val="24"/>
          <w:szCs w:val="24"/>
          <w:lang w:val="pl-PL"/>
        </w:rPr>
        <w:t>-02-2</w:t>
      </w:r>
      <w:r w:rsidR="00CB424E" w:rsidRPr="002E1A72">
        <w:rPr>
          <w:rFonts w:cs="Calibri"/>
          <w:sz w:val="24"/>
          <w:szCs w:val="24"/>
          <w:lang w:val="pl-PL"/>
        </w:rPr>
        <w:t>3</w:t>
      </w:r>
      <w:r w:rsidRPr="002E1A72">
        <w:rPr>
          <w:rFonts w:cs="Calibri"/>
          <w:sz w:val="24"/>
          <w:szCs w:val="24"/>
          <w:lang w:val="pl-PL"/>
        </w:rPr>
        <w:t>-</w:t>
      </w:r>
      <w:r w:rsidR="00CB424E" w:rsidRPr="002E1A72">
        <w:rPr>
          <w:rFonts w:cs="Calibri"/>
          <w:sz w:val="24"/>
          <w:szCs w:val="24"/>
          <w:lang w:val="pl-PL"/>
        </w:rPr>
        <w:t>17</w:t>
      </w:r>
      <w:r w:rsidRPr="002E1A72">
        <w:rPr>
          <w:rFonts w:cs="Calibri"/>
          <w:sz w:val="24"/>
          <w:szCs w:val="24"/>
          <w:lang w:val="pl-PL"/>
        </w:rPr>
        <w:t>, od 1</w:t>
      </w:r>
      <w:r w:rsidR="00CB424E" w:rsidRPr="002E1A72">
        <w:rPr>
          <w:rFonts w:cs="Calibri"/>
          <w:sz w:val="24"/>
          <w:szCs w:val="24"/>
          <w:lang w:val="pl-PL"/>
        </w:rPr>
        <w:t>8</w:t>
      </w:r>
      <w:r w:rsidRPr="002E1A72">
        <w:rPr>
          <w:rFonts w:cs="Calibri"/>
          <w:sz w:val="24"/>
          <w:szCs w:val="24"/>
          <w:lang w:val="pl-PL"/>
        </w:rPr>
        <w:t>.0</w:t>
      </w:r>
      <w:r w:rsidR="00CB424E" w:rsidRPr="002E1A72">
        <w:rPr>
          <w:rFonts w:cs="Calibri"/>
          <w:sz w:val="24"/>
          <w:szCs w:val="24"/>
          <w:lang w:val="pl-PL"/>
        </w:rPr>
        <w:t>4</w:t>
      </w:r>
      <w:r w:rsidRPr="002E1A72">
        <w:rPr>
          <w:rFonts w:cs="Calibri"/>
          <w:sz w:val="24"/>
          <w:szCs w:val="24"/>
          <w:lang w:val="pl-PL"/>
        </w:rPr>
        <w:t>.202</w:t>
      </w:r>
      <w:r w:rsidR="00CB424E" w:rsidRPr="002E1A72">
        <w:rPr>
          <w:rFonts w:cs="Calibri"/>
          <w:sz w:val="24"/>
          <w:szCs w:val="24"/>
          <w:lang w:val="pl-PL"/>
        </w:rPr>
        <w:t>3</w:t>
      </w:r>
      <w:r w:rsidRPr="002E1A72">
        <w:rPr>
          <w:rFonts w:cs="Calibri"/>
          <w:sz w:val="24"/>
          <w:szCs w:val="24"/>
          <w:lang w:val="pl-PL"/>
        </w:rPr>
        <w:t>.</w:t>
      </w:r>
      <w:r w:rsidR="003B5987" w:rsidRPr="002E1A72">
        <w:rPr>
          <w:rFonts w:cs="Calibri"/>
          <w:sz w:val="24"/>
          <w:szCs w:val="24"/>
          <w:lang w:val="pl-PL"/>
        </w:rPr>
        <w:t xml:space="preserve"> </w:t>
      </w:r>
      <w:r w:rsidRPr="002E1A72">
        <w:rPr>
          <w:rFonts w:cs="Calibri"/>
          <w:sz w:val="24"/>
          <w:szCs w:val="24"/>
          <w:lang w:val="pl-PL"/>
        </w:rPr>
        <w:t>god.</w:t>
      </w:r>
      <w:r w:rsidR="005F3428" w:rsidRPr="002E1A72">
        <w:rPr>
          <w:rFonts w:cs="Calibri"/>
          <w:sz w:val="24"/>
          <w:szCs w:val="24"/>
          <w:lang w:val="pl-PL"/>
        </w:rPr>
        <w:t>),</w:t>
      </w:r>
    </w:p>
    <w:p w14:paraId="5435C359" w14:textId="7ABEA1A5" w:rsidR="00B1041E" w:rsidRPr="002C124B" w:rsidRDefault="00B1041E" w:rsidP="00CC6988">
      <w:pPr>
        <w:pStyle w:val="Odlomakpopisa"/>
        <w:numPr>
          <w:ilvl w:val="0"/>
          <w:numId w:val="91"/>
        </w:numPr>
        <w:tabs>
          <w:tab w:val="left" w:pos="1134"/>
        </w:tabs>
        <w:spacing w:after="0"/>
        <w:rPr>
          <w:rFonts w:cs="Calibri"/>
          <w:sz w:val="24"/>
          <w:szCs w:val="24"/>
          <w:lang w:val="pl-PL"/>
        </w:rPr>
      </w:pPr>
      <w:bookmarkStart w:id="906" w:name="_Hlk88737706"/>
      <w:r w:rsidRPr="002E1A72">
        <w:rPr>
          <w:rFonts w:cs="Calibri"/>
          <w:sz w:val="24"/>
          <w:szCs w:val="24"/>
          <w:lang w:val="pl-PL"/>
        </w:rPr>
        <w:t>Odluka o postupku izrade Procjene rizika od velikih nesreća za Općinu Sirač i osnivanju Radne skupine (</w:t>
      </w:r>
      <w:r w:rsidR="00CC6988" w:rsidRPr="002E1A72">
        <w:rPr>
          <w:rFonts w:cs="Calibri"/>
          <w:sz w:val="24"/>
          <w:szCs w:val="24"/>
          <w:lang w:val="pl-PL"/>
        </w:rPr>
        <w:t>KLASA: 240-01/26-01</w:t>
      </w:r>
      <w:r w:rsidR="001C3E45" w:rsidRPr="002E1A72">
        <w:rPr>
          <w:rFonts w:cs="Calibri"/>
          <w:sz w:val="24"/>
          <w:szCs w:val="24"/>
          <w:lang w:val="pl-PL"/>
        </w:rPr>
        <w:t>/</w:t>
      </w:r>
      <w:r w:rsidR="00CC6988" w:rsidRPr="002E1A72">
        <w:rPr>
          <w:rFonts w:cs="Calibri"/>
          <w:sz w:val="24"/>
          <w:szCs w:val="24"/>
          <w:lang w:val="pl-PL"/>
        </w:rPr>
        <w:t>2, URBROJ: 2103-17-02-26-2, od</w:t>
      </w:r>
      <w:r w:rsidR="00CC6988" w:rsidRPr="002C124B">
        <w:rPr>
          <w:rFonts w:cs="Calibri"/>
          <w:sz w:val="24"/>
          <w:szCs w:val="24"/>
          <w:lang w:val="pl-PL"/>
        </w:rPr>
        <w:t xml:space="preserve"> 05.02.2026</w:t>
      </w:r>
      <w:r w:rsidRPr="002C124B">
        <w:rPr>
          <w:rFonts w:cs="Calibri"/>
          <w:sz w:val="24"/>
          <w:szCs w:val="24"/>
          <w:lang w:val="pl-PL"/>
        </w:rPr>
        <w:t xml:space="preserve">.). </w:t>
      </w:r>
    </w:p>
    <w:bookmarkEnd w:id="906"/>
    <w:p w14:paraId="750E23CC" w14:textId="77777777" w:rsidR="001E62DB" w:rsidRPr="00FB1394" w:rsidRDefault="001E62DB" w:rsidP="001E62DB">
      <w:pPr>
        <w:pStyle w:val="Odlomakpopisa"/>
        <w:autoSpaceDE w:val="0"/>
        <w:autoSpaceDN w:val="0"/>
        <w:adjustRightInd w:val="0"/>
        <w:spacing w:after="0"/>
        <w:jc w:val="both"/>
        <w:rPr>
          <w:rFonts w:cstheme="minorHAnsi"/>
          <w:sz w:val="24"/>
          <w:szCs w:val="24"/>
          <w:highlight w:val="yellow"/>
          <w:lang w:val="pl-PL"/>
        </w:rPr>
      </w:pPr>
    </w:p>
    <w:p w14:paraId="0E073ED7" w14:textId="77777777" w:rsidR="004451E5" w:rsidRPr="00545407" w:rsidRDefault="004451E5" w:rsidP="00580A84">
      <w:pPr>
        <w:pStyle w:val="Naslov3"/>
        <w:spacing w:before="0"/>
      </w:pPr>
      <w:bookmarkStart w:id="907" w:name="_Toc513643680"/>
      <w:bookmarkStart w:id="908" w:name="_Toc520198543"/>
      <w:bookmarkStart w:id="909" w:name="_Toc523819138"/>
      <w:bookmarkStart w:id="910" w:name="_Toc525218447"/>
      <w:bookmarkStart w:id="911" w:name="_Toc527545325"/>
      <w:bookmarkStart w:id="912" w:name="_Toc532552140"/>
      <w:bookmarkStart w:id="913" w:name="_Toc13211224"/>
      <w:bookmarkStart w:id="914" w:name="_Toc52864426"/>
      <w:bookmarkStart w:id="915" w:name="_Toc58923368"/>
      <w:bookmarkStart w:id="916" w:name="_Toc222218661"/>
      <w:r w:rsidRPr="00545407">
        <w:t>8.1.2. Sustavi ranog upozoravanja i suradnje sa susjednim jedinicama lokalne i područne (regionalne) samouprave</w:t>
      </w:r>
      <w:bookmarkEnd w:id="907"/>
      <w:bookmarkEnd w:id="908"/>
      <w:bookmarkEnd w:id="909"/>
      <w:bookmarkEnd w:id="910"/>
      <w:bookmarkEnd w:id="911"/>
      <w:bookmarkEnd w:id="912"/>
      <w:bookmarkEnd w:id="913"/>
      <w:bookmarkEnd w:id="914"/>
      <w:bookmarkEnd w:id="915"/>
      <w:bookmarkEnd w:id="916"/>
      <w:r w:rsidRPr="00545407">
        <w:t xml:space="preserve"> </w:t>
      </w:r>
    </w:p>
    <w:p w14:paraId="47026CF0" w14:textId="77777777" w:rsidR="004451E5" w:rsidRPr="00545407" w:rsidRDefault="004451E5" w:rsidP="004451E5">
      <w:pPr>
        <w:spacing w:after="0"/>
        <w:rPr>
          <w:lang w:eastAsia="hr-HR"/>
        </w:rPr>
      </w:pPr>
    </w:p>
    <w:p w14:paraId="4319FAD2" w14:textId="6CBD8D6F" w:rsidR="004451E5" w:rsidRPr="00545407" w:rsidRDefault="004451E5" w:rsidP="004451E5">
      <w:pPr>
        <w:spacing w:after="0"/>
      </w:pPr>
      <w:r w:rsidRPr="00545407">
        <w:t xml:space="preserve">Sve organizacije, kao što su Državni hidrometeorološki zavod, inspekcije, operateri, središnja tijela državne uprave nadležna za obranu i unutarnje poslove, sigurnosno - obavještajna agencija, druge organizacije kojima su prikupljanje i obrada informacija od značaja za zaštitu i spašavanje dio redovne djelatnosti kao i ostali sudionici sustava zaštite i spašavanja, dužni su informacije o prijetnjama do kojih su došli iz vlastitih izvora ili putem međunarodnog sustava razmjene, a koje mogu izazvati katastrofu i veliku nesreću, odmah po saznanju dostaviti Ministarstvu unutarnjih poslova (MUP) – Ravnateljstvo civilne zaštite – Područni ured civilne zaštite Varaždin – Služba civilne zaštite </w:t>
      </w:r>
      <w:r w:rsidR="00545407" w:rsidRPr="00545407">
        <w:t>Bjelovar</w:t>
      </w:r>
      <w:r w:rsidRPr="00545407">
        <w:t xml:space="preserve">, a koja ih dalje koristi za poduzimanje mjera iz svoje nadležnosti te provođenje operativnih postupaka. </w:t>
      </w:r>
    </w:p>
    <w:p w14:paraId="56B816A4" w14:textId="198859C6" w:rsidR="004451E5" w:rsidRPr="00545407" w:rsidRDefault="004451E5" w:rsidP="004451E5">
      <w:pPr>
        <w:spacing w:after="0"/>
      </w:pPr>
      <w:r w:rsidRPr="00545407">
        <w:t xml:space="preserve">Iste podatke Ministarstvo unutarnjih poslova (MUP) – Ravnateljstvo civilne zaštite – Područni ured civilne zaštite Varaždin – Služba civilne zaštite </w:t>
      </w:r>
      <w:r w:rsidR="00545407" w:rsidRPr="00545407">
        <w:t>Bjelovar</w:t>
      </w:r>
      <w:r w:rsidRPr="00545407">
        <w:t xml:space="preserve">, dostavlja općinskom načelniku koji nalaže pripravnost operativnih snaga i poduzima druge odgovarajuće mjere iz Plana djelovanja civilne zaštite Općine </w:t>
      </w:r>
      <w:r w:rsidR="00545407" w:rsidRPr="00545407">
        <w:t>Sirač</w:t>
      </w:r>
      <w:r w:rsidRPr="00545407">
        <w:t>.</w:t>
      </w:r>
    </w:p>
    <w:p w14:paraId="6F496EF0" w14:textId="77777777" w:rsidR="004451E5" w:rsidRPr="00545407" w:rsidRDefault="004451E5" w:rsidP="004451E5">
      <w:pPr>
        <w:spacing w:after="0"/>
      </w:pPr>
    </w:p>
    <w:p w14:paraId="6F31D376" w14:textId="63FBE94F" w:rsidR="004451E5" w:rsidRPr="00545407" w:rsidRDefault="004451E5" w:rsidP="004451E5">
      <w:pPr>
        <w:spacing w:after="0"/>
      </w:pPr>
      <w:r w:rsidRPr="00545407">
        <w:t xml:space="preserve">U slučaju bilo koje vrste prijetnji Državni hidrometeorološki zavod, Hrvatske vode, Vatrogasna zajednica </w:t>
      </w:r>
      <w:r w:rsidR="00545407" w:rsidRPr="00545407">
        <w:t>Bjelovarsko - bilogorske</w:t>
      </w:r>
      <w:r w:rsidRPr="00545407">
        <w:t xml:space="preserve"> županije, DVD – i s područja Općine, Zavod za javno zdravstvo, Veterinarska stanica te operateri koji prevoze opasne tvari dužni su o tome dostaviti podatke Županijskom centru 112.</w:t>
      </w:r>
    </w:p>
    <w:p w14:paraId="658A53D2" w14:textId="77777777" w:rsidR="004451E5" w:rsidRPr="00F64162" w:rsidRDefault="004451E5" w:rsidP="004451E5">
      <w:pPr>
        <w:spacing w:after="0"/>
        <w:rPr>
          <w:highlight w:val="yellow"/>
        </w:rPr>
      </w:pPr>
    </w:p>
    <w:p w14:paraId="06BE862B" w14:textId="77777777" w:rsidR="004451E5" w:rsidRPr="00545407" w:rsidRDefault="004451E5" w:rsidP="004451E5">
      <w:pPr>
        <w:spacing w:after="0"/>
      </w:pPr>
      <w:r w:rsidRPr="00545407">
        <w:t>Općinski načelnik informacije o mogućim prijetnjama dobiva od:</w:t>
      </w:r>
    </w:p>
    <w:p w14:paraId="562DE228" w14:textId="6D848F29" w:rsidR="004451E5" w:rsidRPr="00545407" w:rsidRDefault="004451E5">
      <w:pPr>
        <w:numPr>
          <w:ilvl w:val="0"/>
          <w:numId w:val="44"/>
        </w:numPr>
        <w:autoSpaceDN w:val="0"/>
        <w:spacing w:after="0"/>
        <w:jc w:val="left"/>
        <w:rPr>
          <w:bCs/>
          <w:szCs w:val="24"/>
        </w:rPr>
      </w:pPr>
      <w:r w:rsidRPr="00545407">
        <w:rPr>
          <w:bCs/>
          <w:szCs w:val="24"/>
        </w:rPr>
        <w:t>Županijskog centra 112,</w:t>
      </w:r>
    </w:p>
    <w:p w14:paraId="3949FDC3" w14:textId="2712EB10" w:rsidR="004451E5" w:rsidRPr="00545407" w:rsidRDefault="004451E5">
      <w:pPr>
        <w:numPr>
          <w:ilvl w:val="0"/>
          <w:numId w:val="44"/>
        </w:numPr>
        <w:autoSpaceDN w:val="0"/>
        <w:spacing w:after="0"/>
        <w:jc w:val="left"/>
        <w:rPr>
          <w:bCs/>
          <w:szCs w:val="24"/>
        </w:rPr>
      </w:pPr>
      <w:r w:rsidRPr="00545407">
        <w:rPr>
          <w:bCs/>
          <w:szCs w:val="24"/>
        </w:rPr>
        <w:t xml:space="preserve">Službe civilne zaštite </w:t>
      </w:r>
      <w:r w:rsidR="00545407" w:rsidRPr="00545407">
        <w:rPr>
          <w:bCs/>
          <w:szCs w:val="24"/>
        </w:rPr>
        <w:t>Bjelovar</w:t>
      </w:r>
      <w:r w:rsidRPr="00545407">
        <w:rPr>
          <w:bCs/>
          <w:szCs w:val="24"/>
        </w:rPr>
        <w:t xml:space="preserve"> (MUP – u dijelu nadležnom za civilnu zaštitu),</w:t>
      </w:r>
    </w:p>
    <w:p w14:paraId="6698E486" w14:textId="77777777" w:rsidR="004451E5" w:rsidRPr="00545407" w:rsidRDefault="004451E5">
      <w:pPr>
        <w:numPr>
          <w:ilvl w:val="0"/>
          <w:numId w:val="44"/>
        </w:numPr>
        <w:autoSpaceDN w:val="0"/>
        <w:spacing w:after="0"/>
        <w:jc w:val="left"/>
        <w:rPr>
          <w:bCs/>
          <w:szCs w:val="24"/>
        </w:rPr>
      </w:pPr>
      <w:r w:rsidRPr="00545407">
        <w:rPr>
          <w:bCs/>
          <w:szCs w:val="24"/>
        </w:rPr>
        <w:t>pravnih subjekta, središnjih tijela državne uprave, zavoda, institucija, inspekcija,</w:t>
      </w:r>
    </w:p>
    <w:p w14:paraId="1283DBD9" w14:textId="77777777" w:rsidR="004451E5" w:rsidRPr="00545407" w:rsidRDefault="004451E5">
      <w:pPr>
        <w:numPr>
          <w:ilvl w:val="0"/>
          <w:numId w:val="44"/>
        </w:numPr>
        <w:autoSpaceDN w:val="0"/>
        <w:spacing w:after="0"/>
        <w:jc w:val="left"/>
        <w:rPr>
          <w:bCs/>
          <w:szCs w:val="24"/>
        </w:rPr>
      </w:pPr>
      <w:r w:rsidRPr="00545407">
        <w:rPr>
          <w:bCs/>
          <w:szCs w:val="24"/>
        </w:rPr>
        <w:t>građana,</w:t>
      </w:r>
    </w:p>
    <w:p w14:paraId="6795CE46" w14:textId="77777777" w:rsidR="004451E5" w:rsidRPr="00545407" w:rsidRDefault="004451E5">
      <w:pPr>
        <w:numPr>
          <w:ilvl w:val="0"/>
          <w:numId w:val="44"/>
        </w:numPr>
        <w:autoSpaceDN w:val="0"/>
        <w:spacing w:after="0"/>
        <w:jc w:val="left"/>
        <w:rPr>
          <w:bCs/>
          <w:szCs w:val="24"/>
        </w:rPr>
      </w:pPr>
      <w:r w:rsidRPr="00545407">
        <w:rPr>
          <w:bCs/>
          <w:szCs w:val="24"/>
        </w:rPr>
        <w:t>neposrednim stjecanjem uvida u stanje i događaje na svom području koji bi mogli pogoditi područje Općine.</w:t>
      </w:r>
    </w:p>
    <w:p w14:paraId="79174757" w14:textId="77777777" w:rsidR="004451E5" w:rsidRPr="00545407" w:rsidRDefault="004451E5" w:rsidP="004451E5">
      <w:pPr>
        <w:autoSpaceDN w:val="0"/>
        <w:spacing w:after="0"/>
        <w:jc w:val="left"/>
        <w:rPr>
          <w:bCs/>
          <w:szCs w:val="24"/>
        </w:rPr>
      </w:pPr>
    </w:p>
    <w:p w14:paraId="0D18D4BC" w14:textId="77777777" w:rsidR="004451E5" w:rsidRPr="00545407" w:rsidRDefault="004451E5" w:rsidP="004451E5">
      <w:pPr>
        <w:spacing w:after="0"/>
      </w:pPr>
      <w:r w:rsidRPr="00545407">
        <w:t xml:space="preserve">Informacije kojima je cilj upozoravanje stanovništva, operativnih snaga i drugih pravnih osoba s obzirom na moguće prijetnje, općinski načelnik će dostaviti: </w:t>
      </w:r>
    </w:p>
    <w:p w14:paraId="0CA5FB27" w14:textId="77777777" w:rsidR="004451E5" w:rsidRPr="00545407" w:rsidRDefault="004451E5">
      <w:pPr>
        <w:numPr>
          <w:ilvl w:val="0"/>
          <w:numId w:val="45"/>
        </w:numPr>
        <w:autoSpaceDN w:val="0"/>
        <w:spacing w:after="0"/>
        <w:jc w:val="left"/>
        <w:rPr>
          <w:szCs w:val="24"/>
        </w:rPr>
      </w:pPr>
      <w:r w:rsidRPr="00545407">
        <w:rPr>
          <w:szCs w:val="24"/>
        </w:rPr>
        <w:t>operativnim snagama civilne zaštite koje djeluju na području Općine,</w:t>
      </w:r>
    </w:p>
    <w:p w14:paraId="56A0CC40" w14:textId="77777777" w:rsidR="004451E5" w:rsidRPr="00545407" w:rsidRDefault="004451E5">
      <w:pPr>
        <w:numPr>
          <w:ilvl w:val="0"/>
          <w:numId w:val="45"/>
        </w:numPr>
        <w:autoSpaceDN w:val="0"/>
        <w:spacing w:after="0"/>
        <w:jc w:val="left"/>
        <w:rPr>
          <w:szCs w:val="24"/>
        </w:rPr>
      </w:pPr>
      <w:r w:rsidRPr="00545407">
        <w:rPr>
          <w:szCs w:val="24"/>
        </w:rPr>
        <w:t>pravnim osobama koje će poradi nekog interesa dobiti zadaće u zaštiti i spašavanju stanovništva, materijalnih i kulturnih dobara na području Općine,</w:t>
      </w:r>
    </w:p>
    <w:p w14:paraId="55161DAD" w14:textId="03129E55" w:rsidR="008B3D2B" w:rsidRPr="00C67E6A" w:rsidRDefault="004451E5" w:rsidP="00C67E6A">
      <w:pPr>
        <w:numPr>
          <w:ilvl w:val="0"/>
          <w:numId w:val="45"/>
        </w:numPr>
        <w:autoSpaceDN w:val="0"/>
        <w:spacing w:after="0"/>
        <w:jc w:val="left"/>
        <w:rPr>
          <w:szCs w:val="24"/>
        </w:rPr>
      </w:pPr>
      <w:r w:rsidRPr="00545407">
        <w:rPr>
          <w:szCs w:val="24"/>
        </w:rPr>
        <w:t>pravnim osobama od posebnog interesa za zaštitu i spašavanje koje postupaju prema vlastitim operativnim planovima.</w:t>
      </w:r>
    </w:p>
    <w:p w14:paraId="322E6879" w14:textId="56A4626B" w:rsidR="004451E5" w:rsidRPr="00545407" w:rsidRDefault="004451E5" w:rsidP="004451E5">
      <w:pPr>
        <w:widowControl w:val="0"/>
        <w:tabs>
          <w:tab w:val="left" w:pos="720"/>
        </w:tabs>
        <w:autoSpaceDE w:val="0"/>
        <w:rPr>
          <w:szCs w:val="24"/>
          <w:lang w:eastAsia="hr-HR"/>
        </w:rPr>
      </w:pPr>
      <w:r w:rsidRPr="00545407">
        <w:rPr>
          <w:szCs w:val="24"/>
        </w:rPr>
        <w:t xml:space="preserve">U slučaju neposredne prijetnje od nastanka velike nesreće ili katastrofe na području Općine, općinski načelnik </w:t>
      </w:r>
      <w:r w:rsidRPr="00545407">
        <w:rPr>
          <w:rFonts w:eastAsia="Times New Roman" w:cs="Arial"/>
          <w:szCs w:val="24"/>
          <w:lang w:eastAsia="hr-HR"/>
        </w:rPr>
        <w:t xml:space="preserve">obavještava Župana i sve čelnike susjednih jedinica lokalne samouprave o nadolazećoj prijetnji. Sustavi ranog upozoravanja i suradnja sa susjednim jedinicama lokalne i područne </w:t>
      </w:r>
      <w:r w:rsidRPr="00545407">
        <w:rPr>
          <w:szCs w:val="24"/>
          <w:lang w:eastAsia="hr-HR"/>
        </w:rPr>
        <w:t>(regionalne) samouprave procjenjuju se visokom razinom spremnosti.</w:t>
      </w:r>
    </w:p>
    <w:p w14:paraId="43F67103" w14:textId="77777777" w:rsidR="004451E5" w:rsidRPr="00545407" w:rsidRDefault="004451E5" w:rsidP="004451E5">
      <w:pPr>
        <w:pStyle w:val="Naslov3"/>
      </w:pPr>
      <w:bookmarkStart w:id="917" w:name="_Toc513643681"/>
      <w:bookmarkStart w:id="918" w:name="_Toc520198544"/>
      <w:bookmarkStart w:id="919" w:name="_Toc523819139"/>
      <w:bookmarkStart w:id="920" w:name="_Toc525218448"/>
      <w:bookmarkStart w:id="921" w:name="_Toc527545326"/>
      <w:bookmarkStart w:id="922" w:name="_Toc532552141"/>
      <w:bookmarkStart w:id="923" w:name="_Toc13211225"/>
      <w:bookmarkStart w:id="924" w:name="_Toc52864427"/>
      <w:bookmarkStart w:id="925" w:name="_Toc58923369"/>
      <w:bookmarkStart w:id="926" w:name="_Toc222218662"/>
      <w:r w:rsidRPr="00545407">
        <w:t>8.1.3. Stanje svijesti pojedinca, pripadnika ranjivih supina, upravljačkih i odgovornih tijela</w:t>
      </w:r>
      <w:bookmarkEnd w:id="917"/>
      <w:bookmarkEnd w:id="918"/>
      <w:bookmarkEnd w:id="919"/>
      <w:bookmarkEnd w:id="920"/>
      <w:bookmarkEnd w:id="921"/>
      <w:bookmarkEnd w:id="922"/>
      <w:bookmarkEnd w:id="923"/>
      <w:bookmarkEnd w:id="924"/>
      <w:bookmarkEnd w:id="925"/>
      <w:bookmarkEnd w:id="926"/>
    </w:p>
    <w:p w14:paraId="605A52F5" w14:textId="77777777" w:rsidR="004451E5" w:rsidRPr="00545407" w:rsidRDefault="004451E5" w:rsidP="004451E5">
      <w:pPr>
        <w:spacing w:after="0"/>
      </w:pPr>
    </w:p>
    <w:p w14:paraId="042D7D2A" w14:textId="0C68A709" w:rsidR="004451E5" w:rsidRPr="00545407" w:rsidRDefault="004451E5" w:rsidP="004451E5">
      <w:pPr>
        <w:spacing w:after="0"/>
        <w:rPr>
          <w:rFonts w:cs="Calibri"/>
          <w:szCs w:val="24"/>
        </w:rPr>
      </w:pPr>
      <w:r w:rsidRPr="00545407">
        <w:rPr>
          <w:rFonts w:cs="Calibri"/>
          <w:szCs w:val="24"/>
        </w:rPr>
        <w:t>S 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 niskom razinom spremnosti.</w:t>
      </w:r>
    </w:p>
    <w:p w14:paraId="602766E8" w14:textId="77777777" w:rsidR="004451E5" w:rsidRPr="00F64162" w:rsidRDefault="004451E5" w:rsidP="004451E5">
      <w:pPr>
        <w:spacing w:after="0"/>
        <w:rPr>
          <w:rFonts w:cs="Calibri"/>
          <w:szCs w:val="24"/>
          <w:highlight w:val="yellow"/>
        </w:rPr>
      </w:pPr>
    </w:p>
    <w:p w14:paraId="72738F05" w14:textId="0E318110" w:rsidR="00B543B6" w:rsidRPr="00545407" w:rsidRDefault="004451E5" w:rsidP="004451E5">
      <w:pPr>
        <w:rPr>
          <w:rFonts w:cs="Calibri"/>
          <w:szCs w:val="24"/>
        </w:rPr>
      </w:pPr>
      <w:r w:rsidRPr="00545407">
        <w:rPr>
          <w:rFonts w:cs="Calibri"/>
          <w:szCs w:val="24"/>
        </w:rPr>
        <w:t>Podizanje svijesti stanovnika može se vršiti putem redovnih komunikacijskih kanala poput Internet stranica, objavljivanjem pouzdanih i svježih informacija o svim relevantnim događajima. Posebno važne informacije se distribuiraju posredstvom ostalih medija, poput televizije, novina i Internet portala. S ciljem smanjenja stradavanja ljudi i imovine bitno je organiziranje projekata, programa, javnih tribina te općenito neformalne edukacije, putem kojih se stanovništvo informira o prevenciji, pripremi za krizne situacije te ponašanju za vrijeme kriznih događaja. Radionicama, distribucijom promotivnih materijala, diseminacijom informacija te promocijom naučenih lekcija među stanovništvom, time pojedincima te pripadnicima ranjivih  skupina može se osigurati da ljudi budu pravovremeno informirani o vjerojatnim opasnostima i načinima da zaštite sebe i bližnje. Informiranje javnosti vrši se sukladno članku 67. i članku 68. Zakona o sustavu civilne zaštite („Narodne Novine“ broj 82/15, 118/18, 31/20</w:t>
      </w:r>
      <w:r w:rsidR="002E7B7F" w:rsidRPr="00545407">
        <w:rPr>
          <w:rFonts w:cs="Calibri"/>
          <w:szCs w:val="24"/>
        </w:rPr>
        <w:t>, 20/21</w:t>
      </w:r>
      <w:r w:rsidR="00735046">
        <w:rPr>
          <w:rFonts w:cs="Calibri"/>
          <w:szCs w:val="24"/>
        </w:rPr>
        <w:t>, 114/22</w:t>
      </w:r>
      <w:r w:rsidRPr="00545407">
        <w:rPr>
          <w:rFonts w:cs="Calibri"/>
          <w:szCs w:val="24"/>
        </w:rPr>
        <w:t>).</w:t>
      </w:r>
    </w:p>
    <w:p w14:paraId="15CD5FEA" w14:textId="77777777" w:rsidR="004451E5" w:rsidRPr="00545407" w:rsidRDefault="004451E5" w:rsidP="004451E5">
      <w:pPr>
        <w:pStyle w:val="Naslov3"/>
        <w:spacing w:before="0"/>
      </w:pPr>
      <w:bookmarkStart w:id="927" w:name="_Toc513643682"/>
      <w:bookmarkStart w:id="928" w:name="_Toc520198545"/>
      <w:bookmarkStart w:id="929" w:name="_Toc523819140"/>
      <w:bookmarkStart w:id="930" w:name="_Toc525218449"/>
      <w:bookmarkStart w:id="931" w:name="_Toc527545327"/>
      <w:bookmarkStart w:id="932" w:name="_Toc532552142"/>
      <w:bookmarkStart w:id="933" w:name="_Toc13211226"/>
      <w:bookmarkStart w:id="934" w:name="_Toc52864428"/>
      <w:bookmarkStart w:id="935" w:name="_Toc58923370"/>
      <w:bookmarkStart w:id="936" w:name="_Toc222218663"/>
      <w:r w:rsidRPr="00545407">
        <w:t>8.1.4. Ocjena planiranja, izrade prostornih i urbanističkih planova razvoja, planskog korištenja zemljišta</w:t>
      </w:r>
      <w:bookmarkEnd w:id="927"/>
      <w:bookmarkEnd w:id="928"/>
      <w:bookmarkEnd w:id="929"/>
      <w:bookmarkEnd w:id="930"/>
      <w:bookmarkEnd w:id="931"/>
      <w:bookmarkEnd w:id="932"/>
      <w:bookmarkEnd w:id="933"/>
      <w:bookmarkEnd w:id="934"/>
      <w:bookmarkEnd w:id="935"/>
      <w:bookmarkEnd w:id="936"/>
    </w:p>
    <w:p w14:paraId="02E542FE" w14:textId="77777777" w:rsidR="004451E5" w:rsidRPr="00545407" w:rsidRDefault="004451E5" w:rsidP="004451E5">
      <w:pPr>
        <w:spacing w:after="0"/>
        <w:rPr>
          <w:rFonts w:cs="Calibri"/>
          <w:szCs w:val="24"/>
        </w:rPr>
      </w:pPr>
    </w:p>
    <w:p w14:paraId="3047B97B" w14:textId="77777777" w:rsidR="004451E5" w:rsidRPr="00FB1394" w:rsidRDefault="004451E5">
      <w:pPr>
        <w:pStyle w:val="Odlomakpopisa"/>
        <w:numPr>
          <w:ilvl w:val="0"/>
          <w:numId w:val="46"/>
        </w:numPr>
        <w:jc w:val="both"/>
        <w:rPr>
          <w:rFonts w:cs="Calibri"/>
          <w:b/>
          <w:sz w:val="20"/>
          <w:szCs w:val="20"/>
          <w:lang w:val="pl-PL" w:eastAsia="hr-HR"/>
        </w:rPr>
      </w:pPr>
      <w:r w:rsidRPr="00FB1394">
        <w:rPr>
          <w:rFonts w:cs="Calibri"/>
          <w:b/>
          <w:sz w:val="20"/>
          <w:szCs w:val="20"/>
          <w:lang w:val="pl-PL" w:eastAsia="hr-HR"/>
        </w:rPr>
        <w:t>Dosljednost razvojnih dokumenata i programa Općine s prostornim planom uređenja Općine</w:t>
      </w:r>
    </w:p>
    <w:p w14:paraId="489B94E4" w14:textId="4C7D51A2" w:rsidR="00545407" w:rsidRPr="008B3D2B" w:rsidRDefault="004451E5" w:rsidP="00732318">
      <w:pPr>
        <w:rPr>
          <w:rFonts w:cs="Calibri"/>
          <w:szCs w:val="24"/>
          <w:lang w:eastAsia="hr-HR"/>
        </w:rPr>
      </w:pPr>
      <w:r w:rsidRPr="00545407">
        <w:rPr>
          <w:rFonts w:cs="Calibri"/>
          <w:szCs w:val="24"/>
        </w:rPr>
        <w:t>„</w:t>
      </w:r>
      <w:r w:rsidRPr="00545407">
        <w:rPr>
          <w:rFonts w:cs="Calibri"/>
          <w:szCs w:val="24"/>
          <w:lang w:eastAsia="hr-HR"/>
        </w:rPr>
        <w:t xml:space="preserve">Procjena spremnosti sustava civilne zaštite procijenjena je na temelju ocjene stanja prostornog planiranja, izrade prostornih i urbanističkih planova razvoja, planskog korištenja zemljišta analizirat će se kroz procjenu spremnosti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 </w:t>
      </w:r>
    </w:p>
    <w:p w14:paraId="37D62670" w14:textId="77777777" w:rsidR="004451E5" w:rsidRPr="00FB1394" w:rsidRDefault="004451E5">
      <w:pPr>
        <w:pStyle w:val="Odlomakpopisa"/>
        <w:numPr>
          <w:ilvl w:val="0"/>
          <w:numId w:val="47"/>
        </w:numPr>
        <w:spacing w:after="120"/>
        <w:rPr>
          <w:rFonts w:cs="Calibri"/>
          <w:b/>
          <w:bCs/>
          <w:szCs w:val="24"/>
          <w:lang w:val="hr-HR"/>
        </w:rPr>
      </w:pPr>
      <w:r w:rsidRPr="00FB1394">
        <w:rPr>
          <w:rFonts w:cs="Calibri"/>
          <w:b/>
          <w:bCs/>
          <w:szCs w:val="24"/>
          <w:lang w:val="hr-HR"/>
        </w:rPr>
        <w:t xml:space="preserve">Zahtjevi sustava civilne zaštite u području prostornog planiranja </w:t>
      </w:r>
    </w:p>
    <w:p w14:paraId="2D8D5721" w14:textId="23099AD2" w:rsidR="004451E5" w:rsidRPr="00545407" w:rsidRDefault="004451E5" w:rsidP="004451E5">
      <w:pPr>
        <w:spacing w:after="0"/>
        <w:rPr>
          <w:rFonts w:cs="Calibri"/>
          <w:szCs w:val="24"/>
        </w:rPr>
      </w:pPr>
      <w:r w:rsidRPr="00545407">
        <w:rPr>
          <w:rFonts w:cs="Calibri"/>
          <w:szCs w:val="24"/>
        </w:rPr>
        <w:t>Zahtjevi sustava civilne zaštite u području prostornog planiranja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2254488F" w14:textId="77777777" w:rsidR="004451E5" w:rsidRPr="00545407" w:rsidRDefault="004451E5" w:rsidP="004451E5">
      <w:pPr>
        <w:spacing w:after="0"/>
        <w:rPr>
          <w:rFonts w:cs="Calibri"/>
          <w:szCs w:val="24"/>
        </w:rPr>
      </w:pPr>
    </w:p>
    <w:p w14:paraId="167058F0" w14:textId="69925DCA" w:rsidR="004451E5" w:rsidRPr="00545407" w:rsidRDefault="004451E5" w:rsidP="004451E5">
      <w:pPr>
        <w:rPr>
          <w:rFonts w:cs="Calibri"/>
          <w:szCs w:val="24"/>
        </w:rPr>
      </w:pPr>
      <w:r w:rsidRPr="00545407">
        <w:rPr>
          <w:rFonts w:cs="Calibri"/>
          <w:szCs w:val="24"/>
        </w:rPr>
        <w:t>Dolje navedeni Zahtjevi sustava civilne zaštite u području prostornog planiranja odnose se na ugroze koji predstavljaju potencijalnu ugrozu za život i zdravlje ljudi, gospodarstvo te društvenu stabilnost i politiku na području Općine te koji se odnose na prostor ili su vezani uz njega</w:t>
      </w:r>
      <w:r w:rsidR="0029560B">
        <w:rPr>
          <w:rFonts w:cs="Calibri"/>
          <w:szCs w:val="24"/>
        </w:rPr>
        <w:t>.</w:t>
      </w:r>
    </w:p>
    <w:p w14:paraId="6F10B17F" w14:textId="77777777" w:rsidR="004451E5" w:rsidRPr="00545407" w:rsidRDefault="004451E5">
      <w:pPr>
        <w:pStyle w:val="Odlomakpopisa"/>
        <w:numPr>
          <w:ilvl w:val="0"/>
          <w:numId w:val="48"/>
        </w:numPr>
        <w:spacing w:before="120" w:after="120"/>
        <w:rPr>
          <w:rFonts w:eastAsia="Times New Roman" w:cs="Calibri"/>
          <w:b/>
          <w:szCs w:val="24"/>
          <w:lang w:eastAsia="hr-HR"/>
        </w:rPr>
      </w:pPr>
      <w:r w:rsidRPr="00545407">
        <w:rPr>
          <w:rFonts w:cs="Calibri"/>
          <w:b/>
          <w:szCs w:val="24"/>
        </w:rPr>
        <w:t>Potresi</w:t>
      </w:r>
    </w:p>
    <w:p w14:paraId="6E764BD2" w14:textId="77777777" w:rsidR="004451E5" w:rsidRPr="00545407" w:rsidRDefault="004451E5" w:rsidP="004451E5">
      <w:pPr>
        <w:spacing w:after="0"/>
        <w:rPr>
          <w:rFonts w:cs="Calibri"/>
          <w:szCs w:val="24"/>
        </w:rPr>
      </w:pPr>
      <w:r w:rsidRPr="00545407">
        <w:rPr>
          <w:rFonts w:cs="Calibri"/>
          <w:szCs w:val="24"/>
        </w:rPr>
        <w:t>Od urbanističkih mjera u svrhu efikasne zaštite od</w:t>
      </w:r>
      <w:r w:rsidRPr="00545407">
        <w:rPr>
          <w:rFonts w:cs="Calibri"/>
          <w:bCs/>
          <w:szCs w:val="24"/>
        </w:rPr>
        <w:t xml:space="preserve"> </w:t>
      </w:r>
      <w:r w:rsidRPr="00545407">
        <w:rPr>
          <w:rFonts w:cs="Calibri"/>
          <w:szCs w:val="24"/>
        </w:rPr>
        <w:t xml:space="preserve">potresa neophodno je konstrukcije svih građevina planiranih za izgradnju na području Općine uskladiti sa zakonskim i pod zakonskim propisima za predmetnu seizmičku zonu. </w:t>
      </w:r>
    </w:p>
    <w:p w14:paraId="4B47ACB4" w14:textId="77777777" w:rsidR="004451E5" w:rsidRPr="00545407" w:rsidRDefault="004451E5" w:rsidP="004451E5">
      <w:pPr>
        <w:spacing w:after="0"/>
        <w:rPr>
          <w:rFonts w:cs="Calibri"/>
          <w:szCs w:val="24"/>
        </w:rPr>
      </w:pPr>
    </w:p>
    <w:p w14:paraId="17B94125" w14:textId="77777777" w:rsidR="004451E5" w:rsidRPr="00545407" w:rsidRDefault="004451E5" w:rsidP="004451E5">
      <w:pPr>
        <w:rPr>
          <w:rFonts w:cs="Calibri"/>
          <w:szCs w:val="24"/>
        </w:rPr>
      </w:pPr>
      <w:r w:rsidRPr="00545407">
        <w:rPr>
          <w:rFonts w:cs="Calibri"/>
          <w:szCs w:val="24"/>
        </w:rPr>
        <w:t xml:space="preserve">Za područja u kojima se planira intenzivnija izgradnja (veće građevine s više etaža) potrebno je izvršiti pravovremeno detaljnije specifično ispitivanje terena kako bi se postigla maksimalna sigurnost konstrukcija i racionalnost građenja. </w:t>
      </w:r>
    </w:p>
    <w:p w14:paraId="3904F46B" w14:textId="61937501" w:rsidR="004451E5" w:rsidRPr="00545407" w:rsidRDefault="004451E5" w:rsidP="004451E5">
      <w:pPr>
        <w:rPr>
          <w:rFonts w:cs="Calibri"/>
          <w:szCs w:val="24"/>
        </w:rPr>
      </w:pPr>
      <w:r w:rsidRPr="00545407">
        <w:rPr>
          <w:rFonts w:cs="Calibri"/>
          <w:szCs w:val="24"/>
        </w:rPr>
        <w:t>Prometnice unutar novih dijelova naselja i gospodarske zone moraju se projektirati na</w:t>
      </w:r>
      <w:r w:rsidR="006000D8" w:rsidRPr="00545407">
        <w:rPr>
          <w:rFonts w:cs="Calibri"/>
          <w:szCs w:val="24"/>
        </w:rPr>
        <w:t xml:space="preserve"> tako</w:t>
      </w:r>
      <w:r w:rsidRPr="00545407">
        <w:rPr>
          <w:rFonts w:cs="Calibri"/>
          <w:szCs w:val="24"/>
        </w:rPr>
        <w:t xml:space="preserve"> da razmak građevina od prometnice omogućuje da eventualno rušenje građevine ne zapriječi istu, radi omogućavanja nesmetane evakuacije ljudi i pristupa interventnim vozilima.</w:t>
      </w:r>
    </w:p>
    <w:p w14:paraId="0E218DC2" w14:textId="6D8E3D8C" w:rsidR="004451E5" w:rsidRPr="00545407" w:rsidRDefault="004451E5" w:rsidP="004451E5">
      <w:pPr>
        <w:rPr>
          <w:rFonts w:cs="Calibri"/>
          <w:szCs w:val="24"/>
        </w:rPr>
      </w:pPr>
      <w:r w:rsidRPr="00545407">
        <w:rPr>
          <w:rFonts w:cs="Calibri"/>
          <w:szCs w:val="24"/>
        </w:rPr>
        <w:t xml:space="preserve">Kod projektiranja građevina mora se koristiti tzv. </w:t>
      </w:r>
      <w:r w:rsidRPr="00545407">
        <w:rPr>
          <w:rFonts w:cs="Calibri"/>
          <w:i/>
          <w:szCs w:val="24"/>
        </w:rPr>
        <w:t>projektna seizmičnost</w:t>
      </w:r>
      <w:r w:rsidRPr="00545407">
        <w:rPr>
          <w:rFonts w:cs="Calibri"/>
          <w:szCs w:val="24"/>
        </w:rPr>
        <w:t xml:space="preserve"> (ili protupotresno inženjerstvo) sukladno utvrđenom stupnju potresa po MCS ljestvici za područje Općine i </w:t>
      </w:r>
      <w:r w:rsidR="00DD1F64">
        <w:rPr>
          <w:rFonts w:cs="Calibri"/>
          <w:szCs w:val="24"/>
        </w:rPr>
        <w:t>Bjelovarsko - bilogorske</w:t>
      </w:r>
      <w:r w:rsidRPr="00545407">
        <w:rPr>
          <w:rFonts w:cs="Calibri"/>
          <w:szCs w:val="24"/>
        </w:rPr>
        <w:t xml:space="preserve"> županije. </w:t>
      </w:r>
    </w:p>
    <w:p w14:paraId="3847F9A2" w14:textId="5DE248B0" w:rsidR="004451E5" w:rsidRPr="00545407" w:rsidRDefault="004451E5" w:rsidP="004451E5">
      <w:pPr>
        <w:rPr>
          <w:rFonts w:cs="Calibri"/>
          <w:szCs w:val="24"/>
        </w:rPr>
      </w:pPr>
      <w:r w:rsidRPr="00545407">
        <w:rPr>
          <w:rFonts w:cs="Calibri"/>
          <w:szCs w:val="24"/>
        </w:rPr>
        <w:t>Prilikom rekonstrukcija starih građevina koje nisu izgrađene po protupotresnim propisima, statičkim proračunom analizirati i dokazati otpornost tih građevina na rušenje uslijed potresa ili drugih uzroka te predvidjeti detaljnije mjere zaštite ljudi od rušenja.</w:t>
      </w:r>
    </w:p>
    <w:p w14:paraId="3C40917F" w14:textId="77777777" w:rsidR="004451E5" w:rsidRPr="00FB1394" w:rsidRDefault="004451E5">
      <w:pPr>
        <w:pStyle w:val="Odlomakpopisa"/>
        <w:numPr>
          <w:ilvl w:val="0"/>
          <w:numId w:val="49"/>
        </w:numPr>
        <w:spacing w:after="0"/>
        <w:ind w:left="714" w:hanging="357"/>
        <w:rPr>
          <w:rFonts w:cs="Calibri"/>
          <w:b/>
          <w:szCs w:val="24"/>
          <w:lang w:val="hr-HR"/>
        </w:rPr>
      </w:pPr>
      <w:r w:rsidRPr="00FB1394">
        <w:rPr>
          <w:rFonts w:cs="Calibri"/>
          <w:b/>
          <w:szCs w:val="24"/>
          <w:lang w:val="hr-HR"/>
        </w:rPr>
        <w:t>Poplave izazvane izlijevanjem kopnenih vodenih tijela</w:t>
      </w:r>
    </w:p>
    <w:p w14:paraId="141A8038" w14:textId="77777777" w:rsidR="004451E5" w:rsidRPr="00545407" w:rsidRDefault="004451E5" w:rsidP="004451E5">
      <w:pPr>
        <w:spacing w:after="0"/>
        <w:rPr>
          <w:rFonts w:cs="Calibri"/>
          <w:szCs w:val="24"/>
        </w:rPr>
      </w:pPr>
    </w:p>
    <w:p w14:paraId="57B597F8" w14:textId="77777777" w:rsidR="004451E5" w:rsidRPr="00545407" w:rsidRDefault="004451E5" w:rsidP="004451E5">
      <w:pPr>
        <w:spacing w:after="0"/>
        <w:rPr>
          <w:rFonts w:cs="Calibri"/>
          <w:szCs w:val="24"/>
        </w:rPr>
      </w:pPr>
      <w:r w:rsidRPr="00545407">
        <w:rPr>
          <w:rFonts w:cs="Calibri"/>
          <w:szCs w:val="24"/>
        </w:rPr>
        <w:t xml:space="preserve">U inundacijama rijeka ne može se planirati izgradnja i graditi sukladno nadležnom propisu za podizanje stambenih objekata. </w:t>
      </w:r>
    </w:p>
    <w:p w14:paraId="6C93E4B3" w14:textId="77777777" w:rsidR="004451E5" w:rsidRPr="00545407" w:rsidRDefault="004451E5" w:rsidP="004451E5">
      <w:pPr>
        <w:spacing w:after="0"/>
        <w:rPr>
          <w:rFonts w:cs="Calibri"/>
          <w:szCs w:val="24"/>
        </w:rPr>
      </w:pPr>
    </w:p>
    <w:p w14:paraId="00B99E8B" w14:textId="77777777" w:rsidR="004451E5" w:rsidRPr="00545407" w:rsidRDefault="004451E5" w:rsidP="004451E5">
      <w:pPr>
        <w:rPr>
          <w:rFonts w:cs="Calibri"/>
          <w:szCs w:val="24"/>
        </w:rPr>
      </w:pPr>
      <w:r w:rsidRPr="00545407">
        <w:rPr>
          <w:rFonts w:cs="Calibri"/>
          <w:color w:val="000000"/>
          <w:szCs w:val="24"/>
        </w:rPr>
        <w:t xml:space="preserve">Područja koja su navedena kao poplavna treba predvidjeti za namjene koje nisu osjetljive na plavljenje pa neće trpjeti velike štete zbog velikih voda. </w:t>
      </w:r>
    </w:p>
    <w:p w14:paraId="6C03E32E" w14:textId="1160A1C1" w:rsidR="004451E5" w:rsidRPr="00545407" w:rsidRDefault="004451E5" w:rsidP="004451E5">
      <w:pPr>
        <w:rPr>
          <w:rFonts w:cs="Calibri"/>
          <w:szCs w:val="24"/>
        </w:rPr>
      </w:pPr>
      <w:r w:rsidRPr="00545407">
        <w:rPr>
          <w:rFonts w:cs="Calibri"/>
          <w:szCs w:val="24"/>
        </w:rPr>
        <w:t xml:space="preserve">U područjima gdje je prisutna opasnost od poplava, a prostorno planskom dokumentacijom je dozvoljena gradnja, objekti se moraju graditi od čvrstog materijala </w:t>
      </w:r>
      <w:r w:rsidR="006000D8" w:rsidRPr="00545407">
        <w:rPr>
          <w:rFonts w:cs="Calibri"/>
          <w:szCs w:val="24"/>
        </w:rPr>
        <w:t>tako</w:t>
      </w:r>
      <w:r w:rsidRPr="00545407">
        <w:rPr>
          <w:rFonts w:cs="Calibri"/>
          <w:szCs w:val="24"/>
        </w:rPr>
        <w:t xml:space="preserve"> da dio objekta ostane nepoplavljen i za najveće vode.</w:t>
      </w:r>
    </w:p>
    <w:p w14:paraId="6C2F4DC0" w14:textId="70A285CB" w:rsidR="004451E5" w:rsidRPr="00545407" w:rsidRDefault="004451E5" w:rsidP="004451E5">
      <w:pPr>
        <w:rPr>
          <w:rFonts w:cs="Calibri"/>
          <w:szCs w:val="24"/>
        </w:rPr>
      </w:pPr>
      <w:r w:rsidRPr="00545407">
        <w:rPr>
          <w:rFonts w:cs="Calibri"/>
          <w:szCs w:val="24"/>
        </w:rPr>
        <w:t xml:space="preserve">Površine iznad natkritih vodotoka ne smiju se izgrađivati, već ih je potrebno uređivati kao ulice, trgove, zelene i druge slobodne površine, </w:t>
      </w:r>
      <w:r w:rsidR="006000D8" w:rsidRPr="00545407">
        <w:rPr>
          <w:rFonts w:cs="Calibri"/>
          <w:szCs w:val="24"/>
        </w:rPr>
        <w:t>tako</w:t>
      </w:r>
      <w:r w:rsidRPr="00545407">
        <w:rPr>
          <w:rFonts w:cs="Calibri"/>
          <w:szCs w:val="24"/>
        </w:rPr>
        <w:t xml:space="preserve"> da u iznimnim uvjetima voda može proteći i površinski bez značajnijih posljedica.</w:t>
      </w:r>
    </w:p>
    <w:p w14:paraId="6DC6B5A9" w14:textId="77777777" w:rsidR="004451E5" w:rsidRPr="00545407" w:rsidRDefault="004451E5" w:rsidP="004451E5">
      <w:pPr>
        <w:rPr>
          <w:rFonts w:cs="Calibri"/>
          <w:szCs w:val="24"/>
        </w:rPr>
      </w:pPr>
      <w:r w:rsidRPr="00545407">
        <w:rPr>
          <w:rFonts w:cs="Calibri"/>
          <w:szCs w:val="24"/>
        </w:rPr>
        <w:t>U suradnji s Hrvatskim vodama potrebno je planirati daljnje uređenje brežuljkastih dijelova vodotoka i bolju odvodnju s terena te izgradnju potrebitih retencija ili vodenih stepenica.</w:t>
      </w:r>
    </w:p>
    <w:p w14:paraId="7B33F86C" w14:textId="77777777" w:rsidR="004451E5" w:rsidRPr="00545407" w:rsidRDefault="004451E5">
      <w:pPr>
        <w:pStyle w:val="Odlomakpopisa"/>
        <w:numPr>
          <w:ilvl w:val="0"/>
          <w:numId w:val="50"/>
        </w:numPr>
        <w:spacing w:before="120" w:after="120"/>
        <w:rPr>
          <w:rFonts w:eastAsia="Times New Roman" w:cs="Calibri"/>
          <w:b/>
          <w:szCs w:val="24"/>
          <w:lang w:eastAsia="hr-HR"/>
        </w:rPr>
      </w:pPr>
      <w:r w:rsidRPr="00545407">
        <w:rPr>
          <w:rFonts w:eastAsia="Times New Roman" w:cs="Calibri"/>
          <w:b/>
          <w:szCs w:val="24"/>
          <w:lang w:eastAsia="hr-HR"/>
        </w:rPr>
        <w:t>Ekstremne temperature</w:t>
      </w:r>
    </w:p>
    <w:p w14:paraId="13CE33F5" w14:textId="77777777" w:rsidR="004451E5" w:rsidRPr="00545407" w:rsidRDefault="004451E5" w:rsidP="004451E5">
      <w:pPr>
        <w:rPr>
          <w:rFonts w:cs="Calibri"/>
          <w:szCs w:val="24"/>
        </w:rPr>
      </w:pPr>
      <w:r w:rsidRPr="00545407">
        <w:rPr>
          <w:rFonts w:cs="Calibri"/>
          <w:szCs w:val="24"/>
        </w:rPr>
        <w:t xml:space="preserve">Kod razvoja javne vodovodne mreže (vodovodnih ogranaka) u svim ruralnim sredinama potrebno je izgraditi hidrantsku mrežu. </w:t>
      </w:r>
    </w:p>
    <w:p w14:paraId="3D47C00B" w14:textId="046ADE46" w:rsidR="00732318" w:rsidRPr="00545407" w:rsidRDefault="00732318">
      <w:pPr>
        <w:pStyle w:val="Odlomakpopisa"/>
        <w:numPr>
          <w:ilvl w:val="0"/>
          <w:numId w:val="51"/>
        </w:numPr>
        <w:spacing w:after="120"/>
        <w:rPr>
          <w:rFonts w:cs="Calibri"/>
          <w:b/>
          <w:bCs/>
          <w:szCs w:val="24"/>
          <w:lang w:eastAsia="hr-HR"/>
        </w:rPr>
      </w:pPr>
      <w:r w:rsidRPr="00545407">
        <w:rPr>
          <w:rFonts w:cs="Calibri"/>
          <w:b/>
          <w:bCs/>
          <w:szCs w:val="24"/>
          <w:lang w:eastAsia="hr-HR"/>
        </w:rPr>
        <w:t>Olujno i orkansko nevrijeme i tuča</w:t>
      </w:r>
    </w:p>
    <w:p w14:paraId="049F2DC8" w14:textId="77777777" w:rsidR="00732318" w:rsidRPr="00545407" w:rsidRDefault="00732318" w:rsidP="00732318">
      <w:pPr>
        <w:rPr>
          <w:rFonts w:cs="Calibri"/>
          <w:szCs w:val="24"/>
          <w:lang w:eastAsia="hr-HR"/>
        </w:rPr>
      </w:pPr>
      <w:r w:rsidRPr="00545407">
        <w:rPr>
          <w:rFonts w:cs="Calibri"/>
          <w:szCs w:val="24"/>
          <w:lang w:eastAsia="hr-HR"/>
        </w:rPr>
        <w:t xml:space="preserve">Prilikom projektiranja objekata voditi računa da isti izdrže opterećenja navedenih vrijednosti koje podrazumijevaju olujni i orkanski vjetar. </w:t>
      </w:r>
    </w:p>
    <w:p w14:paraId="69AC0594" w14:textId="77777777" w:rsidR="00732318" w:rsidRPr="00545407" w:rsidRDefault="00732318" w:rsidP="00732318">
      <w:pPr>
        <w:rPr>
          <w:rFonts w:cs="Calibri"/>
          <w:szCs w:val="24"/>
          <w:lang w:eastAsia="hr-HR"/>
        </w:rPr>
      </w:pPr>
      <w:r w:rsidRPr="00545407">
        <w:rPr>
          <w:rFonts w:cs="Calibri"/>
          <w:szCs w:val="24"/>
          <w:lang w:eastAsia="hr-HR"/>
        </w:rPr>
        <w:t xml:space="preserve">Uz prometnice koje prolaze kroz šumsko područje održavati svijetle pruge bez vegetacije i sastojina kako uslijed olujnog i orkanskog nevremena ne bi došlo do ugrožavanja prometa i njegovih sudionika. </w:t>
      </w:r>
    </w:p>
    <w:p w14:paraId="075EFA40" w14:textId="77777777" w:rsidR="00732318" w:rsidRPr="00545407" w:rsidRDefault="00732318" w:rsidP="00732318">
      <w:pPr>
        <w:rPr>
          <w:rFonts w:cs="Calibri"/>
          <w:szCs w:val="24"/>
          <w:lang w:eastAsia="hr-HR"/>
        </w:rPr>
      </w:pPr>
      <w:r w:rsidRPr="00545407">
        <w:rPr>
          <w:rFonts w:cs="Calibri"/>
          <w:szCs w:val="24"/>
          <w:lang w:eastAsia="hr-HR"/>
        </w:rPr>
        <w:t xml:space="preserve">Izbor građevnog materijala, a posebno za izgradnju krovišta i nadstrešnica, treba prilagoditi jačini vjetra. </w:t>
      </w:r>
    </w:p>
    <w:p w14:paraId="46918A60" w14:textId="402FBA71" w:rsidR="00D92D9D" w:rsidRPr="00545407" w:rsidRDefault="00732318" w:rsidP="00732318">
      <w:pPr>
        <w:rPr>
          <w:rFonts w:cs="Calibri"/>
          <w:szCs w:val="24"/>
          <w:lang w:eastAsia="hr-HR"/>
        </w:rPr>
      </w:pPr>
      <w:r w:rsidRPr="00545407">
        <w:rPr>
          <w:rFonts w:cs="Calibri"/>
          <w:szCs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315BC67B" w14:textId="77777777" w:rsidR="00732318" w:rsidRPr="00545407" w:rsidRDefault="00732318">
      <w:pPr>
        <w:pStyle w:val="Odlomakpopisa"/>
        <w:numPr>
          <w:ilvl w:val="0"/>
          <w:numId w:val="52"/>
        </w:numPr>
        <w:spacing w:after="120"/>
        <w:rPr>
          <w:rFonts w:cs="Calibri"/>
          <w:b/>
          <w:szCs w:val="24"/>
          <w:lang w:eastAsia="hr-HR"/>
        </w:rPr>
      </w:pPr>
      <w:r w:rsidRPr="00545407">
        <w:rPr>
          <w:rFonts w:cs="Calibri"/>
          <w:b/>
          <w:szCs w:val="24"/>
          <w:lang w:eastAsia="hr-HR"/>
        </w:rPr>
        <w:t>Suše</w:t>
      </w:r>
    </w:p>
    <w:p w14:paraId="28DA39AC" w14:textId="1A73CC78" w:rsidR="00732318" w:rsidRPr="00545407" w:rsidRDefault="00732318" w:rsidP="00732318">
      <w:pPr>
        <w:rPr>
          <w:rFonts w:cs="Calibri"/>
          <w:bCs/>
          <w:szCs w:val="24"/>
          <w:lang w:eastAsia="hr-HR"/>
        </w:rPr>
      </w:pPr>
      <w:r w:rsidRPr="00545407">
        <w:rPr>
          <w:rFonts w:cs="Calibri"/>
          <w:szCs w:val="24"/>
          <w:lang w:eastAsia="hr-HR"/>
        </w:rPr>
        <w:t>Od urbanističkih mjera u svrhu efikasne zaštite od</w:t>
      </w:r>
      <w:r w:rsidRPr="00545407">
        <w:rPr>
          <w:rFonts w:cs="Calibri"/>
          <w:bCs/>
          <w:szCs w:val="24"/>
          <w:lang w:eastAsia="hr-HR"/>
        </w:rPr>
        <w:t xml:space="preserve"> suše i smanjenju eventualnih šteta potrebno je sagledati mogućnost korištenja raspoloživih kapaciteta vode kopnenih vodenih tijela na području Općine za navodnjavanje okolnih poljoprivrednih površina izgradnjom susta</w:t>
      </w:r>
      <w:r w:rsidR="00F4102F">
        <w:rPr>
          <w:rFonts w:cs="Calibri"/>
          <w:bCs/>
          <w:szCs w:val="24"/>
          <w:lang w:eastAsia="hr-HR"/>
        </w:rPr>
        <w:t>va</w:t>
      </w:r>
      <w:r w:rsidRPr="00545407">
        <w:rPr>
          <w:rFonts w:cs="Calibri"/>
          <w:bCs/>
          <w:szCs w:val="24"/>
          <w:lang w:eastAsia="hr-HR"/>
        </w:rPr>
        <w:t xml:space="preserve"> navodnjavanja. </w:t>
      </w:r>
    </w:p>
    <w:p w14:paraId="56E33EEB" w14:textId="77777777" w:rsidR="00732318" w:rsidRPr="00545407" w:rsidRDefault="00732318">
      <w:pPr>
        <w:pStyle w:val="Odlomakpopisa"/>
        <w:numPr>
          <w:ilvl w:val="0"/>
          <w:numId w:val="53"/>
        </w:numPr>
        <w:spacing w:after="120"/>
        <w:rPr>
          <w:rFonts w:eastAsia="Times New Roman" w:cs="Calibri"/>
          <w:b/>
          <w:szCs w:val="24"/>
          <w:lang w:eastAsia="hr-HR"/>
        </w:rPr>
      </w:pPr>
      <w:r w:rsidRPr="00545407">
        <w:rPr>
          <w:rFonts w:cs="Calibri"/>
          <w:b/>
          <w:szCs w:val="24"/>
        </w:rPr>
        <w:t>Epidemije i pandemije</w:t>
      </w:r>
    </w:p>
    <w:p w14:paraId="0D930C17" w14:textId="021048B0" w:rsidR="003B03E0" w:rsidRDefault="007867B3" w:rsidP="00732318">
      <w:pPr>
        <w:tabs>
          <w:tab w:val="left" w:pos="284"/>
        </w:tabs>
        <w:rPr>
          <w:rFonts w:cs="Calibri"/>
          <w:szCs w:val="24"/>
        </w:rPr>
      </w:pPr>
      <w:r w:rsidRPr="00545407">
        <w:rPr>
          <w:rFonts w:cs="Calibri"/>
          <w:szCs w:val="24"/>
        </w:rPr>
        <w:t>S o</w:t>
      </w:r>
      <w:r w:rsidR="00732318" w:rsidRPr="00545407">
        <w:rPr>
          <w:rFonts w:cs="Calibri"/>
          <w:szCs w:val="24"/>
        </w:rPr>
        <w:t xml:space="preserve">bzirom na mogućnost pojave zaraznih bolesti životinja i ptica na području Općine, a u cilju sprječavanja njihovog daljnjeg širenja na ostale životinje i ljude, u prostorne planove ugraditi odredbe koje utvrđuju granice i udaljenosti farmi za intenzivni uzgoj životinja u odnosu na naselje i u odnosu na druge farme u blizini. Isto tako potrebno je oko objekta farme ostaviti dovoljno prostora za stvaranje dezinfekcionih barijera u slučaju potrebe. </w:t>
      </w:r>
    </w:p>
    <w:p w14:paraId="45C12DED" w14:textId="77777777" w:rsidR="00545407" w:rsidRDefault="00545407" w:rsidP="00732318">
      <w:pPr>
        <w:tabs>
          <w:tab w:val="left" w:pos="284"/>
        </w:tabs>
        <w:rPr>
          <w:rFonts w:cs="Calibri"/>
          <w:szCs w:val="24"/>
        </w:rPr>
      </w:pPr>
    </w:p>
    <w:p w14:paraId="4419B449" w14:textId="77777777" w:rsidR="00C67E6A" w:rsidRDefault="00C67E6A" w:rsidP="00732318">
      <w:pPr>
        <w:tabs>
          <w:tab w:val="left" w:pos="284"/>
        </w:tabs>
        <w:rPr>
          <w:rFonts w:cs="Calibri"/>
          <w:szCs w:val="24"/>
        </w:rPr>
      </w:pPr>
    </w:p>
    <w:p w14:paraId="381B191D" w14:textId="77777777" w:rsidR="00C67E6A" w:rsidRPr="00545407" w:rsidRDefault="00C67E6A" w:rsidP="00732318">
      <w:pPr>
        <w:tabs>
          <w:tab w:val="left" w:pos="284"/>
        </w:tabs>
        <w:rPr>
          <w:rFonts w:cs="Calibri"/>
          <w:szCs w:val="24"/>
        </w:rPr>
      </w:pPr>
    </w:p>
    <w:p w14:paraId="600024BB" w14:textId="77777777" w:rsidR="00732318" w:rsidRPr="00545407" w:rsidRDefault="00732318">
      <w:pPr>
        <w:pStyle w:val="Odlomakpopisa"/>
        <w:numPr>
          <w:ilvl w:val="0"/>
          <w:numId w:val="53"/>
        </w:numPr>
        <w:spacing w:after="120"/>
        <w:rPr>
          <w:rFonts w:eastAsia="Times New Roman" w:cs="Calibri"/>
          <w:b/>
          <w:szCs w:val="24"/>
          <w:lang w:eastAsia="hr-HR"/>
        </w:rPr>
      </w:pPr>
      <w:r w:rsidRPr="00545407">
        <w:rPr>
          <w:rFonts w:eastAsia="Times New Roman" w:cs="Calibri"/>
          <w:b/>
          <w:szCs w:val="24"/>
          <w:lang w:eastAsia="hr-HR"/>
        </w:rPr>
        <w:t>Klizišta</w:t>
      </w:r>
    </w:p>
    <w:p w14:paraId="008E1199" w14:textId="77777777" w:rsidR="00732318" w:rsidRPr="00545407" w:rsidRDefault="00732318" w:rsidP="00732318">
      <w:pPr>
        <w:rPr>
          <w:rFonts w:cs="Calibri"/>
          <w:szCs w:val="24"/>
        </w:rPr>
      </w:pPr>
      <w:r w:rsidRPr="00545407">
        <w:rPr>
          <w:rFonts w:cs="Calibri"/>
          <w:szCs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6545D121" w14:textId="17B21C1D" w:rsidR="00732318" w:rsidRPr="00545407" w:rsidRDefault="00732318" w:rsidP="00732318">
      <w:pPr>
        <w:rPr>
          <w:rFonts w:cs="Calibri"/>
          <w:szCs w:val="24"/>
        </w:rPr>
      </w:pPr>
      <w:r w:rsidRPr="00545407">
        <w:rPr>
          <w:rFonts w:cs="Calibri"/>
          <w:szCs w:val="24"/>
        </w:rPr>
        <w:t>Ograničiti individualnu stambenu izgradnju na kosinama brda, potencijalnih klizišta.</w:t>
      </w:r>
    </w:p>
    <w:p w14:paraId="26ED560F" w14:textId="4C4A52B0" w:rsidR="006A01A0" w:rsidRPr="00545407" w:rsidRDefault="006A01A0">
      <w:pPr>
        <w:pStyle w:val="Odlomakpopisa"/>
        <w:numPr>
          <w:ilvl w:val="0"/>
          <w:numId w:val="53"/>
        </w:numPr>
        <w:rPr>
          <w:rFonts w:cs="Calibri"/>
          <w:b/>
          <w:bCs/>
          <w:szCs w:val="24"/>
        </w:rPr>
      </w:pPr>
      <w:r w:rsidRPr="00545407">
        <w:rPr>
          <w:rFonts w:cs="Calibri"/>
          <w:b/>
          <w:bCs/>
          <w:szCs w:val="24"/>
        </w:rPr>
        <w:t>Kiša</w:t>
      </w:r>
    </w:p>
    <w:p w14:paraId="5A5308B8" w14:textId="1862EEE7" w:rsidR="006A01A0" w:rsidRPr="00545407" w:rsidRDefault="006A01A0" w:rsidP="006A01A0">
      <w:pPr>
        <w:rPr>
          <w:rFonts w:cs="Calibri"/>
          <w:szCs w:val="24"/>
        </w:rPr>
      </w:pPr>
      <w:r w:rsidRPr="00545407">
        <w:rPr>
          <w:rFonts w:cs="Calibri"/>
          <w:szCs w:val="24"/>
        </w:rPr>
        <w:t>Održavanje oborinske kanalizacije, jaraka, postavljanje adekvatno dimenzioniranih proticajnih profila  cijevi.</w:t>
      </w:r>
    </w:p>
    <w:p w14:paraId="2A432D5B" w14:textId="77777777" w:rsidR="00732318" w:rsidRPr="00423CCF" w:rsidRDefault="00732318">
      <w:pPr>
        <w:pStyle w:val="Odlomakpopisa"/>
        <w:numPr>
          <w:ilvl w:val="0"/>
          <w:numId w:val="56"/>
        </w:numPr>
        <w:spacing w:after="120"/>
        <w:rPr>
          <w:rFonts w:cs="Calibri"/>
          <w:b/>
          <w:szCs w:val="24"/>
        </w:rPr>
      </w:pPr>
      <w:r w:rsidRPr="00423CCF">
        <w:rPr>
          <w:rFonts w:cs="Calibri"/>
          <w:b/>
          <w:szCs w:val="24"/>
        </w:rPr>
        <w:t>Industrijske nesreće</w:t>
      </w:r>
    </w:p>
    <w:p w14:paraId="3770A0CE" w14:textId="4A2F506A" w:rsidR="00732318" w:rsidRPr="00423CCF" w:rsidRDefault="00732318" w:rsidP="00732318">
      <w:pPr>
        <w:rPr>
          <w:rFonts w:cs="Calibri"/>
          <w:szCs w:val="24"/>
        </w:rPr>
      </w:pPr>
      <w:r w:rsidRPr="00423CCF">
        <w:rPr>
          <w:rFonts w:cs="Calibri"/>
          <w:szCs w:val="24"/>
        </w:rPr>
        <w:t>Potrebno je definirati prometnice kojima se i u koje vrijeme, mogu prevoziti opasne tvari, uz maksimalno izbjegavanje naseljenih mjesta i zona zaštite voda. Sukladno Odluci o određivanju parkirališnih mjesta i ograničenjima za prijevoz opasnih tvari javnim cestama („Narodne novine“, broj 114/12), na području Općine prometnice kojima se mogu kretati vozila koja prevoze opasne tvari</w:t>
      </w:r>
      <w:r w:rsidR="00423CCF" w:rsidRPr="00423CCF">
        <w:rPr>
          <w:rFonts w:cs="Calibri"/>
          <w:szCs w:val="24"/>
        </w:rPr>
        <w:t xml:space="preserve"> su: D5.</w:t>
      </w:r>
    </w:p>
    <w:p w14:paraId="76D5BE99" w14:textId="77777777" w:rsidR="00732318" w:rsidRPr="00423CCF" w:rsidRDefault="00732318" w:rsidP="00732318">
      <w:pPr>
        <w:rPr>
          <w:rFonts w:cs="Calibri"/>
          <w:szCs w:val="24"/>
        </w:rPr>
      </w:pPr>
      <w:r w:rsidRPr="00423CCF">
        <w:rPr>
          <w:rFonts w:cs="Calibri"/>
          <w:szCs w:val="24"/>
        </w:rPr>
        <w:t>U blizini lokacija gdje se proizvode, skladište, prerađuju, prevoze, sakupljaju  ili obavljaju druge radnje s opasnim tvarima ne preporučuje se gradnja objekata u kojem boravi veći broj osoba (dječji vrtići, škole, sportske dvorane, stambene građevine i sl.).</w:t>
      </w:r>
    </w:p>
    <w:p w14:paraId="00FDE387" w14:textId="253CBC62" w:rsidR="00732318" w:rsidRPr="001A1591" w:rsidRDefault="00732318" w:rsidP="00732318">
      <w:pPr>
        <w:rPr>
          <w:rFonts w:cs="Calibri"/>
          <w:szCs w:val="24"/>
        </w:rPr>
      </w:pPr>
      <w:r w:rsidRPr="001A1591">
        <w:rPr>
          <w:rFonts w:cs="Calibri"/>
          <w:szCs w:val="24"/>
        </w:rPr>
        <w:t xml:space="preserve">Nove objekte koji se planiraju graditi, a u kojima se proizvode, skladište, prerađuju, prevoze, sakupljaju  ili obavljaju druge radnje s opasnim tvarima potrebno je locirati </w:t>
      </w:r>
      <w:r w:rsidR="006000D8" w:rsidRPr="001A1591">
        <w:rPr>
          <w:rFonts w:cs="Calibri"/>
          <w:szCs w:val="24"/>
        </w:rPr>
        <w:t>tako</w:t>
      </w:r>
      <w:r w:rsidRPr="001A1591">
        <w:rPr>
          <w:rFonts w:cs="Calibri"/>
          <w:szCs w:val="24"/>
        </w:rPr>
        <w:t xml:space="preserve"> da u slučaju nesreće ne ugrožavaju stanovništvo (rubni dijelovi poslovnih zona). </w:t>
      </w:r>
    </w:p>
    <w:p w14:paraId="270E73E8" w14:textId="77777777" w:rsidR="00732318" w:rsidRPr="001A1591" w:rsidRDefault="00732318" w:rsidP="00732318">
      <w:pPr>
        <w:widowControl w:val="0"/>
        <w:tabs>
          <w:tab w:val="left" w:pos="720"/>
        </w:tabs>
        <w:autoSpaceDE w:val="0"/>
        <w:spacing w:after="0"/>
        <w:rPr>
          <w:rFonts w:cs="Calibri"/>
          <w:szCs w:val="24"/>
          <w:lang w:eastAsia="hr-HR"/>
        </w:rPr>
      </w:pPr>
      <w:r w:rsidRPr="001A1591">
        <w:rPr>
          <w:rFonts w:cs="Calibri"/>
          <w:szCs w:val="24"/>
          <w:lang w:eastAsia="hr-HR"/>
        </w:rPr>
        <w:t>U postupcima izdavanja lokacijskih i građevinskih dozvola prvenstveno se primjenjuju:</w:t>
      </w:r>
    </w:p>
    <w:p w14:paraId="70815828" w14:textId="36FA1209" w:rsidR="00732318" w:rsidRPr="001A1591" w:rsidRDefault="00732318">
      <w:pPr>
        <w:widowControl w:val="0"/>
        <w:numPr>
          <w:ilvl w:val="0"/>
          <w:numId w:val="54"/>
        </w:numPr>
        <w:tabs>
          <w:tab w:val="left" w:pos="720"/>
        </w:tabs>
        <w:suppressAutoHyphens/>
        <w:autoSpaceDE w:val="0"/>
        <w:autoSpaceDN w:val="0"/>
        <w:spacing w:after="0"/>
        <w:textAlignment w:val="baseline"/>
        <w:rPr>
          <w:rFonts w:cs="Calibri"/>
          <w:szCs w:val="24"/>
          <w:lang w:eastAsia="hr-HR"/>
        </w:rPr>
      </w:pPr>
      <w:r w:rsidRPr="001A1591">
        <w:rPr>
          <w:rFonts w:cs="Calibri"/>
          <w:szCs w:val="24"/>
          <w:lang w:eastAsia="hr-HR"/>
        </w:rPr>
        <w:t>Zakon o prostornom uređenju („Narodne Novine“ broj 15</w:t>
      </w:r>
      <w:r w:rsidR="00615FB9">
        <w:rPr>
          <w:rFonts w:cs="Calibri"/>
          <w:szCs w:val="24"/>
          <w:lang w:eastAsia="hr-HR"/>
        </w:rPr>
        <w:t>5/25</w:t>
      </w:r>
      <w:r w:rsidRPr="001A1591">
        <w:rPr>
          <w:rFonts w:cs="Calibri"/>
          <w:szCs w:val="24"/>
          <w:lang w:eastAsia="hr-HR"/>
        </w:rPr>
        <w:t>)</w:t>
      </w:r>
    </w:p>
    <w:p w14:paraId="2D1FE9CF" w14:textId="072B26F7" w:rsidR="00732318" w:rsidRPr="001A1591" w:rsidRDefault="00732318">
      <w:pPr>
        <w:widowControl w:val="0"/>
        <w:numPr>
          <w:ilvl w:val="0"/>
          <w:numId w:val="54"/>
        </w:numPr>
        <w:tabs>
          <w:tab w:val="left" w:pos="720"/>
        </w:tabs>
        <w:suppressAutoHyphens/>
        <w:autoSpaceDE w:val="0"/>
        <w:autoSpaceDN w:val="0"/>
        <w:spacing w:after="0"/>
        <w:textAlignment w:val="baseline"/>
        <w:rPr>
          <w:rFonts w:cs="Calibri"/>
          <w:szCs w:val="24"/>
          <w:lang w:eastAsia="hr-HR"/>
        </w:rPr>
      </w:pPr>
      <w:r w:rsidRPr="001A1591">
        <w:rPr>
          <w:rFonts w:cs="Calibri"/>
          <w:szCs w:val="24"/>
          <w:lang w:eastAsia="hr-HR"/>
        </w:rPr>
        <w:t>Zakon o gradnji („Zakon o gradnji“ broj 15</w:t>
      </w:r>
      <w:r w:rsidR="00615FB9">
        <w:rPr>
          <w:rFonts w:cs="Calibri"/>
          <w:szCs w:val="24"/>
          <w:lang w:eastAsia="hr-HR"/>
        </w:rPr>
        <w:t>5/25</w:t>
      </w:r>
      <w:r w:rsidRPr="001A1591">
        <w:rPr>
          <w:rFonts w:cs="Calibri"/>
          <w:szCs w:val="24"/>
          <w:lang w:eastAsia="hr-HR"/>
        </w:rPr>
        <w:t>),</w:t>
      </w:r>
    </w:p>
    <w:p w14:paraId="3C598264" w14:textId="77777777" w:rsidR="00732318" w:rsidRPr="001A1591" w:rsidRDefault="00732318" w:rsidP="00732318">
      <w:pPr>
        <w:widowControl w:val="0"/>
        <w:tabs>
          <w:tab w:val="left" w:pos="720"/>
        </w:tabs>
        <w:autoSpaceDE w:val="0"/>
        <w:spacing w:after="0"/>
        <w:rPr>
          <w:rFonts w:cs="Calibri"/>
          <w:szCs w:val="24"/>
          <w:lang w:eastAsia="hr-HR"/>
        </w:rPr>
      </w:pPr>
      <w:r w:rsidRPr="001A1591">
        <w:rPr>
          <w:rFonts w:cs="Calibri"/>
          <w:szCs w:val="24"/>
          <w:lang w:eastAsia="hr-HR"/>
        </w:rPr>
        <w:t xml:space="preserve">te drugi zakoni, posebni propisi i tehnički normativi, ovisno o vrsti zahvata u prostoru. </w:t>
      </w:r>
    </w:p>
    <w:p w14:paraId="7B6081E0" w14:textId="024BF87B" w:rsidR="004451E5" w:rsidRPr="001A1591" w:rsidRDefault="00732318">
      <w:pPr>
        <w:widowControl w:val="0"/>
        <w:numPr>
          <w:ilvl w:val="0"/>
          <w:numId w:val="55"/>
        </w:numPr>
        <w:tabs>
          <w:tab w:val="left" w:pos="720"/>
        </w:tabs>
        <w:suppressAutoHyphens/>
        <w:autoSpaceDE w:val="0"/>
        <w:autoSpaceDN w:val="0"/>
        <w:spacing w:after="0"/>
        <w:textAlignment w:val="baseline"/>
        <w:rPr>
          <w:rFonts w:cs="Calibri"/>
          <w:szCs w:val="24"/>
          <w:lang w:eastAsia="hr-HR"/>
        </w:rPr>
      </w:pPr>
      <w:r w:rsidRPr="001A1591">
        <w:rPr>
          <w:rFonts w:cs="Calibri"/>
          <w:szCs w:val="24"/>
          <w:lang w:eastAsia="hr-HR"/>
        </w:rPr>
        <w:t>Zahtjevi zaštite i spašavanja u dokumentima prostornog uređenja.</w:t>
      </w:r>
    </w:p>
    <w:p w14:paraId="37883A29" w14:textId="77777777" w:rsidR="00732318" w:rsidRPr="00EE2DFE" w:rsidRDefault="00732318" w:rsidP="00732318">
      <w:pPr>
        <w:widowControl w:val="0"/>
        <w:tabs>
          <w:tab w:val="left" w:pos="720"/>
        </w:tabs>
        <w:suppressAutoHyphens/>
        <w:autoSpaceDE w:val="0"/>
        <w:autoSpaceDN w:val="0"/>
        <w:spacing w:after="0"/>
        <w:ind w:left="720"/>
        <w:textAlignment w:val="baseline"/>
        <w:rPr>
          <w:rFonts w:cs="Calibri"/>
          <w:szCs w:val="24"/>
          <w:lang w:eastAsia="hr-HR"/>
        </w:rPr>
      </w:pPr>
    </w:p>
    <w:p w14:paraId="1F254879" w14:textId="77777777" w:rsidR="00732318" w:rsidRPr="00EE2DFE" w:rsidRDefault="00732318" w:rsidP="00732318">
      <w:pPr>
        <w:pStyle w:val="Naslov3"/>
        <w:spacing w:before="0"/>
      </w:pPr>
      <w:bookmarkStart w:id="937" w:name="_Toc520198546"/>
      <w:bookmarkStart w:id="938" w:name="_Toc523819141"/>
      <w:bookmarkStart w:id="939" w:name="_Toc525218450"/>
      <w:bookmarkStart w:id="940" w:name="_Toc527545328"/>
      <w:bookmarkStart w:id="941" w:name="_Toc532552143"/>
      <w:bookmarkStart w:id="942" w:name="_Toc13211227"/>
      <w:bookmarkStart w:id="943" w:name="_Toc52864429"/>
      <w:bookmarkStart w:id="944" w:name="_Toc58923371"/>
      <w:bookmarkStart w:id="945" w:name="_Toc222218664"/>
      <w:r w:rsidRPr="00EE2DFE">
        <w:t xml:space="preserve">8.1.5. Ocjena fiskalne situacije i njezine perspektive na području </w:t>
      </w:r>
      <w:bookmarkEnd w:id="937"/>
      <w:bookmarkEnd w:id="938"/>
      <w:bookmarkEnd w:id="939"/>
      <w:bookmarkEnd w:id="940"/>
      <w:bookmarkEnd w:id="941"/>
      <w:bookmarkEnd w:id="942"/>
      <w:r w:rsidRPr="00EE2DFE">
        <w:t>Općine</w:t>
      </w:r>
      <w:bookmarkEnd w:id="943"/>
      <w:bookmarkEnd w:id="944"/>
      <w:bookmarkEnd w:id="945"/>
    </w:p>
    <w:p w14:paraId="745A16C1" w14:textId="77777777" w:rsidR="00732318" w:rsidRPr="00EE2DFE" w:rsidRDefault="00732318" w:rsidP="00732318">
      <w:pPr>
        <w:spacing w:after="0"/>
        <w:rPr>
          <w:lang w:eastAsia="hr-HR"/>
        </w:rPr>
      </w:pPr>
    </w:p>
    <w:p w14:paraId="7A604B11" w14:textId="2D63D9CE" w:rsidR="00732318" w:rsidRPr="00EE2DFE" w:rsidRDefault="00732318" w:rsidP="00732318">
      <w:pPr>
        <w:widowControl w:val="0"/>
        <w:tabs>
          <w:tab w:val="left" w:pos="720"/>
        </w:tabs>
        <w:suppressAutoHyphens/>
        <w:autoSpaceDE w:val="0"/>
        <w:autoSpaceDN w:val="0"/>
        <w:spacing w:after="0"/>
        <w:textAlignment w:val="baseline"/>
        <w:rPr>
          <w:szCs w:val="24"/>
        </w:rPr>
      </w:pPr>
      <w:bookmarkStart w:id="946" w:name="_Hlk511026271"/>
      <w:r w:rsidRPr="00EE2DFE">
        <w:rPr>
          <w:szCs w:val="24"/>
          <w:lang w:eastAsia="hr-HR"/>
        </w:rPr>
        <w:t>Sredstva na financiranje sustava civilne zaštite određena su proračunom Općine za 202</w:t>
      </w:r>
      <w:r w:rsidR="008A42B1">
        <w:rPr>
          <w:szCs w:val="24"/>
          <w:lang w:eastAsia="hr-HR"/>
        </w:rPr>
        <w:t>6</w:t>
      </w:r>
      <w:r w:rsidRPr="00EE2DFE">
        <w:rPr>
          <w:szCs w:val="24"/>
          <w:lang w:eastAsia="hr-HR"/>
        </w:rPr>
        <w:t>.god. Proračunom su utvrđeni izvori i način financiranja sustava civilne zaštite na području Općine, a u svrhu racionalnog i učinkovitog djelovanja sustava civilne zaštite Općine.</w:t>
      </w:r>
      <w:bookmarkEnd w:id="946"/>
      <w:r w:rsidRPr="00EE2DFE">
        <w:rPr>
          <w:szCs w:val="24"/>
        </w:rPr>
        <w:t xml:space="preserve"> (Točka 2.9.3.).</w:t>
      </w:r>
    </w:p>
    <w:p w14:paraId="22D37A94" w14:textId="77777777" w:rsidR="00732318" w:rsidRPr="00EE2DFE" w:rsidRDefault="00732318" w:rsidP="00732318">
      <w:pPr>
        <w:pStyle w:val="Naslov3"/>
      </w:pPr>
      <w:bookmarkStart w:id="947" w:name="_Toc513643684"/>
      <w:bookmarkStart w:id="948" w:name="_Toc520198547"/>
      <w:bookmarkStart w:id="949" w:name="_Toc523819142"/>
      <w:bookmarkStart w:id="950" w:name="_Toc525218451"/>
      <w:bookmarkStart w:id="951" w:name="_Toc527545329"/>
      <w:bookmarkStart w:id="952" w:name="_Toc532552144"/>
      <w:bookmarkStart w:id="953" w:name="_Toc13211228"/>
      <w:bookmarkStart w:id="954" w:name="_Toc52864430"/>
      <w:bookmarkStart w:id="955" w:name="_Toc58923372"/>
      <w:bookmarkStart w:id="956" w:name="_Toc222218665"/>
      <w:r w:rsidRPr="00EE2DFE">
        <w:t>8.1.6. Baza podataka</w:t>
      </w:r>
      <w:bookmarkEnd w:id="947"/>
      <w:bookmarkEnd w:id="948"/>
      <w:bookmarkEnd w:id="949"/>
      <w:bookmarkEnd w:id="950"/>
      <w:bookmarkEnd w:id="951"/>
      <w:bookmarkEnd w:id="952"/>
      <w:bookmarkEnd w:id="953"/>
      <w:bookmarkEnd w:id="954"/>
      <w:bookmarkEnd w:id="955"/>
      <w:bookmarkEnd w:id="956"/>
    </w:p>
    <w:p w14:paraId="26123A36" w14:textId="77777777" w:rsidR="00732318" w:rsidRPr="00EE2DFE" w:rsidRDefault="00732318" w:rsidP="00732318">
      <w:pPr>
        <w:spacing w:after="0"/>
        <w:rPr>
          <w:lang w:eastAsia="hr-HR"/>
        </w:rPr>
      </w:pPr>
    </w:p>
    <w:p w14:paraId="244FF72C" w14:textId="157FC780" w:rsidR="00732318" w:rsidRPr="00EE2DFE" w:rsidRDefault="00732318" w:rsidP="00732318">
      <w:pPr>
        <w:spacing w:after="0"/>
        <w:rPr>
          <w:lang w:eastAsia="hr-HR"/>
        </w:rPr>
      </w:pPr>
      <w:r w:rsidRPr="00EE2DFE">
        <w:rPr>
          <w:lang w:eastAsia="hr-HR"/>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w:t>
      </w:r>
      <w:r w:rsidRPr="00EE2DFE">
        <w:rPr>
          <w:shd w:val="clear" w:color="auto" w:fill="FFFFFF"/>
          <w:lang w:eastAsia="hr-HR"/>
        </w:rPr>
        <w:t xml:space="preserve">Općina vodi „Evidenciju o pripadnicima operativnih snaga sustava civilne zaštite“ za članove stožera civilne zaštite, povjerenike civilne zaštite i njihove zamjenike, koordinatore na lokaciji te pravne osobe u sustavu civilne zaštite. </w:t>
      </w:r>
      <w:r w:rsidRPr="00EE2DFE">
        <w:rPr>
          <w:lang w:eastAsia="hr-HR"/>
        </w:rPr>
        <w:t>Razina spremnosti ove kategorije je procijenjena vrlo visokom.</w:t>
      </w:r>
      <w:bookmarkStart w:id="957" w:name="_Toc513643758"/>
      <w:bookmarkStart w:id="958" w:name="_Toc520198645"/>
      <w:bookmarkStart w:id="959" w:name="_Toc523819229"/>
      <w:bookmarkStart w:id="960" w:name="_Toc525218530"/>
      <w:bookmarkStart w:id="961" w:name="_Toc527545413"/>
      <w:bookmarkStart w:id="962" w:name="_Toc532551963"/>
      <w:bookmarkStart w:id="963" w:name="_Toc13211368"/>
    </w:p>
    <w:p w14:paraId="2ACA0663" w14:textId="10774105" w:rsidR="00732318" w:rsidRPr="00EE2DFE" w:rsidRDefault="00732318" w:rsidP="006A01A0">
      <w:pPr>
        <w:spacing w:after="0" w:line="240" w:lineRule="auto"/>
        <w:jc w:val="center"/>
        <w:rPr>
          <w:rFonts w:cs="Arial"/>
          <w:b/>
          <w:bCs/>
          <w:sz w:val="20"/>
          <w:szCs w:val="20"/>
          <w:lang w:eastAsia="hr-HR"/>
        </w:rPr>
      </w:pPr>
      <w:bookmarkStart w:id="964" w:name="_Toc52787469"/>
      <w:bookmarkStart w:id="965" w:name="_Toc58923479"/>
      <w:bookmarkStart w:id="966" w:name="_Toc222218255"/>
      <w:r w:rsidRPr="00EE2DFE">
        <w:rPr>
          <w:rFonts w:cs="Arial"/>
          <w:b/>
          <w:bCs/>
          <w:sz w:val="20"/>
          <w:szCs w:val="20"/>
        </w:rPr>
        <w:t xml:space="preserve">Tablica </w:t>
      </w:r>
      <w:r w:rsidRPr="00EE2DFE">
        <w:rPr>
          <w:rFonts w:cs="Arial"/>
          <w:b/>
          <w:bCs/>
          <w:noProof/>
          <w:sz w:val="20"/>
          <w:szCs w:val="20"/>
        </w:rPr>
        <w:fldChar w:fldCharType="begin"/>
      </w:r>
      <w:r w:rsidRPr="00EE2DFE">
        <w:rPr>
          <w:rFonts w:cs="Arial"/>
          <w:b/>
          <w:bCs/>
          <w:noProof/>
          <w:sz w:val="20"/>
          <w:szCs w:val="20"/>
        </w:rPr>
        <w:instrText xml:space="preserve"> SEQ Tablica \* ARABIC </w:instrText>
      </w:r>
      <w:r w:rsidRPr="00EE2DFE">
        <w:rPr>
          <w:rFonts w:cs="Arial"/>
          <w:b/>
          <w:bCs/>
          <w:noProof/>
          <w:sz w:val="20"/>
          <w:szCs w:val="20"/>
        </w:rPr>
        <w:fldChar w:fldCharType="separate"/>
      </w:r>
      <w:r w:rsidR="009C5EB4">
        <w:rPr>
          <w:rFonts w:cs="Arial"/>
          <w:b/>
          <w:bCs/>
          <w:noProof/>
          <w:sz w:val="20"/>
          <w:szCs w:val="20"/>
        </w:rPr>
        <w:t>73</w:t>
      </w:r>
      <w:r w:rsidRPr="00EE2DFE">
        <w:rPr>
          <w:rFonts w:cs="Arial"/>
          <w:b/>
          <w:bCs/>
          <w:noProof/>
          <w:sz w:val="20"/>
          <w:szCs w:val="20"/>
        </w:rPr>
        <w:fldChar w:fldCharType="end"/>
      </w:r>
      <w:r w:rsidRPr="00EE2DFE">
        <w:rPr>
          <w:rFonts w:cs="Arial"/>
          <w:b/>
          <w:bCs/>
          <w:sz w:val="20"/>
          <w:szCs w:val="20"/>
        </w:rPr>
        <w:t>: Analiza sustava civilne zaštite - Područje preventive</w:t>
      </w:r>
      <w:bookmarkEnd w:id="957"/>
      <w:bookmarkEnd w:id="958"/>
      <w:bookmarkEnd w:id="959"/>
      <w:bookmarkEnd w:id="960"/>
      <w:bookmarkEnd w:id="961"/>
      <w:bookmarkEnd w:id="962"/>
      <w:bookmarkEnd w:id="963"/>
      <w:bookmarkEnd w:id="964"/>
      <w:bookmarkEnd w:id="965"/>
      <w:bookmarkEnd w:id="966"/>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732318" w:rsidRPr="00EE2DFE" w14:paraId="6706C9B0"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3CEAC" w14:textId="77777777" w:rsidR="00732318" w:rsidRPr="00EE2DFE" w:rsidRDefault="00732318" w:rsidP="007A7E32">
            <w:pPr>
              <w:spacing w:after="0" w:line="240" w:lineRule="auto"/>
              <w:rPr>
                <w:rFonts w:cstheme="minorHAnsi"/>
                <w:sz w:val="20"/>
                <w:szCs w:val="20"/>
              </w:rPr>
            </w:pPr>
            <w:bookmarkStart w:id="967" w:name="_Hlk511026374"/>
            <w:r w:rsidRPr="00EE2DFE">
              <w:rPr>
                <w:rFonts w:cstheme="minorHAnsi"/>
                <w:b/>
                <w:sz w:val="20"/>
                <w:szCs w:val="20"/>
              </w:rPr>
              <w:t>PODRUČJE PREVENTIVE</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6FC53A2"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9213BB3"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AFC37AA"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F05557"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Vrlo visoka spremnost</w:t>
            </w:r>
          </w:p>
        </w:tc>
      </w:tr>
      <w:tr w:rsidR="00732318" w:rsidRPr="00EE2DFE" w14:paraId="49FF6231"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45209" w14:textId="77777777" w:rsidR="00732318" w:rsidRPr="00EE2DFE" w:rsidRDefault="00732318" w:rsidP="007A7E32">
            <w:pPr>
              <w:spacing w:after="0" w:line="240" w:lineRule="auto"/>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B7BE8BB"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B9C1005"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1F7199"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A55D5FE" w14:textId="77777777" w:rsidR="00732318" w:rsidRPr="00EE2DFE" w:rsidRDefault="00732318" w:rsidP="007A7E32">
            <w:pPr>
              <w:spacing w:after="0" w:line="240" w:lineRule="auto"/>
              <w:jc w:val="center"/>
              <w:rPr>
                <w:rFonts w:cstheme="minorHAnsi"/>
                <w:sz w:val="20"/>
                <w:szCs w:val="20"/>
              </w:rPr>
            </w:pPr>
            <w:r w:rsidRPr="00EE2DFE">
              <w:rPr>
                <w:rFonts w:cstheme="minorHAnsi"/>
                <w:b/>
                <w:sz w:val="20"/>
                <w:szCs w:val="20"/>
              </w:rPr>
              <w:t>1</w:t>
            </w:r>
          </w:p>
        </w:tc>
      </w:tr>
      <w:tr w:rsidR="00732318" w:rsidRPr="00EE2DFE" w14:paraId="5237608E" w14:textId="77777777" w:rsidTr="00BF3996">
        <w:trPr>
          <w:trHeight w:val="58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6C173" w14:textId="77777777" w:rsidR="00732318" w:rsidRPr="00EE2DFE" w:rsidRDefault="00732318" w:rsidP="007A7E32">
            <w:pPr>
              <w:spacing w:after="0" w:line="240" w:lineRule="auto"/>
              <w:jc w:val="left"/>
              <w:rPr>
                <w:rFonts w:cstheme="minorHAnsi"/>
                <w:sz w:val="20"/>
                <w:szCs w:val="20"/>
              </w:rPr>
            </w:pPr>
            <w:bookmarkStart w:id="968" w:name="_Hlk508269039"/>
            <w:r w:rsidRPr="00EE2DFE">
              <w:rPr>
                <w:rFonts w:cstheme="minorHAnsi"/>
                <w:sz w:val="20"/>
                <w:szCs w:val="20"/>
              </w:rPr>
              <w:t>Usvojenost strategija, normativne uređenosti te izrađenost procjena i planova od značaja za sustav civilne zaštite</w:t>
            </w:r>
            <w:bookmarkEnd w:id="968"/>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835D7"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64382"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8BA3A"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D2167"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EE2DFE" w14:paraId="760BFAE7" w14:textId="77777777" w:rsidTr="00BF3996">
        <w:trPr>
          <w:trHeight w:val="58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01642"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Sustavi ranog upozoravanja i suradnja sa susjednim jedinicama lokalne i područne (regionalne) samouprave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2A052"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2210"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0831A"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23444"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EE2DFE" w14:paraId="7205F4AC" w14:textId="77777777" w:rsidTr="00BF3996">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566D4"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Stanje svijesti pojedinaca, pripadnika ranjivih skupina, upravljačkih i odgovornih tijela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6B70C"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90DA5"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D34F5"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54F75" w14:textId="77777777" w:rsidR="00732318" w:rsidRPr="00EE2DFE" w:rsidRDefault="00732318" w:rsidP="007A7E32">
            <w:pPr>
              <w:spacing w:after="0" w:line="240" w:lineRule="auto"/>
              <w:jc w:val="center"/>
              <w:rPr>
                <w:rFonts w:cstheme="minorHAnsi"/>
                <w:b/>
                <w:sz w:val="20"/>
                <w:szCs w:val="20"/>
              </w:rPr>
            </w:pPr>
          </w:p>
        </w:tc>
      </w:tr>
      <w:tr w:rsidR="00732318" w:rsidRPr="00EE2DFE" w14:paraId="6465093B" w14:textId="77777777" w:rsidTr="00BF3996">
        <w:trPr>
          <w:trHeight w:val="54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85B06"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Ocjena stanja prostornog planiranja, izrade prostornih i urbanističkih planova razvoja, planskog korištenja zemljišta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8EECA"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D8DA7"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02A71"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904AB"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EE2DFE" w14:paraId="6DBBA078" w14:textId="77777777" w:rsidTr="00BF3996">
        <w:trPr>
          <w:trHeight w:val="26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0190B" w14:textId="77777777" w:rsidR="00732318" w:rsidRPr="00EE2DFE" w:rsidRDefault="00732318" w:rsidP="007A7E32">
            <w:pPr>
              <w:spacing w:after="0" w:line="240" w:lineRule="auto"/>
              <w:jc w:val="left"/>
              <w:rPr>
                <w:rFonts w:cstheme="minorHAnsi"/>
                <w:sz w:val="20"/>
                <w:szCs w:val="20"/>
              </w:rPr>
            </w:pPr>
            <w:r w:rsidRPr="00EE2DFE">
              <w:rPr>
                <w:rFonts w:cstheme="minorHAnsi"/>
                <w:sz w:val="20"/>
                <w:szCs w:val="20"/>
              </w:rPr>
              <w:t>Ocjena fiskalne situacije i njezine perspektive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D7118"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8851A"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7190C"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8E310" w14:textId="77777777" w:rsidR="00732318" w:rsidRPr="00EE2DFE" w:rsidRDefault="00732318" w:rsidP="007A7E32">
            <w:pPr>
              <w:spacing w:after="0" w:line="240" w:lineRule="auto"/>
              <w:jc w:val="center"/>
              <w:rPr>
                <w:rFonts w:cstheme="minorHAnsi"/>
                <w:b/>
                <w:sz w:val="20"/>
                <w:szCs w:val="20"/>
              </w:rPr>
            </w:pPr>
          </w:p>
        </w:tc>
      </w:tr>
      <w:tr w:rsidR="00732318" w:rsidRPr="00EE2DFE" w14:paraId="1D960F93" w14:textId="77777777" w:rsidTr="00BF3996">
        <w:trPr>
          <w:trHeight w:val="20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81C9F" w14:textId="77777777" w:rsidR="00732318" w:rsidRPr="00EE2DFE" w:rsidRDefault="00732318" w:rsidP="007A7E32">
            <w:pPr>
              <w:spacing w:after="0" w:line="240" w:lineRule="auto"/>
              <w:rPr>
                <w:rFonts w:cstheme="minorHAnsi"/>
                <w:sz w:val="20"/>
                <w:szCs w:val="20"/>
              </w:rPr>
            </w:pPr>
            <w:r w:rsidRPr="00EE2DFE">
              <w:rPr>
                <w:rFonts w:cstheme="minorHAnsi"/>
                <w:sz w:val="20"/>
                <w:szCs w:val="20"/>
              </w:rPr>
              <w:t>Baze podataka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ED183"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84896"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56C99"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3F5B6"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r>
      <w:tr w:rsidR="00732318" w:rsidRPr="00F64162" w14:paraId="5ABE2C56" w14:textId="77777777" w:rsidTr="00BF3996">
        <w:trPr>
          <w:trHeight w:val="9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046AE" w14:textId="77777777" w:rsidR="00732318" w:rsidRPr="00EE2DFE" w:rsidRDefault="00732318" w:rsidP="007A7E32">
            <w:pPr>
              <w:spacing w:after="0" w:line="240" w:lineRule="auto"/>
              <w:rPr>
                <w:rFonts w:cstheme="minorHAnsi"/>
                <w:b/>
                <w:sz w:val="20"/>
                <w:szCs w:val="20"/>
              </w:rPr>
            </w:pPr>
            <w:r w:rsidRPr="00EE2DFE">
              <w:rPr>
                <w:rFonts w:cstheme="minorHAnsi"/>
                <w:b/>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4579A" w14:textId="77777777" w:rsidR="00732318" w:rsidRPr="00EE2DFE" w:rsidRDefault="00732318" w:rsidP="007A7E32">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19958" w14:textId="77777777" w:rsidR="00732318" w:rsidRPr="00EE2DFE" w:rsidRDefault="00732318" w:rsidP="007A7E32">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49C1C" w14:textId="77777777" w:rsidR="00732318" w:rsidRPr="00EE2DFE" w:rsidRDefault="00732318" w:rsidP="007A7E32">
            <w:pPr>
              <w:spacing w:after="0" w:line="240" w:lineRule="auto"/>
              <w:jc w:val="center"/>
              <w:rPr>
                <w:rFonts w:cstheme="minorHAnsi"/>
                <w:b/>
                <w:sz w:val="20"/>
                <w:szCs w:val="20"/>
              </w:rPr>
            </w:pPr>
            <w:r w:rsidRPr="00EE2DFE">
              <w:rPr>
                <w:rFonts w:cstheme="minorHAns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5C188" w14:textId="77777777" w:rsidR="00732318" w:rsidRPr="00EE2DFE" w:rsidRDefault="00732318" w:rsidP="007A7E32">
            <w:pPr>
              <w:spacing w:after="0" w:line="240" w:lineRule="auto"/>
              <w:jc w:val="center"/>
              <w:rPr>
                <w:rFonts w:cstheme="minorHAnsi"/>
                <w:b/>
                <w:sz w:val="20"/>
                <w:szCs w:val="20"/>
              </w:rPr>
            </w:pPr>
          </w:p>
        </w:tc>
      </w:tr>
      <w:bookmarkEnd w:id="967"/>
    </w:tbl>
    <w:p w14:paraId="3AB9BC5F" w14:textId="2C1F5884" w:rsidR="00732318" w:rsidRPr="00F64162" w:rsidRDefault="00732318" w:rsidP="006A01A0">
      <w:pPr>
        <w:widowControl w:val="0"/>
        <w:tabs>
          <w:tab w:val="left" w:pos="720"/>
        </w:tabs>
        <w:autoSpaceDE w:val="0"/>
        <w:spacing w:after="0"/>
        <w:rPr>
          <w:szCs w:val="24"/>
          <w:highlight w:val="yellow"/>
          <w:lang w:eastAsia="hr-HR"/>
        </w:rPr>
      </w:pPr>
    </w:p>
    <w:p w14:paraId="106B3EED" w14:textId="77777777" w:rsidR="006A01A0" w:rsidRPr="00D43629" w:rsidRDefault="006A01A0" w:rsidP="006A01A0">
      <w:pPr>
        <w:pStyle w:val="Naslov2"/>
        <w:spacing w:before="0"/>
      </w:pPr>
      <w:bookmarkStart w:id="969" w:name="_Toc513643685"/>
      <w:bookmarkStart w:id="970" w:name="_Toc520198548"/>
      <w:bookmarkStart w:id="971" w:name="_Toc523819143"/>
      <w:bookmarkStart w:id="972" w:name="_Toc525218452"/>
      <w:bookmarkStart w:id="973" w:name="_Toc527545330"/>
      <w:bookmarkStart w:id="974" w:name="_Toc532552145"/>
      <w:bookmarkStart w:id="975" w:name="_Toc13211229"/>
      <w:bookmarkStart w:id="976" w:name="_Toc52864431"/>
      <w:bookmarkStart w:id="977" w:name="_Toc58923373"/>
      <w:bookmarkStart w:id="978" w:name="_Toc222218666"/>
      <w:r w:rsidRPr="00D43629">
        <w:t>8.2. Analiza na području reagiranja</w:t>
      </w:r>
      <w:bookmarkEnd w:id="969"/>
      <w:bookmarkEnd w:id="970"/>
      <w:bookmarkEnd w:id="971"/>
      <w:bookmarkEnd w:id="972"/>
      <w:bookmarkEnd w:id="973"/>
      <w:bookmarkEnd w:id="974"/>
      <w:bookmarkEnd w:id="975"/>
      <w:bookmarkEnd w:id="976"/>
      <w:bookmarkEnd w:id="977"/>
      <w:bookmarkEnd w:id="978"/>
    </w:p>
    <w:p w14:paraId="7D59D5FF" w14:textId="77777777" w:rsidR="006A01A0" w:rsidRPr="00D43629" w:rsidRDefault="006A01A0" w:rsidP="006A01A0">
      <w:pPr>
        <w:pStyle w:val="Naslov3"/>
      </w:pPr>
      <w:bookmarkStart w:id="979" w:name="_Toc513643686"/>
      <w:bookmarkStart w:id="980" w:name="_Toc520198549"/>
      <w:bookmarkStart w:id="981" w:name="_Toc523819144"/>
      <w:bookmarkStart w:id="982" w:name="_Toc525218453"/>
      <w:bookmarkStart w:id="983" w:name="_Toc527545331"/>
      <w:bookmarkStart w:id="984" w:name="_Toc532552146"/>
      <w:bookmarkStart w:id="985" w:name="_Toc13211230"/>
      <w:bookmarkStart w:id="986" w:name="_Toc52864432"/>
      <w:bookmarkStart w:id="987" w:name="_Toc58923374"/>
      <w:bookmarkStart w:id="988" w:name="_Toc222218667"/>
      <w:r w:rsidRPr="00D43629">
        <w:t xml:space="preserve">8.2.1. Spremnost odgovornih i upravljačkih kapaciteta </w:t>
      </w:r>
      <w:bookmarkEnd w:id="979"/>
      <w:bookmarkEnd w:id="980"/>
      <w:bookmarkEnd w:id="981"/>
      <w:bookmarkEnd w:id="982"/>
      <w:bookmarkEnd w:id="983"/>
      <w:bookmarkEnd w:id="984"/>
      <w:bookmarkEnd w:id="985"/>
      <w:r w:rsidRPr="00D43629">
        <w:t>Općine</w:t>
      </w:r>
      <w:bookmarkEnd w:id="986"/>
      <w:bookmarkEnd w:id="987"/>
      <w:bookmarkEnd w:id="988"/>
    </w:p>
    <w:p w14:paraId="7A7397E9" w14:textId="77777777" w:rsidR="006A01A0" w:rsidRPr="00D43629" w:rsidRDefault="006A01A0" w:rsidP="006A01A0">
      <w:pPr>
        <w:spacing w:after="0"/>
        <w:rPr>
          <w:lang w:eastAsia="hr-HR"/>
        </w:rPr>
      </w:pPr>
    </w:p>
    <w:p w14:paraId="3F97C4A6" w14:textId="77777777" w:rsidR="006A01A0" w:rsidRPr="00D43629" w:rsidRDefault="006A01A0" w:rsidP="006A01A0">
      <w:pPr>
        <w:spacing w:after="0"/>
      </w:pPr>
      <w:r w:rsidRPr="00D43629">
        <w:t xml:space="preserve">Procjena spremnosti sustava civilne zaštite na temelju spremnosti odgovornih i upravljačkih kapaciteta sustava civilne zaštite provedena je analizom podataka o razini odgovornosti, osposobljenosti i uvježbanosti: </w:t>
      </w:r>
    </w:p>
    <w:p w14:paraId="3C5FE9A6" w14:textId="77777777" w:rsidR="006A01A0" w:rsidRPr="00D43629" w:rsidRDefault="006A01A0">
      <w:pPr>
        <w:numPr>
          <w:ilvl w:val="0"/>
          <w:numId w:val="57"/>
        </w:numPr>
        <w:autoSpaceDN w:val="0"/>
        <w:spacing w:after="0"/>
      </w:pPr>
      <w:r w:rsidRPr="00D43629">
        <w:t xml:space="preserve">svih čelnih osoba Općine za provođenje zakonom utvrđenih operativnih obveza u fazi reagiranja sustava civilne zaštite na razinama njihove odgovornosti, </w:t>
      </w:r>
    </w:p>
    <w:p w14:paraId="46935ADF" w14:textId="77777777" w:rsidR="006A01A0" w:rsidRPr="00D43629" w:rsidRDefault="006A01A0">
      <w:pPr>
        <w:numPr>
          <w:ilvl w:val="0"/>
          <w:numId w:val="57"/>
        </w:numPr>
        <w:autoSpaceDN w:val="0"/>
        <w:spacing w:after="0"/>
      </w:pPr>
      <w:r w:rsidRPr="00D43629">
        <w:t xml:space="preserve">spremnosti Stožera civilne zaštite Općine, </w:t>
      </w:r>
    </w:p>
    <w:p w14:paraId="1E12077D" w14:textId="77777777" w:rsidR="006A01A0" w:rsidRPr="00D43629" w:rsidRDefault="006A01A0">
      <w:pPr>
        <w:numPr>
          <w:ilvl w:val="0"/>
          <w:numId w:val="57"/>
        </w:numPr>
        <w:autoSpaceDN w:val="0"/>
        <w:spacing w:after="0"/>
      </w:pPr>
      <w:r w:rsidRPr="00D43629">
        <w:t>spremnosti koordinatora na mjestu izvanrednog događaja.</w:t>
      </w:r>
    </w:p>
    <w:p w14:paraId="34B5FE28" w14:textId="77777777" w:rsidR="006A01A0" w:rsidRPr="00F64162" w:rsidRDefault="006A01A0" w:rsidP="006A01A0">
      <w:pPr>
        <w:spacing w:after="0"/>
        <w:rPr>
          <w:highlight w:val="yellow"/>
          <w:lang w:eastAsia="hr-HR"/>
        </w:rPr>
      </w:pPr>
    </w:p>
    <w:p w14:paraId="44E423C4" w14:textId="77777777" w:rsidR="006A01A0" w:rsidRPr="00D43629" w:rsidRDefault="006A01A0" w:rsidP="006A01A0">
      <w:pPr>
        <w:autoSpaceDN w:val="0"/>
        <w:spacing w:after="0"/>
      </w:pPr>
      <w:r w:rsidRPr="00D43629">
        <w:t>Odgovornost je mjerljiva kroz analizu provedbe formalnih obaveza propisanih Zakonom o sustavu civilne zaštite i provedbenih propisa, osobito izrade i usvajanja procjena, planova o drugih dokumenata na području civilne zaštite, stanja svijesti tih sposobnosti sustava te analize rezultata njihovog rada/doprinosa u provođenju mjera i aktivnosti sustava civilne zaštite na njihovim razinama u stvarnim situacijama.</w:t>
      </w:r>
    </w:p>
    <w:p w14:paraId="7F3CEADE" w14:textId="77777777" w:rsidR="006A01A0" w:rsidRPr="00D43629" w:rsidRDefault="006A01A0" w:rsidP="006A01A0">
      <w:pPr>
        <w:autoSpaceDN w:val="0"/>
        <w:spacing w:after="0"/>
      </w:pPr>
      <w:r w:rsidRPr="00D43629">
        <w:t xml:space="preserve">Osposobljenost se procjenjuje na temelju podataka o polaženju formalnih programa neformalnog obrazovanja za izvršavanja zakonskih obaveza u sustavu civilne zaštite te njihovog stvarnog rada u realnim situacijama. </w:t>
      </w:r>
    </w:p>
    <w:p w14:paraId="5F0B5097" w14:textId="77777777" w:rsidR="006A01A0" w:rsidRPr="00D43629" w:rsidRDefault="006A01A0" w:rsidP="006A01A0">
      <w:pPr>
        <w:autoSpaceDN w:val="0"/>
        <w:spacing w:after="0"/>
      </w:pPr>
      <w:r w:rsidRPr="00D43629">
        <w:t xml:space="preserve">Uvježbanost se procjenjuje na temelju podataka o sudjelovanju u organizaciji i provođenju svih vrsta vježbi civilne zaštite u određenim vremenskim razdobljima. </w:t>
      </w:r>
    </w:p>
    <w:p w14:paraId="501F9A21" w14:textId="77777777" w:rsidR="006A01A0" w:rsidRPr="00F64162" w:rsidRDefault="006A01A0" w:rsidP="006A01A0">
      <w:pPr>
        <w:autoSpaceDN w:val="0"/>
        <w:spacing w:after="0"/>
        <w:rPr>
          <w:highlight w:val="yellow"/>
        </w:rPr>
      </w:pPr>
    </w:p>
    <w:p w14:paraId="6768C5B1" w14:textId="77777777" w:rsidR="006A01A0" w:rsidRPr="00FB1394" w:rsidRDefault="006A01A0">
      <w:pPr>
        <w:numPr>
          <w:ilvl w:val="0"/>
          <w:numId w:val="58"/>
        </w:numPr>
        <w:contextualSpacing/>
        <w:rPr>
          <w:szCs w:val="24"/>
          <w:lang w:eastAsia="hr-HR"/>
        </w:rPr>
      </w:pPr>
      <w:bookmarkStart w:id="989" w:name="_Hlk511027934"/>
      <w:r w:rsidRPr="00FB1394">
        <w:rPr>
          <w:b/>
          <w:szCs w:val="24"/>
          <w:lang w:eastAsia="hr-HR"/>
        </w:rPr>
        <w:t>Čelne osobe:</w:t>
      </w:r>
      <w:r w:rsidRPr="00FB1394">
        <w:rPr>
          <w:szCs w:val="24"/>
          <w:lang w:eastAsia="hr-HR"/>
        </w:rPr>
        <w:t xml:space="preserve"> </w:t>
      </w:r>
      <w:r w:rsidRPr="00FB1394">
        <w:rPr>
          <w:rFonts w:cs="Arial"/>
          <w:szCs w:val="24"/>
          <w:shd w:val="clear" w:color="auto" w:fill="FFFFFF"/>
        </w:rPr>
        <w:t>načelnik Općine je osposobljen za obavljanje poslova civilne zaštite, sukladno Zakonu o sustavu civilne zaštite.</w:t>
      </w:r>
    </w:p>
    <w:p w14:paraId="3975121C" w14:textId="77777777" w:rsidR="006A01A0" w:rsidRPr="00FB1394" w:rsidRDefault="006A01A0" w:rsidP="006A01A0">
      <w:pPr>
        <w:ind w:left="720"/>
        <w:contextualSpacing/>
        <w:rPr>
          <w:szCs w:val="24"/>
          <w:lang w:eastAsia="hr-HR"/>
        </w:rPr>
      </w:pPr>
    </w:p>
    <w:p w14:paraId="5B448AD8" w14:textId="27C3AC30" w:rsidR="006A01A0" w:rsidRPr="00D43629" w:rsidRDefault="006A01A0" w:rsidP="006A01A0">
      <w:pPr>
        <w:spacing w:after="0" w:line="240" w:lineRule="auto"/>
        <w:jc w:val="center"/>
        <w:rPr>
          <w:rFonts w:cs="Arial"/>
          <w:b/>
          <w:bCs/>
          <w:sz w:val="20"/>
          <w:szCs w:val="20"/>
          <w:lang w:eastAsia="hr-HR"/>
        </w:rPr>
      </w:pPr>
      <w:bookmarkStart w:id="990" w:name="_Toc513643759"/>
      <w:bookmarkStart w:id="991" w:name="_Toc520198646"/>
      <w:bookmarkStart w:id="992" w:name="_Toc523819230"/>
      <w:bookmarkStart w:id="993" w:name="_Toc525218531"/>
      <w:bookmarkStart w:id="994" w:name="_Toc527545414"/>
      <w:bookmarkStart w:id="995" w:name="_Toc532551964"/>
      <w:bookmarkStart w:id="996" w:name="_Toc13211369"/>
      <w:bookmarkStart w:id="997" w:name="_Toc52787470"/>
      <w:bookmarkStart w:id="998" w:name="_Toc58923480"/>
      <w:bookmarkStart w:id="999" w:name="_Toc222218256"/>
      <w:bookmarkEnd w:id="989"/>
      <w:r w:rsidRPr="00D43629">
        <w:rPr>
          <w:rFonts w:cs="Arial"/>
          <w:b/>
          <w:bCs/>
          <w:sz w:val="20"/>
          <w:szCs w:val="20"/>
        </w:rPr>
        <w:t xml:space="preserve">Tablica </w:t>
      </w:r>
      <w:r w:rsidRPr="00D43629">
        <w:rPr>
          <w:rFonts w:cs="Arial"/>
          <w:b/>
          <w:bCs/>
          <w:noProof/>
          <w:sz w:val="20"/>
          <w:szCs w:val="20"/>
        </w:rPr>
        <w:fldChar w:fldCharType="begin"/>
      </w:r>
      <w:r w:rsidRPr="00D43629">
        <w:rPr>
          <w:rFonts w:cs="Arial"/>
          <w:b/>
          <w:bCs/>
          <w:noProof/>
          <w:sz w:val="20"/>
          <w:szCs w:val="20"/>
        </w:rPr>
        <w:instrText xml:space="preserve"> SEQ Tablica \* ARABIC </w:instrText>
      </w:r>
      <w:r w:rsidRPr="00D43629">
        <w:rPr>
          <w:rFonts w:cs="Arial"/>
          <w:b/>
          <w:bCs/>
          <w:noProof/>
          <w:sz w:val="20"/>
          <w:szCs w:val="20"/>
        </w:rPr>
        <w:fldChar w:fldCharType="separate"/>
      </w:r>
      <w:r w:rsidR="009C5EB4">
        <w:rPr>
          <w:rFonts w:cs="Arial"/>
          <w:b/>
          <w:bCs/>
          <w:noProof/>
          <w:sz w:val="20"/>
          <w:szCs w:val="20"/>
        </w:rPr>
        <w:t>74</w:t>
      </w:r>
      <w:r w:rsidRPr="00D43629">
        <w:rPr>
          <w:rFonts w:cs="Arial"/>
          <w:b/>
          <w:bCs/>
          <w:noProof/>
          <w:sz w:val="20"/>
          <w:szCs w:val="20"/>
        </w:rPr>
        <w:fldChar w:fldCharType="end"/>
      </w:r>
      <w:r w:rsidRPr="00D43629">
        <w:rPr>
          <w:rFonts w:cs="Arial"/>
          <w:b/>
          <w:bCs/>
          <w:sz w:val="20"/>
          <w:szCs w:val="20"/>
        </w:rPr>
        <w:t>: Prikaz spremnosti kapaciteta čelnih osoba sustava civilne zaštite</w:t>
      </w:r>
      <w:bookmarkEnd w:id="990"/>
      <w:bookmarkEnd w:id="991"/>
      <w:bookmarkEnd w:id="992"/>
      <w:bookmarkEnd w:id="993"/>
      <w:bookmarkEnd w:id="994"/>
      <w:bookmarkEnd w:id="995"/>
      <w:bookmarkEnd w:id="996"/>
      <w:bookmarkEnd w:id="997"/>
      <w:bookmarkEnd w:id="998"/>
      <w:bookmarkEnd w:id="999"/>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A01A0" w:rsidRPr="00D43629" w14:paraId="6E29B16A"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F7607" w14:textId="77777777" w:rsidR="006A01A0" w:rsidRPr="00D43629" w:rsidRDefault="006A01A0" w:rsidP="006A01A0">
            <w:pPr>
              <w:spacing w:after="0" w:line="240" w:lineRule="auto"/>
              <w:rPr>
                <w:rFonts w:cs="Calibri"/>
                <w:sz w:val="20"/>
                <w:szCs w:val="20"/>
              </w:rPr>
            </w:pPr>
            <w:bookmarkStart w:id="1000" w:name="_Hlk511030422"/>
            <w:r w:rsidRPr="00D43629">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DAFEA85"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0C4D373"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9F0A23D"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F8CF898"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Vrlo visoka spremnost</w:t>
            </w:r>
          </w:p>
        </w:tc>
      </w:tr>
      <w:tr w:rsidR="006A01A0" w:rsidRPr="00D43629" w14:paraId="62C8C66B" w14:textId="77777777" w:rsidTr="00BF3996">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81350" w14:textId="77777777" w:rsidR="006A01A0" w:rsidRPr="00D43629" w:rsidRDefault="006A01A0" w:rsidP="006A01A0">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F59BBCF"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0869C37"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7239D4E"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C56A370" w14:textId="77777777" w:rsidR="006A01A0" w:rsidRPr="00D43629" w:rsidRDefault="006A01A0" w:rsidP="006A01A0">
            <w:pPr>
              <w:spacing w:after="0" w:line="240" w:lineRule="auto"/>
              <w:jc w:val="center"/>
              <w:rPr>
                <w:rFonts w:cs="Calibri"/>
                <w:sz w:val="20"/>
                <w:szCs w:val="20"/>
              </w:rPr>
            </w:pPr>
            <w:r w:rsidRPr="00D43629">
              <w:rPr>
                <w:rFonts w:cs="Calibri"/>
                <w:b/>
                <w:sz w:val="20"/>
                <w:szCs w:val="20"/>
              </w:rPr>
              <w:t>1</w:t>
            </w:r>
          </w:p>
        </w:tc>
      </w:tr>
      <w:tr w:rsidR="006A01A0" w:rsidRPr="00D43629" w14:paraId="7FA5A60B"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0E2B1" w14:textId="77777777" w:rsidR="006A01A0" w:rsidRPr="00D43629" w:rsidRDefault="006A01A0" w:rsidP="006A01A0">
            <w:pPr>
              <w:spacing w:after="0" w:line="240" w:lineRule="auto"/>
              <w:jc w:val="center"/>
              <w:rPr>
                <w:rFonts w:cs="Calibri"/>
                <w:sz w:val="20"/>
                <w:szCs w:val="20"/>
              </w:rPr>
            </w:pPr>
            <w:r w:rsidRPr="00D43629">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588C0"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C0F89"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CAFD2"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1D5D8"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r>
      <w:tr w:rsidR="006A01A0" w:rsidRPr="00D43629" w14:paraId="61F17EDE"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FE764" w14:textId="77777777" w:rsidR="006A01A0" w:rsidRPr="00D43629" w:rsidRDefault="006A01A0" w:rsidP="006A01A0">
            <w:pPr>
              <w:spacing w:after="0" w:line="240" w:lineRule="auto"/>
              <w:jc w:val="center"/>
              <w:rPr>
                <w:rFonts w:cs="Calibri"/>
                <w:sz w:val="20"/>
                <w:szCs w:val="20"/>
              </w:rPr>
            </w:pPr>
            <w:r w:rsidRPr="00D43629">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C9050"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9349C"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44613"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1150D"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r>
      <w:tr w:rsidR="006A01A0" w:rsidRPr="00D43629" w14:paraId="31C1A4CD"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D0143" w14:textId="77777777" w:rsidR="006A01A0" w:rsidRPr="00D43629" w:rsidRDefault="006A01A0" w:rsidP="006A01A0">
            <w:pPr>
              <w:spacing w:after="0" w:line="240" w:lineRule="auto"/>
              <w:jc w:val="center"/>
              <w:rPr>
                <w:rFonts w:cs="Calibri"/>
                <w:sz w:val="20"/>
                <w:szCs w:val="20"/>
              </w:rPr>
            </w:pPr>
            <w:r w:rsidRPr="00D43629">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62F6D"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61209"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EA7E8"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C3171" w14:textId="77777777" w:rsidR="006A01A0" w:rsidRPr="00D43629" w:rsidRDefault="006A01A0" w:rsidP="006A01A0">
            <w:pPr>
              <w:spacing w:after="0" w:line="240" w:lineRule="auto"/>
              <w:jc w:val="center"/>
              <w:rPr>
                <w:rFonts w:cs="Calibri"/>
                <w:b/>
                <w:sz w:val="20"/>
                <w:szCs w:val="20"/>
              </w:rPr>
            </w:pPr>
          </w:p>
        </w:tc>
      </w:tr>
      <w:tr w:rsidR="006A01A0" w:rsidRPr="00F64162" w14:paraId="0E194A40"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C23C3" w14:textId="77777777" w:rsidR="006A01A0" w:rsidRPr="00D43629" w:rsidRDefault="006A01A0" w:rsidP="006A01A0">
            <w:pPr>
              <w:spacing w:after="0" w:line="240" w:lineRule="auto"/>
              <w:rPr>
                <w:rFonts w:cs="Calibri"/>
                <w:b/>
                <w:sz w:val="20"/>
                <w:szCs w:val="20"/>
              </w:rPr>
            </w:pPr>
            <w:r w:rsidRPr="00D43629">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4E121" w14:textId="77777777" w:rsidR="006A01A0" w:rsidRPr="00D43629" w:rsidRDefault="006A01A0" w:rsidP="006A01A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DA167"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5D444" w14:textId="77777777" w:rsidR="006A01A0" w:rsidRPr="00D43629" w:rsidRDefault="006A01A0" w:rsidP="006A01A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D2B77" w14:textId="77777777" w:rsidR="006A01A0" w:rsidRPr="00D43629" w:rsidRDefault="006A01A0" w:rsidP="006A01A0">
            <w:pPr>
              <w:spacing w:after="0" w:line="240" w:lineRule="auto"/>
              <w:jc w:val="center"/>
              <w:rPr>
                <w:rFonts w:cs="Calibri"/>
                <w:b/>
                <w:sz w:val="20"/>
                <w:szCs w:val="20"/>
              </w:rPr>
            </w:pPr>
            <w:r w:rsidRPr="00D43629">
              <w:rPr>
                <w:rFonts w:cs="Calibri"/>
                <w:b/>
                <w:sz w:val="20"/>
                <w:szCs w:val="20"/>
              </w:rPr>
              <w:t>X</w:t>
            </w:r>
          </w:p>
        </w:tc>
      </w:tr>
      <w:bookmarkEnd w:id="1000"/>
    </w:tbl>
    <w:p w14:paraId="49939C44" w14:textId="09D55800" w:rsidR="006A01A0" w:rsidRPr="00F64162" w:rsidRDefault="006A01A0" w:rsidP="002104F7">
      <w:pPr>
        <w:widowControl w:val="0"/>
        <w:tabs>
          <w:tab w:val="left" w:pos="720"/>
        </w:tabs>
        <w:autoSpaceDE w:val="0"/>
        <w:spacing w:after="0"/>
        <w:rPr>
          <w:szCs w:val="24"/>
          <w:highlight w:val="yellow"/>
          <w:lang w:eastAsia="hr-HR"/>
        </w:rPr>
      </w:pPr>
    </w:p>
    <w:p w14:paraId="173CC4F7" w14:textId="1A16C855" w:rsidR="009D575D" w:rsidRPr="00FB1394" w:rsidRDefault="006A01A0">
      <w:pPr>
        <w:pStyle w:val="Odlomakpopisa"/>
        <w:numPr>
          <w:ilvl w:val="0"/>
          <w:numId w:val="86"/>
        </w:numPr>
        <w:suppressAutoHyphens/>
        <w:autoSpaceDN w:val="0"/>
        <w:spacing w:after="0"/>
        <w:jc w:val="both"/>
        <w:textAlignment w:val="baseline"/>
        <w:rPr>
          <w:rFonts w:eastAsia="Calibri" w:cstheme="minorHAnsi"/>
          <w:sz w:val="24"/>
          <w:szCs w:val="24"/>
          <w:lang w:val="hr-HR"/>
        </w:rPr>
      </w:pPr>
      <w:r w:rsidRPr="00FB1394">
        <w:rPr>
          <w:b/>
          <w:bCs/>
          <w:sz w:val="24"/>
          <w:szCs w:val="24"/>
          <w:lang w:val="hr-HR"/>
        </w:rPr>
        <w:t>Stožer civilne zaštite</w:t>
      </w:r>
      <w:r w:rsidRPr="00FB1394">
        <w:rPr>
          <w:sz w:val="24"/>
          <w:szCs w:val="24"/>
          <w:lang w:val="hr-HR"/>
        </w:rPr>
        <w:t xml:space="preserve">: </w:t>
      </w:r>
      <w:bookmarkStart w:id="1001" w:name="_Hlk25396613"/>
      <w:bookmarkStart w:id="1002" w:name="_Toc513643760"/>
      <w:bookmarkStart w:id="1003" w:name="_Toc520198647"/>
      <w:bookmarkStart w:id="1004" w:name="_Toc523819231"/>
      <w:bookmarkStart w:id="1005" w:name="_Toc525218532"/>
      <w:bookmarkStart w:id="1006" w:name="_Toc527545415"/>
      <w:bookmarkStart w:id="1007" w:name="_Toc532551965"/>
      <w:bookmarkStart w:id="1008" w:name="_Toc13211370"/>
      <w:bookmarkStart w:id="1009" w:name="_Toc52787471"/>
      <w:bookmarkStart w:id="1010" w:name="_Toc58923481"/>
      <w:r w:rsidR="00E65F0D" w:rsidRPr="00FB1394">
        <w:rPr>
          <w:sz w:val="24"/>
          <w:szCs w:val="24"/>
          <w:lang w:val="hr-HR"/>
        </w:rPr>
        <w:t>Stožer civilne zaštite Općine Sirač imenovan je Odlukom</w:t>
      </w:r>
      <w:r w:rsidR="00AC347B" w:rsidRPr="00FB1394">
        <w:rPr>
          <w:sz w:val="24"/>
          <w:szCs w:val="24"/>
          <w:lang w:val="hr-HR"/>
        </w:rPr>
        <w:t xml:space="preserve"> o osnivanju Stožera civilne zaštite Općine Sirač i imenovanju načelnika, zamjenika načelnika i članova Stožera (KLASA: </w:t>
      </w:r>
      <w:r w:rsidR="00C639DD" w:rsidRPr="00C639DD">
        <w:rPr>
          <w:sz w:val="24"/>
          <w:szCs w:val="24"/>
          <w:lang w:val="hr-HR"/>
        </w:rPr>
        <w:t>240-01</w:t>
      </w:r>
      <w:r w:rsidR="00C639DD">
        <w:rPr>
          <w:sz w:val="24"/>
          <w:szCs w:val="24"/>
          <w:lang w:val="hr-HR"/>
        </w:rPr>
        <w:t>/</w:t>
      </w:r>
      <w:r w:rsidR="00C639DD" w:rsidRPr="00C639DD">
        <w:rPr>
          <w:sz w:val="24"/>
          <w:szCs w:val="24"/>
          <w:lang w:val="hr-HR"/>
        </w:rPr>
        <w:t>25-0</w:t>
      </w:r>
      <w:r w:rsidR="00C639DD">
        <w:rPr>
          <w:sz w:val="24"/>
          <w:szCs w:val="24"/>
          <w:lang w:val="hr-HR"/>
        </w:rPr>
        <w:t>1/1</w:t>
      </w:r>
      <w:r w:rsidR="00AC347B" w:rsidRPr="00FB1394">
        <w:rPr>
          <w:sz w:val="24"/>
          <w:szCs w:val="24"/>
          <w:lang w:val="hr-HR"/>
        </w:rPr>
        <w:t xml:space="preserve">, URBROJ: </w:t>
      </w:r>
      <w:r w:rsidR="00C639DD" w:rsidRPr="00C639DD">
        <w:rPr>
          <w:sz w:val="24"/>
          <w:szCs w:val="24"/>
          <w:lang w:val="hr-HR"/>
        </w:rPr>
        <w:t>2103 -17 -02-25 -12</w:t>
      </w:r>
      <w:r w:rsidR="00AC347B" w:rsidRPr="00FB1394">
        <w:rPr>
          <w:sz w:val="24"/>
          <w:szCs w:val="24"/>
          <w:lang w:val="hr-HR"/>
        </w:rPr>
        <w:t xml:space="preserve">, od </w:t>
      </w:r>
      <w:r w:rsidR="00C639DD" w:rsidRPr="00FB1394">
        <w:rPr>
          <w:sz w:val="24"/>
          <w:szCs w:val="24"/>
          <w:lang w:val="hr-HR"/>
        </w:rPr>
        <w:t>12</w:t>
      </w:r>
      <w:r w:rsidR="00AC347B" w:rsidRPr="00FB1394">
        <w:rPr>
          <w:sz w:val="24"/>
          <w:szCs w:val="24"/>
          <w:lang w:val="hr-HR"/>
        </w:rPr>
        <w:t>.</w:t>
      </w:r>
      <w:r w:rsidR="00C639DD" w:rsidRPr="00FB1394">
        <w:rPr>
          <w:sz w:val="24"/>
          <w:szCs w:val="24"/>
          <w:lang w:val="hr-HR"/>
        </w:rPr>
        <w:t xml:space="preserve">lipnja </w:t>
      </w:r>
      <w:r w:rsidR="00AC347B" w:rsidRPr="00FB1394">
        <w:rPr>
          <w:sz w:val="24"/>
          <w:szCs w:val="24"/>
          <w:lang w:val="hr-HR"/>
        </w:rPr>
        <w:t>202</w:t>
      </w:r>
      <w:r w:rsidR="00C639DD" w:rsidRPr="00FB1394">
        <w:rPr>
          <w:sz w:val="24"/>
          <w:szCs w:val="24"/>
          <w:lang w:val="hr-HR"/>
        </w:rPr>
        <w:t>5</w:t>
      </w:r>
      <w:r w:rsidR="00AC347B" w:rsidRPr="00FB1394">
        <w:rPr>
          <w:sz w:val="24"/>
          <w:szCs w:val="24"/>
          <w:lang w:val="hr-HR"/>
        </w:rPr>
        <w:t xml:space="preserve">.god.). </w:t>
      </w:r>
      <w:r w:rsidR="00891BD5" w:rsidRPr="00FB1394">
        <w:rPr>
          <w:sz w:val="24"/>
          <w:szCs w:val="24"/>
          <w:lang w:val="hr-HR"/>
        </w:rPr>
        <w:t xml:space="preserve"> </w:t>
      </w:r>
    </w:p>
    <w:p w14:paraId="115CFC85" w14:textId="4CED314B" w:rsidR="009D575D" w:rsidRPr="00AC347B" w:rsidRDefault="009D575D" w:rsidP="009D575D">
      <w:pPr>
        <w:suppressAutoHyphens/>
        <w:autoSpaceDN w:val="0"/>
        <w:spacing w:after="0"/>
        <w:textAlignment w:val="baseline"/>
        <w:rPr>
          <w:szCs w:val="24"/>
        </w:rPr>
      </w:pPr>
    </w:p>
    <w:p w14:paraId="3750240D" w14:textId="79E0A76C" w:rsidR="009D575D" w:rsidRPr="00AC347B" w:rsidRDefault="00AC347B" w:rsidP="009D575D">
      <w:pPr>
        <w:suppressAutoHyphens/>
        <w:autoSpaceDN w:val="0"/>
        <w:spacing w:after="0"/>
        <w:textAlignment w:val="baseline"/>
        <w:rPr>
          <w:szCs w:val="24"/>
        </w:rPr>
      </w:pPr>
      <w:bookmarkStart w:id="1011" w:name="_Hlk511030746"/>
      <w:r>
        <w:rPr>
          <w:szCs w:val="24"/>
        </w:rPr>
        <w:t xml:space="preserve">Stožer civilne zaštite Općine Sirač sastoji se od načelnika Stožera, zamjenika načelnika Stožera te 8 članova Stožera. </w:t>
      </w:r>
      <w:r w:rsidR="009D575D" w:rsidRPr="00AC347B">
        <w:rPr>
          <w:szCs w:val="24"/>
        </w:rPr>
        <w:t>Stožer civilne zaštite je stručno, operativno i koordinativno tijelo za provođenje mjera i aktivnosti civilne zaštite u velikim nesrećama i katastrofama. 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Radom Stožera civilne zaštite Općine rukovodi načelnik Stožera, a kada se proglasi velika nesreća, rukovođenje preuzima načelnik Općine. Stožer civilne zaštite Općine upoznat je sa Zakonom o sustavu civilne zaštite te drugim zakonskim aktima, načinom djelovanja sustava civilne zaštite, načelima sustava civilne zaštite te sl. Većina članova Stožera civilne zaštite Općine osposobljena je za provođenja mjera i aktivnosti u sustavu civilne zaštite. Temeljem članka 6. st.</w:t>
      </w:r>
      <w:r w:rsidR="00224121">
        <w:rPr>
          <w:szCs w:val="24"/>
        </w:rPr>
        <w:t xml:space="preserve"> </w:t>
      </w:r>
      <w:r w:rsidR="009D575D" w:rsidRPr="00AC347B">
        <w:rPr>
          <w:szCs w:val="24"/>
        </w:rPr>
        <w:t>2</w:t>
      </w:r>
      <w:r w:rsidR="00224121">
        <w:rPr>
          <w:szCs w:val="24"/>
        </w:rPr>
        <w:t>.</w:t>
      </w:r>
      <w:r w:rsidR="009D575D" w:rsidRPr="00AC347B">
        <w:rPr>
          <w:szCs w:val="24"/>
        </w:rPr>
        <w:t xml:space="preserve"> Pravilnika o mobilizaciji, uvjetima i načinu rada operativnih snaga sustava civilne zaštite („Narodne Novine“ broj 69/16), u slučaju velike nesreće, Stožer civilne zaštite Općine može predložiti organiziranje volontera i način njihovog uključivanja u provođenje određenih mjera i aktivnosti u velikim nesrećama i katastrofama, u suradnji sa središnjim tijelom državne uprave nadležnim za organiziranje volontera. </w:t>
      </w:r>
      <w:bookmarkEnd w:id="1011"/>
      <w:r w:rsidR="009D575D" w:rsidRPr="00AC347B">
        <w:rPr>
          <w:szCs w:val="24"/>
        </w:rPr>
        <w:t>Način rada Stožera uređuje se Poslovnikom koji donosi općinski načelnik</w:t>
      </w:r>
      <w:bookmarkStart w:id="1012" w:name="_Hlk511030844"/>
      <w:r w:rsidR="003B03E0" w:rsidRPr="00AC347B">
        <w:rPr>
          <w:szCs w:val="24"/>
        </w:rPr>
        <w:t>.</w:t>
      </w:r>
    </w:p>
    <w:bookmarkEnd w:id="1012"/>
    <w:p w14:paraId="2414FE35" w14:textId="77777777" w:rsidR="009D575D" w:rsidRPr="00AC347B" w:rsidRDefault="009D575D" w:rsidP="009D575D">
      <w:pPr>
        <w:suppressAutoHyphens/>
        <w:autoSpaceDN w:val="0"/>
        <w:spacing w:after="0"/>
        <w:textAlignment w:val="baseline"/>
        <w:rPr>
          <w:szCs w:val="24"/>
          <w:lang w:eastAsia="hr-HR"/>
        </w:rPr>
      </w:pPr>
    </w:p>
    <w:p w14:paraId="1EC8C510" w14:textId="0280B581" w:rsidR="009D575D" w:rsidRPr="00AC347B" w:rsidRDefault="009D575D" w:rsidP="009D575D">
      <w:pPr>
        <w:rPr>
          <w:rFonts w:cstheme="minorHAnsi"/>
          <w:szCs w:val="24"/>
        </w:rPr>
      </w:pPr>
      <w:r w:rsidRPr="00AC347B">
        <w:rPr>
          <w:rFonts w:cstheme="minorHAnsi"/>
          <w:szCs w:val="24"/>
        </w:rPr>
        <w:t>Kontakt podaci Stožera civilne zaštite kao i drugih operativnih snaga sustava civilne zaštite (adrese, fiksni i mobilni telefonski brojevi), kontinuirano se ažuriraju u planskim dokumentima Općine.</w:t>
      </w:r>
      <w:bookmarkEnd w:id="1001"/>
    </w:p>
    <w:p w14:paraId="13CCE3E3" w14:textId="3BD65667" w:rsidR="006A01A0" w:rsidRPr="008B23A4" w:rsidRDefault="006A01A0" w:rsidP="009D575D">
      <w:pPr>
        <w:autoSpaceDE w:val="0"/>
        <w:autoSpaceDN w:val="0"/>
        <w:adjustRightInd w:val="0"/>
        <w:spacing w:after="0"/>
        <w:jc w:val="center"/>
        <w:rPr>
          <w:rFonts w:cs="Arial"/>
          <w:b/>
          <w:bCs/>
          <w:sz w:val="20"/>
          <w:szCs w:val="20"/>
          <w:lang w:eastAsia="hr-HR"/>
        </w:rPr>
      </w:pPr>
      <w:bookmarkStart w:id="1013" w:name="_Toc222218257"/>
      <w:r w:rsidRPr="008B23A4">
        <w:rPr>
          <w:rFonts w:cs="Arial"/>
          <w:b/>
          <w:bCs/>
          <w:sz w:val="20"/>
          <w:szCs w:val="20"/>
        </w:rPr>
        <w:t xml:space="preserve">Tablica </w:t>
      </w:r>
      <w:r w:rsidRPr="008B23A4">
        <w:rPr>
          <w:rFonts w:cs="Arial"/>
          <w:b/>
          <w:bCs/>
          <w:noProof/>
          <w:sz w:val="20"/>
          <w:szCs w:val="20"/>
        </w:rPr>
        <w:fldChar w:fldCharType="begin"/>
      </w:r>
      <w:r w:rsidRPr="008B23A4">
        <w:rPr>
          <w:rFonts w:cs="Arial"/>
          <w:b/>
          <w:bCs/>
          <w:noProof/>
          <w:sz w:val="20"/>
          <w:szCs w:val="20"/>
        </w:rPr>
        <w:instrText xml:space="preserve"> SEQ Tablica \* ARABIC </w:instrText>
      </w:r>
      <w:r w:rsidRPr="008B23A4">
        <w:rPr>
          <w:rFonts w:cs="Arial"/>
          <w:b/>
          <w:bCs/>
          <w:noProof/>
          <w:sz w:val="20"/>
          <w:szCs w:val="20"/>
        </w:rPr>
        <w:fldChar w:fldCharType="separate"/>
      </w:r>
      <w:r w:rsidR="009C5EB4">
        <w:rPr>
          <w:rFonts w:cs="Arial"/>
          <w:b/>
          <w:bCs/>
          <w:noProof/>
          <w:sz w:val="20"/>
          <w:szCs w:val="20"/>
        </w:rPr>
        <w:t>75</w:t>
      </w:r>
      <w:r w:rsidRPr="008B23A4">
        <w:rPr>
          <w:rFonts w:cs="Arial"/>
          <w:b/>
          <w:bCs/>
          <w:noProof/>
          <w:sz w:val="20"/>
          <w:szCs w:val="20"/>
        </w:rPr>
        <w:fldChar w:fldCharType="end"/>
      </w:r>
      <w:r w:rsidRPr="008B23A4">
        <w:rPr>
          <w:rFonts w:cs="Arial"/>
          <w:b/>
          <w:bCs/>
          <w:sz w:val="20"/>
          <w:szCs w:val="20"/>
        </w:rPr>
        <w:t>: Prikaz spremnosti kapaciteta Stožera civilne zaštite</w:t>
      </w:r>
      <w:bookmarkEnd w:id="1002"/>
      <w:bookmarkEnd w:id="1003"/>
      <w:bookmarkEnd w:id="1004"/>
      <w:bookmarkEnd w:id="1005"/>
      <w:bookmarkEnd w:id="1006"/>
      <w:bookmarkEnd w:id="1007"/>
      <w:bookmarkEnd w:id="1008"/>
      <w:bookmarkEnd w:id="1009"/>
      <w:bookmarkEnd w:id="1010"/>
      <w:bookmarkEnd w:id="101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A01A0" w:rsidRPr="008B23A4" w14:paraId="15E2D74C"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F36CF" w14:textId="77777777" w:rsidR="006A01A0" w:rsidRPr="008B23A4" w:rsidRDefault="006A01A0" w:rsidP="002104F7">
            <w:pPr>
              <w:spacing w:after="0" w:line="240" w:lineRule="auto"/>
              <w:rPr>
                <w:rFonts w:cs="Calibri"/>
                <w:sz w:val="20"/>
                <w:szCs w:val="20"/>
              </w:rPr>
            </w:pPr>
            <w:bookmarkStart w:id="1014" w:name="_Hlk511030861"/>
            <w:r w:rsidRPr="008B23A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7F677A5"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558C39D"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955539A"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974EE31"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Vrlo visoka spremnost</w:t>
            </w:r>
          </w:p>
        </w:tc>
      </w:tr>
      <w:tr w:rsidR="006A01A0" w:rsidRPr="008B23A4" w14:paraId="4F524C67" w14:textId="77777777" w:rsidTr="00BF3996">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A3E13" w14:textId="77777777" w:rsidR="006A01A0" w:rsidRPr="008B23A4" w:rsidRDefault="006A01A0" w:rsidP="002104F7">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8DC32F9"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29C4CA7"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1358679"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D74A7B4" w14:textId="77777777" w:rsidR="006A01A0" w:rsidRPr="008B23A4" w:rsidRDefault="006A01A0" w:rsidP="002104F7">
            <w:pPr>
              <w:spacing w:after="0" w:line="240" w:lineRule="auto"/>
              <w:jc w:val="center"/>
              <w:rPr>
                <w:rFonts w:cs="Calibri"/>
                <w:sz w:val="20"/>
                <w:szCs w:val="20"/>
              </w:rPr>
            </w:pPr>
            <w:r w:rsidRPr="008B23A4">
              <w:rPr>
                <w:rFonts w:cs="Calibri"/>
                <w:b/>
                <w:sz w:val="20"/>
                <w:szCs w:val="20"/>
              </w:rPr>
              <w:t>1</w:t>
            </w:r>
          </w:p>
        </w:tc>
      </w:tr>
      <w:tr w:rsidR="006A01A0" w:rsidRPr="008B23A4" w14:paraId="5131254B" w14:textId="77777777" w:rsidTr="00BF3996">
        <w:trPr>
          <w:trHeight w:val="10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9E51C" w14:textId="77777777" w:rsidR="006A01A0" w:rsidRPr="008B23A4" w:rsidRDefault="006A01A0" w:rsidP="002104F7">
            <w:pPr>
              <w:spacing w:after="0" w:line="240" w:lineRule="auto"/>
              <w:jc w:val="center"/>
              <w:rPr>
                <w:rFonts w:cs="Calibri"/>
                <w:sz w:val="20"/>
                <w:szCs w:val="20"/>
              </w:rPr>
            </w:pPr>
            <w:r w:rsidRPr="008B23A4">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726E8"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C73EA"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7A57C"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58D8"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tr w:rsidR="006A01A0" w:rsidRPr="008B23A4" w14:paraId="7101995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08B61" w14:textId="77777777" w:rsidR="006A01A0" w:rsidRPr="008B23A4" w:rsidRDefault="006A01A0" w:rsidP="002104F7">
            <w:pPr>
              <w:spacing w:after="0" w:line="240" w:lineRule="auto"/>
              <w:jc w:val="center"/>
              <w:rPr>
                <w:rFonts w:cs="Calibri"/>
                <w:sz w:val="20"/>
                <w:szCs w:val="20"/>
              </w:rPr>
            </w:pPr>
            <w:r w:rsidRPr="008B23A4">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FFFFA"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BD755"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0DCF3"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946E4"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tr w:rsidR="006A01A0" w:rsidRPr="008B23A4" w14:paraId="1DD394EC"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41922" w14:textId="77777777" w:rsidR="006A01A0" w:rsidRPr="008B23A4" w:rsidRDefault="006A01A0" w:rsidP="002104F7">
            <w:pPr>
              <w:spacing w:after="0" w:line="240" w:lineRule="auto"/>
              <w:jc w:val="center"/>
              <w:rPr>
                <w:rFonts w:cs="Calibri"/>
                <w:sz w:val="20"/>
                <w:szCs w:val="20"/>
              </w:rPr>
            </w:pPr>
            <w:r w:rsidRPr="008B23A4">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523AA"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60354"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A8DCC"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EB49B"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tr w:rsidR="006A01A0" w:rsidRPr="00F64162" w14:paraId="39F6DF45"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4E9D0" w14:textId="77777777" w:rsidR="006A01A0" w:rsidRPr="008B23A4" w:rsidRDefault="006A01A0" w:rsidP="002104F7">
            <w:pPr>
              <w:spacing w:after="0" w:line="240" w:lineRule="auto"/>
              <w:rPr>
                <w:rFonts w:cs="Calibri"/>
                <w:b/>
                <w:sz w:val="20"/>
                <w:szCs w:val="20"/>
              </w:rPr>
            </w:pPr>
            <w:r w:rsidRPr="008B23A4">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AC6BA" w14:textId="77777777" w:rsidR="006A01A0" w:rsidRPr="008B23A4" w:rsidRDefault="006A01A0"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69234"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3BD6B" w14:textId="77777777" w:rsidR="006A01A0" w:rsidRPr="008B23A4" w:rsidRDefault="006A01A0"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67442" w14:textId="77777777" w:rsidR="006A01A0" w:rsidRPr="008B23A4" w:rsidRDefault="006A01A0" w:rsidP="002104F7">
            <w:pPr>
              <w:spacing w:after="0" w:line="240" w:lineRule="auto"/>
              <w:jc w:val="center"/>
              <w:rPr>
                <w:rFonts w:cs="Calibri"/>
                <w:b/>
                <w:sz w:val="20"/>
                <w:szCs w:val="20"/>
              </w:rPr>
            </w:pPr>
            <w:r w:rsidRPr="008B23A4">
              <w:rPr>
                <w:rFonts w:cs="Calibri"/>
                <w:b/>
                <w:sz w:val="20"/>
                <w:szCs w:val="20"/>
              </w:rPr>
              <w:t>X</w:t>
            </w:r>
          </w:p>
        </w:tc>
      </w:tr>
      <w:bookmarkEnd w:id="1014"/>
    </w:tbl>
    <w:p w14:paraId="222F834D" w14:textId="77777777" w:rsidR="006A01A0" w:rsidRPr="00F64162" w:rsidRDefault="006A01A0" w:rsidP="002104F7">
      <w:pPr>
        <w:spacing w:after="0"/>
        <w:jc w:val="center"/>
        <w:rPr>
          <w:highlight w:val="yellow"/>
          <w:u w:val="single"/>
        </w:rPr>
      </w:pPr>
    </w:p>
    <w:p w14:paraId="33E52FFC" w14:textId="6D7AAB20" w:rsidR="009D575D" w:rsidRPr="00F645DA" w:rsidRDefault="006A01A0" w:rsidP="00F645DA">
      <w:pPr>
        <w:pStyle w:val="Odlomakpopisa"/>
        <w:numPr>
          <w:ilvl w:val="0"/>
          <w:numId w:val="91"/>
        </w:numPr>
        <w:tabs>
          <w:tab w:val="left" w:pos="1134"/>
        </w:tabs>
        <w:spacing w:after="0"/>
        <w:contextualSpacing w:val="0"/>
        <w:jc w:val="both"/>
        <w:rPr>
          <w:rStyle w:val="Hiperveza"/>
          <w:rFonts w:cs="Calibri"/>
          <w:color w:val="auto"/>
          <w:sz w:val="24"/>
          <w:szCs w:val="24"/>
          <w:u w:val="none"/>
          <w:lang w:val="pl-PL"/>
        </w:rPr>
      </w:pPr>
      <w:r w:rsidRPr="00A034CB">
        <w:rPr>
          <w:rFonts w:ascii="Calibri" w:hAnsi="Calibri" w:cs="Calibri"/>
          <w:b/>
          <w:bCs/>
          <w:szCs w:val="24"/>
          <w:lang w:val="hr-HR"/>
        </w:rPr>
        <w:t>Koordinatori na lokaciji:</w:t>
      </w:r>
      <w:r w:rsidRPr="00A034CB">
        <w:rPr>
          <w:rFonts w:ascii="Calibri" w:hAnsi="Calibri" w:cs="Calibri"/>
          <w:szCs w:val="24"/>
          <w:lang w:val="hr-HR"/>
        </w:rPr>
        <w:t xml:space="preserve"> </w:t>
      </w:r>
      <w:bookmarkStart w:id="1015" w:name="_Toc513643761"/>
      <w:bookmarkStart w:id="1016" w:name="_Toc520198648"/>
      <w:bookmarkStart w:id="1017" w:name="_Toc523819232"/>
      <w:bookmarkStart w:id="1018" w:name="_Toc525218533"/>
      <w:bookmarkStart w:id="1019" w:name="_Toc527545416"/>
      <w:bookmarkStart w:id="1020" w:name="_Toc532551966"/>
      <w:bookmarkStart w:id="1021" w:name="_Toc13211371"/>
      <w:bookmarkStart w:id="1022" w:name="_Toc52787472"/>
      <w:bookmarkStart w:id="1023" w:name="_Toc58923482"/>
      <w:r w:rsidR="00637835" w:rsidRPr="00A034CB">
        <w:rPr>
          <w:rFonts w:ascii="Calibri" w:hAnsi="Calibri" w:cs="Calibri"/>
          <w:szCs w:val="24"/>
          <w:lang w:val="hr-HR"/>
        </w:rPr>
        <w:t xml:space="preserve"> </w:t>
      </w:r>
      <w:bookmarkStart w:id="1024" w:name="_Hlk88739225"/>
      <w:r w:rsidR="009D3C52" w:rsidRPr="00A034CB">
        <w:rPr>
          <w:rFonts w:cstheme="minorHAnsi"/>
          <w:szCs w:val="24"/>
          <w:lang w:val="hr-HR"/>
        </w:rPr>
        <w:t xml:space="preserve">Sukladno specifičnostima izvanrednog događaja, načelnik Stožera civilne zaštite određuje koordinatora na lokaciji. Koordinator na lokaciji procjenjuje nastalu situaciju i njezine posljedice na terenu te u suradnji s nadležnim Stožerom civilne zaštite usklađuje djelovanje operativnih snaga sustava civilne zaštite, poradi poduzimanja mjera i </w:t>
      </w:r>
      <w:r w:rsidR="009D3C52" w:rsidRPr="00A034CB">
        <w:rPr>
          <w:rFonts w:cstheme="minorHAnsi"/>
          <w:lang w:val="hr-HR"/>
        </w:rPr>
        <w:t xml:space="preserve">aktivnosti za otklanjanje posljedice izvanrednog događaja, temeljem čl. 26. st. 2. Pravilnika o mobilizaciji, uvjetima i načinu rada operativnih snaga sustava civilne zaštite („Narodne Novine“ br. 69/16). </w:t>
      </w:r>
      <w:r w:rsidR="009D3C52" w:rsidRPr="00142DB1">
        <w:rPr>
          <w:rFonts w:cstheme="minorHAnsi"/>
          <w:lang w:val="pl-PL"/>
        </w:rPr>
        <w:t xml:space="preserve">Načelnik Stožera </w:t>
      </w:r>
      <w:r w:rsidR="00F645DA" w:rsidRPr="00142DB1">
        <w:rPr>
          <w:rFonts w:cstheme="minorHAnsi"/>
          <w:lang w:val="pl-PL"/>
        </w:rPr>
        <w:t xml:space="preserve">donosi </w:t>
      </w:r>
      <w:r w:rsidR="00F645DA" w:rsidRPr="00F645DA">
        <w:rPr>
          <w:rFonts w:cs="Calibri"/>
          <w:lang w:val="pl-PL"/>
        </w:rPr>
        <w:t>Odluk</w:t>
      </w:r>
      <w:r w:rsidR="00F645DA">
        <w:rPr>
          <w:rFonts w:cs="Calibri"/>
          <w:lang w:val="pl-PL"/>
        </w:rPr>
        <w:t>u</w:t>
      </w:r>
      <w:r w:rsidR="00F645DA" w:rsidRPr="00F645DA">
        <w:rPr>
          <w:rFonts w:cs="Calibri"/>
          <w:lang w:val="pl-PL"/>
        </w:rPr>
        <w:t xml:space="preserve"> o imenovanju koordinatora na lokaciji Općine Sirač (KLASA: </w:t>
      </w:r>
      <w:r w:rsidR="00F645DA" w:rsidRPr="00F645DA">
        <w:rPr>
          <w:rFonts w:cs="Calibri"/>
          <w:lang w:val="hr-HR"/>
        </w:rPr>
        <w:t>240-01/23-01/1</w:t>
      </w:r>
      <w:r w:rsidR="00F645DA" w:rsidRPr="00F645DA">
        <w:rPr>
          <w:rFonts w:cs="Calibri"/>
          <w:lang w:val="pl-PL"/>
        </w:rPr>
        <w:t xml:space="preserve">, URBROJ: </w:t>
      </w:r>
      <w:r w:rsidR="00F645DA" w:rsidRPr="00F645DA">
        <w:rPr>
          <w:rFonts w:cs="Calibri"/>
          <w:lang w:val="hr-HR"/>
        </w:rPr>
        <w:t>2103 -17 -</w:t>
      </w:r>
      <w:r w:rsidR="00BB0A93">
        <w:rPr>
          <w:rFonts w:cs="Calibri"/>
          <w:lang w:val="hr-HR"/>
        </w:rPr>
        <w:t xml:space="preserve"> </w:t>
      </w:r>
      <w:r w:rsidR="00F645DA" w:rsidRPr="00F645DA">
        <w:rPr>
          <w:rFonts w:cs="Calibri"/>
          <w:lang w:val="hr-HR"/>
        </w:rPr>
        <w:t>06 I 1 -23 -9</w:t>
      </w:r>
      <w:r w:rsidR="00F645DA" w:rsidRPr="00F645DA">
        <w:rPr>
          <w:rFonts w:cs="Calibri"/>
          <w:lang w:val="pl-PL"/>
        </w:rPr>
        <w:t>, od 10.02.2023. god.)</w:t>
      </w:r>
    </w:p>
    <w:p w14:paraId="7CC56DDD" w14:textId="6B47425F" w:rsidR="00A1510D" w:rsidRPr="008B23A4" w:rsidRDefault="00A1510D" w:rsidP="00A1510D">
      <w:pPr>
        <w:spacing w:after="0"/>
        <w:rPr>
          <w:rStyle w:val="Hiperveza"/>
          <w:color w:val="auto"/>
          <w:u w:val="none"/>
        </w:rPr>
      </w:pPr>
      <w:r w:rsidRPr="008B23A4">
        <w:rPr>
          <w:rStyle w:val="Hiperveza"/>
          <w:color w:val="auto"/>
          <w:u w:val="none"/>
        </w:rPr>
        <w:t xml:space="preserve">Koordinatori na lokaciji za području Općine </w:t>
      </w:r>
      <w:r w:rsidR="00DD1F64">
        <w:rPr>
          <w:rStyle w:val="Hiperveza"/>
          <w:color w:val="auto"/>
          <w:u w:val="none"/>
        </w:rPr>
        <w:t>Sirač</w:t>
      </w:r>
      <w:r w:rsidRPr="008B23A4">
        <w:rPr>
          <w:rStyle w:val="Hiperveza"/>
          <w:color w:val="auto"/>
          <w:u w:val="none"/>
        </w:rPr>
        <w:t xml:space="preserve"> imenovani su za sljedeće rizike:</w:t>
      </w:r>
    </w:p>
    <w:p w14:paraId="3D14B0F8" w14:textId="77777777" w:rsidR="00A1510D" w:rsidRPr="008B23A4" w:rsidRDefault="00A1510D">
      <w:pPr>
        <w:pStyle w:val="Odlomakpopisa"/>
        <w:numPr>
          <w:ilvl w:val="0"/>
          <w:numId w:val="92"/>
        </w:numPr>
        <w:rPr>
          <w:rStyle w:val="Hiperveza"/>
          <w:color w:val="auto"/>
          <w:sz w:val="24"/>
          <w:szCs w:val="24"/>
          <w:u w:val="none"/>
        </w:rPr>
      </w:pPr>
      <w:r w:rsidRPr="008B23A4">
        <w:rPr>
          <w:rStyle w:val="Hiperveza"/>
          <w:color w:val="auto"/>
          <w:sz w:val="24"/>
          <w:szCs w:val="24"/>
          <w:u w:val="none"/>
        </w:rPr>
        <w:t>potres,</w:t>
      </w:r>
    </w:p>
    <w:p w14:paraId="5DD5F355" w14:textId="19E5DE35" w:rsidR="00A1510D" w:rsidRPr="008B23A4" w:rsidRDefault="00A1510D">
      <w:pPr>
        <w:pStyle w:val="Odlomakpopisa"/>
        <w:numPr>
          <w:ilvl w:val="0"/>
          <w:numId w:val="92"/>
        </w:numPr>
        <w:rPr>
          <w:rStyle w:val="Hiperveza"/>
          <w:color w:val="auto"/>
          <w:sz w:val="24"/>
          <w:szCs w:val="24"/>
          <w:u w:val="none"/>
        </w:rPr>
      </w:pPr>
      <w:r w:rsidRPr="008B23A4">
        <w:rPr>
          <w:rStyle w:val="Hiperveza"/>
          <w:color w:val="auto"/>
          <w:sz w:val="24"/>
          <w:szCs w:val="24"/>
          <w:u w:val="none"/>
        </w:rPr>
        <w:t>poplav</w:t>
      </w:r>
      <w:r w:rsidR="008B23A4" w:rsidRPr="008B23A4">
        <w:rPr>
          <w:rStyle w:val="Hiperveza"/>
          <w:color w:val="auto"/>
          <w:sz w:val="24"/>
          <w:szCs w:val="24"/>
          <w:u w:val="none"/>
        </w:rPr>
        <w:t xml:space="preserve">e izazvane izlijevanjem kopnenih vodenih tijela, </w:t>
      </w:r>
    </w:p>
    <w:p w14:paraId="4E94B037" w14:textId="6DC522A2" w:rsidR="001E29F2" w:rsidRDefault="00A1510D">
      <w:pPr>
        <w:pStyle w:val="Odlomakpopisa"/>
        <w:numPr>
          <w:ilvl w:val="0"/>
          <w:numId w:val="92"/>
        </w:numPr>
        <w:rPr>
          <w:rStyle w:val="Hiperveza"/>
          <w:color w:val="auto"/>
          <w:sz w:val="24"/>
          <w:szCs w:val="24"/>
          <w:u w:val="none"/>
          <w:lang w:val="da-DK"/>
        </w:rPr>
      </w:pPr>
      <w:r w:rsidRPr="00FB1394">
        <w:rPr>
          <w:rStyle w:val="Hiperveza"/>
          <w:color w:val="auto"/>
          <w:sz w:val="24"/>
          <w:szCs w:val="24"/>
          <w:u w:val="none"/>
          <w:lang w:val="da-DK"/>
        </w:rPr>
        <w:t>ekstremne vremenske pojave – ekstremne temperature</w:t>
      </w:r>
      <w:r w:rsidR="001E29F2">
        <w:rPr>
          <w:rStyle w:val="Hiperveza"/>
          <w:color w:val="auto"/>
          <w:sz w:val="24"/>
          <w:szCs w:val="24"/>
          <w:u w:val="none"/>
          <w:lang w:val="da-DK"/>
        </w:rPr>
        <w:t>,</w:t>
      </w:r>
    </w:p>
    <w:p w14:paraId="6E5F4709" w14:textId="3ECEA4B1" w:rsidR="001E29F2" w:rsidRDefault="001E29F2">
      <w:pPr>
        <w:pStyle w:val="Odlomakpopisa"/>
        <w:numPr>
          <w:ilvl w:val="0"/>
          <w:numId w:val="92"/>
        </w:numPr>
        <w:rPr>
          <w:rStyle w:val="Hiperveza"/>
          <w:color w:val="auto"/>
          <w:sz w:val="24"/>
          <w:szCs w:val="24"/>
          <w:u w:val="none"/>
          <w:lang w:val="da-DK"/>
        </w:rPr>
      </w:pPr>
      <w:r>
        <w:rPr>
          <w:rStyle w:val="Hiperveza"/>
          <w:color w:val="auto"/>
          <w:sz w:val="24"/>
          <w:szCs w:val="24"/>
          <w:u w:val="none"/>
          <w:lang w:val="da-DK"/>
        </w:rPr>
        <w:t>ekstremne vremenske pojave – tuča,</w:t>
      </w:r>
    </w:p>
    <w:p w14:paraId="73E4EA87" w14:textId="02CF8244" w:rsidR="00A1510D" w:rsidRPr="00FB1394" w:rsidRDefault="001E29F2">
      <w:pPr>
        <w:pStyle w:val="Odlomakpopisa"/>
        <w:numPr>
          <w:ilvl w:val="0"/>
          <w:numId w:val="92"/>
        </w:numPr>
        <w:rPr>
          <w:rStyle w:val="Hiperveza"/>
          <w:color w:val="auto"/>
          <w:sz w:val="24"/>
          <w:szCs w:val="24"/>
          <w:u w:val="none"/>
          <w:lang w:val="da-DK"/>
        </w:rPr>
      </w:pPr>
      <w:r>
        <w:rPr>
          <w:rStyle w:val="Hiperveza"/>
          <w:color w:val="auto"/>
          <w:sz w:val="24"/>
          <w:szCs w:val="24"/>
          <w:u w:val="none"/>
          <w:lang w:val="da-DK"/>
        </w:rPr>
        <w:t>ekstremne vremenske pojave - mraz</w:t>
      </w:r>
      <w:r w:rsidR="00A1510D" w:rsidRPr="00FB1394">
        <w:rPr>
          <w:rStyle w:val="Hiperveza"/>
          <w:color w:val="auto"/>
          <w:sz w:val="24"/>
          <w:szCs w:val="24"/>
          <w:u w:val="none"/>
          <w:lang w:val="da-DK"/>
        </w:rPr>
        <w:t>,</w:t>
      </w:r>
    </w:p>
    <w:p w14:paraId="0A382EAB" w14:textId="12D5A508" w:rsidR="001E29F2" w:rsidRDefault="00A1510D">
      <w:pPr>
        <w:pStyle w:val="Odlomakpopisa"/>
        <w:numPr>
          <w:ilvl w:val="0"/>
          <w:numId w:val="92"/>
        </w:numPr>
        <w:rPr>
          <w:rStyle w:val="Hiperveza"/>
          <w:color w:val="auto"/>
          <w:sz w:val="24"/>
          <w:szCs w:val="24"/>
          <w:u w:val="none"/>
        </w:rPr>
      </w:pPr>
      <w:r w:rsidRPr="008B23A4">
        <w:rPr>
          <w:rStyle w:val="Hiperveza"/>
          <w:color w:val="auto"/>
          <w:sz w:val="24"/>
          <w:szCs w:val="24"/>
          <w:u w:val="none"/>
        </w:rPr>
        <w:t>epidemije i pandemije</w:t>
      </w:r>
      <w:r w:rsidR="001E29F2">
        <w:rPr>
          <w:rStyle w:val="Hiperveza"/>
          <w:color w:val="auto"/>
          <w:sz w:val="24"/>
          <w:szCs w:val="24"/>
          <w:u w:val="none"/>
        </w:rPr>
        <w:t>,</w:t>
      </w:r>
    </w:p>
    <w:p w14:paraId="30063767" w14:textId="2DAE4D3B" w:rsidR="00A1510D" w:rsidRPr="008B23A4" w:rsidRDefault="001E29F2">
      <w:pPr>
        <w:pStyle w:val="Odlomakpopisa"/>
        <w:numPr>
          <w:ilvl w:val="0"/>
          <w:numId w:val="92"/>
        </w:numPr>
        <w:rPr>
          <w:rStyle w:val="Hiperveza"/>
          <w:color w:val="auto"/>
          <w:sz w:val="24"/>
          <w:szCs w:val="24"/>
          <w:u w:val="none"/>
        </w:rPr>
      </w:pPr>
      <w:r>
        <w:rPr>
          <w:rStyle w:val="Hiperveza"/>
          <w:color w:val="auto"/>
          <w:sz w:val="24"/>
          <w:szCs w:val="24"/>
          <w:u w:val="none"/>
        </w:rPr>
        <w:t>degradacija tla – klizišta</w:t>
      </w:r>
      <w:r w:rsidR="00A1510D" w:rsidRPr="008B23A4">
        <w:rPr>
          <w:rStyle w:val="Hiperveza"/>
          <w:color w:val="auto"/>
          <w:sz w:val="24"/>
          <w:szCs w:val="24"/>
          <w:u w:val="none"/>
        </w:rPr>
        <w:t>,</w:t>
      </w:r>
    </w:p>
    <w:p w14:paraId="2FBC13DF" w14:textId="460A5AA4" w:rsidR="00A1510D" w:rsidRPr="008B23A4" w:rsidRDefault="00A1510D">
      <w:pPr>
        <w:pStyle w:val="Odlomakpopisa"/>
        <w:numPr>
          <w:ilvl w:val="0"/>
          <w:numId w:val="92"/>
        </w:numPr>
        <w:rPr>
          <w:sz w:val="24"/>
          <w:szCs w:val="24"/>
        </w:rPr>
      </w:pPr>
      <w:r w:rsidRPr="008B23A4">
        <w:rPr>
          <w:rStyle w:val="Hiperveza"/>
          <w:color w:val="auto"/>
          <w:sz w:val="24"/>
          <w:szCs w:val="24"/>
          <w:u w:val="none"/>
        </w:rPr>
        <w:t xml:space="preserve">suša. </w:t>
      </w:r>
    </w:p>
    <w:p w14:paraId="37BD5C15" w14:textId="5C917229" w:rsidR="002104F7" w:rsidRPr="008B23A4" w:rsidRDefault="002104F7" w:rsidP="009D575D">
      <w:pPr>
        <w:spacing w:after="0" w:line="240" w:lineRule="auto"/>
        <w:jc w:val="center"/>
        <w:rPr>
          <w:rFonts w:cs="Calibri"/>
          <w:bCs/>
          <w:sz w:val="20"/>
          <w:szCs w:val="24"/>
        </w:rPr>
      </w:pPr>
      <w:bookmarkStart w:id="1025" w:name="_Toc222218258"/>
      <w:bookmarkEnd w:id="1024"/>
      <w:r w:rsidRPr="008B23A4">
        <w:rPr>
          <w:rFonts w:cs="Arial"/>
          <w:b/>
          <w:bCs/>
          <w:sz w:val="20"/>
          <w:szCs w:val="20"/>
        </w:rPr>
        <w:t xml:space="preserve">Tablica </w:t>
      </w:r>
      <w:r w:rsidRPr="008B23A4">
        <w:rPr>
          <w:rFonts w:cs="Arial"/>
          <w:b/>
          <w:bCs/>
          <w:noProof/>
          <w:sz w:val="20"/>
          <w:szCs w:val="20"/>
        </w:rPr>
        <w:fldChar w:fldCharType="begin"/>
      </w:r>
      <w:r w:rsidRPr="008B23A4">
        <w:rPr>
          <w:rFonts w:cs="Arial"/>
          <w:b/>
          <w:bCs/>
          <w:noProof/>
          <w:sz w:val="20"/>
          <w:szCs w:val="20"/>
        </w:rPr>
        <w:instrText xml:space="preserve"> SEQ Tablica \* ARABIC </w:instrText>
      </w:r>
      <w:r w:rsidRPr="008B23A4">
        <w:rPr>
          <w:rFonts w:cs="Arial"/>
          <w:b/>
          <w:bCs/>
          <w:noProof/>
          <w:sz w:val="20"/>
          <w:szCs w:val="20"/>
        </w:rPr>
        <w:fldChar w:fldCharType="separate"/>
      </w:r>
      <w:r w:rsidR="009C5EB4">
        <w:rPr>
          <w:rFonts w:cs="Arial"/>
          <w:b/>
          <w:bCs/>
          <w:noProof/>
          <w:sz w:val="20"/>
          <w:szCs w:val="20"/>
        </w:rPr>
        <w:t>76</w:t>
      </w:r>
      <w:r w:rsidRPr="008B23A4">
        <w:rPr>
          <w:rFonts w:cs="Arial"/>
          <w:b/>
          <w:bCs/>
          <w:noProof/>
          <w:sz w:val="20"/>
          <w:szCs w:val="20"/>
        </w:rPr>
        <w:fldChar w:fldCharType="end"/>
      </w:r>
      <w:r w:rsidRPr="008B23A4">
        <w:rPr>
          <w:rFonts w:cs="Arial"/>
          <w:b/>
          <w:bCs/>
          <w:sz w:val="20"/>
          <w:szCs w:val="20"/>
        </w:rPr>
        <w:t>: Prikaz spremnosti kapaciteta koordinatora na lokaciji sustava civilne zaštite</w:t>
      </w:r>
      <w:bookmarkEnd w:id="1015"/>
      <w:bookmarkEnd w:id="1016"/>
      <w:bookmarkEnd w:id="1017"/>
      <w:bookmarkEnd w:id="1018"/>
      <w:bookmarkEnd w:id="1019"/>
      <w:bookmarkEnd w:id="1020"/>
      <w:bookmarkEnd w:id="1021"/>
      <w:bookmarkEnd w:id="1022"/>
      <w:bookmarkEnd w:id="1023"/>
      <w:bookmarkEnd w:id="1025"/>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104F7" w:rsidRPr="008B23A4" w14:paraId="2A896F2E"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25942" w14:textId="77777777" w:rsidR="002104F7" w:rsidRPr="008B23A4" w:rsidRDefault="002104F7" w:rsidP="009D575D">
            <w:pPr>
              <w:spacing w:after="0" w:line="240" w:lineRule="auto"/>
              <w:rPr>
                <w:rFonts w:cs="Calibri"/>
                <w:sz w:val="20"/>
                <w:szCs w:val="20"/>
              </w:rPr>
            </w:pPr>
            <w:bookmarkStart w:id="1026" w:name="_Hlk511030929"/>
            <w:r w:rsidRPr="008B23A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1A72BB2"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54402BE"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D29D38C"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A55A63"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Vrlo visoka spremnost</w:t>
            </w:r>
          </w:p>
        </w:tc>
      </w:tr>
      <w:tr w:rsidR="002104F7" w:rsidRPr="008B23A4" w14:paraId="1BCC1FC3"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B0662" w14:textId="77777777" w:rsidR="002104F7" w:rsidRPr="008B23A4" w:rsidRDefault="002104F7" w:rsidP="009D575D">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BB0D32B"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9A1CBF3"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F19ED03"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0A66DB9" w14:textId="77777777" w:rsidR="002104F7" w:rsidRPr="008B23A4" w:rsidRDefault="002104F7" w:rsidP="009D575D">
            <w:pPr>
              <w:spacing w:after="0" w:line="240" w:lineRule="auto"/>
              <w:jc w:val="center"/>
              <w:rPr>
                <w:rFonts w:cs="Calibri"/>
                <w:sz w:val="20"/>
                <w:szCs w:val="20"/>
              </w:rPr>
            </w:pPr>
            <w:r w:rsidRPr="008B23A4">
              <w:rPr>
                <w:rFonts w:cs="Calibri"/>
                <w:b/>
                <w:sz w:val="20"/>
                <w:szCs w:val="20"/>
              </w:rPr>
              <w:t>1</w:t>
            </w:r>
          </w:p>
        </w:tc>
      </w:tr>
      <w:tr w:rsidR="002104F7" w:rsidRPr="008B23A4" w14:paraId="4793455C"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B2F3F" w14:textId="77777777" w:rsidR="002104F7" w:rsidRPr="008B23A4" w:rsidRDefault="002104F7" w:rsidP="009D575D">
            <w:pPr>
              <w:spacing w:after="0" w:line="240" w:lineRule="auto"/>
              <w:jc w:val="center"/>
              <w:rPr>
                <w:rFonts w:cs="Calibri"/>
                <w:sz w:val="20"/>
                <w:szCs w:val="20"/>
              </w:rPr>
            </w:pPr>
            <w:r w:rsidRPr="008B23A4">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0283A" w14:textId="77777777" w:rsidR="002104F7" w:rsidRPr="008B23A4"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41696"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32B71"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67BAC" w14:textId="77777777" w:rsidR="002104F7" w:rsidRPr="008B23A4" w:rsidRDefault="002104F7" w:rsidP="009D575D">
            <w:pPr>
              <w:spacing w:after="0" w:line="240" w:lineRule="auto"/>
              <w:jc w:val="center"/>
              <w:rPr>
                <w:rFonts w:cs="Calibri"/>
                <w:b/>
                <w:sz w:val="20"/>
                <w:szCs w:val="20"/>
              </w:rPr>
            </w:pPr>
            <w:r w:rsidRPr="008B23A4">
              <w:rPr>
                <w:rFonts w:cs="Calibri"/>
                <w:b/>
                <w:sz w:val="20"/>
                <w:szCs w:val="20"/>
              </w:rPr>
              <w:t>X</w:t>
            </w:r>
          </w:p>
        </w:tc>
      </w:tr>
      <w:tr w:rsidR="002104F7" w:rsidRPr="008B23A4" w14:paraId="420062CF"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8A605" w14:textId="77777777" w:rsidR="002104F7" w:rsidRPr="008B23A4" w:rsidRDefault="002104F7" w:rsidP="009D575D">
            <w:pPr>
              <w:spacing w:after="0" w:line="240" w:lineRule="auto"/>
              <w:jc w:val="center"/>
              <w:rPr>
                <w:rFonts w:cs="Calibri"/>
                <w:sz w:val="20"/>
                <w:szCs w:val="20"/>
              </w:rPr>
            </w:pPr>
            <w:r w:rsidRPr="008B23A4">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61895" w14:textId="77777777" w:rsidR="002104F7" w:rsidRPr="008B23A4"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9F540"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29262" w14:textId="77777777" w:rsidR="002104F7" w:rsidRPr="008B23A4"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6964A" w14:textId="77777777" w:rsidR="002104F7" w:rsidRPr="008B23A4" w:rsidRDefault="002104F7" w:rsidP="009D575D">
            <w:pPr>
              <w:spacing w:after="0" w:line="240" w:lineRule="auto"/>
              <w:jc w:val="center"/>
              <w:rPr>
                <w:rFonts w:cs="Calibri"/>
                <w:b/>
                <w:sz w:val="20"/>
                <w:szCs w:val="20"/>
              </w:rPr>
            </w:pPr>
            <w:r w:rsidRPr="008B23A4">
              <w:rPr>
                <w:rFonts w:cs="Calibri"/>
                <w:b/>
                <w:sz w:val="20"/>
                <w:szCs w:val="20"/>
              </w:rPr>
              <w:t>X</w:t>
            </w:r>
          </w:p>
        </w:tc>
      </w:tr>
      <w:tr w:rsidR="002104F7" w:rsidRPr="00B6602D" w14:paraId="780DCFC0"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B7572" w14:textId="77777777" w:rsidR="002104F7" w:rsidRPr="00B6602D" w:rsidRDefault="002104F7" w:rsidP="009D575D">
            <w:pPr>
              <w:spacing w:after="0" w:line="240" w:lineRule="auto"/>
              <w:jc w:val="center"/>
              <w:rPr>
                <w:rFonts w:cs="Calibri"/>
                <w:sz w:val="20"/>
                <w:szCs w:val="20"/>
              </w:rPr>
            </w:pPr>
            <w:r w:rsidRPr="00B6602D">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54C83" w14:textId="77777777" w:rsidR="002104F7" w:rsidRPr="00B6602D"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51CF9"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55F11"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CC427" w14:textId="77777777" w:rsidR="002104F7" w:rsidRPr="00B6602D" w:rsidRDefault="002104F7" w:rsidP="009D575D">
            <w:pPr>
              <w:spacing w:after="0" w:line="240" w:lineRule="auto"/>
              <w:jc w:val="center"/>
              <w:rPr>
                <w:rFonts w:cs="Calibri"/>
                <w:b/>
                <w:sz w:val="20"/>
                <w:szCs w:val="20"/>
              </w:rPr>
            </w:pPr>
            <w:r w:rsidRPr="00B6602D">
              <w:rPr>
                <w:rFonts w:cs="Calibri"/>
                <w:b/>
                <w:sz w:val="20"/>
                <w:szCs w:val="20"/>
              </w:rPr>
              <w:t>X</w:t>
            </w:r>
          </w:p>
        </w:tc>
      </w:tr>
      <w:tr w:rsidR="002104F7" w:rsidRPr="00B6602D" w14:paraId="02A807F1"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7F2CF" w14:textId="77777777" w:rsidR="002104F7" w:rsidRPr="00B6602D" w:rsidRDefault="002104F7" w:rsidP="009D575D">
            <w:pPr>
              <w:spacing w:after="0" w:line="240" w:lineRule="auto"/>
              <w:rPr>
                <w:rFonts w:cs="Calibri"/>
                <w:b/>
                <w:sz w:val="20"/>
                <w:szCs w:val="20"/>
              </w:rPr>
            </w:pPr>
            <w:r w:rsidRPr="00B6602D">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AC4FF" w14:textId="77777777" w:rsidR="002104F7" w:rsidRPr="00B6602D" w:rsidRDefault="002104F7" w:rsidP="009D575D">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41D49"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471A1" w14:textId="77777777" w:rsidR="002104F7" w:rsidRPr="00B6602D" w:rsidRDefault="002104F7" w:rsidP="009D575D">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80DD9" w14:textId="77777777" w:rsidR="002104F7" w:rsidRPr="00B6602D" w:rsidRDefault="002104F7" w:rsidP="009D575D">
            <w:pPr>
              <w:spacing w:after="0" w:line="240" w:lineRule="auto"/>
              <w:jc w:val="center"/>
              <w:rPr>
                <w:rFonts w:cs="Calibri"/>
                <w:b/>
                <w:sz w:val="20"/>
                <w:szCs w:val="20"/>
              </w:rPr>
            </w:pPr>
            <w:r w:rsidRPr="00B6602D">
              <w:rPr>
                <w:rFonts w:cs="Calibri"/>
                <w:b/>
                <w:sz w:val="20"/>
                <w:szCs w:val="20"/>
              </w:rPr>
              <w:t>X</w:t>
            </w:r>
          </w:p>
        </w:tc>
      </w:tr>
      <w:bookmarkEnd w:id="1026"/>
    </w:tbl>
    <w:p w14:paraId="382621A6" w14:textId="5E466FDB" w:rsidR="00637835" w:rsidRDefault="00637835" w:rsidP="002104F7">
      <w:pPr>
        <w:autoSpaceDE w:val="0"/>
        <w:autoSpaceDN w:val="0"/>
        <w:adjustRightInd w:val="0"/>
        <w:spacing w:after="0"/>
        <w:rPr>
          <w:rFonts w:ascii="Calibri" w:hAnsi="Calibri" w:cs="Calibri"/>
          <w:color w:val="000000"/>
          <w:szCs w:val="24"/>
        </w:rPr>
      </w:pPr>
    </w:p>
    <w:p w14:paraId="4F3E1D31" w14:textId="1CF2CB93" w:rsidR="005F3428" w:rsidRDefault="005F3428" w:rsidP="002104F7">
      <w:pPr>
        <w:autoSpaceDE w:val="0"/>
        <w:autoSpaceDN w:val="0"/>
        <w:adjustRightInd w:val="0"/>
        <w:spacing w:after="0"/>
        <w:rPr>
          <w:rFonts w:ascii="Calibri" w:hAnsi="Calibri" w:cs="Calibri"/>
          <w:color w:val="000000"/>
          <w:szCs w:val="24"/>
        </w:rPr>
      </w:pPr>
    </w:p>
    <w:p w14:paraId="06AFE882" w14:textId="77777777" w:rsidR="00E51BC7" w:rsidRDefault="00E51BC7" w:rsidP="002104F7">
      <w:pPr>
        <w:autoSpaceDE w:val="0"/>
        <w:autoSpaceDN w:val="0"/>
        <w:adjustRightInd w:val="0"/>
        <w:spacing w:after="0"/>
        <w:rPr>
          <w:rFonts w:ascii="Calibri" w:hAnsi="Calibri" w:cs="Calibri"/>
          <w:color w:val="000000"/>
          <w:szCs w:val="24"/>
        </w:rPr>
      </w:pPr>
    </w:p>
    <w:p w14:paraId="72AA2DB7" w14:textId="77777777" w:rsidR="00E51BC7" w:rsidRDefault="00E51BC7" w:rsidP="002104F7">
      <w:pPr>
        <w:autoSpaceDE w:val="0"/>
        <w:autoSpaceDN w:val="0"/>
        <w:adjustRightInd w:val="0"/>
        <w:spacing w:after="0"/>
        <w:rPr>
          <w:rFonts w:ascii="Calibri" w:hAnsi="Calibri" w:cs="Calibri"/>
          <w:color w:val="000000"/>
          <w:szCs w:val="24"/>
        </w:rPr>
      </w:pPr>
    </w:p>
    <w:p w14:paraId="2E2894E0" w14:textId="77777777" w:rsidR="00F645DA" w:rsidRDefault="00F645DA" w:rsidP="002104F7">
      <w:pPr>
        <w:autoSpaceDE w:val="0"/>
        <w:autoSpaceDN w:val="0"/>
        <w:adjustRightInd w:val="0"/>
        <w:spacing w:after="0"/>
        <w:rPr>
          <w:rFonts w:ascii="Calibri" w:hAnsi="Calibri" w:cs="Calibri"/>
          <w:color w:val="000000"/>
          <w:szCs w:val="24"/>
        </w:rPr>
      </w:pPr>
    </w:p>
    <w:p w14:paraId="7AA708AC" w14:textId="77777777" w:rsidR="00F645DA" w:rsidRDefault="00F645DA" w:rsidP="002104F7">
      <w:pPr>
        <w:autoSpaceDE w:val="0"/>
        <w:autoSpaceDN w:val="0"/>
        <w:adjustRightInd w:val="0"/>
        <w:spacing w:after="0"/>
        <w:rPr>
          <w:rFonts w:ascii="Calibri" w:hAnsi="Calibri" w:cs="Calibri"/>
          <w:color w:val="000000"/>
          <w:szCs w:val="24"/>
        </w:rPr>
      </w:pPr>
    </w:p>
    <w:p w14:paraId="54E23FC3" w14:textId="77777777" w:rsidR="005F3428" w:rsidRPr="00B6602D" w:rsidRDefault="005F3428" w:rsidP="002104F7">
      <w:pPr>
        <w:autoSpaceDE w:val="0"/>
        <w:autoSpaceDN w:val="0"/>
        <w:adjustRightInd w:val="0"/>
        <w:spacing w:after="0"/>
        <w:rPr>
          <w:rFonts w:ascii="Calibri" w:hAnsi="Calibri" w:cs="Calibri"/>
          <w:color w:val="000000"/>
          <w:szCs w:val="24"/>
        </w:rPr>
      </w:pPr>
    </w:p>
    <w:p w14:paraId="037A5339" w14:textId="77777777" w:rsidR="002104F7" w:rsidRPr="00B6602D" w:rsidRDefault="002104F7" w:rsidP="002104F7">
      <w:pPr>
        <w:pStyle w:val="Naslov3"/>
        <w:spacing w:before="0"/>
      </w:pPr>
      <w:bookmarkStart w:id="1027" w:name="_Toc513643687"/>
      <w:bookmarkStart w:id="1028" w:name="_Toc520198550"/>
      <w:bookmarkStart w:id="1029" w:name="_Toc523819145"/>
      <w:bookmarkStart w:id="1030" w:name="_Toc525218454"/>
      <w:bookmarkStart w:id="1031" w:name="_Toc528304090"/>
      <w:bookmarkStart w:id="1032" w:name="_Toc532552147"/>
      <w:bookmarkStart w:id="1033" w:name="_Toc13211231"/>
      <w:bookmarkStart w:id="1034" w:name="_Toc52864433"/>
      <w:bookmarkStart w:id="1035" w:name="_Toc58923375"/>
      <w:bookmarkStart w:id="1036" w:name="_Toc222218668"/>
      <w:r w:rsidRPr="00B6602D">
        <w:t xml:space="preserve">8.2.2. Spremnost operativnih kapaciteta </w:t>
      </w:r>
      <w:bookmarkEnd w:id="1027"/>
      <w:bookmarkEnd w:id="1028"/>
      <w:bookmarkEnd w:id="1029"/>
      <w:bookmarkEnd w:id="1030"/>
      <w:bookmarkEnd w:id="1031"/>
      <w:bookmarkEnd w:id="1032"/>
      <w:bookmarkEnd w:id="1033"/>
      <w:r w:rsidRPr="00B6602D">
        <w:t>Općine</w:t>
      </w:r>
      <w:bookmarkEnd w:id="1034"/>
      <w:bookmarkEnd w:id="1035"/>
      <w:bookmarkEnd w:id="1036"/>
    </w:p>
    <w:p w14:paraId="06D76ABB" w14:textId="77777777" w:rsidR="002104F7" w:rsidRPr="00B6602D" w:rsidRDefault="002104F7" w:rsidP="002104F7">
      <w:pPr>
        <w:suppressAutoHyphens/>
        <w:autoSpaceDN w:val="0"/>
        <w:spacing w:after="0"/>
        <w:textAlignment w:val="baseline"/>
      </w:pPr>
    </w:p>
    <w:p w14:paraId="1126442E" w14:textId="77777777" w:rsidR="002104F7" w:rsidRPr="00B6602D" w:rsidRDefault="002104F7" w:rsidP="002104F7">
      <w:pPr>
        <w:spacing w:after="0"/>
      </w:pPr>
      <w:bookmarkStart w:id="1037" w:name="_Hlk511031045"/>
      <w:r w:rsidRPr="00B6602D">
        <w:t>Procjena spremnosti sustava civilne zaštite provodi se na temelju spremnosti operativnih kapaciteta sustava civilne zaštite za provođenje svih mjera i aktivnosti sustava civilne zaštite. Spremnost operativnih kapaciteta analizirana je po sljedećim parametrima:</w:t>
      </w:r>
    </w:p>
    <w:p w14:paraId="04124DB0" w14:textId="77777777" w:rsidR="002104F7" w:rsidRPr="00B6602D" w:rsidRDefault="002104F7">
      <w:pPr>
        <w:numPr>
          <w:ilvl w:val="0"/>
          <w:numId w:val="59"/>
        </w:numPr>
        <w:autoSpaceDN w:val="0"/>
        <w:spacing w:after="0"/>
      </w:pPr>
      <w:r w:rsidRPr="00B6602D">
        <w:t>osposobljenosti ljudstva i zapovjednog osoblja,</w:t>
      </w:r>
    </w:p>
    <w:p w14:paraId="4D3B1C86" w14:textId="77777777" w:rsidR="002104F7" w:rsidRPr="00B6602D" w:rsidRDefault="002104F7">
      <w:pPr>
        <w:numPr>
          <w:ilvl w:val="0"/>
          <w:numId w:val="59"/>
        </w:numPr>
        <w:autoSpaceDN w:val="0"/>
        <w:spacing w:after="0"/>
      </w:pPr>
      <w:r w:rsidRPr="00B6602D">
        <w:t>uvježbanosti,</w:t>
      </w:r>
    </w:p>
    <w:p w14:paraId="6FC2145F" w14:textId="77777777" w:rsidR="002104F7" w:rsidRPr="00B6602D" w:rsidRDefault="002104F7">
      <w:pPr>
        <w:numPr>
          <w:ilvl w:val="0"/>
          <w:numId w:val="59"/>
        </w:numPr>
        <w:autoSpaceDN w:val="0"/>
        <w:spacing w:after="0"/>
      </w:pPr>
      <w:r w:rsidRPr="00B6602D">
        <w:t>opremljenosti materijalnim sredstvima i opremom,</w:t>
      </w:r>
    </w:p>
    <w:p w14:paraId="03947C99" w14:textId="77777777" w:rsidR="002104F7" w:rsidRPr="00B6602D" w:rsidRDefault="002104F7">
      <w:pPr>
        <w:numPr>
          <w:ilvl w:val="0"/>
          <w:numId w:val="59"/>
        </w:numPr>
        <w:autoSpaceDN w:val="0"/>
        <w:spacing w:after="0"/>
      </w:pPr>
      <w:r w:rsidRPr="00B6602D">
        <w:t>vremenu mobilizacijske spremnosti/operativne gotovosti,</w:t>
      </w:r>
    </w:p>
    <w:p w14:paraId="4BB231ED" w14:textId="4DB26276" w:rsidR="00B6602D" w:rsidRDefault="002104F7">
      <w:pPr>
        <w:numPr>
          <w:ilvl w:val="0"/>
          <w:numId w:val="59"/>
        </w:numPr>
        <w:autoSpaceDN w:val="0"/>
        <w:spacing w:after="0"/>
        <w:ind w:left="714" w:hanging="357"/>
      </w:pPr>
      <w:r w:rsidRPr="00B6602D">
        <w:t>samodostatnosti i logističkoj potpori</w:t>
      </w:r>
      <w:bookmarkEnd w:id="1037"/>
      <w:r w:rsidR="00B6602D">
        <w:t>.</w:t>
      </w:r>
    </w:p>
    <w:p w14:paraId="3D937473" w14:textId="77777777" w:rsidR="00B6602D" w:rsidRPr="00B6602D" w:rsidRDefault="00B6602D" w:rsidP="005F3428">
      <w:pPr>
        <w:autoSpaceDN w:val="0"/>
        <w:spacing w:after="0"/>
      </w:pPr>
    </w:p>
    <w:p w14:paraId="78877246" w14:textId="342BF737" w:rsidR="00A1510D" w:rsidRPr="00FB1394" w:rsidRDefault="002104F7">
      <w:pPr>
        <w:pStyle w:val="Odlomakpopisa"/>
        <w:numPr>
          <w:ilvl w:val="0"/>
          <w:numId w:val="112"/>
        </w:numPr>
        <w:autoSpaceDE w:val="0"/>
        <w:autoSpaceDN w:val="0"/>
        <w:adjustRightInd w:val="0"/>
        <w:spacing w:after="0"/>
        <w:jc w:val="both"/>
        <w:rPr>
          <w:rFonts w:ascii="Calibri" w:hAnsi="Calibri" w:cs="Calibri"/>
          <w:color w:val="000000"/>
          <w:sz w:val="24"/>
          <w:szCs w:val="24"/>
          <w:lang w:val="hr-HR"/>
        </w:rPr>
      </w:pPr>
      <w:r w:rsidRPr="00FB1394">
        <w:rPr>
          <w:b/>
          <w:bCs/>
          <w:color w:val="000000"/>
          <w:sz w:val="24"/>
          <w:szCs w:val="24"/>
          <w:lang w:val="hr-HR"/>
        </w:rPr>
        <w:t xml:space="preserve">Operativne snage vatrogastva: </w:t>
      </w:r>
      <w:bookmarkStart w:id="1038" w:name="_Hlk88738208"/>
      <w:r w:rsidR="002E215E" w:rsidRPr="00FB1394">
        <w:rPr>
          <w:rFonts w:ascii="Calibri" w:hAnsi="Calibri" w:cs="Calibri"/>
          <w:color w:val="000000"/>
          <w:sz w:val="24"/>
          <w:szCs w:val="24"/>
          <w:lang w:val="hr-HR"/>
        </w:rPr>
        <w:t>Na području Općine Sirač djeluje Vatrogasna zajednica Općine Sirač i pripadajuća dobrovoljna vatrogasna društva: DVD Sirač i DVD Šibov</w:t>
      </w:r>
      <w:r w:rsidR="002940E9" w:rsidRPr="00FB1394">
        <w:rPr>
          <w:rFonts w:ascii="Calibri" w:hAnsi="Calibri" w:cs="Calibri"/>
          <w:color w:val="000000"/>
          <w:sz w:val="24"/>
          <w:szCs w:val="24"/>
          <w:lang w:val="hr-HR"/>
        </w:rPr>
        <w:t>a</w:t>
      </w:r>
      <w:r w:rsidR="002E215E" w:rsidRPr="00FB1394">
        <w:rPr>
          <w:rFonts w:ascii="Calibri" w:hAnsi="Calibri" w:cs="Calibri"/>
          <w:color w:val="000000"/>
          <w:sz w:val="24"/>
          <w:szCs w:val="24"/>
          <w:lang w:val="hr-HR"/>
        </w:rPr>
        <w:t xml:space="preserve">c. </w:t>
      </w:r>
      <w:bookmarkEnd w:id="1038"/>
    </w:p>
    <w:p w14:paraId="6FE28E23" w14:textId="77777777" w:rsidR="006F7EFF" w:rsidRPr="00F64162" w:rsidRDefault="006F7EFF" w:rsidP="00637835">
      <w:pPr>
        <w:autoSpaceDE w:val="0"/>
        <w:autoSpaceDN w:val="0"/>
        <w:adjustRightInd w:val="0"/>
        <w:spacing w:after="0" w:line="240" w:lineRule="auto"/>
        <w:rPr>
          <w:rFonts w:ascii="Calibri" w:hAnsi="Calibri" w:cs="Calibri"/>
          <w:color w:val="000000"/>
          <w:szCs w:val="24"/>
          <w:highlight w:val="yellow"/>
        </w:rPr>
      </w:pPr>
    </w:p>
    <w:p w14:paraId="6BEA7B77" w14:textId="4620ACC6" w:rsidR="006F7EFF" w:rsidRPr="00F51014" w:rsidRDefault="006F7EFF" w:rsidP="006F7EFF">
      <w:pPr>
        <w:pStyle w:val="Opisslike"/>
        <w:spacing w:line="240" w:lineRule="auto"/>
        <w:jc w:val="center"/>
      </w:pPr>
      <w:bookmarkStart w:id="1039" w:name="_Toc222218259"/>
      <w:bookmarkStart w:id="1040" w:name="_Hlk88738233"/>
      <w:r w:rsidRPr="00F51014">
        <w:t xml:space="preserve">Tablica </w:t>
      </w:r>
      <w:r w:rsidRPr="00F51014">
        <w:rPr>
          <w:noProof/>
        </w:rPr>
        <w:fldChar w:fldCharType="begin"/>
      </w:r>
      <w:r w:rsidRPr="00F51014">
        <w:rPr>
          <w:noProof/>
        </w:rPr>
        <w:instrText xml:space="preserve"> SEQ Tablica \* ARABIC </w:instrText>
      </w:r>
      <w:r w:rsidRPr="00F51014">
        <w:rPr>
          <w:noProof/>
        </w:rPr>
        <w:fldChar w:fldCharType="separate"/>
      </w:r>
      <w:r w:rsidR="009C5EB4">
        <w:rPr>
          <w:noProof/>
        </w:rPr>
        <w:t>77</w:t>
      </w:r>
      <w:r w:rsidRPr="00F51014">
        <w:rPr>
          <w:noProof/>
        </w:rPr>
        <w:fldChar w:fldCharType="end"/>
      </w:r>
      <w:r w:rsidRPr="00F51014">
        <w:t xml:space="preserve">: Prikaz spremnosti operativnih snaga </w:t>
      </w:r>
      <w:r w:rsidR="00F51014" w:rsidRPr="00F51014">
        <w:t>VZO Sirač</w:t>
      </w:r>
      <w:bookmarkEnd w:id="1039"/>
    </w:p>
    <w:tbl>
      <w:tblPr>
        <w:tblStyle w:val="Reetkatablice"/>
        <w:tblW w:w="0" w:type="auto"/>
        <w:tblLook w:val="04A0" w:firstRow="1" w:lastRow="0" w:firstColumn="1" w:lastColumn="0" w:noHBand="0" w:noVBand="1"/>
      </w:tblPr>
      <w:tblGrid>
        <w:gridCol w:w="2972"/>
        <w:gridCol w:w="6088"/>
      </w:tblGrid>
      <w:tr w:rsidR="00F51014" w:rsidRPr="00F64162" w14:paraId="5CC91A10" w14:textId="77777777" w:rsidTr="00696EB3">
        <w:tc>
          <w:tcPr>
            <w:tcW w:w="2972" w:type="dxa"/>
            <w:vAlign w:val="center"/>
          </w:tcPr>
          <w:p w14:paraId="1D8F7AEC" w14:textId="77777777" w:rsidR="00F51014" w:rsidRPr="00F64162" w:rsidRDefault="00F51014" w:rsidP="00F51014">
            <w:pPr>
              <w:spacing w:after="0" w:line="240" w:lineRule="auto"/>
              <w:jc w:val="left"/>
              <w:rPr>
                <w:b/>
                <w:bCs/>
                <w:sz w:val="20"/>
                <w:szCs w:val="20"/>
                <w:highlight w:val="yellow"/>
              </w:rPr>
            </w:pPr>
            <w:r w:rsidRPr="00F51014">
              <w:rPr>
                <w:b/>
                <w:bCs/>
                <w:sz w:val="20"/>
                <w:szCs w:val="20"/>
              </w:rPr>
              <w:t>POPIS POSTOJEĆE OPREME</w:t>
            </w:r>
          </w:p>
        </w:tc>
        <w:tc>
          <w:tcPr>
            <w:tcW w:w="6088" w:type="dxa"/>
            <w:vAlign w:val="center"/>
          </w:tcPr>
          <w:p w14:paraId="4791B310" w14:textId="77777777" w:rsidR="008A60AD" w:rsidRPr="008A60AD" w:rsidRDefault="008A60AD" w:rsidP="008A60AD">
            <w:pPr>
              <w:spacing w:after="0" w:line="240" w:lineRule="auto"/>
              <w:rPr>
                <w:sz w:val="20"/>
                <w:szCs w:val="20"/>
              </w:rPr>
            </w:pPr>
            <w:r w:rsidRPr="008A60AD">
              <w:rPr>
                <w:sz w:val="20"/>
                <w:szCs w:val="20"/>
              </w:rPr>
              <w:t>- Mobilna radio stanica 1 kom</w:t>
            </w:r>
          </w:p>
          <w:p w14:paraId="3B8F4E85" w14:textId="77777777" w:rsidR="008A60AD" w:rsidRPr="008A60AD" w:rsidRDefault="008A60AD" w:rsidP="008A60AD">
            <w:pPr>
              <w:spacing w:after="0" w:line="240" w:lineRule="auto"/>
              <w:rPr>
                <w:sz w:val="20"/>
                <w:szCs w:val="20"/>
              </w:rPr>
            </w:pPr>
            <w:r w:rsidRPr="008A60AD">
              <w:rPr>
                <w:sz w:val="20"/>
                <w:szCs w:val="20"/>
              </w:rPr>
              <w:t>- Mobilna radio stanica 1 kom</w:t>
            </w:r>
          </w:p>
          <w:p w14:paraId="03C418C4" w14:textId="77777777" w:rsidR="008A60AD" w:rsidRPr="008A60AD" w:rsidRDefault="008A60AD" w:rsidP="008A60AD">
            <w:pPr>
              <w:spacing w:after="0" w:line="240" w:lineRule="auto"/>
              <w:rPr>
                <w:sz w:val="20"/>
                <w:szCs w:val="20"/>
              </w:rPr>
            </w:pPr>
            <w:r w:rsidRPr="008A60AD">
              <w:rPr>
                <w:sz w:val="20"/>
                <w:szCs w:val="20"/>
              </w:rPr>
              <w:t>- Šumska sjekira 1 kom</w:t>
            </w:r>
          </w:p>
          <w:p w14:paraId="14F6BF84" w14:textId="2BDF4C0A" w:rsidR="008A60AD" w:rsidRPr="008A60AD" w:rsidRDefault="008A60AD" w:rsidP="008A60AD">
            <w:pPr>
              <w:spacing w:after="0" w:line="240" w:lineRule="auto"/>
              <w:rPr>
                <w:sz w:val="20"/>
                <w:szCs w:val="20"/>
              </w:rPr>
            </w:pPr>
            <w:r w:rsidRPr="008A60AD">
              <w:rPr>
                <w:sz w:val="20"/>
                <w:szCs w:val="20"/>
              </w:rPr>
              <w:t xml:space="preserve">- Razvalni alat </w:t>
            </w:r>
            <w:r w:rsidR="00214728">
              <w:rPr>
                <w:sz w:val="20"/>
                <w:szCs w:val="20"/>
              </w:rPr>
              <w:t>„</w:t>
            </w:r>
            <w:r w:rsidRPr="008A60AD">
              <w:rPr>
                <w:sz w:val="20"/>
                <w:szCs w:val="20"/>
              </w:rPr>
              <w:t>Orao</w:t>
            </w:r>
            <w:r w:rsidR="00214728">
              <w:rPr>
                <w:sz w:val="20"/>
                <w:szCs w:val="20"/>
              </w:rPr>
              <w:t>“</w:t>
            </w:r>
            <w:r w:rsidRPr="008A60AD">
              <w:rPr>
                <w:sz w:val="20"/>
                <w:szCs w:val="20"/>
              </w:rPr>
              <w:t xml:space="preserve"> 1 kom</w:t>
            </w:r>
          </w:p>
          <w:p w14:paraId="591DFA27" w14:textId="77777777" w:rsidR="008A60AD" w:rsidRPr="008A60AD" w:rsidRDefault="008A60AD" w:rsidP="008A60AD">
            <w:pPr>
              <w:spacing w:after="0" w:line="240" w:lineRule="auto"/>
              <w:rPr>
                <w:sz w:val="20"/>
                <w:szCs w:val="20"/>
              </w:rPr>
            </w:pPr>
            <w:r w:rsidRPr="008A60AD">
              <w:rPr>
                <w:sz w:val="20"/>
                <w:szCs w:val="20"/>
              </w:rPr>
              <w:t>- Ogledalo za dimnjak 1 kom</w:t>
            </w:r>
          </w:p>
          <w:p w14:paraId="6E1283C8" w14:textId="77777777" w:rsidR="008A60AD" w:rsidRPr="008A60AD" w:rsidRDefault="008A60AD" w:rsidP="008A60AD">
            <w:pPr>
              <w:spacing w:after="0" w:line="240" w:lineRule="auto"/>
              <w:rPr>
                <w:sz w:val="20"/>
                <w:szCs w:val="20"/>
              </w:rPr>
            </w:pPr>
            <w:r w:rsidRPr="008A60AD">
              <w:rPr>
                <w:sz w:val="20"/>
                <w:szCs w:val="20"/>
              </w:rPr>
              <w:t>- Mulda za čađu 1 kom</w:t>
            </w:r>
          </w:p>
          <w:p w14:paraId="575672C9" w14:textId="77777777" w:rsidR="008A60AD" w:rsidRPr="008A60AD" w:rsidRDefault="008A60AD" w:rsidP="008A60AD">
            <w:pPr>
              <w:spacing w:after="0" w:line="240" w:lineRule="auto"/>
              <w:rPr>
                <w:sz w:val="20"/>
                <w:szCs w:val="20"/>
              </w:rPr>
            </w:pPr>
            <w:r w:rsidRPr="008A60AD">
              <w:rPr>
                <w:sz w:val="20"/>
                <w:szCs w:val="20"/>
              </w:rPr>
              <w:t>- Lopatica za čađu 1 kom</w:t>
            </w:r>
          </w:p>
          <w:p w14:paraId="2A7E6ED9" w14:textId="77777777" w:rsidR="008A60AD" w:rsidRPr="008A60AD" w:rsidRDefault="008A60AD" w:rsidP="008A60AD">
            <w:pPr>
              <w:spacing w:after="0" w:line="240" w:lineRule="auto"/>
              <w:rPr>
                <w:sz w:val="20"/>
                <w:szCs w:val="20"/>
              </w:rPr>
            </w:pPr>
            <w:r w:rsidRPr="008A60AD">
              <w:rPr>
                <w:sz w:val="20"/>
                <w:szCs w:val="20"/>
              </w:rPr>
              <w:t>- Lanac s kuglom 1 kom</w:t>
            </w:r>
          </w:p>
          <w:p w14:paraId="4F6F4EE7" w14:textId="77777777" w:rsidR="008A60AD" w:rsidRPr="008A60AD" w:rsidRDefault="008A60AD" w:rsidP="008A60AD">
            <w:pPr>
              <w:spacing w:after="0" w:line="240" w:lineRule="auto"/>
              <w:rPr>
                <w:sz w:val="20"/>
                <w:szCs w:val="20"/>
              </w:rPr>
            </w:pPr>
            <w:r w:rsidRPr="008A60AD">
              <w:rPr>
                <w:sz w:val="20"/>
                <w:szCs w:val="20"/>
              </w:rPr>
              <w:t>- Žica s četkom za čišćenje dimnjaka 1 kom</w:t>
            </w:r>
          </w:p>
          <w:p w14:paraId="7C32C61C" w14:textId="77777777" w:rsidR="008A60AD" w:rsidRPr="008A60AD" w:rsidRDefault="008A60AD" w:rsidP="008A60AD">
            <w:pPr>
              <w:spacing w:after="0" w:line="240" w:lineRule="auto"/>
              <w:rPr>
                <w:sz w:val="20"/>
                <w:szCs w:val="20"/>
              </w:rPr>
            </w:pPr>
            <w:r w:rsidRPr="008A60AD">
              <w:rPr>
                <w:sz w:val="20"/>
                <w:szCs w:val="20"/>
              </w:rPr>
              <w:t>- Boca sa stlačenim zrakom 2 kom</w:t>
            </w:r>
          </w:p>
          <w:p w14:paraId="42E72A57" w14:textId="77777777" w:rsidR="008A60AD" w:rsidRPr="008A60AD" w:rsidRDefault="008A60AD" w:rsidP="008A60AD">
            <w:pPr>
              <w:spacing w:after="0" w:line="240" w:lineRule="auto"/>
              <w:rPr>
                <w:sz w:val="20"/>
                <w:szCs w:val="20"/>
              </w:rPr>
            </w:pPr>
            <w:r w:rsidRPr="008A60AD">
              <w:rPr>
                <w:sz w:val="20"/>
                <w:szCs w:val="20"/>
              </w:rPr>
              <w:t>- Mlaznica za srednje tešku pjenu 1 kom</w:t>
            </w:r>
          </w:p>
          <w:p w14:paraId="6A9C4126" w14:textId="5DC87298" w:rsidR="008A60AD" w:rsidRPr="008A60AD" w:rsidRDefault="008A60AD" w:rsidP="008A60AD">
            <w:pPr>
              <w:spacing w:after="0" w:line="240" w:lineRule="auto"/>
              <w:rPr>
                <w:sz w:val="20"/>
                <w:szCs w:val="20"/>
              </w:rPr>
            </w:pPr>
            <w:r w:rsidRPr="008A60AD">
              <w:rPr>
                <w:sz w:val="20"/>
                <w:szCs w:val="20"/>
              </w:rPr>
              <w:t>- Mlaznica za tešku pjenu, oznaka MTP 2 (L</w:t>
            </w:r>
            <w:r w:rsidR="00214728">
              <w:rPr>
                <w:sz w:val="20"/>
                <w:szCs w:val="20"/>
              </w:rPr>
              <w:t xml:space="preserve"> </w:t>
            </w:r>
            <w:r w:rsidRPr="008A60AD">
              <w:rPr>
                <w:sz w:val="20"/>
                <w:szCs w:val="20"/>
              </w:rPr>
              <w:t>2), protok 200 l/min</w:t>
            </w:r>
            <w:r w:rsidR="00214728">
              <w:rPr>
                <w:sz w:val="20"/>
                <w:szCs w:val="20"/>
              </w:rPr>
              <w:t xml:space="preserve"> </w:t>
            </w:r>
            <w:r w:rsidRPr="008A60AD">
              <w:rPr>
                <w:sz w:val="20"/>
                <w:szCs w:val="20"/>
              </w:rPr>
              <w:t>1 kom</w:t>
            </w:r>
          </w:p>
          <w:p w14:paraId="0E5A83EA" w14:textId="295E830B" w:rsidR="008A60AD" w:rsidRPr="008A60AD" w:rsidRDefault="008A60AD" w:rsidP="008A60AD">
            <w:pPr>
              <w:spacing w:after="0" w:line="240" w:lineRule="auto"/>
              <w:rPr>
                <w:sz w:val="20"/>
                <w:szCs w:val="20"/>
              </w:rPr>
            </w:pPr>
            <w:r w:rsidRPr="008A60AD">
              <w:rPr>
                <w:sz w:val="20"/>
                <w:szCs w:val="20"/>
              </w:rPr>
              <w:t>- Injektorski mješač vode i pjenila, oznaka Z 2,</w:t>
            </w:r>
            <w:r w:rsidR="00214728">
              <w:rPr>
                <w:sz w:val="20"/>
                <w:szCs w:val="20"/>
              </w:rPr>
              <w:t xml:space="preserve"> </w:t>
            </w:r>
            <w:r w:rsidRPr="008A60AD">
              <w:rPr>
                <w:sz w:val="20"/>
                <w:szCs w:val="20"/>
              </w:rPr>
              <w:t>protok 200 l/min</w:t>
            </w:r>
            <w:r w:rsidR="00214728">
              <w:rPr>
                <w:sz w:val="20"/>
                <w:szCs w:val="20"/>
              </w:rPr>
              <w:t xml:space="preserve"> </w:t>
            </w:r>
            <w:r w:rsidRPr="008A60AD">
              <w:rPr>
                <w:sz w:val="20"/>
                <w:szCs w:val="20"/>
              </w:rPr>
              <w:t>1 kom</w:t>
            </w:r>
          </w:p>
          <w:p w14:paraId="41835EC8" w14:textId="77777777" w:rsidR="008A60AD" w:rsidRPr="008A60AD" w:rsidRDefault="008A60AD" w:rsidP="008A60AD">
            <w:pPr>
              <w:spacing w:after="0" w:line="240" w:lineRule="auto"/>
              <w:rPr>
                <w:sz w:val="20"/>
                <w:szCs w:val="20"/>
              </w:rPr>
            </w:pPr>
            <w:r w:rsidRPr="008A60AD">
              <w:rPr>
                <w:sz w:val="20"/>
                <w:szCs w:val="20"/>
              </w:rPr>
              <w:t>- Nastavak za ključ podzemnog hidranta 1 kom</w:t>
            </w:r>
          </w:p>
          <w:p w14:paraId="67D7F007" w14:textId="77777777" w:rsidR="008A60AD" w:rsidRPr="008A60AD" w:rsidRDefault="008A60AD" w:rsidP="008A60AD">
            <w:pPr>
              <w:spacing w:after="0" w:line="240" w:lineRule="auto"/>
              <w:rPr>
                <w:sz w:val="20"/>
                <w:szCs w:val="20"/>
              </w:rPr>
            </w:pPr>
            <w:r w:rsidRPr="008A60AD">
              <w:rPr>
                <w:sz w:val="20"/>
                <w:szCs w:val="20"/>
              </w:rPr>
              <w:t>- Ključ za podzemni hidrant 1 kom</w:t>
            </w:r>
          </w:p>
          <w:p w14:paraId="6220206C" w14:textId="77777777" w:rsidR="008A60AD" w:rsidRPr="008A60AD" w:rsidRDefault="008A60AD" w:rsidP="008A60AD">
            <w:pPr>
              <w:spacing w:after="0" w:line="240" w:lineRule="auto"/>
              <w:rPr>
                <w:sz w:val="20"/>
                <w:szCs w:val="20"/>
              </w:rPr>
            </w:pPr>
            <w:r w:rsidRPr="008A60AD">
              <w:rPr>
                <w:sz w:val="20"/>
                <w:szCs w:val="20"/>
              </w:rPr>
              <w:t>- Ključ za nadzemni hidrant 1 kom</w:t>
            </w:r>
          </w:p>
          <w:p w14:paraId="0588ADF3" w14:textId="77777777" w:rsidR="008A60AD" w:rsidRPr="008A60AD" w:rsidRDefault="008A60AD" w:rsidP="008A60AD">
            <w:pPr>
              <w:spacing w:after="0" w:line="240" w:lineRule="auto"/>
              <w:rPr>
                <w:sz w:val="20"/>
                <w:szCs w:val="20"/>
              </w:rPr>
            </w:pPr>
            <w:r w:rsidRPr="008A60AD">
              <w:rPr>
                <w:sz w:val="20"/>
                <w:szCs w:val="20"/>
              </w:rPr>
              <w:t>- Hidrantski nastavak, oznaka 2 C 1 kom</w:t>
            </w:r>
          </w:p>
          <w:p w14:paraId="6785E72A" w14:textId="77777777" w:rsidR="008A60AD" w:rsidRPr="008A60AD" w:rsidRDefault="008A60AD" w:rsidP="008A60AD">
            <w:pPr>
              <w:spacing w:after="0" w:line="240" w:lineRule="auto"/>
              <w:rPr>
                <w:sz w:val="20"/>
                <w:szCs w:val="20"/>
              </w:rPr>
            </w:pPr>
            <w:r w:rsidRPr="008A60AD">
              <w:rPr>
                <w:sz w:val="20"/>
                <w:szCs w:val="20"/>
              </w:rPr>
              <w:t>- Torbica s užetom za vezanje usisnih cijevi 1 kom</w:t>
            </w:r>
          </w:p>
          <w:p w14:paraId="78EB6C83" w14:textId="086272CC" w:rsidR="008A60AD" w:rsidRPr="008A60AD" w:rsidRDefault="008A60AD" w:rsidP="008A60AD">
            <w:pPr>
              <w:spacing w:after="0" w:line="240" w:lineRule="auto"/>
              <w:rPr>
                <w:sz w:val="20"/>
                <w:szCs w:val="20"/>
              </w:rPr>
            </w:pPr>
            <w:r w:rsidRPr="008A60AD">
              <w:rPr>
                <w:sz w:val="20"/>
                <w:szCs w:val="20"/>
              </w:rPr>
              <w:t>- Univerzalni ključ za spajanje vatrogasnih</w:t>
            </w:r>
            <w:r w:rsidR="00214728">
              <w:rPr>
                <w:sz w:val="20"/>
                <w:szCs w:val="20"/>
              </w:rPr>
              <w:t xml:space="preserve"> </w:t>
            </w:r>
            <w:r w:rsidRPr="008A60AD">
              <w:rPr>
                <w:sz w:val="20"/>
                <w:szCs w:val="20"/>
              </w:rPr>
              <w:t>cijevi</w:t>
            </w:r>
            <w:r w:rsidR="00214728">
              <w:rPr>
                <w:sz w:val="20"/>
                <w:szCs w:val="20"/>
              </w:rPr>
              <w:t xml:space="preserve"> </w:t>
            </w:r>
            <w:r w:rsidRPr="008A60AD">
              <w:rPr>
                <w:sz w:val="20"/>
                <w:szCs w:val="20"/>
              </w:rPr>
              <w:t>2 kom</w:t>
            </w:r>
          </w:p>
          <w:p w14:paraId="7AAEC523" w14:textId="77777777" w:rsidR="008A60AD" w:rsidRPr="008A60AD" w:rsidRDefault="008A60AD" w:rsidP="008A60AD">
            <w:pPr>
              <w:spacing w:after="0" w:line="240" w:lineRule="auto"/>
              <w:rPr>
                <w:sz w:val="20"/>
                <w:szCs w:val="20"/>
              </w:rPr>
            </w:pPr>
            <w:r w:rsidRPr="008A60AD">
              <w:rPr>
                <w:sz w:val="20"/>
                <w:szCs w:val="20"/>
              </w:rPr>
              <w:t>- Cijevna povezica 4 kom</w:t>
            </w:r>
          </w:p>
          <w:p w14:paraId="1DCDD11E" w14:textId="77777777" w:rsidR="008A60AD" w:rsidRPr="008A60AD" w:rsidRDefault="008A60AD" w:rsidP="008A60AD">
            <w:pPr>
              <w:spacing w:after="0" w:line="240" w:lineRule="auto"/>
              <w:rPr>
                <w:sz w:val="20"/>
                <w:szCs w:val="20"/>
              </w:rPr>
            </w:pPr>
            <w:r w:rsidRPr="008A60AD">
              <w:rPr>
                <w:sz w:val="20"/>
                <w:szCs w:val="20"/>
              </w:rPr>
              <w:t>- Preklopna nosila 1 kom</w:t>
            </w:r>
          </w:p>
          <w:p w14:paraId="7BDC3A0C" w14:textId="77777777" w:rsidR="008A60AD" w:rsidRPr="008A60AD" w:rsidRDefault="008A60AD" w:rsidP="008A60AD">
            <w:pPr>
              <w:spacing w:after="0" w:line="240" w:lineRule="auto"/>
              <w:rPr>
                <w:sz w:val="20"/>
                <w:szCs w:val="20"/>
              </w:rPr>
            </w:pPr>
            <w:r w:rsidRPr="008A60AD">
              <w:rPr>
                <w:sz w:val="20"/>
                <w:szCs w:val="20"/>
              </w:rPr>
              <w:t>- Električarski alat u kovčegu 1 kom</w:t>
            </w:r>
          </w:p>
          <w:p w14:paraId="4AABC982" w14:textId="77777777" w:rsidR="008A60AD" w:rsidRPr="008A60AD" w:rsidRDefault="008A60AD" w:rsidP="008A60AD">
            <w:pPr>
              <w:spacing w:after="0" w:line="240" w:lineRule="auto"/>
              <w:rPr>
                <w:sz w:val="20"/>
                <w:szCs w:val="20"/>
              </w:rPr>
            </w:pPr>
            <w:r w:rsidRPr="008A60AD">
              <w:rPr>
                <w:sz w:val="20"/>
                <w:szCs w:val="20"/>
              </w:rPr>
              <w:t>- Kutija prve pomoći 2 kom</w:t>
            </w:r>
          </w:p>
          <w:p w14:paraId="3B5E507A" w14:textId="77777777" w:rsidR="008A60AD" w:rsidRPr="008A60AD" w:rsidRDefault="008A60AD" w:rsidP="008A60AD">
            <w:pPr>
              <w:spacing w:after="0" w:line="240" w:lineRule="auto"/>
              <w:rPr>
                <w:sz w:val="20"/>
                <w:szCs w:val="20"/>
              </w:rPr>
            </w:pPr>
            <w:r w:rsidRPr="008A60AD">
              <w:rPr>
                <w:sz w:val="20"/>
                <w:szCs w:val="20"/>
              </w:rPr>
              <w:t>- Produžni električni kabel 1 kom</w:t>
            </w:r>
          </w:p>
          <w:p w14:paraId="7FE1DF37" w14:textId="0A32AA3B" w:rsidR="008A60AD" w:rsidRPr="008A60AD" w:rsidRDefault="008A60AD" w:rsidP="008A60AD">
            <w:pPr>
              <w:spacing w:after="0" w:line="240" w:lineRule="auto"/>
              <w:rPr>
                <w:sz w:val="20"/>
                <w:szCs w:val="20"/>
              </w:rPr>
            </w:pPr>
            <w:r w:rsidRPr="008A60AD">
              <w:rPr>
                <w:sz w:val="20"/>
                <w:szCs w:val="20"/>
              </w:rPr>
              <w:t xml:space="preserve">- Ručna akumulatorska svjetiljka u </w:t>
            </w:r>
            <w:r w:rsidR="00214728">
              <w:rPr>
                <w:sz w:val="20"/>
                <w:szCs w:val="20"/>
              </w:rPr>
              <w:t>„</w:t>
            </w:r>
            <w:r w:rsidRPr="008A60AD">
              <w:rPr>
                <w:sz w:val="20"/>
                <w:szCs w:val="20"/>
              </w:rPr>
              <w:t>S</w:t>
            </w:r>
            <w:r w:rsidR="00214728">
              <w:rPr>
                <w:sz w:val="20"/>
                <w:szCs w:val="20"/>
              </w:rPr>
              <w:t>“</w:t>
            </w:r>
            <w:r w:rsidRPr="008A60AD">
              <w:rPr>
                <w:sz w:val="20"/>
                <w:szCs w:val="20"/>
              </w:rPr>
              <w:t>; izvedbi 4 kom</w:t>
            </w:r>
          </w:p>
          <w:p w14:paraId="173D2BFB" w14:textId="77777777" w:rsidR="008A60AD" w:rsidRPr="008A60AD" w:rsidRDefault="008A60AD" w:rsidP="008A60AD">
            <w:pPr>
              <w:spacing w:after="0" w:line="240" w:lineRule="auto"/>
              <w:rPr>
                <w:sz w:val="20"/>
                <w:szCs w:val="20"/>
              </w:rPr>
            </w:pPr>
            <w:r w:rsidRPr="008A60AD">
              <w:rPr>
                <w:sz w:val="20"/>
                <w:szCs w:val="20"/>
              </w:rPr>
              <w:t>- Radno uže 2 kom</w:t>
            </w:r>
          </w:p>
          <w:p w14:paraId="20CCFE59" w14:textId="77777777" w:rsidR="008A60AD" w:rsidRPr="008A60AD" w:rsidRDefault="008A60AD" w:rsidP="008A60AD">
            <w:pPr>
              <w:spacing w:after="0" w:line="240" w:lineRule="auto"/>
              <w:rPr>
                <w:sz w:val="20"/>
                <w:szCs w:val="20"/>
              </w:rPr>
            </w:pPr>
            <w:r w:rsidRPr="008A60AD">
              <w:rPr>
                <w:sz w:val="20"/>
                <w:szCs w:val="20"/>
              </w:rPr>
              <w:t>- Penjačko uže 2 kom</w:t>
            </w:r>
          </w:p>
          <w:p w14:paraId="73465EB7" w14:textId="77777777" w:rsidR="008A60AD" w:rsidRPr="008A60AD" w:rsidRDefault="008A60AD" w:rsidP="008A60AD">
            <w:pPr>
              <w:spacing w:after="0" w:line="240" w:lineRule="auto"/>
              <w:rPr>
                <w:sz w:val="20"/>
                <w:szCs w:val="20"/>
              </w:rPr>
            </w:pPr>
            <w:r w:rsidRPr="008A60AD">
              <w:rPr>
                <w:sz w:val="20"/>
                <w:szCs w:val="20"/>
              </w:rPr>
              <w:t>- Metlanica 4 kom</w:t>
            </w:r>
          </w:p>
          <w:p w14:paraId="6DAC9022" w14:textId="77777777" w:rsidR="008A60AD" w:rsidRPr="008A60AD" w:rsidRDefault="008A60AD" w:rsidP="008A60AD">
            <w:pPr>
              <w:spacing w:after="0" w:line="240" w:lineRule="auto"/>
              <w:rPr>
                <w:sz w:val="20"/>
                <w:szCs w:val="20"/>
              </w:rPr>
            </w:pPr>
            <w:r w:rsidRPr="008A60AD">
              <w:rPr>
                <w:sz w:val="20"/>
                <w:szCs w:val="20"/>
              </w:rPr>
              <w:t>- Vile 2 kom</w:t>
            </w:r>
          </w:p>
          <w:p w14:paraId="102259B9" w14:textId="77777777" w:rsidR="008A60AD" w:rsidRPr="008A60AD" w:rsidRDefault="008A60AD" w:rsidP="008A60AD">
            <w:pPr>
              <w:spacing w:after="0" w:line="240" w:lineRule="auto"/>
              <w:rPr>
                <w:sz w:val="20"/>
                <w:szCs w:val="20"/>
              </w:rPr>
            </w:pPr>
            <w:r w:rsidRPr="008A60AD">
              <w:rPr>
                <w:sz w:val="20"/>
                <w:szCs w:val="20"/>
              </w:rPr>
              <w:t>- Lopata pobirača 2 kom</w:t>
            </w:r>
          </w:p>
          <w:p w14:paraId="10D8BAF1" w14:textId="77777777" w:rsidR="008A60AD" w:rsidRPr="008A60AD" w:rsidRDefault="008A60AD" w:rsidP="008A60AD">
            <w:pPr>
              <w:spacing w:after="0" w:line="240" w:lineRule="auto"/>
              <w:rPr>
                <w:sz w:val="20"/>
                <w:szCs w:val="20"/>
              </w:rPr>
            </w:pPr>
            <w:r w:rsidRPr="008A60AD">
              <w:rPr>
                <w:sz w:val="20"/>
                <w:szCs w:val="20"/>
              </w:rPr>
              <w:t>- Ljestva sastavljača 1 kom</w:t>
            </w:r>
          </w:p>
          <w:p w14:paraId="658873E2" w14:textId="77777777" w:rsidR="008A60AD" w:rsidRPr="008A60AD" w:rsidRDefault="008A60AD" w:rsidP="008A60AD">
            <w:pPr>
              <w:spacing w:after="0" w:line="240" w:lineRule="auto"/>
              <w:rPr>
                <w:sz w:val="20"/>
                <w:szCs w:val="20"/>
              </w:rPr>
            </w:pPr>
            <w:r w:rsidRPr="008A60AD">
              <w:rPr>
                <w:sz w:val="20"/>
                <w:szCs w:val="20"/>
              </w:rPr>
              <w:t>- Ljestva kukača 1 kom</w:t>
            </w:r>
          </w:p>
          <w:p w14:paraId="3ED2981E" w14:textId="77777777" w:rsidR="008A60AD" w:rsidRPr="008A60AD" w:rsidRDefault="008A60AD" w:rsidP="008A60AD">
            <w:pPr>
              <w:spacing w:after="0" w:line="240" w:lineRule="auto"/>
              <w:rPr>
                <w:sz w:val="20"/>
                <w:szCs w:val="20"/>
              </w:rPr>
            </w:pPr>
            <w:r w:rsidRPr="008A60AD">
              <w:rPr>
                <w:sz w:val="20"/>
                <w:szCs w:val="20"/>
              </w:rPr>
              <w:t>- Ljestva prislanjača 2 kom</w:t>
            </w:r>
          </w:p>
          <w:p w14:paraId="302289C5" w14:textId="77777777" w:rsidR="008A60AD" w:rsidRPr="008A60AD" w:rsidRDefault="008A60AD" w:rsidP="008A60AD">
            <w:pPr>
              <w:spacing w:after="0" w:line="240" w:lineRule="auto"/>
              <w:rPr>
                <w:sz w:val="20"/>
                <w:szCs w:val="20"/>
              </w:rPr>
            </w:pPr>
            <w:r w:rsidRPr="008A60AD">
              <w:rPr>
                <w:sz w:val="20"/>
                <w:szCs w:val="20"/>
              </w:rPr>
              <w:t>- Izolacijski aparat sa stlačenim zrakom 2 kom</w:t>
            </w:r>
          </w:p>
          <w:p w14:paraId="380C205C" w14:textId="77777777" w:rsidR="008A60AD" w:rsidRPr="008A60AD" w:rsidRDefault="008A60AD" w:rsidP="008A60AD">
            <w:pPr>
              <w:spacing w:after="0" w:line="240" w:lineRule="auto"/>
              <w:rPr>
                <w:sz w:val="20"/>
                <w:szCs w:val="20"/>
              </w:rPr>
            </w:pPr>
            <w:r w:rsidRPr="008A60AD">
              <w:rPr>
                <w:sz w:val="20"/>
                <w:szCs w:val="20"/>
              </w:rPr>
              <w:t>- Agregat za električnu struju 1 kom</w:t>
            </w:r>
          </w:p>
          <w:p w14:paraId="44424270" w14:textId="77777777" w:rsidR="008A60AD" w:rsidRPr="008A60AD" w:rsidRDefault="008A60AD" w:rsidP="008A60AD">
            <w:pPr>
              <w:spacing w:after="0" w:line="240" w:lineRule="auto"/>
              <w:rPr>
                <w:sz w:val="20"/>
                <w:szCs w:val="20"/>
              </w:rPr>
            </w:pPr>
            <w:r w:rsidRPr="008A60AD">
              <w:rPr>
                <w:sz w:val="20"/>
                <w:szCs w:val="20"/>
              </w:rPr>
              <w:t>- Ublaživač reakcije vodenog mlaza 1 kom</w:t>
            </w:r>
          </w:p>
          <w:p w14:paraId="3CFB946F" w14:textId="77777777" w:rsidR="008A60AD" w:rsidRPr="008A60AD" w:rsidRDefault="008A60AD" w:rsidP="008A60AD">
            <w:pPr>
              <w:spacing w:after="0" w:line="240" w:lineRule="auto"/>
              <w:rPr>
                <w:sz w:val="20"/>
                <w:szCs w:val="20"/>
              </w:rPr>
            </w:pPr>
            <w:r w:rsidRPr="008A60AD">
              <w:rPr>
                <w:sz w:val="20"/>
                <w:szCs w:val="20"/>
              </w:rPr>
              <w:t>- Obična mlaznica, promjer C-52 mm 4 kom</w:t>
            </w:r>
          </w:p>
          <w:p w14:paraId="1A7A46AF" w14:textId="77777777" w:rsidR="008A60AD" w:rsidRPr="008A60AD" w:rsidRDefault="008A60AD" w:rsidP="008A60AD">
            <w:pPr>
              <w:spacing w:after="0" w:line="240" w:lineRule="auto"/>
              <w:rPr>
                <w:sz w:val="20"/>
                <w:szCs w:val="20"/>
              </w:rPr>
            </w:pPr>
            <w:r w:rsidRPr="008A60AD">
              <w:rPr>
                <w:sz w:val="20"/>
                <w:szCs w:val="20"/>
              </w:rPr>
              <w:t>- Obična mlaznica, promjer B-75 mm 2 kom</w:t>
            </w:r>
          </w:p>
          <w:p w14:paraId="38DCC817" w14:textId="2DFB161C" w:rsidR="008A60AD" w:rsidRPr="008A60AD" w:rsidRDefault="008A60AD" w:rsidP="008A60AD">
            <w:pPr>
              <w:spacing w:after="0" w:line="240" w:lineRule="auto"/>
              <w:rPr>
                <w:sz w:val="20"/>
                <w:szCs w:val="20"/>
              </w:rPr>
            </w:pPr>
            <w:r w:rsidRPr="008A60AD">
              <w:rPr>
                <w:sz w:val="20"/>
                <w:szCs w:val="20"/>
              </w:rPr>
              <w:t>- Dvodijelna razdjelnica, sa ventilom, oznaka</w:t>
            </w:r>
            <w:r w:rsidR="00750788">
              <w:rPr>
                <w:sz w:val="20"/>
                <w:szCs w:val="20"/>
              </w:rPr>
              <w:t xml:space="preserve"> </w:t>
            </w:r>
            <w:r w:rsidRPr="008A60AD">
              <w:rPr>
                <w:sz w:val="20"/>
                <w:szCs w:val="20"/>
              </w:rPr>
              <w:t>C/2D</w:t>
            </w:r>
            <w:r w:rsidR="00750788">
              <w:rPr>
                <w:sz w:val="20"/>
                <w:szCs w:val="20"/>
              </w:rPr>
              <w:t xml:space="preserve"> </w:t>
            </w:r>
            <w:r w:rsidRPr="008A60AD">
              <w:rPr>
                <w:sz w:val="20"/>
                <w:szCs w:val="20"/>
              </w:rPr>
              <w:t>1 kom</w:t>
            </w:r>
          </w:p>
          <w:p w14:paraId="08F4F0C0" w14:textId="77777777" w:rsidR="008A60AD" w:rsidRPr="008A60AD" w:rsidRDefault="008A60AD" w:rsidP="008A60AD">
            <w:pPr>
              <w:spacing w:after="0" w:line="240" w:lineRule="auto"/>
              <w:rPr>
                <w:sz w:val="20"/>
                <w:szCs w:val="20"/>
              </w:rPr>
            </w:pPr>
            <w:r w:rsidRPr="008A60AD">
              <w:rPr>
                <w:sz w:val="20"/>
                <w:szCs w:val="20"/>
              </w:rPr>
              <w:t>- Trodijelna razdjelnica 2 kom</w:t>
            </w:r>
          </w:p>
          <w:p w14:paraId="37C4B9C9" w14:textId="77777777" w:rsidR="008A60AD" w:rsidRPr="008A60AD" w:rsidRDefault="008A60AD" w:rsidP="008A60AD">
            <w:pPr>
              <w:spacing w:after="0" w:line="240" w:lineRule="auto"/>
              <w:rPr>
                <w:sz w:val="20"/>
                <w:szCs w:val="20"/>
              </w:rPr>
            </w:pPr>
            <w:r w:rsidRPr="008A60AD">
              <w:rPr>
                <w:sz w:val="20"/>
                <w:szCs w:val="20"/>
              </w:rPr>
              <w:t>- Sabirnica 1 kom</w:t>
            </w:r>
          </w:p>
          <w:p w14:paraId="11182B2A" w14:textId="77777777" w:rsidR="008A60AD" w:rsidRPr="008A60AD" w:rsidRDefault="008A60AD" w:rsidP="008A60AD">
            <w:pPr>
              <w:spacing w:after="0" w:line="240" w:lineRule="auto"/>
              <w:rPr>
                <w:sz w:val="20"/>
                <w:szCs w:val="20"/>
              </w:rPr>
            </w:pPr>
            <w:r w:rsidRPr="008A60AD">
              <w:rPr>
                <w:sz w:val="20"/>
                <w:szCs w:val="20"/>
              </w:rPr>
              <w:t>- Usisna košara 1 kom</w:t>
            </w:r>
          </w:p>
          <w:p w14:paraId="673CA73F" w14:textId="77777777" w:rsidR="008A60AD" w:rsidRPr="008A60AD" w:rsidRDefault="008A60AD" w:rsidP="008A60AD">
            <w:pPr>
              <w:spacing w:after="0" w:line="240" w:lineRule="auto"/>
              <w:rPr>
                <w:sz w:val="20"/>
                <w:szCs w:val="20"/>
              </w:rPr>
            </w:pPr>
            <w:r w:rsidRPr="008A60AD">
              <w:rPr>
                <w:sz w:val="20"/>
                <w:szCs w:val="20"/>
              </w:rPr>
              <w:t>- Usisna košara 2 kom</w:t>
            </w:r>
          </w:p>
          <w:p w14:paraId="1CE9168C" w14:textId="77777777" w:rsidR="008A60AD" w:rsidRPr="008A60AD" w:rsidRDefault="008A60AD" w:rsidP="008A60AD">
            <w:pPr>
              <w:spacing w:after="0" w:line="240" w:lineRule="auto"/>
              <w:rPr>
                <w:sz w:val="20"/>
                <w:szCs w:val="20"/>
              </w:rPr>
            </w:pPr>
            <w:r w:rsidRPr="008A60AD">
              <w:rPr>
                <w:sz w:val="20"/>
                <w:szCs w:val="20"/>
              </w:rPr>
              <w:t>- Aparat za gašenje prahom 5 kom</w:t>
            </w:r>
          </w:p>
          <w:p w14:paraId="3512B999" w14:textId="77777777" w:rsidR="008A60AD" w:rsidRPr="008A60AD" w:rsidRDefault="008A60AD" w:rsidP="008A60AD">
            <w:pPr>
              <w:spacing w:after="0" w:line="240" w:lineRule="auto"/>
              <w:rPr>
                <w:sz w:val="20"/>
                <w:szCs w:val="20"/>
              </w:rPr>
            </w:pPr>
            <w:r w:rsidRPr="008A60AD">
              <w:rPr>
                <w:sz w:val="20"/>
                <w:szCs w:val="20"/>
              </w:rPr>
              <w:t>- Motorna pila za drvo 2 kom</w:t>
            </w:r>
          </w:p>
          <w:p w14:paraId="52DE8338" w14:textId="703DEC83" w:rsidR="008A60AD" w:rsidRPr="008A60AD" w:rsidRDefault="008A60AD" w:rsidP="008A60AD">
            <w:pPr>
              <w:spacing w:after="0" w:line="240" w:lineRule="auto"/>
              <w:rPr>
                <w:sz w:val="20"/>
                <w:szCs w:val="20"/>
              </w:rPr>
            </w:pPr>
            <w:r w:rsidRPr="008A60AD">
              <w:rPr>
                <w:sz w:val="20"/>
                <w:szCs w:val="20"/>
              </w:rPr>
              <w:t>- Motorna centrifugalna pumpa za</w:t>
            </w:r>
            <w:r w:rsidR="00750788">
              <w:rPr>
                <w:sz w:val="20"/>
                <w:szCs w:val="20"/>
              </w:rPr>
              <w:t xml:space="preserve"> </w:t>
            </w:r>
            <w:r w:rsidRPr="008A60AD">
              <w:rPr>
                <w:sz w:val="20"/>
                <w:szCs w:val="20"/>
              </w:rPr>
              <w:t>ispumpavanje vode</w:t>
            </w:r>
            <w:r w:rsidR="00750788">
              <w:rPr>
                <w:sz w:val="20"/>
                <w:szCs w:val="20"/>
              </w:rPr>
              <w:t xml:space="preserve"> </w:t>
            </w:r>
            <w:r w:rsidRPr="008A60AD">
              <w:rPr>
                <w:sz w:val="20"/>
                <w:szCs w:val="20"/>
              </w:rPr>
              <w:t>6 kom</w:t>
            </w:r>
          </w:p>
          <w:p w14:paraId="3D5CEB10" w14:textId="77777777" w:rsidR="008A60AD" w:rsidRPr="008A60AD" w:rsidRDefault="008A60AD" w:rsidP="008A60AD">
            <w:pPr>
              <w:spacing w:after="0" w:line="240" w:lineRule="auto"/>
              <w:rPr>
                <w:sz w:val="20"/>
                <w:szCs w:val="20"/>
              </w:rPr>
            </w:pPr>
            <w:r w:rsidRPr="008A60AD">
              <w:rPr>
                <w:sz w:val="20"/>
                <w:szCs w:val="20"/>
              </w:rPr>
              <w:t>- Uranjajuća elektropumpa 3 kom</w:t>
            </w:r>
          </w:p>
          <w:p w14:paraId="47B9EAD1" w14:textId="1FFEAC6F" w:rsidR="008A60AD" w:rsidRPr="008A60AD" w:rsidRDefault="008A60AD" w:rsidP="008A60AD">
            <w:pPr>
              <w:spacing w:after="0" w:line="240" w:lineRule="auto"/>
              <w:rPr>
                <w:sz w:val="20"/>
                <w:szCs w:val="20"/>
              </w:rPr>
            </w:pPr>
            <w:r w:rsidRPr="008A60AD">
              <w:rPr>
                <w:sz w:val="20"/>
                <w:szCs w:val="20"/>
              </w:rPr>
              <w:t>- Kombinirani hidraulični alat za rezanje i</w:t>
            </w:r>
            <w:r w:rsidR="00750788">
              <w:rPr>
                <w:sz w:val="20"/>
                <w:szCs w:val="20"/>
              </w:rPr>
              <w:t xml:space="preserve"> </w:t>
            </w:r>
            <w:r w:rsidRPr="008A60AD">
              <w:rPr>
                <w:sz w:val="20"/>
                <w:szCs w:val="20"/>
              </w:rPr>
              <w:t>razupiranje</w:t>
            </w:r>
            <w:r w:rsidR="00750788">
              <w:rPr>
                <w:sz w:val="20"/>
                <w:szCs w:val="20"/>
              </w:rPr>
              <w:t xml:space="preserve"> </w:t>
            </w:r>
            <w:r w:rsidRPr="008A60AD">
              <w:rPr>
                <w:sz w:val="20"/>
                <w:szCs w:val="20"/>
              </w:rPr>
              <w:t>1 kom</w:t>
            </w:r>
          </w:p>
          <w:p w14:paraId="2D008F72" w14:textId="3C22354E" w:rsidR="008A60AD" w:rsidRPr="008A60AD" w:rsidRDefault="008A60AD" w:rsidP="008A60AD">
            <w:pPr>
              <w:spacing w:after="0" w:line="240" w:lineRule="auto"/>
              <w:rPr>
                <w:sz w:val="20"/>
                <w:szCs w:val="20"/>
              </w:rPr>
            </w:pPr>
            <w:r w:rsidRPr="008A60AD">
              <w:rPr>
                <w:sz w:val="20"/>
                <w:szCs w:val="20"/>
              </w:rPr>
              <w:t>- Usisna vatrogasna cijev, dužina 1,5 m,</w:t>
            </w:r>
            <w:r w:rsidR="00750788">
              <w:rPr>
                <w:sz w:val="20"/>
                <w:szCs w:val="20"/>
              </w:rPr>
              <w:t xml:space="preserve"> </w:t>
            </w:r>
            <w:r w:rsidRPr="008A60AD">
              <w:rPr>
                <w:sz w:val="20"/>
                <w:szCs w:val="20"/>
              </w:rPr>
              <w:t>promjer B-75 mm</w:t>
            </w:r>
            <w:r w:rsidR="00750788">
              <w:rPr>
                <w:sz w:val="20"/>
                <w:szCs w:val="20"/>
              </w:rPr>
              <w:t xml:space="preserve"> </w:t>
            </w:r>
            <w:r w:rsidRPr="008A60AD">
              <w:rPr>
                <w:sz w:val="20"/>
                <w:szCs w:val="20"/>
              </w:rPr>
              <w:t>4 kom</w:t>
            </w:r>
          </w:p>
          <w:p w14:paraId="098BDE10" w14:textId="77777777" w:rsidR="008A60AD" w:rsidRPr="008A60AD" w:rsidRDefault="008A60AD" w:rsidP="008A60AD">
            <w:pPr>
              <w:spacing w:after="0" w:line="240" w:lineRule="auto"/>
              <w:rPr>
                <w:sz w:val="20"/>
                <w:szCs w:val="20"/>
              </w:rPr>
            </w:pPr>
            <w:r w:rsidRPr="008A60AD">
              <w:rPr>
                <w:sz w:val="20"/>
                <w:szCs w:val="20"/>
              </w:rPr>
              <w:t>- Ručna radio stanica 4 kom</w:t>
            </w:r>
          </w:p>
          <w:p w14:paraId="55D2B087" w14:textId="77777777" w:rsidR="008A60AD" w:rsidRPr="008A60AD" w:rsidRDefault="008A60AD" w:rsidP="008A60AD">
            <w:pPr>
              <w:spacing w:after="0" w:line="240" w:lineRule="auto"/>
              <w:rPr>
                <w:sz w:val="20"/>
                <w:szCs w:val="20"/>
              </w:rPr>
            </w:pPr>
            <w:r w:rsidRPr="008A60AD">
              <w:rPr>
                <w:sz w:val="20"/>
                <w:szCs w:val="20"/>
              </w:rPr>
              <w:t>- Mobilna radio stanica 1 kom</w:t>
            </w:r>
          </w:p>
          <w:p w14:paraId="4101101A" w14:textId="1A1A5329" w:rsidR="008A60AD" w:rsidRPr="008A60AD" w:rsidRDefault="008A60AD" w:rsidP="008A60AD">
            <w:pPr>
              <w:spacing w:after="0" w:line="240" w:lineRule="auto"/>
              <w:rPr>
                <w:sz w:val="20"/>
                <w:szCs w:val="20"/>
              </w:rPr>
            </w:pPr>
            <w:r w:rsidRPr="008A60AD">
              <w:rPr>
                <w:sz w:val="20"/>
                <w:szCs w:val="20"/>
              </w:rPr>
              <w:t>- Pjenilo</w:t>
            </w:r>
            <w:r w:rsidR="00750788">
              <w:rPr>
                <w:sz w:val="20"/>
                <w:szCs w:val="20"/>
              </w:rPr>
              <w:t xml:space="preserve"> </w:t>
            </w:r>
            <w:r w:rsidRPr="008A60AD">
              <w:rPr>
                <w:sz w:val="20"/>
                <w:szCs w:val="20"/>
              </w:rPr>
              <w:t>20 l</w:t>
            </w:r>
          </w:p>
          <w:p w14:paraId="60D3846B" w14:textId="77777777" w:rsidR="008A60AD" w:rsidRPr="008A60AD" w:rsidRDefault="008A60AD" w:rsidP="008A60AD">
            <w:pPr>
              <w:spacing w:after="0" w:line="240" w:lineRule="auto"/>
              <w:rPr>
                <w:sz w:val="20"/>
                <w:szCs w:val="20"/>
              </w:rPr>
            </w:pPr>
            <w:r w:rsidRPr="008A60AD">
              <w:rPr>
                <w:sz w:val="20"/>
                <w:szCs w:val="20"/>
              </w:rPr>
              <w:t>- Pjenilo 50 l</w:t>
            </w:r>
          </w:p>
          <w:p w14:paraId="2D8BE7F2" w14:textId="77777777" w:rsidR="008A60AD" w:rsidRPr="008A60AD" w:rsidRDefault="008A60AD" w:rsidP="008A60AD">
            <w:pPr>
              <w:spacing w:after="0" w:line="240" w:lineRule="auto"/>
              <w:rPr>
                <w:sz w:val="20"/>
                <w:szCs w:val="20"/>
              </w:rPr>
            </w:pPr>
            <w:r w:rsidRPr="008A60AD">
              <w:rPr>
                <w:sz w:val="20"/>
                <w:szCs w:val="20"/>
              </w:rPr>
              <w:t>- Vatrogasne zaštitne hlače 8 kom</w:t>
            </w:r>
          </w:p>
          <w:p w14:paraId="6B4DF80B" w14:textId="77777777" w:rsidR="008A60AD" w:rsidRPr="008A60AD" w:rsidRDefault="008A60AD" w:rsidP="008A60AD">
            <w:pPr>
              <w:spacing w:after="0" w:line="240" w:lineRule="auto"/>
              <w:rPr>
                <w:sz w:val="20"/>
                <w:szCs w:val="20"/>
              </w:rPr>
            </w:pPr>
            <w:r w:rsidRPr="008A60AD">
              <w:rPr>
                <w:sz w:val="20"/>
                <w:szCs w:val="20"/>
              </w:rPr>
              <w:t>- Vatrogasna zaštitna jakna 8 kom</w:t>
            </w:r>
          </w:p>
          <w:p w14:paraId="2931A2A0" w14:textId="77777777" w:rsidR="008A60AD" w:rsidRPr="008A60AD" w:rsidRDefault="008A60AD" w:rsidP="008A60AD">
            <w:pPr>
              <w:spacing w:after="0" w:line="240" w:lineRule="auto"/>
              <w:rPr>
                <w:sz w:val="20"/>
                <w:szCs w:val="20"/>
              </w:rPr>
            </w:pPr>
            <w:r w:rsidRPr="008A60AD">
              <w:rPr>
                <w:sz w:val="20"/>
                <w:szCs w:val="20"/>
              </w:rPr>
              <w:t>- Vatrogasne zaštitne čizme 8 kom</w:t>
            </w:r>
          </w:p>
          <w:p w14:paraId="49263206" w14:textId="1A6854FE" w:rsidR="008A60AD" w:rsidRPr="008A60AD" w:rsidRDefault="008A60AD" w:rsidP="008A60AD">
            <w:pPr>
              <w:spacing w:after="0" w:line="240" w:lineRule="auto"/>
              <w:rPr>
                <w:sz w:val="20"/>
                <w:szCs w:val="20"/>
              </w:rPr>
            </w:pPr>
            <w:r w:rsidRPr="008A60AD">
              <w:rPr>
                <w:sz w:val="20"/>
                <w:szCs w:val="20"/>
              </w:rPr>
              <w:t>- Vatrogasna zaštitna kaciga 16</w:t>
            </w:r>
            <w:r w:rsidR="00750788">
              <w:rPr>
                <w:sz w:val="20"/>
                <w:szCs w:val="20"/>
              </w:rPr>
              <w:t xml:space="preserve"> </w:t>
            </w:r>
            <w:r w:rsidRPr="008A60AD">
              <w:rPr>
                <w:sz w:val="20"/>
                <w:szCs w:val="20"/>
              </w:rPr>
              <w:t>kom</w:t>
            </w:r>
          </w:p>
          <w:p w14:paraId="5959EA04" w14:textId="77777777" w:rsidR="008A60AD" w:rsidRPr="008A60AD" w:rsidRDefault="008A60AD" w:rsidP="008A60AD">
            <w:pPr>
              <w:spacing w:after="0" w:line="240" w:lineRule="auto"/>
              <w:rPr>
                <w:sz w:val="20"/>
                <w:szCs w:val="20"/>
              </w:rPr>
            </w:pPr>
            <w:r w:rsidRPr="008A60AD">
              <w:rPr>
                <w:sz w:val="20"/>
                <w:szCs w:val="20"/>
              </w:rPr>
              <w:t>- Zaštitni vatrogasni opasač „TIP A“ 8 kom</w:t>
            </w:r>
          </w:p>
          <w:p w14:paraId="6973937C" w14:textId="77777777" w:rsidR="008A60AD" w:rsidRPr="008A60AD" w:rsidRDefault="008A60AD" w:rsidP="008A60AD">
            <w:pPr>
              <w:spacing w:after="0" w:line="240" w:lineRule="auto"/>
              <w:rPr>
                <w:sz w:val="20"/>
                <w:szCs w:val="20"/>
              </w:rPr>
            </w:pPr>
            <w:r w:rsidRPr="008A60AD">
              <w:rPr>
                <w:sz w:val="20"/>
                <w:szCs w:val="20"/>
              </w:rPr>
              <w:t>- Univerzalna ljestva 3 kom</w:t>
            </w:r>
          </w:p>
          <w:p w14:paraId="71DB47B5" w14:textId="2A5D1DA2" w:rsidR="008A60AD" w:rsidRPr="008A60AD" w:rsidRDefault="008A60AD" w:rsidP="008A60AD">
            <w:pPr>
              <w:spacing w:after="0" w:line="240" w:lineRule="auto"/>
              <w:rPr>
                <w:sz w:val="20"/>
                <w:szCs w:val="20"/>
              </w:rPr>
            </w:pPr>
            <w:r w:rsidRPr="008A60AD">
              <w:rPr>
                <w:sz w:val="20"/>
                <w:szCs w:val="20"/>
              </w:rPr>
              <w:t>- Tlačna vatrogasna cijev, plosnata, dužina 15</w:t>
            </w:r>
            <w:r w:rsidR="00750788">
              <w:rPr>
                <w:sz w:val="20"/>
                <w:szCs w:val="20"/>
              </w:rPr>
              <w:t xml:space="preserve"> </w:t>
            </w:r>
            <w:r w:rsidRPr="008A60AD">
              <w:rPr>
                <w:sz w:val="20"/>
                <w:szCs w:val="20"/>
              </w:rPr>
              <w:t>m, promjer D-25 mm</w:t>
            </w:r>
            <w:r w:rsidR="00750788">
              <w:rPr>
                <w:sz w:val="20"/>
                <w:szCs w:val="20"/>
              </w:rPr>
              <w:t xml:space="preserve"> </w:t>
            </w:r>
            <w:r w:rsidRPr="008A60AD">
              <w:rPr>
                <w:sz w:val="20"/>
                <w:szCs w:val="20"/>
              </w:rPr>
              <w:t>4 kom</w:t>
            </w:r>
          </w:p>
          <w:p w14:paraId="59232294" w14:textId="79BB5338" w:rsidR="008A60AD" w:rsidRPr="008A60AD" w:rsidRDefault="008A60AD" w:rsidP="008A60AD">
            <w:pPr>
              <w:spacing w:after="0" w:line="240" w:lineRule="auto"/>
              <w:rPr>
                <w:sz w:val="20"/>
                <w:szCs w:val="20"/>
              </w:rPr>
            </w:pPr>
            <w:r w:rsidRPr="008A60AD">
              <w:rPr>
                <w:sz w:val="20"/>
                <w:szCs w:val="20"/>
              </w:rPr>
              <w:t>- Tlačna vatrogasna cijev, plosnata, dužina 15</w:t>
            </w:r>
            <w:r w:rsidR="00750788">
              <w:rPr>
                <w:sz w:val="20"/>
                <w:szCs w:val="20"/>
              </w:rPr>
              <w:t xml:space="preserve"> </w:t>
            </w:r>
            <w:r w:rsidRPr="008A60AD">
              <w:rPr>
                <w:sz w:val="20"/>
                <w:szCs w:val="20"/>
              </w:rPr>
              <w:t>m, promjer C-52 mm</w:t>
            </w:r>
            <w:r w:rsidR="00750788">
              <w:rPr>
                <w:sz w:val="20"/>
                <w:szCs w:val="20"/>
              </w:rPr>
              <w:t xml:space="preserve"> </w:t>
            </w:r>
            <w:r w:rsidRPr="008A60AD">
              <w:rPr>
                <w:sz w:val="20"/>
                <w:szCs w:val="20"/>
              </w:rPr>
              <w:t>28 kom</w:t>
            </w:r>
          </w:p>
          <w:p w14:paraId="3126D6AD" w14:textId="1178A13F" w:rsidR="008A60AD" w:rsidRPr="008A60AD" w:rsidRDefault="008A60AD" w:rsidP="008A60AD">
            <w:pPr>
              <w:spacing w:after="0" w:line="240" w:lineRule="auto"/>
              <w:rPr>
                <w:sz w:val="20"/>
                <w:szCs w:val="20"/>
              </w:rPr>
            </w:pPr>
            <w:r w:rsidRPr="008A60AD">
              <w:rPr>
                <w:sz w:val="20"/>
                <w:szCs w:val="20"/>
              </w:rPr>
              <w:t>- Tlačna vatrogasna cijev, plosnata, dužina 15</w:t>
            </w:r>
            <w:r w:rsidR="00750788">
              <w:rPr>
                <w:sz w:val="20"/>
                <w:szCs w:val="20"/>
              </w:rPr>
              <w:t xml:space="preserve"> </w:t>
            </w:r>
            <w:r w:rsidRPr="008A60AD">
              <w:rPr>
                <w:sz w:val="20"/>
                <w:szCs w:val="20"/>
              </w:rPr>
              <w:t>m, promjer B-75 mm</w:t>
            </w:r>
            <w:r w:rsidR="00750788">
              <w:rPr>
                <w:sz w:val="20"/>
                <w:szCs w:val="20"/>
              </w:rPr>
              <w:t xml:space="preserve"> </w:t>
            </w:r>
            <w:r w:rsidRPr="008A60AD">
              <w:rPr>
                <w:sz w:val="20"/>
                <w:szCs w:val="20"/>
              </w:rPr>
              <w:t>20 kom</w:t>
            </w:r>
          </w:p>
          <w:p w14:paraId="79E48E0F" w14:textId="0C2E804C" w:rsidR="008A60AD" w:rsidRPr="008A60AD" w:rsidRDefault="008A60AD" w:rsidP="008A60AD">
            <w:pPr>
              <w:spacing w:after="0" w:line="240" w:lineRule="auto"/>
              <w:rPr>
                <w:sz w:val="20"/>
                <w:szCs w:val="20"/>
              </w:rPr>
            </w:pPr>
            <w:r w:rsidRPr="008A60AD">
              <w:rPr>
                <w:sz w:val="20"/>
                <w:szCs w:val="20"/>
              </w:rPr>
              <w:t>- Usisna vatrogasna cijev, dužina 1,5 m,</w:t>
            </w:r>
            <w:r w:rsidR="00750788">
              <w:rPr>
                <w:sz w:val="20"/>
                <w:szCs w:val="20"/>
              </w:rPr>
              <w:t xml:space="preserve"> </w:t>
            </w:r>
            <w:r w:rsidRPr="008A60AD">
              <w:rPr>
                <w:sz w:val="20"/>
                <w:szCs w:val="20"/>
              </w:rPr>
              <w:t>promjer D-25 mm</w:t>
            </w:r>
            <w:r w:rsidR="00750788">
              <w:rPr>
                <w:sz w:val="20"/>
                <w:szCs w:val="20"/>
              </w:rPr>
              <w:t xml:space="preserve"> </w:t>
            </w:r>
            <w:r w:rsidRPr="008A60AD">
              <w:rPr>
                <w:sz w:val="20"/>
                <w:szCs w:val="20"/>
              </w:rPr>
              <w:t>2 kom</w:t>
            </w:r>
          </w:p>
          <w:p w14:paraId="12B59A86" w14:textId="7B7CE8B9" w:rsidR="008A60AD" w:rsidRPr="008A60AD" w:rsidRDefault="008A60AD" w:rsidP="008A60AD">
            <w:pPr>
              <w:spacing w:after="0" w:line="240" w:lineRule="auto"/>
              <w:rPr>
                <w:sz w:val="20"/>
                <w:szCs w:val="20"/>
              </w:rPr>
            </w:pPr>
            <w:r w:rsidRPr="008A60AD">
              <w:rPr>
                <w:sz w:val="20"/>
                <w:szCs w:val="20"/>
              </w:rPr>
              <w:t>- Usisna vatrogasna cijev, dužina 1,5 m,</w:t>
            </w:r>
            <w:r w:rsidR="00750788">
              <w:rPr>
                <w:sz w:val="20"/>
                <w:szCs w:val="20"/>
              </w:rPr>
              <w:t xml:space="preserve"> </w:t>
            </w:r>
            <w:r w:rsidRPr="008A60AD">
              <w:rPr>
                <w:sz w:val="20"/>
                <w:szCs w:val="20"/>
              </w:rPr>
              <w:t>promjer A-110 mm</w:t>
            </w:r>
            <w:r w:rsidR="00750788">
              <w:rPr>
                <w:sz w:val="20"/>
                <w:szCs w:val="20"/>
              </w:rPr>
              <w:t xml:space="preserve"> </w:t>
            </w:r>
            <w:r w:rsidRPr="008A60AD">
              <w:rPr>
                <w:sz w:val="20"/>
                <w:szCs w:val="20"/>
              </w:rPr>
              <w:t>4 kom</w:t>
            </w:r>
          </w:p>
          <w:p w14:paraId="4B1FBF23" w14:textId="19DA6400" w:rsidR="008A60AD" w:rsidRPr="008A60AD" w:rsidRDefault="008A60AD" w:rsidP="008A60AD">
            <w:pPr>
              <w:spacing w:after="0" w:line="240" w:lineRule="auto"/>
              <w:rPr>
                <w:sz w:val="20"/>
                <w:szCs w:val="20"/>
              </w:rPr>
            </w:pPr>
            <w:r w:rsidRPr="008A60AD">
              <w:rPr>
                <w:sz w:val="20"/>
                <w:szCs w:val="20"/>
              </w:rPr>
              <w:t>- Tlačna vatrogasna cijev, plosnata, dužina 15</w:t>
            </w:r>
            <w:r w:rsidR="00750788">
              <w:rPr>
                <w:sz w:val="20"/>
                <w:szCs w:val="20"/>
              </w:rPr>
              <w:t xml:space="preserve"> </w:t>
            </w:r>
            <w:r w:rsidRPr="008A60AD">
              <w:rPr>
                <w:sz w:val="20"/>
                <w:szCs w:val="20"/>
              </w:rPr>
              <w:t>m, promjer C42-42 mm</w:t>
            </w:r>
            <w:r w:rsidR="00750788">
              <w:rPr>
                <w:sz w:val="20"/>
                <w:szCs w:val="20"/>
              </w:rPr>
              <w:t xml:space="preserve"> </w:t>
            </w:r>
            <w:r w:rsidRPr="008A60AD">
              <w:rPr>
                <w:sz w:val="20"/>
                <w:szCs w:val="20"/>
              </w:rPr>
              <w:t>5 kom</w:t>
            </w:r>
          </w:p>
          <w:p w14:paraId="1BF47D5B" w14:textId="77777777" w:rsidR="008A60AD" w:rsidRPr="008A60AD" w:rsidRDefault="008A60AD" w:rsidP="008A60AD">
            <w:pPr>
              <w:spacing w:after="0" w:line="240" w:lineRule="auto"/>
              <w:rPr>
                <w:sz w:val="20"/>
                <w:szCs w:val="20"/>
              </w:rPr>
            </w:pPr>
            <w:r w:rsidRPr="008A60AD">
              <w:rPr>
                <w:sz w:val="20"/>
                <w:szCs w:val="20"/>
              </w:rPr>
              <w:t>- Ostala oprema za gašenje požara 2 kom</w:t>
            </w:r>
          </w:p>
          <w:p w14:paraId="0D79C528" w14:textId="77777777" w:rsidR="008A60AD" w:rsidRPr="008A60AD" w:rsidRDefault="008A60AD" w:rsidP="008A60AD">
            <w:pPr>
              <w:spacing w:after="0" w:line="240" w:lineRule="auto"/>
              <w:rPr>
                <w:sz w:val="20"/>
                <w:szCs w:val="20"/>
              </w:rPr>
            </w:pPr>
            <w:r w:rsidRPr="008A60AD">
              <w:rPr>
                <w:sz w:val="20"/>
                <w:szCs w:val="20"/>
              </w:rPr>
              <w:t>- 10.224 4X4, DA882HG, 02 Navalno</w:t>
            </w:r>
          </w:p>
          <w:p w14:paraId="6A55130F" w14:textId="138D52BF" w:rsidR="00F51014" w:rsidRPr="00F64162" w:rsidRDefault="008A60AD" w:rsidP="008A60AD">
            <w:pPr>
              <w:spacing w:after="0" w:line="240" w:lineRule="auto"/>
              <w:rPr>
                <w:sz w:val="20"/>
                <w:szCs w:val="20"/>
                <w:highlight w:val="yellow"/>
              </w:rPr>
            </w:pPr>
            <w:r w:rsidRPr="008A60AD">
              <w:rPr>
                <w:sz w:val="20"/>
                <w:szCs w:val="20"/>
              </w:rPr>
              <w:t>- Octavia, DA 660 DN, 01 Zapovjedno</w:t>
            </w:r>
          </w:p>
        </w:tc>
      </w:tr>
      <w:tr w:rsidR="00F51014" w:rsidRPr="00F64162" w14:paraId="45ECB80C" w14:textId="77777777" w:rsidTr="00696EB3">
        <w:tc>
          <w:tcPr>
            <w:tcW w:w="2972" w:type="dxa"/>
            <w:vAlign w:val="center"/>
          </w:tcPr>
          <w:p w14:paraId="29F9BC11" w14:textId="77777777" w:rsidR="00F51014" w:rsidRPr="00F51014" w:rsidRDefault="00F51014" w:rsidP="00F51014">
            <w:pPr>
              <w:spacing w:after="0" w:line="240" w:lineRule="auto"/>
              <w:jc w:val="left"/>
              <w:rPr>
                <w:b/>
                <w:bCs/>
                <w:sz w:val="20"/>
                <w:szCs w:val="20"/>
              </w:rPr>
            </w:pPr>
            <w:r w:rsidRPr="00F51014">
              <w:rPr>
                <w:b/>
                <w:bCs/>
                <w:sz w:val="20"/>
                <w:szCs w:val="20"/>
              </w:rPr>
              <w:t xml:space="preserve">BROJ ČLANOVA </w:t>
            </w:r>
          </w:p>
          <w:p w14:paraId="6CB0B35C" w14:textId="77777777" w:rsidR="00F51014" w:rsidRPr="00F64162" w:rsidRDefault="00F51014" w:rsidP="00F51014">
            <w:pPr>
              <w:spacing w:after="0" w:line="240" w:lineRule="auto"/>
              <w:jc w:val="left"/>
              <w:rPr>
                <w:b/>
                <w:bCs/>
                <w:sz w:val="20"/>
                <w:szCs w:val="20"/>
                <w:highlight w:val="yellow"/>
              </w:rPr>
            </w:pPr>
            <w:r w:rsidRPr="00F51014">
              <w:rPr>
                <w:sz w:val="20"/>
                <w:szCs w:val="20"/>
              </w:rPr>
              <w:t>(zaposleni, operativni, volonteri)</w:t>
            </w:r>
          </w:p>
        </w:tc>
        <w:tc>
          <w:tcPr>
            <w:tcW w:w="6088" w:type="dxa"/>
            <w:vAlign w:val="center"/>
          </w:tcPr>
          <w:p w14:paraId="1A127B0C" w14:textId="77777777" w:rsidR="00F51014" w:rsidRDefault="00F51014" w:rsidP="0020753E">
            <w:pPr>
              <w:spacing w:after="0"/>
              <w:rPr>
                <w:sz w:val="20"/>
                <w:szCs w:val="20"/>
              </w:rPr>
            </w:pPr>
            <w:r w:rsidRPr="00CF506E">
              <w:rPr>
                <w:sz w:val="20"/>
                <w:szCs w:val="20"/>
              </w:rPr>
              <w:t xml:space="preserve">- ukupan </w:t>
            </w:r>
            <w:r w:rsidR="008A60AD">
              <w:rPr>
                <w:sz w:val="20"/>
                <w:szCs w:val="20"/>
              </w:rPr>
              <w:t>broj članova: 117</w:t>
            </w:r>
          </w:p>
          <w:p w14:paraId="51DDD2CC" w14:textId="7118A6C1" w:rsidR="008A60AD" w:rsidRPr="0020753E" w:rsidRDefault="008A60AD" w:rsidP="0020753E">
            <w:pPr>
              <w:spacing w:after="0"/>
              <w:rPr>
                <w:sz w:val="20"/>
                <w:szCs w:val="20"/>
              </w:rPr>
            </w:pPr>
            <w:r>
              <w:rPr>
                <w:sz w:val="20"/>
                <w:szCs w:val="20"/>
              </w:rPr>
              <w:t>- broj operativnih članova: 41</w:t>
            </w:r>
          </w:p>
        </w:tc>
      </w:tr>
      <w:tr w:rsidR="00F26FF2" w:rsidRPr="00F64162" w14:paraId="721D455D" w14:textId="77777777" w:rsidTr="00696EB3">
        <w:tc>
          <w:tcPr>
            <w:tcW w:w="2972" w:type="dxa"/>
            <w:vAlign w:val="center"/>
          </w:tcPr>
          <w:p w14:paraId="6777E0D3" w14:textId="635808DD" w:rsidR="00F26FF2" w:rsidRPr="00F51014" w:rsidRDefault="00F26FF2" w:rsidP="00F51014">
            <w:pPr>
              <w:spacing w:after="0" w:line="240" w:lineRule="auto"/>
              <w:jc w:val="left"/>
              <w:rPr>
                <w:b/>
                <w:bCs/>
                <w:sz w:val="20"/>
                <w:szCs w:val="20"/>
              </w:rPr>
            </w:pPr>
            <w:r>
              <w:rPr>
                <w:b/>
                <w:bCs/>
                <w:sz w:val="20"/>
                <w:szCs w:val="20"/>
              </w:rPr>
              <w:t xml:space="preserve">POPIS AKTIVNOSTI PROVEDENIH U 2025. god. </w:t>
            </w:r>
            <w:r w:rsidRPr="00F26FF2">
              <w:rPr>
                <w:sz w:val="20"/>
                <w:szCs w:val="20"/>
              </w:rPr>
              <w:t>(akcije, edukacije, usavršavanja, intervencije i sl.)</w:t>
            </w:r>
          </w:p>
        </w:tc>
        <w:tc>
          <w:tcPr>
            <w:tcW w:w="6088" w:type="dxa"/>
            <w:vAlign w:val="center"/>
          </w:tcPr>
          <w:p w14:paraId="3DFFE4E8" w14:textId="42278CF1" w:rsidR="00F26FF2" w:rsidRPr="00F26FF2" w:rsidRDefault="008A60AD" w:rsidP="00F26FF2">
            <w:pPr>
              <w:spacing w:after="0"/>
              <w:rPr>
                <w:sz w:val="20"/>
                <w:szCs w:val="20"/>
              </w:rPr>
            </w:pPr>
            <w:r>
              <w:rPr>
                <w:sz w:val="20"/>
                <w:szCs w:val="20"/>
              </w:rPr>
              <w:t xml:space="preserve">- </w:t>
            </w:r>
            <w:r w:rsidR="00F26FF2" w:rsidRPr="00F26FF2">
              <w:rPr>
                <w:sz w:val="20"/>
                <w:szCs w:val="20"/>
              </w:rPr>
              <w:t>vatrogasne vježbe: 2</w:t>
            </w:r>
          </w:p>
          <w:p w14:paraId="3F21A2B0" w14:textId="5A6838EF" w:rsidR="00F26FF2" w:rsidRPr="00F26FF2" w:rsidRDefault="00F26FF2" w:rsidP="00F26FF2">
            <w:pPr>
              <w:spacing w:after="0"/>
              <w:rPr>
                <w:sz w:val="20"/>
                <w:szCs w:val="20"/>
              </w:rPr>
            </w:pPr>
            <w:r w:rsidRPr="00F26FF2">
              <w:rPr>
                <w:sz w:val="20"/>
                <w:szCs w:val="20"/>
              </w:rPr>
              <w:t>-</w:t>
            </w:r>
            <w:r w:rsidR="008A60AD">
              <w:rPr>
                <w:sz w:val="20"/>
                <w:szCs w:val="20"/>
              </w:rPr>
              <w:t xml:space="preserve"> </w:t>
            </w:r>
            <w:r w:rsidRPr="00F26FF2">
              <w:rPr>
                <w:sz w:val="20"/>
                <w:szCs w:val="20"/>
              </w:rPr>
              <w:t>intervencije: 15</w:t>
            </w:r>
          </w:p>
          <w:p w14:paraId="7CF8DC02" w14:textId="140F6ED3" w:rsidR="00F26FF2" w:rsidRPr="00F26FF2" w:rsidRDefault="00F26FF2" w:rsidP="00F26FF2">
            <w:pPr>
              <w:spacing w:after="0"/>
              <w:rPr>
                <w:sz w:val="20"/>
                <w:szCs w:val="20"/>
              </w:rPr>
            </w:pPr>
            <w:r w:rsidRPr="00F26FF2">
              <w:rPr>
                <w:sz w:val="20"/>
                <w:szCs w:val="20"/>
              </w:rPr>
              <w:t>-</w:t>
            </w:r>
            <w:r>
              <w:rPr>
                <w:sz w:val="20"/>
                <w:szCs w:val="20"/>
              </w:rPr>
              <w:t xml:space="preserve"> </w:t>
            </w:r>
            <w:r w:rsidRPr="00F26FF2">
              <w:rPr>
                <w:sz w:val="20"/>
                <w:szCs w:val="20"/>
              </w:rPr>
              <w:t>radne akcije održavanja opreme i objekata: 20</w:t>
            </w:r>
          </w:p>
        </w:tc>
      </w:tr>
    </w:tbl>
    <w:p w14:paraId="0A95ACB9" w14:textId="347FB414" w:rsidR="00DA4FFF" w:rsidRDefault="00DA4FFF" w:rsidP="00F51014">
      <w:pPr>
        <w:spacing w:after="0" w:line="240" w:lineRule="auto"/>
        <w:rPr>
          <w:rFonts w:cs="Arial"/>
          <w:b/>
          <w:bCs/>
          <w:sz w:val="20"/>
          <w:szCs w:val="20"/>
          <w:highlight w:val="yellow"/>
        </w:rPr>
      </w:pPr>
      <w:bookmarkStart w:id="1041" w:name="_Toc513643762"/>
      <w:bookmarkStart w:id="1042" w:name="_Toc520198650"/>
      <w:bookmarkStart w:id="1043" w:name="_Toc523819234"/>
      <w:bookmarkStart w:id="1044" w:name="_Toc525218534"/>
      <w:bookmarkStart w:id="1045" w:name="_Toc527545420"/>
      <w:bookmarkStart w:id="1046" w:name="_Toc532551968"/>
      <w:bookmarkStart w:id="1047" w:name="_Toc13211372"/>
      <w:bookmarkStart w:id="1048" w:name="_Toc52787474"/>
      <w:bookmarkStart w:id="1049" w:name="_Toc58923484"/>
    </w:p>
    <w:p w14:paraId="222C3191" w14:textId="14765A66" w:rsidR="005F3428" w:rsidRDefault="005F3428" w:rsidP="00F51014">
      <w:pPr>
        <w:spacing w:after="0" w:line="240" w:lineRule="auto"/>
        <w:rPr>
          <w:rFonts w:cs="Arial"/>
          <w:b/>
          <w:bCs/>
          <w:sz w:val="20"/>
          <w:szCs w:val="20"/>
          <w:highlight w:val="yellow"/>
        </w:rPr>
      </w:pPr>
    </w:p>
    <w:p w14:paraId="1B76C2EA" w14:textId="53061B68" w:rsidR="005F3428" w:rsidRDefault="005F3428" w:rsidP="00F51014">
      <w:pPr>
        <w:spacing w:after="0" w:line="240" w:lineRule="auto"/>
        <w:rPr>
          <w:rFonts w:cs="Arial"/>
          <w:b/>
          <w:bCs/>
          <w:sz w:val="20"/>
          <w:szCs w:val="20"/>
          <w:highlight w:val="yellow"/>
        </w:rPr>
      </w:pPr>
    </w:p>
    <w:p w14:paraId="2C565819" w14:textId="073031A6" w:rsidR="005F3428" w:rsidRDefault="005F3428" w:rsidP="00F51014">
      <w:pPr>
        <w:spacing w:after="0" w:line="240" w:lineRule="auto"/>
        <w:rPr>
          <w:rFonts w:cs="Arial"/>
          <w:b/>
          <w:bCs/>
          <w:sz w:val="20"/>
          <w:szCs w:val="20"/>
          <w:highlight w:val="yellow"/>
        </w:rPr>
      </w:pPr>
    </w:p>
    <w:p w14:paraId="05D0D343" w14:textId="77777777" w:rsidR="00EB273D" w:rsidRDefault="00EB273D" w:rsidP="00F51014">
      <w:pPr>
        <w:spacing w:after="0" w:line="240" w:lineRule="auto"/>
        <w:rPr>
          <w:rFonts w:cs="Arial"/>
          <w:b/>
          <w:bCs/>
          <w:sz w:val="20"/>
          <w:szCs w:val="20"/>
          <w:highlight w:val="yellow"/>
        </w:rPr>
      </w:pPr>
    </w:p>
    <w:p w14:paraId="7D253B5D" w14:textId="77777777" w:rsidR="00EB273D" w:rsidRDefault="00EB273D" w:rsidP="00F51014">
      <w:pPr>
        <w:spacing w:after="0" w:line="240" w:lineRule="auto"/>
        <w:rPr>
          <w:rFonts w:cs="Arial"/>
          <w:b/>
          <w:bCs/>
          <w:sz w:val="20"/>
          <w:szCs w:val="20"/>
          <w:highlight w:val="yellow"/>
        </w:rPr>
      </w:pPr>
    </w:p>
    <w:p w14:paraId="3423A58E" w14:textId="77777777" w:rsidR="00EB273D" w:rsidRDefault="00EB273D" w:rsidP="00F51014">
      <w:pPr>
        <w:spacing w:after="0" w:line="240" w:lineRule="auto"/>
        <w:rPr>
          <w:rFonts w:cs="Arial"/>
          <w:b/>
          <w:bCs/>
          <w:sz w:val="20"/>
          <w:szCs w:val="20"/>
          <w:highlight w:val="yellow"/>
        </w:rPr>
      </w:pPr>
    </w:p>
    <w:p w14:paraId="63D4CA28" w14:textId="77777777" w:rsidR="00EB273D" w:rsidRDefault="00EB273D" w:rsidP="00F51014">
      <w:pPr>
        <w:spacing w:after="0" w:line="240" w:lineRule="auto"/>
        <w:rPr>
          <w:rFonts w:cs="Arial"/>
          <w:b/>
          <w:bCs/>
          <w:sz w:val="20"/>
          <w:szCs w:val="20"/>
          <w:highlight w:val="yellow"/>
        </w:rPr>
      </w:pPr>
    </w:p>
    <w:p w14:paraId="6EADFAE1" w14:textId="77777777" w:rsidR="00EB273D" w:rsidRDefault="00EB273D" w:rsidP="00F51014">
      <w:pPr>
        <w:spacing w:after="0" w:line="240" w:lineRule="auto"/>
        <w:rPr>
          <w:rFonts w:cs="Arial"/>
          <w:b/>
          <w:bCs/>
          <w:sz w:val="20"/>
          <w:szCs w:val="20"/>
          <w:highlight w:val="yellow"/>
        </w:rPr>
      </w:pPr>
    </w:p>
    <w:p w14:paraId="461D4FB7" w14:textId="77777777" w:rsidR="00EB273D" w:rsidRDefault="00EB273D" w:rsidP="00F51014">
      <w:pPr>
        <w:spacing w:after="0" w:line="240" w:lineRule="auto"/>
        <w:rPr>
          <w:rFonts w:cs="Arial"/>
          <w:b/>
          <w:bCs/>
          <w:sz w:val="20"/>
          <w:szCs w:val="20"/>
          <w:highlight w:val="yellow"/>
        </w:rPr>
      </w:pPr>
    </w:p>
    <w:p w14:paraId="14213437" w14:textId="77777777" w:rsidR="00EB273D" w:rsidRDefault="00EB273D" w:rsidP="00F51014">
      <w:pPr>
        <w:spacing w:after="0" w:line="240" w:lineRule="auto"/>
        <w:rPr>
          <w:rFonts w:cs="Arial"/>
          <w:b/>
          <w:bCs/>
          <w:sz w:val="20"/>
          <w:szCs w:val="20"/>
          <w:highlight w:val="yellow"/>
        </w:rPr>
      </w:pPr>
    </w:p>
    <w:p w14:paraId="2B90F432" w14:textId="77777777" w:rsidR="00EB273D" w:rsidRDefault="00EB273D" w:rsidP="00F51014">
      <w:pPr>
        <w:spacing w:after="0" w:line="240" w:lineRule="auto"/>
        <w:rPr>
          <w:rFonts w:cs="Arial"/>
          <w:b/>
          <w:bCs/>
          <w:sz w:val="20"/>
          <w:szCs w:val="20"/>
          <w:highlight w:val="yellow"/>
        </w:rPr>
      </w:pPr>
    </w:p>
    <w:p w14:paraId="7E753C6F" w14:textId="77777777" w:rsidR="00726C24" w:rsidRDefault="00726C24" w:rsidP="00F51014">
      <w:pPr>
        <w:spacing w:after="0" w:line="240" w:lineRule="auto"/>
        <w:rPr>
          <w:rFonts w:cs="Arial"/>
          <w:b/>
          <w:bCs/>
          <w:sz w:val="20"/>
          <w:szCs w:val="20"/>
          <w:highlight w:val="yellow"/>
        </w:rPr>
      </w:pPr>
    </w:p>
    <w:p w14:paraId="02CB0000" w14:textId="77777777" w:rsidR="00726C24" w:rsidRDefault="00726C24" w:rsidP="00F51014">
      <w:pPr>
        <w:spacing w:after="0" w:line="240" w:lineRule="auto"/>
        <w:rPr>
          <w:rFonts w:cs="Arial"/>
          <w:b/>
          <w:bCs/>
          <w:sz w:val="20"/>
          <w:szCs w:val="20"/>
          <w:highlight w:val="yellow"/>
        </w:rPr>
      </w:pPr>
    </w:p>
    <w:p w14:paraId="3A29BE40" w14:textId="77777777" w:rsidR="005F3428" w:rsidRPr="00F64162" w:rsidRDefault="005F3428" w:rsidP="00F51014">
      <w:pPr>
        <w:spacing w:after="0" w:line="240" w:lineRule="auto"/>
        <w:rPr>
          <w:rFonts w:cs="Arial"/>
          <w:b/>
          <w:bCs/>
          <w:sz w:val="20"/>
          <w:szCs w:val="20"/>
          <w:highlight w:val="yellow"/>
        </w:rPr>
      </w:pPr>
    </w:p>
    <w:p w14:paraId="5B25D338" w14:textId="12BFC556" w:rsidR="002104F7" w:rsidRPr="00F51014" w:rsidRDefault="002104F7" w:rsidP="00696EB3">
      <w:pPr>
        <w:spacing w:after="0" w:line="240" w:lineRule="auto"/>
        <w:jc w:val="center"/>
        <w:rPr>
          <w:rFonts w:cs="Calibri"/>
          <w:b/>
          <w:bCs/>
          <w:sz w:val="20"/>
          <w:szCs w:val="24"/>
        </w:rPr>
      </w:pPr>
      <w:bookmarkStart w:id="1050" w:name="_Toc222218260"/>
      <w:bookmarkEnd w:id="1040"/>
      <w:r w:rsidRPr="00F51014">
        <w:rPr>
          <w:rFonts w:cs="Arial"/>
          <w:b/>
          <w:bCs/>
          <w:sz w:val="20"/>
          <w:szCs w:val="20"/>
        </w:rPr>
        <w:t xml:space="preserve">Tablica </w:t>
      </w:r>
      <w:r w:rsidRPr="00F51014">
        <w:rPr>
          <w:rFonts w:cs="Arial"/>
          <w:b/>
          <w:bCs/>
          <w:noProof/>
          <w:sz w:val="20"/>
          <w:szCs w:val="20"/>
        </w:rPr>
        <w:fldChar w:fldCharType="begin"/>
      </w:r>
      <w:r w:rsidRPr="00F51014">
        <w:rPr>
          <w:rFonts w:cs="Arial"/>
          <w:b/>
          <w:bCs/>
          <w:noProof/>
          <w:sz w:val="20"/>
          <w:szCs w:val="20"/>
        </w:rPr>
        <w:instrText xml:space="preserve"> SEQ Tablica \* ARABIC </w:instrText>
      </w:r>
      <w:r w:rsidRPr="00F51014">
        <w:rPr>
          <w:rFonts w:cs="Arial"/>
          <w:b/>
          <w:bCs/>
          <w:noProof/>
          <w:sz w:val="20"/>
          <w:szCs w:val="20"/>
        </w:rPr>
        <w:fldChar w:fldCharType="separate"/>
      </w:r>
      <w:r w:rsidR="009C5EB4">
        <w:rPr>
          <w:rFonts w:cs="Arial"/>
          <w:b/>
          <w:bCs/>
          <w:noProof/>
          <w:sz w:val="20"/>
          <w:szCs w:val="20"/>
        </w:rPr>
        <w:t>78</w:t>
      </w:r>
      <w:r w:rsidRPr="00F51014">
        <w:rPr>
          <w:rFonts w:cs="Arial"/>
          <w:b/>
          <w:bCs/>
          <w:noProof/>
          <w:sz w:val="20"/>
          <w:szCs w:val="20"/>
        </w:rPr>
        <w:fldChar w:fldCharType="end"/>
      </w:r>
      <w:r w:rsidRPr="00F51014">
        <w:rPr>
          <w:rFonts w:cs="Arial"/>
          <w:b/>
          <w:bCs/>
          <w:sz w:val="20"/>
          <w:szCs w:val="20"/>
        </w:rPr>
        <w:t>: Prikaz spremnosti operativnih snaga vatrogastva</w:t>
      </w:r>
      <w:bookmarkEnd w:id="1041"/>
      <w:bookmarkEnd w:id="1042"/>
      <w:bookmarkEnd w:id="1043"/>
      <w:bookmarkEnd w:id="1044"/>
      <w:bookmarkEnd w:id="1045"/>
      <w:bookmarkEnd w:id="1046"/>
      <w:bookmarkEnd w:id="1047"/>
      <w:bookmarkEnd w:id="1048"/>
      <w:bookmarkEnd w:id="1049"/>
      <w:bookmarkEnd w:id="1050"/>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104F7" w:rsidRPr="00F51014" w14:paraId="00E08DCD"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4F1C5" w14:textId="77777777" w:rsidR="002104F7" w:rsidRPr="00F51014" w:rsidRDefault="002104F7" w:rsidP="002104F7">
            <w:pPr>
              <w:spacing w:after="0" w:line="240" w:lineRule="auto"/>
              <w:rPr>
                <w:rFonts w:cs="Calibri"/>
                <w:sz w:val="20"/>
                <w:szCs w:val="20"/>
              </w:rPr>
            </w:pPr>
            <w:bookmarkStart w:id="1051" w:name="_Hlk511032190"/>
            <w:r w:rsidRPr="00F5101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55BF806"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446AF69"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6C40F96"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A96A90F"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Vrlo visoka spremnost</w:t>
            </w:r>
          </w:p>
        </w:tc>
      </w:tr>
      <w:tr w:rsidR="002104F7" w:rsidRPr="00F51014" w14:paraId="4BFD5248"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CB3EF" w14:textId="77777777" w:rsidR="002104F7" w:rsidRPr="00F51014" w:rsidRDefault="002104F7" w:rsidP="002104F7">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97FB616"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3793C43"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D09C11C"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A424928" w14:textId="77777777" w:rsidR="002104F7" w:rsidRPr="00F51014" w:rsidRDefault="002104F7" w:rsidP="002104F7">
            <w:pPr>
              <w:spacing w:after="0" w:line="240" w:lineRule="auto"/>
              <w:jc w:val="center"/>
              <w:rPr>
                <w:rFonts w:cs="Calibri"/>
                <w:sz w:val="20"/>
                <w:szCs w:val="20"/>
              </w:rPr>
            </w:pPr>
            <w:r w:rsidRPr="00F51014">
              <w:rPr>
                <w:rFonts w:cs="Calibri"/>
                <w:b/>
                <w:sz w:val="20"/>
                <w:szCs w:val="20"/>
              </w:rPr>
              <w:t>1</w:t>
            </w:r>
          </w:p>
        </w:tc>
      </w:tr>
      <w:tr w:rsidR="002104F7" w:rsidRPr="00F51014" w14:paraId="01CA3FAB"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A6A53" w14:textId="77777777" w:rsidR="002104F7" w:rsidRPr="00F51014" w:rsidRDefault="002104F7" w:rsidP="002104F7">
            <w:pPr>
              <w:spacing w:after="0" w:line="240" w:lineRule="auto"/>
              <w:rPr>
                <w:rFonts w:cs="Calibri"/>
                <w:sz w:val="20"/>
                <w:szCs w:val="20"/>
              </w:rPr>
            </w:pPr>
            <w:r w:rsidRPr="00F51014">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DC7A5"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0E872"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23FA6" w14:textId="77777777" w:rsidR="002104F7" w:rsidRPr="00F51014" w:rsidRDefault="002104F7" w:rsidP="002104F7">
            <w:pPr>
              <w:spacing w:after="0" w:line="240" w:lineRule="auto"/>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07BCE"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5245CF8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92E95" w14:textId="77777777" w:rsidR="002104F7" w:rsidRPr="00F51014" w:rsidRDefault="002104F7" w:rsidP="002104F7">
            <w:pPr>
              <w:spacing w:after="0" w:line="240" w:lineRule="auto"/>
              <w:rPr>
                <w:rFonts w:cs="Calibri"/>
                <w:sz w:val="20"/>
                <w:szCs w:val="20"/>
              </w:rPr>
            </w:pPr>
            <w:r w:rsidRPr="00F51014">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CE217"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A67FE"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45ABB"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9A183"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3B8C4DDA" w14:textId="77777777" w:rsidTr="00BF3996">
        <w:trPr>
          <w:trHeight w:val="108"/>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6EC3F" w14:textId="77777777" w:rsidR="002104F7" w:rsidRPr="00F51014" w:rsidRDefault="002104F7" w:rsidP="002104F7">
            <w:pPr>
              <w:spacing w:after="0" w:line="240" w:lineRule="auto"/>
              <w:rPr>
                <w:rFonts w:cs="Calibri"/>
                <w:sz w:val="20"/>
                <w:szCs w:val="20"/>
              </w:rPr>
            </w:pPr>
            <w:r w:rsidRPr="00F51014">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20467"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FC33F"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2544D"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8F719"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38C22DC8"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380E3" w14:textId="77777777" w:rsidR="002104F7" w:rsidRPr="00F51014" w:rsidRDefault="002104F7" w:rsidP="002104F7">
            <w:pPr>
              <w:spacing w:after="0" w:line="240" w:lineRule="auto"/>
              <w:rPr>
                <w:rFonts w:cs="Calibri"/>
                <w:sz w:val="20"/>
                <w:szCs w:val="20"/>
              </w:rPr>
            </w:pPr>
            <w:r w:rsidRPr="00F51014">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42C08"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9DEC9"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4A17C"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3CB12"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tr w:rsidR="002104F7" w:rsidRPr="00F51014" w14:paraId="206BB7B6" w14:textId="77777777" w:rsidTr="00BF3996">
        <w:trPr>
          <w:trHeight w:val="7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32CFF" w14:textId="77777777" w:rsidR="002104F7" w:rsidRPr="00F51014" w:rsidRDefault="002104F7" w:rsidP="002104F7">
            <w:pPr>
              <w:spacing w:after="0" w:line="240" w:lineRule="auto"/>
              <w:rPr>
                <w:rFonts w:cs="Calibri"/>
                <w:sz w:val="20"/>
                <w:szCs w:val="20"/>
              </w:rPr>
            </w:pPr>
            <w:r w:rsidRPr="00F51014">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1F639"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FBC67" w14:textId="6C91E5EE"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B9123" w14:textId="342ECE41" w:rsidR="002104F7" w:rsidRPr="00F51014" w:rsidRDefault="00696EB3" w:rsidP="002104F7">
            <w:pPr>
              <w:spacing w:after="0" w:line="240" w:lineRule="auto"/>
              <w:jc w:val="center"/>
              <w:rPr>
                <w:rFonts w:cs="Calibri"/>
                <w:b/>
                <w:sz w:val="20"/>
                <w:szCs w:val="20"/>
              </w:rPr>
            </w:pPr>
            <w:r w:rsidRPr="00F5101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BBDC3" w14:textId="77777777" w:rsidR="002104F7" w:rsidRPr="00F51014" w:rsidRDefault="002104F7" w:rsidP="002104F7">
            <w:pPr>
              <w:spacing w:after="0" w:line="240" w:lineRule="auto"/>
              <w:jc w:val="center"/>
              <w:rPr>
                <w:rFonts w:cs="Calibri"/>
                <w:b/>
                <w:sz w:val="20"/>
                <w:szCs w:val="20"/>
              </w:rPr>
            </w:pPr>
          </w:p>
        </w:tc>
      </w:tr>
      <w:tr w:rsidR="002104F7" w:rsidRPr="00F51014" w14:paraId="7B365DF0" w14:textId="77777777" w:rsidTr="00BF3996">
        <w:trPr>
          <w:trHeight w:val="13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37ABC" w14:textId="77777777" w:rsidR="002104F7" w:rsidRPr="00F51014" w:rsidRDefault="002104F7" w:rsidP="002104F7">
            <w:pPr>
              <w:spacing w:after="0" w:line="240" w:lineRule="auto"/>
              <w:rPr>
                <w:rFonts w:cs="Calibri"/>
                <w:sz w:val="20"/>
                <w:szCs w:val="20"/>
              </w:rPr>
            </w:pPr>
            <w:r w:rsidRPr="00F51014">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87249"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53B40"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EF346"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782EC" w14:textId="77777777" w:rsidR="002104F7" w:rsidRPr="00F51014" w:rsidRDefault="002104F7" w:rsidP="002104F7">
            <w:pPr>
              <w:spacing w:after="0" w:line="240" w:lineRule="auto"/>
              <w:jc w:val="center"/>
              <w:rPr>
                <w:rFonts w:cs="Calibri"/>
                <w:b/>
                <w:sz w:val="20"/>
                <w:szCs w:val="20"/>
              </w:rPr>
            </w:pPr>
          </w:p>
        </w:tc>
      </w:tr>
      <w:tr w:rsidR="002104F7" w:rsidRPr="00F51014" w14:paraId="21DA3757" w14:textId="77777777" w:rsidTr="00BF3996">
        <w:trPr>
          <w:trHeight w:val="36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EC7F4" w14:textId="77777777" w:rsidR="002104F7" w:rsidRPr="00F51014" w:rsidRDefault="002104F7" w:rsidP="002104F7">
            <w:pPr>
              <w:spacing w:after="0" w:line="240" w:lineRule="auto"/>
              <w:rPr>
                <w:rFonts w:cs="Calibri"/>
                <w:sz w:val="20"/>
                <w:szCs w:val="20"/>
              </w:rPr>
            </w:pPr>
            <w:r w:rsidRPr="00F51014">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9E0F1"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7366B"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FA1E8" w14:textId="4A5BB6D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2FE7F" w14:textId="3B8231D2" w:rsidR="002104F7" w:rsidRPr="00F51014" w:rsidRDefault="008620EA" w:rsidP="002104F7">
            <w:pPr>
              <w:spacing w:after="0" w:line="240" w:lineRule="auto"/>
              <w:jc w:val="center"/>
              <w:rPr>
                <w:rFonts w:cs="Calibri"/>
                <w:b/>
                <w:sz w:val="20"/>
                <w:szCs w:val="20"/>
              </w:rPr>
            </w:pPr>
            <w:r w:rsidRPr="00F51014">
              <w:rPr>
                <w:rFonts w:cs="Calibri"/>
                <w:b/>
                <w:sz w:val="20"/>
                <w:szCs w:val="20"/>
              </w:rPr>
              <w:t>X</w:t>
            </w:r>
          </w:p>
        </w:tc>
      </w:tr>
      <w:tr w:rsidR="002104F7" w:rsidRPr="00F64162" w14:paraId="35625937"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9B8FB" w14:textId="77777777" w:rsidR="002104F7" w:rsidRPr="00F51014" w:rsidRDefault="002104F7" w:rsidP="002104F7">
            <w:pPr>
              <w:spacing w:after="0" w:line="240" w:lineRule="auto"/>
              <w:rPr>
                <w:rFonts w:cs="Calibri"/>
                <w:b/>
                <w:sz w:val="20"/>
                <w:szCs w:val="20"/>
              </w:rPr>
            </w:pPr>
            <w:r w:rsidRPr="00F51014">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A4DBF" w14:textId="77777777" w:rsidR="002104F7" w:rsidRPr="00F51014"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58D0D"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0FE85" w14:textId="77777777" w:rsidR="002104F7" w:rsidRPr="00F51014"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10325" w14:textId="77777777" w:rsidR="002104F7" w:rsidRPr="00F51014" w:rsidRDefault="002104F7" w:rsidP="002104F7">
            <w:pPr>
              <w:spacing w:after="0" w:line="240" w:lineRule="auto"/>
              <w:jc w:val="center"/>
              <w:rPr>
                <w:rFonts w:cs="Calibri"/>
                <w:b/>
                <w:sz w:val="20"/>
                <w:szCs w:val="20"/>
              </w:rPr>
            </w:pPr>
            <w:r w:rsidRPr="00F51014">
              <w:rPr>
                <w:rFonts w:cs="Calibri"/>
                <w:b/>
                <w:sz w:val="20"/>
                <w:szCs w:val="20"/>
              </w:rPr>
              <w:t>X</w:t>
            </w:r>
          </w:p>
        </w:tc>
      </w:tr>
      <w:bookmarkEnd w:id="1051"/>
    </w:tbl>
    <w:p w14:paraId="485E921E" w14:textId="12B6774E" w:rsidR="002104F7" w:rsidRPr="00F64162" w:rsidRDefault="002104F7" w:rsidP="002104F7">
      <w:pPr>
        <w:spacing w:after="0"/>
        <w:rPr>
          <w:bCs/>
          <w:iCs/>
          <w:szCs w:val="24"/>
          <w:highlight w:val="yellow"/>
        </w:rPr>
      </w:pPr>
    </w:p>
    <w:p w14:paraId="0E0A2CE1" w14:textId="19761D54" w:rsidR="00B919CA" w:rsidRPr="004566C4" w:rsidRDefault="002104F7" w:rsidP="00B919CA">
      <w:pPr>
        <w:pStyle w:val="Odlomakpopisa"/>
        <w:numPr>
          <w:ilvl w:val="0"/>
          <w:numId w:val="91"/>
        </w:numPr>
        <w:spacing w:after="0"/>
        <w:contextualSpacing w:val="0"/>
        <w:jc w:val="both"/>
        <w:rPr>
          <w:rFonts w:cs="Arial"/>
          <w:sz w:val="24"/>
          <w:szCs w:val="24"/>
          <w:lang w:val="hr-HR"/>
        </w:rPr>
      </w:pPr>
      <w:r w:rsidRPr="00FB1394">
        <w:rPr>
          <w:rFonts w:cstheme="minorHAnsi"/>
          <w:b/>
          <w:bCs/>
          <w:sz w:val="24"/>
          <w:szCs w:val="24"/>
          <w:lang w:val="hr-HR"/>
        </w:rPr>
        <w:t>Povjerenici civilne zaštite (i njihovi zamjenici</w:t>
      </w:r>
      <w:bookmarkStart w:id="1052" w:name="_Hlk88739184"/>
      <w:r w:rsidRPr="00FB1394">
        <w:rPr>
          <w:rFonts w:cstheme="minorHAnsi"/>
          <w:b/>
          <w:bCs/>
          <w:sz w:val="24"/>
          <w:szCs w:val="24"/>
          <w:lang w:val="hr-HR"/>
        </w:rPr>
        <w:t xml:space="preserve">): </w:t>
      </w:r>
      <w:r w:rsidR="00997AA9" w:rsidRPr="00FB1394">
        <w:rPr>
          <w:rFonts w:cstheme="minorHAnsi"/>
          <w:sz w:val="24"/>
          <w:szCs w:val="24"/>
          <w:lang w:val="hr-HR"/>
        </w:rPr>
        <w:t xml:space="preserve">Na temelju članka 34. stavka 1. </w:t>
      </w:r>
      <w:r w:rsidR="00997AA9" w:rsidRPr="008E3E1D">
        <w:rPr>
          <w:rFonts w:cstheme="minorHAnsi"/>
          <w:sz w:val="24"/>
          <w:szCs w:val="24"/>
          <w:lang w:val="hr-HR"/>
        </w:rPr>
        <w:t xml:space="preserve">Zakona o sustavu civilne zaštite („Narodne </w:t>
      </w:r>
      <w:r w:rsidR="00997AA9" w:rsidRPr="004566C4">
        <w:rPr>
          <w:rFonts w:cstheme="minorHAnsi"/>
          <w:sz w:val="24"/>
          <w:szCs w:val="24"/>
          <w:lang w:val="hr-HR"/>
        </w:rPr>
        <w:t xml:space="preserve">Novine“ broj </w:t>
      </w:r>
      <w:r w:rsidR="00557C1F" w:rsidRPr="004566C4">
        <w:rPr>
          <w:rFonts w:cstheme="minorHAnsi"/>
          <w:sz w:val="24"/>
          <w:szCs w:val="24"/>
          <w:lang w:val="hr-HR"/>
        </w:rPr>
        <w:t>82/15, 118/18 , 31/20, 20/21 i 114/22</w:t>
      </w:r>
      <w:r w:rsidR="00997AA9" w:rsidRPr="004566C4">
        <w:rPr>
          <w:rFonts w:cstheme="minorHAnsi"/>
          <w:sz w:val="24"/>
          <w:szCs w:val="24"/>
          <w:lang w:val="hr-HR"/>
        </w:rPr>
        <w:t xml:space="preserve">) Općinski načelnik Općine Sirač donosi Odluku o imenovanju povjerenika i zamjenika povjerenika civilne zaštite na području Općine Sirač </w:t>
      </w:r>
      <w:r w:rsidR="00B919CA" w:rsidRPr="004566C4">
        <w:rPr>
          <w:rFonts w:cs="Arial"/>
          <w:sz w:val="24"/>
          <w:szCs w:val="24"/>
          <w:lang w:val="hr-HR"/>
        </w:rPr>
        <w:t>(KLASA</w:t>
      </w:r>
      <w:r w:rsidR="00B919CA" w:rsidRPr="004566C4">
        <w:rPr>
          <w:rFonts w:cstheme="minorHAnsi"/>
          <w:sz w:val="24"/>
          <w:szCs w:val="24"/>
          <w:lang w:val="hr-HR"/>
        </w:rPr>
        <w:t xml:space="preserve">: </w:t>
      </w:r>
      <w:r w:rsidR="00B919CA" w:rsidRPr="004566C4">
        <w:rPr>
          <w:rFonts w:eastAsia="Times New Roman" w:cstheme="minorHAnsi"/>
          <w:sz w:val="24"/>
          <w:szCs w:val="24"/>
          <w:lang w:val="hr-HR" w:eastAsia="hr-HR"/>
        </w:rPr>
        <w:t>240-01/24-01/</w:t>
      </w:r>
      <w:r w:rsidR="00B919CA" w:rsidRPr="004566C4">
        <w:rPr>
          <w:rFonts w:ascii="Times New Roman" w:eastAsia="Times New Roman" w:hAnsi="Times New Roman"/>
          <w:sz w:val="20"/>
          <w:szCs w:val="24"/>
          <w:lang w:val="hr-HR" w:eastAsia="hr-HR"/>
        </w:rPr>
        <w:t>1</w:t>
      </w:r>
      <w:r w:rsidR="00B919CA" w:rsidRPr="004566C4">
        <w:rPr>
          <w:rFonts w:cs="Arial"/>
          <w:sz w:val="24"/>
          <w:szCs w:val="24"/>
          <w:lang w:val="hr-HR"/>
        </w:rPr>
        <w:t>, URBROJ</w:t>
      </w:r>
      <w:r w:rsidR="00B919CA" w:rsidRPr="004566C4">
        <w:rPr>
          <w:rFonts w:cstheme="minorHAnsi"/>
          <w:sz w:val="24"/>
          <w:szCs w:val="24"/>
          <w:lang w:val="hr-HR"/>
        </w:rPr>
        <w:t xml:space="preserve">: </w:t>
      </w:r>
      <w:r w:rsidR="00B919CA" w:rsidRPr="004566C4">
        <w:rPr>
          <w:rFonts w:eastAsia="Times New Roman" w:cstheme="minorHAnsi"/>
          <w:sz w:val="24"/>
          <w:szCs w:val="24"/>
          <w:lang w:val="hr-HR" w:eastAsia="hr-HR"/>
        </w:rPr>
        <w:t>2103-17-02-24-18</w:t>
      </w:r>
      <w:r w:rsidR="00B919CA" w:rsidRPr="004566C4">
        <w:rPr>
          <w:rFonts w:ascii="Times New Roman" w:eastAsia="Times New Roman" w:hAnsi="Times New Roman"/>
          <w:sz w:val="20"/>
          <w:szCs w:val="24"/>
          <w:lang w:val="hr-HR" w:eastAsia="hr-HR"/>
        </w:rPr>
        <w:t xml:space="preserve"> </w:t>
      </w:r>
      <w:r w:rsidR="00B919CA" w:rsidRPr="004566C4">
        <w:rPr>
          <w:rFonts w:cs="Arial"/>
          <w:sz w:val="24"/>
          <w:szCs w:val="24"/>
          <w:lang w:val="hr-HR"/>
        </w:rPr>
        <w:t xml:space="preserve">od </w:t>
      </w:r>
      <w:r w:rsidR="00B919CA" w:rsidRPr="004566C4">
        <w:rPr>
          <w:rFonts w:eastAsia="Times New Roman" w:cstheme="minorHAnsi"/>
          <w:sz w:val="24"/>
          <w:szCs w:val="24"/>
          <w:lang w:val="hr-HR" w:eastAsia="hr-HR"/>
        </w:rPr>
        <w:t>28.10.2024.</w:t>
      </w:r>
      <w:r w:rsidR="00B919CA" w:rsidRPr="004566C4">
        <w:rPr>
          <w:rFonts w:cstheme="minorHAnsi"/>
          <w:sz w:val="24"/>
          <w:szCs w:val="24"/>
          <w:lang w:val="hr-HR"/>
        </w:rPr>
        <w:t xml:space="preserve"> god.).</w:t>
      </w:r>
    </w:p>
    <w:p w14:paraId="18DD562E" w14:textId="3768650B" w:rsidR="00DA4FFF" w:rsidRPr="008E3E1D" w:rsidRDefault="00DA4FFF">
      <w:pPr>
        <w:pStyle w:val="Odlomakpopisa"/>
        <w:numPr>
          <w:ilvl w:val="0"/>
          <w:numId w:val="86"/>
        </w:numPr>
        <w:autoSpaceDE w:val="0"/>
        <w:autoSpaceDN w:val="0"/>
        <w:adjustRightInd w:val="0"/>
        <w:spacing w:after="0"/>
        <w:jc w:val="both"/>
        <w:rPr>
          <w:rFonts w:cstheme="minorHAnsi"/>
          <w:color w:val="000000"/>
          <w:sz w:val="24"/>
          <w:szCs w:val="24"/>
          <w:lang w:val="hr-HR"/>
        </w:rPr>
      </w:pPr>
    </w:p>
    <w:p w14:paraId="2592B661" w14:textId="33D7C55E" w:rsidR="00997AA9" w:rsidRPr="00B22502" w:rsidRDefault="00997AA9" w:rsidP="00997AA9">
      <w:pPr>
        <w:autoSpaceDE w:val="0"/>
        <w:autoSpaceDN w:val="0"/>
        <w:adjustRightInd w:val="0"/>
        <w:spacing w:after="0"/>
        <w:rPr>
          <w:rFonts w:cstheme="minorHAnsi"/>
          <w:color w:val="000000"/>
          <w:szCs w:val="24"/>
        </w:rPr>
      </w:pPr>
    </w:p>
    <w:p w14:paraId="205CACED" w14:textId="77777777" w:rsidR="00997AA9" w:rsidRPr="00B22502" w:rsidRDefault="00997AA9" w:rsidP="003E584F">
      <w:pPr>
        <w:spacing w:after="0"/>
        <w:rPr>
          <w:rFonts w:cstheme="minorHAnsi"/>
          <w:szCs w:val="24"/>
        </w:rPr>
      </w:pPr>
      <w:r w:rsidRPr="00B22502">
        <w:rPr>
          <w:rFonts w:cstheme="minorHAnsi"/>
          <w:szCs w:val="24"/>
        </w:rPr>
        <w:t>Povjerenici civilne zaštite i njihovi zamjenici imenovani su kako slijedi:</w:t>
      </w:r>
    </w:p>
    <w:p w14:paraId="4F6413F9" w14:textId="69CC607F" w:rsidR="00997AA9" w:rsidRPr="00B22502" w:rsidRDefault="008E3E1D" w:rsidP="003E584F">
      <w:pPr>
        <w:pStyle w:val="Odlomakpopisa"/>
        <w:numPr>
          <w:ilvl w:val="0"/>
          <w:numId w:val="157"/>
        </w:numPr>
        <w:spacing w:after="0" w:line="240" w:lineRule="auto"/>
        <w:jc w:val="both"/>
        <w:rPr>
          <w:rFonts w:cstheme="minorHAnsi"/>
          <w:sz w:val="24"/>
          <w:szCs w:val="24"/>
          <w:lang w:val="hr-HR"/>
        </w:rPr>
      </w:pPr>
      <w:r w:rsidRPr="00B22502">
        <w:rPr>
          <w:rFonts w:cstheme="minorHAnsi"/>
          <w:b/>
          <w:sz w:val="24"/>
          <w:szCs w:val="24"/>
          <w:lang w:val="hr-HR"/>
        </w:rPr>
        <w:t>Za naselje Barica imenuje se 1 povjerenik civilne zaštite i 1 zamjenik povjerenika</w:t>
      </w:r>
      <w:r w:rsidR="00997AA9" w:rsidRPr="00B22502">
        <w:rPr>
          <w:rFonts w:cstheme="minorHAnsi"/>
          <w:sz w:val="24"/>
          <w:szCs w:val="24"/>
          <w:lang w:val="hr-HR"/>
        </w:rPr>
        <w:t>,</w:t>
      </w:r>
    </w:p>
    <w:p w14:paraId="43DE5E60" w14:textId="77777777" w:rsidR="003E584F" w:rsidRPr="00B22502" w:rsidRDefault="003E584F" w:rsidP="003E584F">
      <w:pPr>
        <w:spacing w:after="0" w:line="240" w:lineRule="auto"/>
        <w:ind w:left="360"/>
        <w:rPr>
          <w:rFonts w:cstheme="minorHAnsi"/>
          <w:szCs w:val="24"/>
        </w:rPr>
      </w:pPr>
    </w:p>
    <w:p w14:paraId="13E859D3" w14:textId="77777777" w:rsidR="00AB3B22" w:rsidRPr="0059680E" w:rsidRDefault="008E3E1D" w:rsidP="003E584F">
      <w:pPr>
        <w:pStyle w:val="Odlomakpopisa"/>
        <w:numPr>
          <w:ilvl w:val="0"/>
          <w:numId w:val="157"/>
        </w:numPr>
        <w:spacing w:after="0" w:line="240" w:lineRule="auto"/>
        <w:rPr>
          <w:rFonts w:cstheme="minorHAnsi"/>
          <w:sz w:val="24"/>
          <w:szCs w:val="24"/>
          <w:lang w:val="pl-PL"/>
        </w:rPr>
      </w:pPr>
      <w:r w:rsidRPr="0059680E">
        <w:rPr>
          <w:rFonts w:cstheme="minorHAnsi"/>
          <w:b/>
          <w:sz w:val="24"/>
          <w:szCs w:val="24"/>
          <w:lang w:val="pl-PL"/>
        </w:rPr>
        <w:t>Za naselje Bijela imenuje se 1 povjerenik civilne zaštite i 1 zamjenik povjerenika</w:t>
      </w:r>
    </w:p>
    <w:p w14:paraId="1352366B" w14:textId="77777777" w:rsidR="003E584F" w:rsidRPr="0059680E" w:rsidRDefault="003E584F" w:rsidP="003E584F">
      <w:pPr>
        <w:pStyle w:val="Odlomakpopisa"/>
        <w:spacing w:after="0" w:line="240" w:lineRule="auto"/>
        <w:rPr>
          <w:rFonts w:cstheme="minorHAnsi"/>
          <w:sz w:val="24"/>
          <w:szCs w:val="24"/>
          <w:lang w:val="pl-PL"/>
        </w:rPr>
      </w:pPr>
    </w:p>
    <w:p w14:paraId="7D47EF89" w14:textId="53CAB25E" w:rsidR="00997AA9" w:rsidRPr="00B22502" w:rsidRDefault="008E3E1D" w:rsidP="003E584F">
      <w:pPr>
        <w:pStyle w:val="Odlomakpopisa"/>
        <w:numPr>
          <w:ilvl w:val="0"/>
          <w:numId w:val="157"/>
        </w:numPr>
        <w:spacing w:after="0" w:line="240" w:lineRule="auto"/>
        <w:rPr>
          <w:rFonts w:cstheme="minorHAnsi"/>
          <w:sz w:val="24"/>
          <w:szCs w:val="24"/>
          <w:lang w:val="pl-PL"/>
        </w:rPr>
      </w:pPr>
      <w:r w:rsidRPr="00B22502">
        <w:rPr>
          <w:rFonts w:cstheme="minorHAnsi"/>
          <w:b/>
          <w:sz w:val="24"/>
          <w:szCs w:val="24"/>
          <w:lang w:val="pl-PL"/>
        </w:rPr>
        <w:t xml:space="preserve">Za naselje Donji Borki imenuje se 1 povjerenik civilne zaštite i 1 zamjenik </w:t>
      </w:r>
    </w:p>
    <w:p w14:paraId="6094D1BA" w14:textId="77777777" w:rsidR="003E584F" w:rsidRPr="00B22502" w:rsidRDefault="003E584F" w:rsidP="003E584F">
      <w:pPr>
        <w:pStyle w:val="Odlomakpopisa"/>
        <w:spacing w:after="0" w:line="240" w:lineRule="auto"/>
        <w:rPr>
          <w:rFonts w:cstheme="minorHAnsi"/>
          <w:sz w:val="24"/>
          <w:szCs w:val="24"/>
          <w:lang w:val="pl-PL"/>
        </w:rPr>
      </w:pPr>
    </w:p>
    <w:p w14:paraId="28DE9C48" w14:textId="77777777"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 xml:space="preserve">Za naselje Kip imenuje se 1 povjerenik civilne zaštite i 1 zamjenik povjerenika </w:t>
      </w:r>
    </w:p>
    <w:p w14:paraId="27299451" w14:textId="77777777" w:rsidR="003E584F" w:rsidRPr="00B22502" w:rsidRDefault="003E584F" w:rsidP="003E584F">
      <w:pPr>
        <w:pStyle w:val="Odlomakpopisa"/>
        <w:spacing w:after="0" w:line="240" w:lineRule="auto"/>
        <w:jc w:val="both"/>
        <w:rPr>
          <w:rFonts w:cstheme="minorHAnsi"/>
          <w:sz w:val="24"/>
          <w:szCs w:val="24"/>
          <w:lang w:val="pl-PL"/>
        </w:rPr>
      </w:pPr>
    </w:p>
    <w:p w14:paraId="78BB972B" w14:textId="77777777"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Za naselje Miljanovac imenuje se 1 povjerenik civilne zaštite i 1 zamjenik povjerenika</w:t>
      </w:r>
    </w:p>
    <w:p w14:paraId="500D5E03" w14:textId="77777777" w:rsidR="003E584F" w:rsidRPr="00B22502" w:rsidRDefault="003E584F" w:rsidP="003E584F">
      <w:pPr>
        <w:pStyle w:val="Odlomakpopisa"/>
        <w:spacing w:after="0" w:line="240" w:lineRule="auto"/>
        <w:jc w:val="both"/>
        <w:rPr>
          <w:rFonts w:cstheme="minorHAnsi"/>
          <w:sz w:val="24"/>
          <w:szCs w:val="24"/>
          <w:lang w:val="pl-PL"/>
        </w:rPr>
      </w:pPr>
    </w:p>
    <w:p w14:paraId="312D4A4D" w14:textId="4B759400"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 xml:space="preserve">Za naselje Pakrani imenuje se 1 povjerenik civilne zaštite i 1 zamjenik povjerenika </w:t>
      </w:r>
    </w:p>
    <w:p w14:paraId="77812BDC" w14:textId="77777777" w:rsidR="003E584F" w:rsidRPr="0059680E" w:rsidRDefault="003E584F" w:rsidP="003E584F">
      <w:pPr>
        <w:pStyle w:val="Odlomakpopisa"/>
        <w:autoSpaceDE w:val="0"/>
        <w:autoSpaceDN w:val="0"/>
        <w:adjustRightInd w:val="0"/>
        <w:spacing w:after="0" w:line="240" w:lineRule="auto"/>
        <w:ind w:left="0"/>
        <w:jc w:val="both"/>
        <w:rPr>
          <w:rFonts w:cstheme="minorHAnsi"/>
          <w:bCs/>
          <w:sz w:val="24"/>
          <w:szCs w:val="24"/>
          <w:lang w:val="pl-PL"/>
        </w:rPr>
      </w:pPr>
    </w:p>
    <w:p w14:paraId="4499657D" w14:textId="317C9DCB"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Za naselje Sirač imenuje se 4 povjerenika civilne zaštite i 4 zamjenika povjerenika</w:t>
      </w:r>
    </w:p>
    <w:p w14:paraId="02BA5A59" w14:textId="77777777" w:rsidR="003E584F" w:rsidRPr="00B22502" w:rsidRDefault="003E584F" w:rsidP="003E584F">
      <w:pPr>
        <w:pStyle w:val="Odlomakpopisa"/>
        <w:spacing w:after="0" w:line="240" w:lineRule="auto"/>
        <w:rPr>
          <w:rFonts w:cstheme="minorHAnsi"/>
          <w:sz w:val="24"/>
          <w:szCs w:val="24"/>
          <w:lang w:val="pl-PL"/>
        </w:rPr>
      </w:pPr>
    </w:p>
    <w:p w14:paraId="645DEF83" w14:textId="723F6B7C" w:rsidR="003E584F" w:rsidRPr="00B22502" w:rsidRDefault="003E584F" w:rsidP="003E584F">
      <w:pPr>
        <w:pStyle w:val="Odlomakpopisa"/>
        <w:numPr>
          <w:ilvl w:val="0"/>
          <w:numId w:val="157"/>
        </w:numPr>
        <w:spacing w:after="0" w:line="240" w:lineRule="auto"/>
        <w:jc w:val="both"/>
        <w:rPr>
          <w:rFonts w:cstheme="minorHAnsi"/>
          <w:sz w:val="24"/>
          <w:szCs w:val="24"/>
          <w:lang w:val="pl-PL"/>
        </w:rPr>
      </w:pPr>
      <w:r w:rsidRPr="00B22502">
        <w:rPr>
          <w:rFonts w:cstheme="minorHAnsi"/>
          <w:b/>
          <w:sz w:val="24"/>
          <w:szCs w:val="24"/>
          <w:lang w:val="pl-PL"/>
        </w:rPr>
        <w:t>Za naselje Šibovac imenuje se 1 povjerenik civilne zaštite i 1 zamjenik povjerenika</w:t>
      </w:r>
    </w:p>
    <w:p w14:paraId="516A0B13" w14:textId="77777777" w:rsidR="003E584F" w:rsidRPr="00B22502" w:rsidRDefault="003E584F" w:rsidP="003E584F">
      <w:pPr>
        <w:autoSpaceDE w:val="0"/>
        <w:autoSpaceDN w:val="0"/>
        <w:adjustRightInd w:val="0"/>
        <w:spacing w:after="0"/>
        <w:rPr>
          <w:rFonts w:cstheme="minorHAnsi"/>
          <w:b/>
          <w:szCs w:val="24"/>
        </w:rPr>
      </w:pPr>
    </w:p>
    <w:p w14:paraId="2F573B72" w14:textId="77777777" w:rsidR="003E584F" w:rsidRDefault="003E584F" w:rsidP="00997AA9">
      <w:pPr>
        <w:autoSpaceDE w:val="0"/>
        <w:autoSpaceDN w:val="0"/>
        <w:adjustRightInd w:val="0"/>
        <w:spacing w:after="0"/>
        <w:rPr>
          <w:rFonts w:ascii="Times New Roman" w:hAnsi="Times New Roman"/>
          <w:b/>
          <w:szCs w:val="24"/>
        </w:rPr>
      </w:pPr>
    </w:p>
    <w:p w14:paraId="547B5356" w14:textId="3E5C3C63" w:rsidR="005F3428" w:rsidRDefault="00997AA9" w:rsidP="00997AA9">
      <w:pPr>
        <w:autoSpaceDE w:val="0"/>
        <w:autoSpaceDN w:val="0"/>
        <w:adjustRightInd w:val="0"/>
        <w:spacing w:after="0"/>
        <w:rPr>
          <w:rFonts w:cstheme="minorHAnsi"/>
          <w:color w:val="000000"/>
          <w:szCs w:val="24"/>
        </w:rPr>
      </w:pPr>
      <w:r w:rsidRPr="00997AA9">
        <w:rPr>
          <w:rFonts w:cstheme="minorHAnsi"/>
          <w:color w:val="000000"/>
          <w:szCs w:val="24"/>
        </w:rPr>
        <w:t>Kontakt podaci povjerenika civilne zaštite kao i drugih operativnih snaga sustava civilne zaštite (adrese, fiksni i mobilni telefonski brojevi), kontinuirano se ažuriraju u planskim dokumentima Općine.)</w:t>
      </w:r>
    </w:p>
    <w:bookmarkEnd w:id="1052"/>
    <w:p w14:paraId="5FFABA92" w14:textId="77777777" w:rsidR="00997AA9" w:rsidRDefault="00997AA9" w:rsidP="00997AA9">
      <w:pPr>
        <w:pStyle w:val="Odlomakpopisa"/>
        <w:autoSpaceDE w:val="0"/>
        <w:autoSpaceDN w:val="0"/>
        <w:adjustRightInd w:val="0"/>
        <w:spacing w:after="0"/>
        <w:jc w:val="both"/>
        <w:rPr>
          <w:rFonts w:cstheme="minorHAnsi"/>
          <w:color w:val="000000"/>
          <w:sz w:val="24"/>
          <w:szCs w:val="24"/>
          <w:highlight w:val="yellow"/>
          <w:lang w:val="hr-HR"/>
        </w:rPr>
      </w:pPr>
    </w:p>
    <w:p w14:paraId="317C96D4" w14:textId="77777777" w:rsidR="00C67E6A" w:rsidRPr="003E584F" w:rsidRDefault="00C67E6A" w:rsidP="00997AA9">
      <w:pPr>
        <w:pStyle w:val="Odlomakpopisa"/>
        <w:autoSpaceDE w:val="0"/>
        <w:autoSpaceDN w:val="0"/>
        <w:adjustRightInd w:val="0"/>
        <w:spacing w:after="0"/>
        <w:jc w:val="both"/>
        <w:rPr>
          <w:rFonts w:cstheme="minorHAnsi"/>
          <w:color w:val="000000"/>
          <w:sz w:val="24"/>
          <w:szCs w:val="24"/>
          <w:highlight w:val="yellow"/>
          <w:lang w:val="hr-HR"/>
        </w:rPr>
      </w:pPr>
    </w:p>
    <w:p w14:paraId="3457887E" w14:textId="4341A791" w:rsidR="002104F7" w:rsidRPr="00997AA9" w:rsidRDefault="002104F7" w:rsidP="002104F7">
      <w:pPr>
        <w:spacing w:after="0" w:line="240" w:lineRule="auto"/>
        <w:jc w:val="center"/>
        <w:rPr>
          <w:rFonts w:cs="Arial"/>
          <w:b/>
          <w:bCs/>
          <w:sz w:val="20"/>
          <w:szCs w:val="20"/>
        </w:rPr>
      </w:pPr>
      <w:bookmarkStart w:id="1053" w:name="_Toc513643764"/>
      <w:bookmarkStart w:id="1054" w:name="_Toc520198652"/>
      <w:bookmarkStart w:id="1055" w:name="_Toc523819236"/>
      <w:bookmarkStart w:id="1056" w:name="_Toc525218536"/>
      <w:bookmarkStart w:id="1057" w:name="_Toc527545422"/>
      <w:bookmarkStart w:id="1058" w:name="_Toc532551970"/>
      <w:bookmarkStart w:id="1059" w:name="_Toc13211374"/>
      <w:bookmarkStart w:id="1060" w:name="_Toc52787476"/>
      <w:bookmarkStart w:id="1061" w:name="_Toc58923485"/>
      <w:bookmarkStart w:id="1062" w:name="_Toc222218261"/>
      <w:r w:rsidRPr="00997AA9">
        <w:rPr>
          <w:rFonts w:cs="Arial"/>
          <w:b/>
          <w:bCs/>
          <w:sz w:val="20"/>
          <w:szCs w:val="20"/>
        </w:rPr>
        <w:t xml:space="preserve">Tablica </w:t>
      </w:r>
      <w:r w:rsidRPr="00997AA9">
        <w:rPr>
          <w:rFonts w:cs="Arial"/>
          <w:b/>
          <w:bCs/>
          <w:noProof/>
          <w:sz w:val="20"/>
          <w:szCs w:val="20"/>
        </w:rPr>
        <w:fldChar w:fldCharType="begin"/>
      </w:r>
      <w:r w:rsidRPr="00997AA9">
        <w:rPr>
          <w:rFonts w:cs="Arial"/>
          <w:b/>
          <w:bCs/>
          <w:noProof/>
          <w:sz w:val="20"/>
          <w:szCs w:val="20"/>
        </w:rPr>
        <w:instrText xml:space="preserve"> SEQ Tablica \* ARABIC </w:instrText>
      </w:r>
      <w:r w:rsidRPr="00997AA9">
        <w:rPr>
          <w:rFonts w:cs="Arial"/>
          <w:b/>
          <w:bCs/>
          <w:noProof/>
          <w:sz w:val="20"/>
          <w:szCs w:val="20"/>
        </w:rPr>
        <w:fldChar w:fldCharType="separate"/>
      </w:r>
      <w:r w:rsidR="009C5EB4">
        <w:rPr>
          <w:rFonts w:cs="Arial"/>
          <w:b/>
          <w:bCs/>
          <w:noProof/>
          <w:sz w:val="20"/>
          <w:szCs w:val="20"/>
        </w:rPr>
        <w:t>79</w:t>
      </w:r>
      <w:r w:rsidRPr="00997AA9">
        <w:rPr>
          <w:rFonts w:cs="Arial"/>
          <w:b/>
          <w:bCs/>
          <w:noProof/>
          <w:sz w:val="20"/>
          <w:szCs w:val="20"/>
        </w:rPr>
        <w:fldChar w:fldCharType="end"/>
      </w:r>
      <w:r w:rsidRPr="00997AA9">
        <w:rPr>
          <w:rFonts w:cs="Arial"/>
          <w:b/>
          <w:bCs/>
          <w:sz w:val="20"/>
          <w:szCs w:val="20"/>
        </w:rPr>
        <w:t>: Prikaz sposobnosti operativnih snaga povjerenika i zamjenika povjerenika sustava civilne zaštite</w:t>
      </w:r>
      <w:bookmarkEnd w:id="1053"/>
      <w:bookmarkEnd w:id="1054"/>
      <w:bookmarkEnd w:id="1055"/>
      <w:bookmarkEnd w:id="1056"/>
      <w:bookmarkEnd w:id="1057"/>
      <w:bookmarkEnd w:id="1058"/>
      <w:bookmarkEnd w:id="1059"/>
      <w:bookmarkEnd w:id="1060"/>
      <w:bookmarkEnd w:id="1061"/>
      <w:bookmarkEnd w:id="106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104F7" w:rsidRPr="00997AA9" w14:paraId="5EA0B34E"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C2A0F" w14:textId="77777777" w:rsidR="002104F7" w:rsidRPr="00997AA9" w:rsidRDefault="002104F7" w:rsidP="002104F7">
            <w:pPr>
              <w:spacing w:after="0" w:line="240" w:lineRule="auto"/>
              <w:rPr>
                <w:rFonts w:cs="Calibri"/>
                <w:sz w:val="20"/>
                <w:szCs w:val="20"/>
              </w:rPr>
            </w:pPr>
            <w:bookmarkStart w:id="1063" w:name="_Hlk511033067"/>
            <w:r w:rsidRPr="00997AA9">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C864495"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601FEBE"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596871B"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AC9E69B"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Vrlo visoka spremnost</w:t>
            </w:r>
          </w:p>
        </w:tc>
      </w:tr>
      <w:tr w:rsidR="002104F7" w:rsidRPr="00997AA9" w14:paraId="0C8FA155"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B9FDC" w14:textId="77777777" w:rsidR="002104F7" w:rsidRPr="00997AA9" w:rsidRDefault="002104F7" w:rsidP="002104F7">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700A3AD"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E93D4C7"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856A138"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73D3C3" w14:textId="77777777" w:rsidR="002104F7" w:rsidRPr="00997AA9" w:rsidRDefault="002104F7" w:rsidP="002104F7">
            <w:pPr>
              <w:spacing w:after="0" w:line="240" w:lineRule="auto"/>
              <w:jc w:val="center"/>
              <w:rPr>
                <w:rFonts w:cs="Calibri"/>
                <w:sz w:val="20"/>
                <w:szCs w:val="20"/>
              </w:rPr>
            </w:pPr>
            <w:r w:rsidRPr="00997AA9">
              <w:rPr>
                <w:rFonts w:cs="Calibri"/>
                <w:b/>
                <w:sz w:val="20"/>
                <w:szCs w:val="20"/>
              </w:rPr>
              <w:t>1</w:t>
            </w:r>
          </w:p>
        </w:tc>
      </w:tr>
      <w:tr w:rsidR="002104F7" w:rsidRPr="00997AA9" w14:paraId="0AC7980B"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CE3E9" w14:textId="77777777" w:rsidR="002104F7" w:rsidRPr="00997AA9" w:rsidRDefault="002104F7" w:rsidP="002104F7">
            <w:pPr>
              <w:spacing w:after="0" w:line="240" w:lineRule="auto"/>
              <w:rPr>
                <w:rFonts w:cs="Calibri"/>
                <w:sz w:val="20"/>
                <w:szCs w:val="20"/>
              </w:rPr>
            </w:pPr>
            <w:r w:rsidRPr="00997AA9">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05E07" w14:textId="3054836D"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3FA19" w14:textId="0813634B"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E7CD5"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7B280" w14:textId="6AD4F4D5" w:rsidR="002104F7" w:rsidRPr="00997AA9" w:rsidRDefault="00A412CE" w:rsidP="002104F7">
            <w:pPr>
              <w:spacing w:after="0" w:line="240" w:lineRule="auto"/>
              <w:jc w:val="center"/>
              <w:rPr>
                <w:rFonts w:cs="Calibri"/>
                <w:b/>
                <w:sz w:val="20"/>
                <w:szCs w:val="20"/>
              </w:rPr>
            </w:pPr>
            <w:r w:rsidRPr="00997AA9">
              <w:rPr>
                <w:rFonts w:cs="Calibri"/>
                <w:b/>
                <w:sz w:val="20"/>
                <w:szCs w:val="20"/>
              </w:rPr>
              <w:t>X</w:t>
            </w:r>
          </w:p>
        </w:tc>
      </w:tr>
      <w:tr w:rsidR="002104F7" w:rsidRPr="00997AA9" w14:paraId="4D9496EF"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092AD" w14:textId="77777777" w:rsidR="002104F7" w:rsidRPr="00997AA9" w:rsidRDefault="002104F7" w:rsidP="002104F7">
            <w:pPr>
              <w:spacing w:after="0" w:line="240" w:lineRule="auto"/>
              <w:rPr>
                <w:rFonts w:cs="Calibri"/>
                <w:sz w:val="20"/>
                <w:szCs w:val="20"/>
              </w:rPr>
            </w:pPr>
            <w:r w:rsidRPr="00997AA9">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7B58E"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CD474"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F296C"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18C8"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r>
      <w:tr w:rsidR="002104F7" w:rsidRPr="00997AA9" w14:paraId="674B5849"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F2657" w14:textId="77777777" w:rsidR="002104F7" w:rsidRPr="00997AA9" w:rsidRDefault="002104F7" w:rsidP="002104F7">
            <w:pPr>
              <w:spacing w:after="0" w:line="240" w:lineRule="auto"/>
              <w:rPr>
                <w:rFonts w:cs="Calibri"/>
                <w:sz w:val="20"/>
                <w:szCs w:val="20"/>
              </w:rPr>
            </w:pPr>
            <w:r w:rsidRPr="00997AA9">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EB770"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029BE"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E20A2"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6D30D" w14:textId="77777777" w:rsidR="002104F7" w:rsidRPr="00997AA9" w:rsidRDefault="002104F7" w:rsidP="002104F7">
            <w:pPr>
              <w:spacing w:after="0" w:line="240" w:lineRule="auto"/>
              <w:jc w:val="center"/>
              <w:rPr>
                <w:rFonts w:cs="Calibri"/>
                <w:b/>
                <w:sz w:val="20"/>
                <w:szCs w:val="20"/>
              </w:rPr>
            </w:pPr>
          </w:p>
        </w:tc>
      </w:tr>
      <w:tr w:rsidR="002104F7" w:rsidRPr="00997AA9" w14:paraId="58651916"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6DC0F" w14:textId="77777777" w:rsidR="002104F7" w:rsidRPr="00997AA9" w:rsidRDefault="002104F7" w:rsidP="002104F7">
            <w:pPr>
              <w:spacing w:after="0" w:line="240" w:lineRule="auto"/>
              <w:rPr>
                <w:rFonts w:cs="Calibri"/>
                <w:sz w:val="20"/>
                <w:szCs w:val="20"/>
              </w:rPr>
            </w:pPr>
            <w:r w:rsidRPr="00997AA9">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508BC"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CF39C"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A5CF3"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C8F60" w14:textId="77777777" w:rsidR="002104F7" w:rsidRPr="00997AA9" w:rsidRDefault="002104F7" w:rsidP="002104F7">
            <w:pPr>
              <w:spacing w:after="0" w:line="240" w:lineRule="auto"/>
              <w:jc w:val="center"/>
              <w:rPr>
                <w:rFonts w:cs="Calibri"/>
                <w:b/>
                <w:sz w:val="20"/>
                <w:szCs w:val="20"/>
              </w:rPr>
            </w:pPr>
          </w:p>
        </w:tc>
      </w:tr>
      <w:tr w:rsidR="002104F7" w:rsidRPr="00997AA9" w14:paraId="7011B278"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03836" w14:textId="77777777" w:rsidR="002104F7" w:rsidRPr="00997AA9" w:rsidRDefault="002104F7" w:rsidP="002104F7">
            <w:pPr>
              <w:spacing w:after="0" w:line="240" w:lineRule="auto"/>
              <w:rPr>
                <w:rFonts w:cs="Calibri"/>
                <w:sz w:val="20"/>
                <w:szCs w:val="20"/>
              </w:rPr>
            </w:pPr>
            <w:r w:rsidRPr="00997AA9">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93395"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C84F1"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D2AA"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297AD" w14:textId="77777777" w:rsidR="002104F7" w:rsidRPr="00997AA9" w:rsidRDefault="002104F7" w:rsidP="002104F7">
            <w:pPr>
              <w:spacing w:after="0" w:line="240" w:lineRule="auto"/>
              <w:jc w:val="center"/>
              <w:rPr>
                <w:rFonts w:cs="Calibri"/>
                <w:b/>
                <w:sz w:val="20"/>
                <w:szCs w:val="20"/>
              </w:rPr>
            </w:pPr>
          </w:p>
        </w:tc>
      </w:tr>
      <w:tr w:rsidR="002104F7" w:rsidRPr="00997AA9" w14:paraId="35D65F83"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891B6" w14:textId="77777777" w:rsidR="002104F7" w:rsidRPr="00997AA9" w:rsidRDefault="002104F7" w:rsidP="002104F7">
            <w:pPr>
              <w:spacing w:after="0" w:line="240" w:lineRule="auto"/>
              <w:rPr>
                <w:rFonts w:cs="Calibri"/>
                <w:sz w:val="20"/>
                <w:szCs w:val="20"/>
              </w:rPr>
            </w:pPr>
            <w:r w:rsidRPr="00997AA9">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AF783"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65B4C"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92C02"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A0172" w14:textId="77777777" w:rsidR="002104F7" w:rsidRPr="00997AA9" w:rsidRDefault="002104F7" w:rsidP="002104F7">
            <w:pPr>
              <w:spacing w:after="0" w:line="240" w:lineRule="auto"/>
              <w:jc w:val="center"/>
              <w:rPr>
                <w:rFonts w:cs="Calibri"/>
                <w:b/>
                <w:sz w:val="20"/>
                <w:szCs w:val="20"/>
              </w:rPr>
            </w:pPr>
          </w:p>
        </w:tc>
      </w:tr>
      <w:tr w:rsidR="002104F7" w:rsidRPr="00997AA9" w14:paraId="26F051E1"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B011F" w14:textId="77777777" w:rsidR="002104F7" w:rsidRPr="00997AA9" w:rsidRDefault="002104F7" w:rsidP="002104F7">
            <w:pPr>
              <w:spacing w:after="0" w:line="240" w:lineRule="auto"/>
              <w:rPr>
                <w:rFonts w:cs="Calibri"/>
                <w:sz w:val="20"/>
                <w:szCs w:val="20"/>
              </w:rPr>
            </w:pPr>
            <w:r w:rsidRPr="00997AA9">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70EFA"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66B75" w14:textId="77777777"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52ACA" w14:textId="77777777" w:rsidR="002104F7" w:rsidRPr="00997AA9" w:rsidRDefault="002104F7"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76591" w14:textId="77777777" w:rsidR="002104F7" w:rsidRPr="00997AA9" w:rsidRDefault="002104F7" w:rsidP="002104F7">
            <w:pPr>
              <w:spacing w:after="0" w:line="240" w:lineRule="auto"/>
              <w:jc w:val="center"/>
              <w:rPr>
                <w:rFonts w:cs="Calibri"/>
                <w:b/>
                <w:sz w:val="20"/>
                <w:szCs w:val="20"/>
              </w:rPr>
            </w:pPr>
          </w:p>
        </w:tc>
      </w:tr>
      <w:tr w:rsidR="002104F7" w:rsidRPr="00F64162" w14:paraId="5A574BC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1F549" w14:textId="77777777" w:rsidR="002104F7" w:rsidRPr="00997AA9" w:rsidRDefault="002104F7" w:rsidP="002104F7">
            <w:pPr>
              <w:spacing w:after="0" w:line="240" w:lineRule="auto"/>
              <w:rPr>
                <w:rFonts w:cs="Calibri"/>
                <w:b/>
                <w:sz w:val="20"/>
                <w:szCs w:val="20"/>
              </w:rPr>
            </w:pPr>
            <w:r w:rsidRPr="00997AA9">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BD579" w14:textId="77777777" w:rsidR="002104F7" w:rsidRPr="00997AA9" w:rsidRDefault="002104F7" w:rsidP="002104F7">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968C8" w14:textId="06C17F40" w:rsidR="002104F7" w:rsidRPr="00997AA9" w:rsidRDefault="002104F7" w:rsidP="002104F7">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5BB17" w14:textId="483B7512" w:rsidR="002104F7" w:rsidRPr="00997AA9" w:rsidRDefault="00A412CE" w:rsidP="002104F7">
            <w:pPr>
              <w:spacing w:after="0" w:line="240" w:lineRule="auto"/>
              <w:jc w:val="center"/>
              <w:rPr>
                <w:rFonts w:cs="Calibri"/>
                <w:b/>
                <w:sz w:val="20"/>
                <w:szCs w:val="20"/>
              </w:rPr>
            </w:pPr>
            <w:r w:rsidRPr="00997AA9">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733B4" w14:textId="77777777" w:rsidR="002104F7" w:rsidRPr="00997AA9" w:rsidRDefault="002104F7" w:rsidP="002104F7">
            <w:pPr>
              <w:spacing w:after="0" w:line="240" w:lineRule="auto"/>
              <w:jc w:val="center"/>
              <w:rPr>
                <w:rFonts w:cs="Calibri"/>
                <w:b/>
                <w:sz w:val="20"/>
                <w:szCs w:val="20"/>
              </w:rPr>
            </w:pPr>
          </w:p>
        </w:tc>
      </w:tr>
      <w:bookmarkEnd w:id="1063"/>
    </w:tbl>
    <w:p w14:paraId="78CEE5EC" w14:textId="467F3E14" w:rsidR="002104F7" w:rsidRPr="00F64162" w:rsidRDefault="002104F7" w:rsidP="002104F7">
      <w:pPr>
        <w:spacing w:after="0"/>
        <w:rPr>
          <w:bCs/>
          <w:iCs/>
          <w:szCs w:val="24"/>
          <w:highlight w:val="yellow"/>
        </w:rPr>
      </w:pPr>
    </w:p>
    <w:p w14:paraId="233A8F33" w14:textId="4400C663" w:rsidR="00A412CE" w:rsidRPr="00E11DBE" w:rsidRDefault="002104F7">
      <w:pPr>
        <w:pStyle w:val="Odlomakpopisa"/>
        <w:numPr>
          <w:ilvl w:val="0"/>
          <w:numId w:val="86"/>
        </w:numPr>
        <w:jc w:val="both"/>
        <w:rPr>
          <w:rFonts w:cstheme="minorHAnsi"/>
          <w:sz w:val="24"/>
          <w:szCs w:val="24"/>
          <w:lang w:val="pl-PL"/>
        </w:rPr>
      </w:pPr>
      <w:r w:rsidRPr="00FB1394">
        <w:rPr>
          <w:rFonts w:cs="Calibri"/>
          <w:b/>
          <w:bCs/>
          <w:sz w:val="24"/>
          <w:szCs w:val="24"/>
          <w:lang w:val="pl-PL"/>
        </w:rPr>
        <w:t xml:space="preserve">Pravne osobe od interesa za sustav civilne zaštite: </w:t>
      </w:r>
      <w:bookmarkStart w:id="1064" w:name="_Hlk88739275"/>
      <w:bookmarkStart w:id="1065" w:name="_Toc52787478"/>
      <w:bookmarkStart w:id="1066" w:name="_Toc58923487"/>
      <w:r w:rsidR="00FB3A99" w:rsidRPr="00FB1394">
        <w:rPr>
          <w:sz w:val="24"/>
          <w:szCs w:val="24"/>
          <w:lang w:val="pl-PL"/>
        </w:rPr>
        <w:t>Na temelju članka 17. stavak 1. alineja 3. Zakona o sustavu civilne zaštite („Narodne novine“ broj 82/15, 118/18 , 31/20, 20/21 i 114/22</w:t>
      </w:r>
      <w:r w:rsidR="00F42F53">
        <w:rPr>
          <w:sz w:val="24"/>
          <w:szCs w:val="24"/>
          <w:lang w:val="pl-PL"/>
        </w:rPr>
        <w:t xml:space="preserve"> te </w:t>
      </w:r>
      <w:r w:rsidR="003854FA" w:rsidRPr="00FB1394">
        <w:rPr>
          <w:rFonts w:cs="Calibri"/>
          <w:sz w:val="24"/>
          <w:szCs w:val="24"/>
          <w:lang w:val="pl-PL"/>
        </w:rPr>
        <w:t>članka 4</w:t>
      </w:r>
      <w:r w:rsidR="00F42F53">
        <w:rPr>
          <w:rFonts w:cs="Calibri"/>
          <w:sz w:val="24"/>
          <w:szCs w:val="24"/>
          <w:lang w:val="pl-PL"/>
        </w:rPr>
        <w:t>1</w:t>
      </w:r>
      <w:r w:rsidR="003854FA" w:rsidRPr="00FB1394">
        <w:rPr>
          <w:rFonts w:cs="Calibri"/>
          <w:sz w:val="24"/>
          <w:szCs w:val="24"/>
          <w:lang w:val="pl-PL"/>
        </w:rPr>
        <w:t>. Pravilnika o nositeljima, sadržaju i postupcima izrade planskih dokumenata u civilnoj zaštiti</w:t>
      </w:r>
      <w:r w:rsidR="00F42F53">
        <w:rPr>
          <w:rFonts w:cs="Calibri"/>
          <w:sz w:val="24"/>
          <w:szCs w:val="24"/>
          <w:lang w:val="pl-PL"/>
        </w:rPr>
        <w:t xml:space="preserve"> te načinu informiranja javnosti u postupku njihovog donošenja </w:t>
      </w:r>
      <w:r w:rsidR="003854FA" w:rsidRPr="00FB1394">
        <w:rPr>
          <w:rFonts w:cs="Calibri"/>
          <w:sz w:val="24"/>
          <w:szCs w:val="24"/>
          <w:lang w:val="pl-PL"/>
        </w:rPr>
        <w:t xml:space="preserve">(„Narodne Novine“ broj </w:t>
      </w:r>
      <w:r w:rsidR="00F42F53">
        <w:rPr>
          <w:rFonts w:cs="Calibri"/>
          <w:sz w:val="24"/>
          <w:szCs w:val="24"/>
          <w:lang w:val="pl-PL"/>
        </w:rPr>
        <w:t>66</w:t>
      </w:r>
      <w:r w:rsidR="003854FA" w:rsidRPr="00FB1394">
        <w:rPr>
          <w:rFonts w:cs="Calibri"/>
          <w:sz w:val="24"/>
          <w:szCs w:val="24"/>
          <w:lang w:val="pl-PL"/>
        </w:rPr>
        <w:t>/</w:t>
      </w:r>
      <w:r w:rsidR="00F42F53">
        <w:rPr>
          <w:rFonts w:cs="Calibri"/>
          <w:sz w:val="24"/>
          <w:szCs w:val="24"/>
          <w:lang w:val="pl-PL"/>
        </w:rPr>
        <w:t>21</w:t>
      </w:r>
      <w:r w:rsidR="003854FA" w:rsidRPr="00FB1394">
        <w:rPr>
          <w:rFonts w:cs="Calibri"/>
          <w:sz w:val="24"/>
          <w:szCs w:val="24"/>
          <w:lang w:val="pl-PL"/>
        </w:rPr>
        <w:t xml:space="preserve">), a sukladno </w:t>
      </w:r>
      <w:r w:rsidR="003854FA" w:rsidRPr="00E11DBE">
        <w:rPr>
          <w:rFonts w:cs="Calibri"/>
          <w:sz w:val="24"/>
          <w:szCs w:val="24"/>
          <w:lang w:val="pl-PL"/>
        </w:rPr>
        <w:t>odluci o donošenju Procjene rizika od velikih nesreća za područje Općine Sirač (KLASA: 810-03/</w:t>
      </w:r>
      <w:r w:rsidR="00A914CB" w:rsidRPr="00E11DBE">
        <w:rPr>
          <w:rFonts w:cs="Calibri"/>
          <w:sz w:val="24"/>
          <w:szCs w:val="24"/>
          <w:lang w:val="pl-PL"/>
        </w:rPr>
        <w:t>21</w:t>
      </w:r>
      <w:r w:rsidR="003854FA" w:rsidRPr="00E11DBE">
        <w:rPr>
          <w:rFonts w:cs="Calibri"/>
          <w:sz w:val="24"/>
          <w:szCs w:val="24"/>
          <w:lang w:val="pl-PL"/>
        </w:rPr>
        <w:t>-01/</w:t>
      </w:r>
      <w:r w:rsidR="00A914CB" w:rsidRPr="00E11DBE">
        <w:rPr>
          <w:rFonts w:cs="Calibri"/>
          <w:sz w:val="24"/>
          <w:szCs w:val="24"/>
          <w:lang w:val="pl-PL"/>
        </w:rPr>
        <w:t>1</w:t>
      </w:r>
      <w:r w:rsidR="003854FA" w:rsidRPr="00E11DBE">
        <w:rPr>
          <w:rFonts w:cs="Calibri"/>
          <w:sz w:val="24"/>
          <w:szCs w:val="24"/>
          <w:lang w:val="pl-PL"/>
        </w:rPr>
        <w:t>, URBROJ: 21</w:t>
      </w:r>
      <w:r w:rsidR="00A914CB" w:rsidRPr="00E11DBE">
        <w:rPr>
          <w:rFonts w:cs="Calibri"/>
          <w:sz w:val="24"/>
          <w:szCs w:val="24"/>
          <w:lang w:val="pl-PL"/>
        </w:rPr>
        <w:t>03</w:t>
      </w:r>
      <w:r w:rsidR="003854FA" w:rsidRPr="00E11DBE">
        <w:rPr>
          <w:rFonts w:cs="Calibri"/>
          <w:sz w:val="24"/>
          <w:szCs w:val="24"/>
          <w:lang w:val="pl-PL"/>
        </w:rPr>
        <w:t>-</w:t>
      </w:r>
      <w:r w:rsidR="00A914CB" w:rsidRPr="00E11DBE">
        <w:rPr>
          <w:rFonts w:cs="Calibri"/>
          <w:sz w:val="24"/>
          <w:szCs w:val="24"/>
          <w:lang w:val="pl-PL"/>
        </w:rPr>
        <w:t>17</w:t>
      </w:r>
      <w:r w:rsidR="003854FA" w:rsidRPr="00E11DBE">
        <w:rPr>
          <w:rFonts w:cs="Calibri"/>
          <w:sz w:val="24"/>
          <w:szCs w:val="24"/>
          <w:lang w:val="pl-PL"/>
        </w:rPr>
        <w:t>-</w:t>
      </w:r>
      <w:r w:rsidR="00A914CB" w:rsidRPr="00E11DBE">
        <w:rPr>
          <w:rFonts w:cs="Calibri"/>
          <w:sz w:val="24"/>
          <w:szCs w:val="24"/>
          <w:lang w:val="pl-PL"/>
        </w:rPr>
        <w:t>01-22</w:t>
      </w:r>
      <w:r w:rsidR="003854FA" w:rsidRPr="00E11DBE">
        <w:rPr>
          <w:rFonts w:cs="Calibri"/>
          <w:sz w:val="24"/>
          <w:szCs w:val="24"/>
          <w:lang w:val="pl-PL"/>
        </w:rPr>
        <w:t>-</w:t>
      </w:r>
      <w:r w:rsidR="00A914CB" w:rsidRPr="00E11DBE">
        <w:rPr>
          <w:rFonts w:cs="Calibri"/>
          <w:sz w:val="24"/>
          <w:szCs w:val="24"/>
          <w:lang w:val="pl-PL"/>
        </w:rPr>
        <w:t>22</w:t>
      </w:r>
      <w:r w:rsidR="003854FA" w:rsidRPr="00E11DBE">
        <w:rPr>
          <w:rFonts w:cs="Calibri"/>
          <w:sz w:val="24"/>
          <w:szCs w:val="24"/>
          <w:lang w:val="pl-PL"/>
        </w:rPr>
        <w:t xml:space="preserve">, od </w:t>
      </w:r>
      <w:r w:rsidR="00A914CB" w:rsidRPr="00E11DBE">
        <w:rPr>
          <w:rFonts w:cs="Calibri"/>
          <w:sz w:val="24"/>
          <w:szCs w:val="24"/>
          <w:lang w:val="pl-PL"/>
        </w:rPr>
        <w:t>07</w:t>
      </w:r>
      <w:r w:rsidR="003854FA" w:rsidRPr="00E11DBE">
        <w:rPr>
          <w:rFonts w:cs="Calibri"/>
          <w:sz w:val="24"/>
          <w:szCs w:val="24"/>
          <w:lang w:val="pl-PL"/>
        </w:rPr>
        <w:t>.</w:t>
      </w:r>
      <w:r w:rsidR="00A914CB" w:rsidRPr="00E11DBE">
        <w:rPr>
          <w:rFonts w:cs="Calibri"/>
          <w:sz w:val="24"/>
          <w:szCs w:val="24"/>
          <w:lang w:val="pl-PL"/>
        </w:rPr>
        <w:t>07</w:t>
      </w:r>
      <w:r w:rsidR="003854FA" w:rsidRPr="00E11DBE">
        <w:rPr>
          <w:rFonts w:cs="Calibri"/>
          <w:sz w:val="24"/>
          <w:szCs w:val="24"/>
          <w:lang w:val="pl-PL"/>
        </w:rPr>
        <w:t>.20</w:t>
      </w:r>
      <w:r w:rsidR="00A914CB" w:rsidRPr="00E11DBE">
        <w:rPr>
          <w:rFonts w:cs="Calibri"/>
          <w:sz w:val="24"/>
          <w:szCs w:val="24"/>
          <w:lang w:val="pl-PL"/>
        </w:rPr>
        <w:t>22</w:t>
      </w:r>
      <w:r w:rsidR="003854FA" w:rsidRPr="00E11DBE">
        <w:rPr>
          <w:rFonts w:cs="Calibri"/>
          <w:sz w:val="24"/>
          <w:szCs w:val="24"/>
          <w:lang w:val="pl-PL"/>
        </w:rPr>
        <w:t>.</w:t>
      </w:r>
      <w:r w:rsidR="00F42F53" w:rsidRPr="00E11DBE">
        <w:rPr>
          <w:rFonts w:cs="Calibri"/>
          <w:sz w:val="24"/>
          <w:szCs w:val="24"/>
          <w:lang w:val="pl-PL"/>
        </w:rPr>
        <w:t xml:space="preserve"> </w:t>
      </w:r>
      <w:r w:rsidR="003854FA" w:rsidRPr="00E11DBE">
        <w:rPr>
          <w:rFonts w:cs="Calibri"/>
          <w:sz w:val="24"/>
          <w:szCs w:val="24"/>
          <w:lang w:val="pl-PL"/>
        </w:rPr>
        <w:t>god.) i članka 32. Statuta Općine Sirač („Županijski glasnik Bjelovarsko – bilogorske županije“ broj 19/09, 06/10, 03/13, 01/18</w:t>
      </w:r>
      <w:r w:rsidR="00F42F53" w:rsidRPr="00E11DBE">
        <w:rPr>
          <w:rFonts w:cs="Calibri"/>
          <w:sz w:val="24"/>
          <w:szCs w:val="24"/>
          <w:lang w:val="pl-PL"/>
        </w:rPr>
        <w:t>, 03/21</w:t>
      </w:r>
      <w:r w:rsidR="003854FA" w:rsidRPr="00E11DBE">
        <w:rPr>
          <w:rFonts w:cs="Calibri"/>
          <w:sz w:val="24"/>
          <w:szCs w:val="24"/>
          <w:lang w:val="pl-PL"/>
        </w:rPr>
        <w:t>), Općinsko vijeće Općine Sirač na svojoj 2</w:t>
      </w:r>
      <w:r w:rsidR="00F42F53" w:rsidRPr="00E11DBE">
        <w:rPr>
          <w:rFonts w:cs="Calibri"/>
          <w:sz w:val="24"/>
          <w:szCs w:val="24"/>
          <w:lang w:val="pl-PL"/>
        </w:rPr>
        <w:t>0</w:t>
      </w:r>
      <w:r w:rsidR="003854FA" w:rsidRPr="00E11DBE">
        <w:rPr>
          <w:rFonts w:cs="Calibri"/>
          <w:sz w:val="24"/>
          <w:szCs w:val="24"/>
          <w:lang w:val="pl-PL"/>
        </w:rPr>
        <w:t xml:space="preserve">. sjednici održanoj </w:t>
      </w:r>
      <w:r w:rsidR="00F42F53" w:rsidRPr="00E11DBE">
        <w:rPr>
          <w:rFonts w:cs="Calibri"/>
          <w:sz w:val="24"/>
          <w:szCs w:val="24"/>
          <w:lang w:val="pl-PL"/>
        </w:rPr>
        <w:t>30</w:t>
      </w:r>
      <w:r w:rsidR="003854FA" w:rsidRPr="00E11DBE">
        <w:rPr>
          <w:rFonts w:cs="Calibri"/>
          <w:sz w:val="24"/>
          <w:szCs w:val="24"/>
          <w:lang w:val="pl-PL"/>
        </w:rPr>
        <w:t>.</w:t>
      </w:r>
      <w:r w:rsidR="00F42F53" w:rsidRPr="00E11DBE">
        <w:rPr>
          <w:rFonts w:cs="Calibri"/>
          <w:sz w:val="24"/>
          <w:szCs w:val="24"/>
          <w:lang w:val="pl-PL"/>
        </w:rPr>
        <w:t>11</w:t>
      </w:r>
      <w:r w:rsidR="003854FA" w:rsidRPr="00E11DBE">
        <w:rPr>
          <w:rFonts w:cs="Calibri"/>
          <w:sz w:val="24"/>
          <w:szCs w:val="24"/>
          <w:lang w:val="pl-PL"/>
        </w:rPr>
        <w:t>.202</w:t>
      </w:r>
      <w:r w:rsidR="00F42F53" w:rsidRPr="00E11DBE">
        <w:rPr>
          <w:rFonts w:cs="Calibri"/>
          <w:sz w:val="24"/>
          <w:szCs w:val="24"/>
          <w:lang w:val="pl-PL"/>
        </w:rPr>
        <w:t>2</w:t>
      </w:r>
      <w:r w:rsidR="003854FA" w:rsidRPr="00E11DBE">
        <w:rPr>
          <w:rFonts w:cs="Calibri"/>
          <w:sz w:val="24"/>
          <w:szCs w:val="24"/>
          <w:lang w:val="pl-PL"/>
        </w:rPr>
        <w:t xml:space="preserve">.god. donosi Odluku o određivanju pravnih osoba od interesa za sustav civilne zaštite Općine </w:t>
      </w:r>
      <w:r w:rsidR="003854FA" w:rsidRPr="00E11DBE">
        <w:rPr>
          <w:rFonts w:cstheme="minorHAnsi"/>
          <w:sz w:val="24"/>
          <w:szCs w:val="24"/>
          <w:lang w:val="pl-PL"/>
        </w:rPr>
        <w:t xml:space="preserve">Sirač (KLASA: </w:t>
      </w:r>
      <w:r w:rsidR="00F42F53" w:rsidRPr="00E11DBE">
        <w:rPr>
          <w:rFonts w:cstheme="minorHAnsi"/>
          <w:sz w:val="24"/>
          <w:szCs w:val="24"/>
          <w:lang w:val="pl-PL"/>
        </w:rPr>
        <w:t>240</w:t>
      </w:r>
      <w:r w:rsidR="003854FA" w:rsidRPr="00E11DBE">
        <w:rPr>
          <w:rFonts w:cstheme="minorHAnsi"/>
          <w:sz w:val="24"/>
          <w:szCs w:val="24"/>
          <w:lang w:val="pl-PL"/>
        </w:rPr>
        <w:t>-0</w:t>
      </w:r>
      <w:r w:rsidR="00F42F53" w:rsidRPr="00E11DBE">
        <w:rPr>
          <w:rFonts w:cstheme="minorHAnsi"/>
          <w:sz w:val="24"/>
          <w:szCs w:val="24"/>
          <w:lang w:val="pl-PL"/>
        </w:rPr>
        <w:t>1</w:t>
      </w:r>
      <w:r w:rsidR="003854FA" w:rsidRPr="00E11DBE">
        <w:rPr>
          <w:rFonts w:cstheme="minorHAnsi"/>
          <w:sz w:val="24"/>
          <w:szCs w:val="24"/>
          <w:lang w:val="pl-PL"/>
        </w:rPr>
        <w:t>/</w:t>
      </w:r>
      <w:r w:rsidR="00F42F53" w:rsidRPr="00E11DBE">
        <w:rPr>
          <w:rFonts w:cstheme="minorHAnsi"/>
          <w:sz w:val="24"/>
          <w:szCs w:val="24"/>
          <w:lang w:val="pl-PL"/>
        </w:rPr>
        <w:t>22</w:t>
      </w:r>
      <w:r w:rsidR="003854FA" w:rsidRPr="00E11DBE">
        <w:rPr>
          <w:rFonts w:cstheme="minorHAnsi"/>
          <w:sz w:val="24"/>
          <w:szCs w:val="24"/>
          <w:lang w:val="pl-PL"/>
        </w:rPr>
        <w:t>-01/1, URBROJ: 21</w:t>
      </w:r>
      <w:r w:rsidR="00F42F53" w:rsidRPr="00E11DBE">
        <w:rPr>
          <w:rFonts w:cstheme="minorHAnsi"/>
          <w:sz w:val="24"/>
          <w:szCs w:val="24"/>
          <w:lang w:val="pl-PL"/>
        </w:rPr>
        <w:t>03-17</w:t>
      </w:r>
      <w:r w:rsidR="003854FA" w:rsidRPr="00E11DBE">
        <w:rPr>
          <w:rFonts w:cstheme="minorHAnsi"/>
          <w:sz w:val="24"/>
          <w:szCs w:val="24"/>
          <w:lang w:val="pl-PL"/>
        </w:rPr>
        <w:t>-0</w:t>
      </w:r>
      <w:r w:rsidR="00F42F53" w:rsidRPr="00E11DBE">
        <w:rPr>
          <w:rFonts w:cstheme="minorHAnsi"/>
          <w:sz w:val="24"/>
          <w:szCs w:val="24"/>
          <w:lang w:val="pl-PL"/>
        </w:rPr>
        <w:t>1</w:t>
      </w:r>
      <w:r w:rsidR="003854FA" w:rsidRPr="00E11DBE">
        <w:rPr>
          <w:rFonts w:cstheme="minorHAnsi"/>
          <w:sz w:val="24"/>
          <w:szCs w:val="24"/>
          <w:lang w:val="pl-PL"/>
        </w:rPr>
        <w:t>-2</w:t>
      </w:r>
      <w:r w:rsidR="00F42F53" w:rsidRPr="00E11DBE">
        <w:rPr>
          <w:rFonts w:cstheme="minorHAnsi"/>
          <w:sz w:val="24"/>
          <w:szCs w:val="24"/>
          <w:lang w:val="pl-PL"/>
        </w:rPr>
        <w:t>2</w:t>
      </w:r>
      <w:r w:rsidR="003854FA" w:rsidRPr="00E11DBE">
        <w:rPr>
          <w:rFonts w:cstheme="minorHAnsi"/>
          <w:sz w:val="24"/>
          <w:szCs w:val="24"/>
          <w:lang w:val="pl-PL"/>
        </w:rPr>
        <w:t>-</w:t>
      </w:r>
      <w:r w:rsidR="00F42F53" w:rsidRPr="00E11DBE">
        <w:rPr>
          <w:rFonts w:cstheme="minorHAnsi"/>
          <w:sz w:val="24"/>
          <w:szCs w:val="24"/>
          <w:lang w:val="pl-PL"/>
        </w:rPr>
        <w:t>32</w:t>
      </w:r>
      <w:r w:rsidR="003854FA" w:rsidRPr="00E11DBE">
        <w:rPr>
          <w:rFonts w:cstheme="minorHAnsi"/>
          <w:sz w:val="24"/>
          <w:szCs w:val="24"/>
          <w:lang w:val="pl-PL"/>
        </w:rPr>
        <w:t>).</w:t>
      </w:r>
    </w:p>
    <w:p w14:paraId="6520E4A3" w14:textId="77777777" w:rsidR="003854FA" w:rsidRDefault="003854FA" w:rsidP="003854FA">
      <w:pPr>
        <w:autoSpaceDE w:val="0"/>
        <w:autoSpaceDN w:val="0"/>
        <w:adjustRightInd w:val="0"/>
        <w:spacing w:after="0"/>
        <w:rPr>
          <w:rFonts w:eastAsia="TimesNewRomanPSMT" w:cstheme="minorHAnsi"/>
          <w:szCs w:val="24"/>
        </w:rPr>
      </w:pPr>
      <w:r w:rsidRPr="0019751C">
        <w:rPr>
          <w:rFonts w:eastAsia="TimesNewRomanPSMT" w:cstheme="minorHAnsi"/>
          <w:szCs w:val="24"/>
        </w:rPr>
        <w:t>Kao pravne osobe od interesa za sustav civilne zaštite Općine Sirač određene su:</w:t>
      </w:r>
    </w:p>
    <w:p w14:paraId="750992DB" w14:textId="77777777" w:rsidR="0019751C" w:rsidRPr="0019751C" w:rsidRDefault="0019751C" w:rsidP="003854FA">
      <w:pPr>
        <w:autoSpaceDE w:val="0"/>
        <w:autoSpaceDN w:val="0"/>
        <w:adjustRightInd w:val="0"/>
        <w:spacing w:after="0"/>
        <w:rPr>
          <w:rFonts w:eastAsia="TimesNewRomanPSMT" w:cstheme="minorHAnsi"/>
          <w:szCs w:val="24"/>
        </w:rPr>
      </w:pPr>
    </w:p>
    <w:p w14:paraId="3B8D653E" w14:textId="54C057CE" w:rsidR="0019751C" w:rsidRPr="0019751C" w:rsidRDefault="0019751C" w:rsidP="0019751C">
      <w:pPr>
        <w:autoSpaceDE w:val="0"/>
        <w:autoSpaceDN w:val="0"/>
        <w:adjustRightInd w:val="0"/>
        <w:spacing w:after="0" w:line="240" w:lineRule="auto"/>
        <w:jc w:val="left"/>
        <w:rPr>
          <w:rFonts w:cstheme="minorHAnsi"/>
          <w:szCs w:val="24"/>
        </w:rPr>
      </w:pPr>
      <w:r>
        <w:rPr>
          <w:rFonts w:cstheme="minorHAnsi"/>
          <w:szCs w:val="24"/>
        </w:rPr>
        <w:t xml:space="preserve">1. </w:t>
      </w:r>
      <w:r w:rsidRPr="0019751C">
        <w:rPr>
          <w:rFonts w:cstheme="minorHAnsi"/>
          <w:szCs w:val="24"/>
        </w:rPr>
        <w:t>,,KOMUS" javna ustanova za obavljanje komunalnih djelatnosti, Sira</w:t>
      </w:r>
      <w:r>
        <w:rPr>
          <w:rFonts w:cstheme="minorHAnsi"/>
          <w:szCs w:val="24"/>
        </w:rPr>
        <w:t>č</w:t>
      </w:r>
    </w:p>
    <w:p w14:paraId="3A71E0C1" w14:textId="6E9A42DC" w:rsidR="0019751C" w:rsidRPr="0019751C" w:rsidRDefault="0019751C" w:rsidP="0019751C">
      <w:pPr>
        <w:autoSpaceDE w:val="0"/>
        <w:autoSpaceDN w:val="0"/>
        <w:adjustRightInd w:val="0"/>
        <w:spacing w:after="0" w:line="240" w:lineRule="auto"/>
        <w:jc w:val="left"/>
        <w:rPr>
          <w:rFonts w:cstheme="minorHAnsi"/>
          <w:szCs w:val="24"/>
        </w:rPr>
      </w:pPr>
      <w:r w:rsidRPr="0019751C">
        <w:rPr>
          <w:rFonts w:cstheme="minorHAnsi"/>
          <w:szCs w:val="24"/>
        </w:rPr>
        <w:t>2. KRAJCER d.o.o., Sira</w:t>
      </w:r>
      <w:r>
        <w:rPr>
          <w:rFonts w:cstheme="minorHAnsi"/>
          <w:szCs w:val="24"/>
        </w:rPr>
        <w:t>č</w:t>
      </w:r>
      <w:r w:rsidRPr="0019751C">
        <w:rPr>
          <w:rFonts w:cstheme="minorHAnsi"/>
          <w:szCs w:val="24"/>
        </w:rPr>
        <w:t>.</w:t>
      </w:r>
    </w:p>
    <w:p w14:paraId="3DC80ECD" w14:textId="0AC7F310" w:rsidR="0019751C" w:rsidRPr="0019751C" w:rsidRDefault="0019751C" w:rsidP="0019751C">
      <w:pPr>
        <w:autoSpaceDE w:val="0"/>
        <w:autoSpaceDN w:val="0"/>
        <w:adjustRightInd w:val="0"/>
        <w:spacing w:after="0" w:line="240" w:lineRule="auto"/>
        <w:jc w:val="left"/>
        <w:rPr>
          <w:rFonts w:cstheme="minorHAnsi"/>
          <w:szCs w:val="24"/>
        </w:rPr>
      </w:pPr>
      <w:r w:rsidRPr="0019751C">
        <w:rPr>
          <w:rFonts w:cstheme="minorHAnsi"/>
          <w:szCs w:val="24"/>
        </w:rPr>
        <w:t xml:space="preserve">3. </w:t>
      </w:r>
      <w:r w:rsidR="00725C33">
        <w:rPr>
          <w:rFonts w:cstheme="minorHAnsi"/>
          <w:szCs w:val="24"/>
        </w:rPr>
        <w:t>GP</w:t>
      </w:r>
      <w:r w:rsidRPr="0019751C">
        <w:rPr>
          <w:rFonts w:cstheme="minorHAnsi"/>
          <w:szCs w:val="24"/>
        </w:rPr>
        <w:t xml:space="preserve"> Karlovi</w:t>
      </w:r>
      <w:r w:rsidR="006C1C9E">
        <w:rPr>
          <w:rFonts w:cstheme="minorHAnsi"/>
          <w:szCs w:val="24"/>
        </w:rPr>
        <w:t>ć</w:t>
      </w:r>
      <w:r w:rsidRPr="0019751C">
        <w:rPr>
          <w:rFonts w:cstheme="minorHAnsi"/>
          <w:szCs w:val="24"/>
        </w:rPr>
        <w:t xml:space="preserve"> d.o.o. Sira</w:t>
      </w:r>
      <w:r>
        <w:rPr>
          <w:rFonts w:cstheme="minorHAnsi"/>
          <w:szCs w:val="24"/>
        </w:rPr>
        <w:t>č</w:t>
      </w:r>
    </w:p>
    <w:p w14:paraId="3EEC9B46" w14:textId="1F38D22C" w:rsidR="0019751C" w:rsidRPr="0019751C" w:rsidRDefault="0019751C" w:rsidP="0019751C">
      <w:pPr>
        <w:autoSpaceDE w:val="0"/>
        <w:autoSpaceDN w:val="0"/>
        <w:adjustRightInd w:val="0"/>
        <w:spacing w:after="0" w:line="240" w:lineRule="auto"/>
        <w:jc w:val="left"/>
        <w:rPr>
          <w:rFonts w:cstheme="minorHAnsi"/>
          <w:szCs w:val="24"/>
        </w:rPr>
      </w:pPr>
      <w:r w:rsidRPr="0019751C">
        <w:rPr>
          <w:rFonts w:cstheme="minorHAnsi"/>
          <w:szCs w:val="24"/>
        </w:rPr>
        <w:t>4. Deming d.o.o., Sira</w:t>
      </w:r>
      <w:r>
        <w:rPr>
          <w:rFonts w:cstheme="minorHAnsi"/>
          <w:szCs w:val="24"/>
        </w:rPr>
        <w:t>č</w:t>
      </w:r>
    </w:p>
    <w:p w14:paraId="56F55709" w14:textId="71549783" w:rsidR="003854FA" w:rsidRPr="00E11DBE" w:rsidRDefault="0019751C" w:rsidP="0019751C">
      <w:pPr>
        <w:autoSpaceDE w:val="0"/>
        <w:autoSpaceDN w:val="0"/>
        <w:adjustRightInd w:val="0"/>
        <w:spacing w:after="0"/>
        <w:rPr>
          <w:rFonts w:eastAsia="TimesNewRomanPSMT" w:cstheme="minorHAnsi"/>
          <w:szCs w:val="24"/>
        </w:rPr>
      </w:pPr>
      <w:r w:rsidRPr="00E11DBE">
        <w:rPr>
          <w:rFonts w:cstheme="minorHAnsi"/>
          <w:szCs w:val="24"/>
        </w:rPr>
        <w:t>5. ,,Rambousek" obrt za prijevoz i trgovinu, Sirač</w:t>
      </w:r>
      <w:r w:rsidR="003854FA" w:rsidRPr="00E11DBE">
        <w:rPr>
          <w:rFonts w:eastAsia="TimesNewRomanPSMT" w:cstheme="minorHAnsi"/>
          <w:szCs w:val="24"/>
        </w:rPr>
        <w:t xml:space="preserve">. </w:t>
      </w:r>
    </w:p>
    <w:bookmarkEnd w:id="1064"/>
    <w:p w14:paraId="1D18D946" w14:textId="77777777" w:rsidR="003854FA" w:rsidRPr="00E11DBE" w:rsidRDefault="003854FA" w:rsidP="003854FA">
      <w:pPr>
        <w:pStyle w:val="Odlomakpopisa"/>
        <w:autoSpaceDE w:val="0"/>
        <w:autoSpaceDN w:val="0"/>
        <w:adjustRightInd w:val="0"/>
        <w:spacing w:after="0"/>
        <w:rPr>
          <w:rFonts w:eastAsia="TimesNewRomanPSMT" w:cstheme="minorHAnsi"/>
          <w:szCs w:val="24"/>
          <w:highlight w:val="yellow"/>
          <w:lang w:val="hr-HR"/>
        </w:rPr>
      </w:pPr>
    </w:p>
    <w:p w14:paraId="5D542693" w14:textId="77777777" w:rsidR="003854FA" w:rsidRPr="00444696" w:rsidRDefault="003854FA" w:rsidP="003854FA">
      <w:pPr>
        <w:rPr>
          <w:szCs w:val="24"/>
        </w:rPr>
      </w:pPr>
      <w:r w:rsidRPr="00444696">
        <w:rPr>
          <w:szCs w:val="24"/>
        </w:rPr>
        <w:t>Pravne osobe od interesa za sustav civilne zaštite Općine Sirač raspolažu s materijalno – tehničkim sredstvima potrebnim za sudjelovanje u mjerama i aktivnostima otklanjanja posljedica velikih nesreća i katastrofa</w:t>
      </w:r>
      <w:r>
        <w:rPr>
          <w:szCs w:val="24"/>
        </w:rPr>
        <w:t>.</w:t>
      </w:r>
    </w:p>
    <w:p w14:paraId="6860D4BB" w14:textId="345CCF28" w:rsidR="00A412CE" w:rsidRDefault="003854FA" w:rsidP="00654610">
      <w:pPr>
        <w:rPr>
          <w:szCs w:val="24"/>
        </w:rPr>
      </w:pPr>
      <w:r w:rsidRPr="00444696">
        <w:rPr>
          <w:rFonts w:cstheme="minorHAnsi"/>
          <w:szCs w:val="24"/>
        </w:rPr>
        <w:t>Kontakt podaci pravnih osoba od interesa za sustav civilne zaštite kao i drugih operativnih snaga sustava civilne zaštite (adrese, fiksni i mobilni telefonski brojevi), kontinuirano se ažuriraju u planskim dokumentima Općine</w:t>
      </w:r>
      <w:r w:rsidRPr="00444696">
        <w:rPr>
          <w:szCs w:val="24"/>
        </w:rPr>
        <w:t>.)</w:t>
      </w:r>
    </w:p>
    <w:p w14:paraId="16E89B5C" w14:textId="77777777" w:rsidR="00B61EB3" w:rsidRPr="003854FA" w:rsidRDefault="00B61EB3" w:rsidP="00654610">
      <w:pPr>
        <w:rPr>
          <w:rFonts w:cstheme="minorHAnsi"/>
          <w:szCs w:val="24"/>
        </w:rPr>
      </w:pPr>
    </w:p>
    <w:p w14:paraId="2D17987C" w14:textId="17C04D19" w:rsidR="00BF3996" w:rsidRPr="003854FA" w:rsidRDefault="00BF3996" w:rsidP="006F7EFF">
      <w:pPr>
        <w:autoSpaceDE w:val="0"/>
        <w:autoSpaceDN w:val="0"/>
        <w:adjustRightInd w:val="0"/>
        <w:spacing w:after="0"/>
        <w:jc w:val="center"/>
        <w:rPr>
          <w:rFonts w:cs="Calibri"/>
          <w:b/>
          <w:bCs/>
          <w:sz w:val="20"/>
          <w:szCs w:val="24"/>
          <w:lang w:eastAsia="hr-HR"/>
        </w:rPr>
      </w:pPr>
      <w:bookmarkStart w:id="1067" w:name="_Toc222218262"/>
      <w:r w:rsidRPr="003854FA">
        <w:rPr>
          <w:rFonts w:cs="Arial"/>
          <w:b/>
          <w:bCs/>
          <w:sz w:val="20"/>
          <w:szCs w:val="20"/>
        </w:rPr>
        <w:t xml:space="preserve">Tablica </w:t>
      </w:r>
      <w:r w:rsidRPr="003854FA">
        <w:rPr>
          <w:rFonts w:cs="Arial"/>
          <w:b/>
          <w:bCs/>
          <w:noProof/>
          <w:sz w:val="20"/>
          <w:szCs w:val="20"/>
        </w:rPr>
        <w:fldChar w:fldCharType="begin"/>
      </w:r>
      <w:r w:rsidRPr="003854FA">
        <w:rPr>
          <w:rFonts w:cs="Arial"/>
          <w:b/>
          <w:bCs/>
          <w:noProof/>
          <w:sz w:val="20"/>
          <w:szCs w:val="20"/>
        </w:rPr>
        <w:instrText xml:space="preserve"> SEQ Tablica \* ARABIC </w:instrText>
      </w:r>
      <w:r w:rsidRPr="003854FA">
        <w:rPr>
          <w:rFonts w:cs="Arial"/>
          <w:b/>
          <w:bCs/>
          <w:noProof/>
          <w:sz w:val="20"/>
          <w:szCs w:val="20"/>
        </w:rPr>
        <w:fldChar w:fldCharType="separate"/>
      </w:r>
      <w:r w:rsidR="009C5EB4">
        <w:rPr>
          <w:rFonts w:cs="Arial"/>
          <w:b/>
          <w:bCs/>
          <w:noProof/>
          <w:sz w:val="20"/>
          <w:szCs w:val="20"/>
        </w:rPr>
        <w:t>80</w:t>
      </w:r>
      <w:r w:rsidRPr="003854FA">
        <w:rPr>
          <w:rFonts w:cs="Arial"/>
          <w:b/>
          <w:bCs/>
          <w:noProof/>
          <w:sz w:val="20"/>
          <w:szCs w:val="20"/>
        </w:rPr>
        <w:fldChar w:fldCharType="end"/>
      </w:r>
      <w:r w:rsidRPr="003854FA">
        <w:rPr>
          <w:rFonts w:cs="Arial"/>
          <w:b/>
          <w:bCs/>
          <w:sz w:val="20"/>
          <w:szCs w:val="20"/>
        </w:rPr>
        <w:t>: Prikaz spremnosti operativnih kapaciteta pravnih osoba od interesa za sustav civilne zaštite</w:t>
      </w:r>
      <w:bookmarkEnd w:id="1065"/>
      <w:bookmarkEnd w:id="1066"/>
      <w:bookmarkEnd w:id="106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F3996" w:rsidRPr="003854FA" w14:paraId="6354DB62"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19533" w14:textId="77777777" w:rsidR="00BF3996" w:rsidRPr="003854FA" w:rsidRDefault="00BF3996" w:rsidP="003C1DA2">
            <w:pPr>
              <w:spacing w:after="0" w:line="240" w:lineRule="auto"/>
              <w:rPr>
                <w:rFonts w:cs="Calibri"/>
                <w:sz w:val="20"/>
                <w:szCs w:val="20"/>
              </w:rPr>
            </w:pPr>
            <w:bookmarkStart w:id="1068" w:name="_Hlk511033527"/>
            <w:r w:rsidRPr="003854FA">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805C2A8"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0098E0E"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99BA5EC"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3392BDF"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Vrlo visoka spremnost</w:t>
            </w:r>
          </w:p>
        </w:tc>
      </w:tr>
      <w:tr w:rsidR="00BF3996" w:rsidRPr="003854FA" w14:paraId="1C579715" w14:textId="77777777" w:rsidTr="00BF3996">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1227B" w14:textId="77777777" w:rsidR="00BF3996" w:rsidRPr="003854FA" w:rsidRDefault="00BF3996" w:rsidP="003C1DA2">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444A765"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8D697F2"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B8FF8FA"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D4F7565" w14:textId="77777777" w:rsidR="00BF3996" w:rsidRPr="003854FA" w:rsidRDefault="00BF3996" w:rsidP="003C1DA2">
            <w:pPr>
              <w:spacing w:after="0" w:line="240" w:lineRule="auto"/>
              <w:jc w:val="center"/>
              <w:rPr>
                <w:rFonts w:cs="Calibri"/>
                <w:sz w:val="20"/>
                <w:szCs w:val="20"/>
              </w:rPr>
            </w:pPr>
            <w:r w:rsidRPr="003854FA">
              <w:rPr>
                <w:rFonts w:cs="Calibri"/>
                <w:b/>
                <w:sz w:val="20"/>
                <w:szCs w:val="20"/>
              </w:rPr>
              <w:t>1</w:t>
            </w:r>
          </w:p>
        </w:tc>
      </w:tr>
      <w:tr w:rsidR="00BF3996" w:rsidRPr="003854FA" w14:paraId="10A8BF33"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BCFFA" w14:textId="77777777" w:rsidR="00BF3996" w:rsidRPr="003854FA" w:rsidRDefault="00BF3996" w:rsidP="003C1DA2">
            <w:pPr>
              <w:spacing w:after="0" w:line="240" w:lineRule="auto"/>
              <w:rPr>
                <w:rFonts w:cs="Calibri"/>
                <w:sz w:val="20"/>
                <w:szCs w:val="20"/>
              </w:rPr>
            </w:pPr>
            <w:r w:rsidRPr="003854FA">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6915F" w14:textId="77777777" w:rsidR="00BF3996" w:rsidRPr="003854FA" w:rsidRDefault="00BF3996" w:rsidP="003C1DA2">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3C466" w14:textId="11F4E167"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26390" w14:textId="38275B42"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22B02" w14:textId="58E4D2F5" w:rsidR="00BF3996" w:rsidRPr="003854FA" w:rsidRDefault="00654610" w:rsidP="003C1DA2">
            <w:pPr>
              <w:spacing w:after="0" w:line="240" w:lineRule="auto"/>
              <w:jc w:val="center"/>
              <w:rPr>
                <w:rFonts w:cs="Calibri"/>
                <w:b/>
                <w:sz w:val="20"/>
                <w:szCs w:val="20"/>
              </w:rPr>
            </w:pPr>
            <w:r w:rsidRPr="003854FA">
              <w:rPr>
                <w:rFonts w:cs="Calibri"/>
                <w:b/>
                <w:sz w:val="20"/>
                <w:szCs w:val="20"/>
              </w:rPr>
              <w:t>X</w:t>
            </w:r>
          </w:p>
        </w:tc>
      </w:tr>
      <w:tr w:rsidR="00BF3996" w:rsidRPr="003854FA" w14:paraId="28967474"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BD3D8" w14:textId="77777777" w:rsidR="00BF3996" w:rsidRPr="003854FA" w:rsidRDefault="00BF3996" w:rsidP="003C1DA2">
            <w:pPr>
              <w:spacing w:after="0" w:line="240" w:lineRule="auto"/>
              <w:rPr>
                <w:rFonts w:cs="Calibri"/>
                <w:sz w:val="20"/>
                <w:szCs w:val="20"/>
              </w:rPr>
            </w:pPr>
            <w:r w:rsidRPr="003854FA">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ACC2A" w14:textId="77777777" w:rsidR="00BF3996" w:rsidRPr="003854FA" w:rsidRDefault="00BF3996" w:rsidP="003C1DA2">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73C6A" w14:textId="77777777"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585D6" w14:textId="77777777" w:rsidR="00BF3996" w:rsidRPr="003854FA" w:rsidRDefault="00BF3996" w:rsidP="003C1DA2">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C4456" w14:textId="77777777" w:rsidR="00BF3996" w:rsidRPr="003854FA" w:rsidRDefault="00BF3996" w:rsidP="003C1DA2">
            <w:pPr>
              <w:spacing w:after="0" w:line="240" w:lineRule="auto"/>
              <w:jc w:val="center"/>
              <w:rPr>
                <w:rFonts w:cs="Calibri"/>
                <w:b/>
                <w:sz w:val="20"/>
                <w:szCs w:val="20"/>
              </w:rPr>
            </w:pPr>
            <w:r w:rsidRPr="003854FA">
              <w:rPr>
                <w:rFonts w:cs="Calibri"/>
                <w:b/>
                <w:sz w:val="20"/>
                <w:szCs w:val="20"/>
              </w:rPr>
              <w:t>X</w:t>
            </w:r>
          </w:p>
        </w:tc>
      </w:tr>
      <w:tr w:rsidR="00A412CE" w:rsidRPr="003854FA" w14:paraId="6B3D3402" w14:textId="77777777" w:rsidTr="00BF3996">
        <w:trPr>
          <w:trHeight w:val="153"/>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E5E7C" w14:textId="77777777" w:rsidR="00A412CE" w:rsidRPr="003854FA" w:rsidRDefault="00A412CE" w:rsidP="00A412CE">
            <w:pPr>
              <w:spacing w:after="0" w:line="240" w:lineRule="auto"/>
              <w:rPr>
                <w:rFonts w:cs="Calibri"/>
                <w:sz w:val="20"/>
                <w:szCs w:val="20"/>
              </w:rPr>
            </w:pPr>
            <w:r w:rsidRPr="003854FA">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B7470"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EF222" w14:textId="6A12F145"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BEF86" w14:textId="70C0537D"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0B42E" w14:textId="104268A4"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2CA2B360" w14:textId="77777777" w:rsidTr="00BF3996">
        <w:trPr>
          <w:trHeight w:val="8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10EC3" w14:textId="77777777" w:rsidR="00A412CE" w:rsidRPr="003854FA" w:rsidRDefault="00A412CE" w:rsidP="00A412CE">
            <w:pPr>
              <w:spacing w:after="0" w:line="240" w:lineRule="auto"/>
              <w:rPr>
                <w:rFonts w:cs="Calibri"/>
                <w:sz w:val="20"/>
                <w:szCs w:val="20"/>
              </w:rPr>
            </w:pPr>
            <w:r w:rsidRPr="003854FA">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0272F"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BEF78" w14:textId="73BED68E"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EADAE" w14:textId="1D4FCE76"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B2F2" w14:textId="5EB5150C"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1A8A805C" w14:textId="77777777" w:rsidTr="00BF3996">
        <w:trPr>
          <w:trHeight w:val="12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82BF5" w14:textId="77777777" w:rsidR="00A412CE" w:rsidRPr="003854FA" w:rsidRDefault="00A412CE" w:rsidP="00A412CE">
            <w:pPr>
              <w:spacing w:after="0" w:line="240" w:lineRule="auto"/>
              <w:rPr>
                <w:rFonts w:cs="Calibri"/>
                <w:sz w:val="20"/>
                <w:szCs w:val="20"/>
              </w:rPr>
            </w:pPr>
            <w:r w:rsidRPr="003854FA">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B5E26"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7B34C" w14:textId="7B39F467"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15C4" w14:textId="19B035A6"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DF206" w14:textId="63F55369"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4E320D07"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B1B65" w14:textId="77777777" w:rsidR="00A412CE" w:rsidRPr="003854FA" w:rsidRDefault="00A412CE" w:rsidP="00A412CE">
            <w:pPr>
              <w:spacing w:after="0" w:line="240" w:lineRule="auto"/>
              <w:rPr>
                <w:rFonts w:cs="Calibri"/>
                <w:sz w:val="20"/>
                <w:szCs w:val="20"/>
              </w:rPr>
            </w:pPr>
            <w:r w:rsidRPr="003854FA">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6D797"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9BD41" w14:textId="79620621"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E5B21" w14:textId="1806DE4D"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AC5C6" w14:textId="558DCC1E"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3854FA" w14:paraId="54530DAE"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AA60C" w14:textId="77777777" w:rsidR="00A412CE" w:rsidRPr="003854FA" w:rsidRDefault="00A412CE" w:rsidP="00A412CE">
            <w:pPr>
              <w:spacing w:after="0" w:line="240" w:lineRule="auto"/>
              <w:rPr>
                <w:rFonts w:cs="Calibri"/>
                <w:sz w:val="20"/>
                <w:szCs w:val="20"/>
              </w:rPr>
            </w:pPr>
            <w:r w:rsidRPr="003854FA">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118C4"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FDB2A" w14:textId="7C54C1B5"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7AA6E" w14:textId="409223CA"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22570" w14:textId="3BDC8718"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tr w:rsidR="00A412CE" w:rsidRPr="00F64162" w14:paraId="7D2AE829"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0BDCE" w14:textId="77777777" w:rsidR="00A412CE" w:rsidRPr="003854FA" w:rsidRDefault="00A412CE" w:rsidP="00A412CE">
            <w:pPr>
              <w:spacing w:after="0" w:line="240" w:lineRule="auto"/>
              <w:rPr>
                <w:rFonts w:cs="Calibri"/>
                <w:b/>
                <w:sz w:val="20"/>
                <w:szCs w:val="20"/>
              </w:rPr>
            </w:pPr>
            <w:r w:rsidRPr="003854FA">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E4965" w14:textId="77777777" w:rsidR="00A412CE" w:rsidRPr="003854FA" w:rsidRDefault="00A412CE" w:rsidP="00A412C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2A56C" w14:textId="3ACFE3C7"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0F248" w14:textId="4173C357" w:rsidR="00A412CE" w:rsidRPr="003854FA" w:rsidRDefault="00A412CE" w:rsidP="00A412C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B8A06" w14:textId="163788A6" w:rsidR="00A412CE" w:rsidRPr="003854FA" w:rsidRDefault="003854FA" w:rsidP="00A412CE">
            <w:pPr>
              <w:spacing w:after="0" w:line="240" w:lineRule="auto"/>
              <w:jc w:val="center"/>
              <w:rPr>
                <w:rFonts w:cs="Calibri"/>
                <w:b/>
                <w:sz w:val="20"/>
                <w:szCs w:val="20"/>
              </w:rPr>
            </w:pPr>
            <w:r w:rsidRPr="003854FA">
              <w:rPr>
                <w:rFonts w:cs="Calibri"/>
                <w:b/>
                <w:sz w:val="20"/>
                <w:szCs w:val="20"/>
              </w:rPr>
              <w:t>X</w:t>
            </w:r>
          </w:p>
        </w:tc>
      </w:tr>
      <w:bookmarkEnd w:id="1068"/>
    </w:tbl>
    <w:p w14:paraId="27135E5B" w14:textId="44A60F9F" w:rsidR="00BF3996" w:rsidRPr="00F64162" w:rsidRDefault="00BF3996" w:rsidP="00BF3996">
      <w:pPr>
        <w:spacing w:after="0"/>
        <w:rPr>
          <w:bCs/>
          <w:iCs/>
          <w:szCs w:val="24"/>
          <w:highlight w:val="yellow"/>
        </w:rPr>
      </w:pPr>
    </w:p>
    <w:p w14:paraId="278F133D" w14:textId="24516D10" w:rsidR="00BF3996" w:rsidRPr="003854FA" w:rsidRDefault="00BF3996">
      <w:pPr>
        <w:numPr>
          <w:ilvl w:val="0"/>
          <w:numId w:val="60"/>
        </w:numPr>
        <w:autoSpaceDE w:val="0"/>
        <w:autoSpaceDN w:val="0"/>
        <w:adjustRightInd w:val="0"/>
        <w:spacing w:after="120"/>
        <w:ind w:left="714" w:hanging="357"/>
        <w:rPr>
          <w:rFonts w:cs="Calibri"/>
          <w:color w:val="000000"/>
          <w:szCs w:val="24"/>
        </w:rPr>
      </w:pPr>
      <w:r w:rsidRPr="003854FA">
        <w:rPr>
          <w:rFonts w:cs="Calibri"/>
          <w:b/>
          <w:color w:val="000000"/>
          <w:szCs w:val="24"/>
        </w:rPr>
        <w:t xml:space="preserve">Udruge građana: </w:t>
      </w:r>
      <w:r w:rsidRPr="003854FA">
        <w:rPr>
          <w:rFonts w:cs="Calibri"/>
          <w:color w:val="000000"/>
          <w:szCs w:val="24"/>
        </w:rPr>
        <w:t xml:space="preserve">Zakonom o sustavu civilne zaštite („Narodne Novine“ broj </w:t>
      </w:r>
      <w:r w:rsidR="00557C1F" w:rsidRPr="00557C1F">
        <w:rPr>
          <w:rFonts w:cs="Calibri"/>
          <w:color w:val="000000"/>
          <w:szCs w:val="24"/>
        </w:rPr>
        <w:t>82/15, 118/18 , 31/20, 20/21 i 114/22</w:t>
      </w:r>
      <w:r w:rsidRPr="003854FA">
        <w:rPr>
          <w:rFonts w:cs="Calibri"/>
          <w:color w:val="000000"/>
          <w:szCs w:val="24"/>
        </w:rPr>
        <w:t>), člankom 20. Udruge su određene kao operativne snage sustava civilne zaštite. Udruge koje nemaju javne ovlasti, a od interesa su za sustav civilne zaštite, pričuvni su dio operativnih snaga sustava civilne zaštite koji je osposobljen za provođenje pojedinih mjera i aktivnosti sustava civilne zaštite, svojim sposobnostima nadopunjavaju sposobnosti temeljnih operativnih snaga i specijalističkih i intervencijskih postrojbi civilne zaštite te se uključuju u provođenje mjera i aktivnosti sustava civilne zaštite. Udruge samostalno provode osposobljavanje svojih članova i sudjeluju u osposobljavanju i vježbama s drugim operativnim snagama sustav civilne zaštite.</w:t>
      </w:r>
    </w:p>
    <w:p w14:paraId="36E1C0BC" w14:textId="593C619D" w:rsidR="00BF3996" w:rsidRPr="00720E94" w:rsidRDefault="00BF3996" w:rsidP="00A412CE">
      <w:pPr>
        <w:spacing w:after="0"/>
        <w:rPr>
          <w:rFonts w:cs="Calibri"/>
          <w:color w:val="000000"/>
          <w:szCs w:val="24"/>
        </w:rPr>
      </w:pPr>
      <w:r w:rsidRPr="00720E94">
        <w:rPr>
          <w:rFonts w:cs="Calibri"/>
          <w:color w:val="000000"/>
          <w:szCs w:val="24"/>
        </w:rPr>
        <w:t xml:space="preserve">Popis udruga građana s područja Općine, a koje mogu biti od interesa za sustav civilne zaštite: </w:t>
      </w:r>
    </w:p>
    <w:p w14:paraId="01D0FB3F" w14:textId="62954C20" w:rsidR="00A412CE" w:rsidRPr="00FB1394" w:rsidRDefault="00A412CE">
      <w:pPr>
        <w:pStyle w:val="Odlomakpopisa"/>
        <w:numPr>
          <w:ilvl w:val="0"/>
          <w:numId w:val="61"/>
        </w:numPr>
        <w:jc w:val="both"/>
        <w:rPr>
          <w:rFonts w:cs="Calibri"/>
          <w:color w:val="000000"/>
          <w:sz w:val="24"/>
          <w:szCs w:val="24"/>
          <w:lang w:val="hr-HR"/>
        </w:rPr>
      </w:pPr>
      <w:bookmarkStart w:id="1069" w:name="_Hlk73362327"/>
      <w:r w:rsidRPr="00FB1394">
        <w:rPr>
          <w:rFonts w:cs="Calibri"/>
          <w:color w:val="000000"/>
          <w:sz w:val="24"/>
          <w:szCs w:val="24"/>
          <w:lang w:val="hr-HR"/>
        </w:rPr>
        <w:t xml:space="preserve">Športsko </w:t>
      </w:r>
      <w:r w:rsidR="003854FA" w:rsidRPr="00FB1394">
        <w:rPr>
          <w:rFonts w:cs="Calibri"/>
          <w:color w:val="000000"/>
          <w:sz w:val="24"/>
          <w:szCs w:val="24"/>
          <w:lang w:val="hr-HR"/>
        </w:rPr>
        <w:t>ribolovno društvo “Pastrva” Sirač,</w:t>
      </w:r>
    </w:p>
    <w:p w14:paraId="14964836" w14:textId="6C36272D" w:rsidR="003854FA" w:rsidRPr="00720E94" w:rsidRDefault="003854FA">
      <w:pPr>
        <w:pStyle w:val="Odlomakpopisa"/>
        <w:numPr>
          <w:ilvl w:val="0"/>
          <w:numId w:val="61"/>
        </w:numPr>
        <w:jc w:val="both"/>
        <w:rPr>
          <w:rFonts w:cs="Calibri"/>
          <w:color w:val="000000"/>
          <w:sz w:val="24"/>
          <w:szCs w:val="24"/>
        </w:rPr>
      </w:pPr>
      <w:r w:rsidRPr="00720E94">
        <w:rPr>
          <w:rFonts w:cs="Calibri"/>
          <w:color w:val="000000"/>
          <w:sz w:val="24"/>
          <w:szCs w:val="24"/>
        </w:rPr>
        <w:t>Lovačka udruga “Fazan” Daruvar</w:t>
      </w:r>
      <w:r w:rsidR="00720E94" w:rsidRPr="00720E94">
        <w:rPr>
          <w:rFonts w:cs="Calibri"/>
          <w:color w:val="000000"/>
          <w:sz w:val="24"/>
          <w:szCs w:val="24"/>
        </w:rPr>
        <w:t>,</w:t>
      </w:r>
    </w:p>
    <w:p w14:paraId="7489EC3F" w14:textId="1C9F24E3" w:rsidR="00720E94" w:rsidRPr="00720E94" w:rsidRDefault="00720E94">
      <w:pPr>
        <w:pStyle w:val="Odlomakpopisa"/>
        <w:numPr>
          <w:ilvl w:val="0"/>
          <w:numId w:val="61"/>
        </w:numPr>
        <w:jc w:val="both"/>
        <w:rPr>
          <w:rFonts w:cs="Calibri"/>
          <w:color w:val="000000"/>
          <w:sz w:val="24"/>
          <w:szCs w:val="24"/>
        </w:rPr>
      </w:pPr>
      <w:r w:rsidRPr="00720E94">
        <w:rPr>
          <w:rFonts w:cs="Calibri"/>
          <w:color w:val="000000"/>
          <w:sz w:val="24"/>
          <w:szCs w:val="24"/>
        </w:rPr>
        <w:t>Lovačka udruga “Javornik” Sirač,</w:t>
      </w:r>
    </w:p>
    <w:p w14:paraId="3D9DB6BF" w14:textId="3CFE0707" w:rsidR="003854FA" w:rsidRDefault="00720E94">
      <w:pPr>
        <w:pStyle w:val="Odlomakpopisa"/>
        <w:numPr>
          <w:ilvl w:val="0"/>
          <w:numId w:val="61"/>
        </w:numPr>
        <w:jc w:val="both"/>
        <w:rPr>
          <w:rFonts w:cs="Calibri"/>
          <w:color w:val="000000"/>
          <w:sz w:val="24"/>
          <w:szCs w:val="24"/>
        </w:rPr>
      </w:pPr>
      <w:r w:rsidRPr="00720E94">
        <w:rPr>
          <w:rFonts w:cs="Calibri"/>
          <w:color w:val="000000"/>
          <w:sz w:val="24"/>
          <w:szCs w:val="24"/>
        </w:rPr>
        <w:t>Streljačko društvo “Pobjeda” Sirač</w:t>
      </w:r>
      <w:r w:rsidR="004F0D1B">
        <w:rPr>
          <w:rFonts w:cs="Calibri"/>
          <w:color w:val="000000"/>
          <w:sz w:val="24"/>
          <w:szCs w:val="24"/>
        </w:rPr>
        <w:t>,</w:t>
      </w:r>
    </w:p>
    <w:p w14:paraId="276628B7" w14:textId="47906EF9" w:rsidR="004F0D1B" w:rsidRDefault="004F0D1B">
      <w:pPr>
        <w:pStyle w:val="Odlomakpopisa"/>
        <w:numPr>
          <w:ilvl w:val="0"/>
          <w:numId w:val="61"/>
        </w:numPr>
        <w:jc w:val="both"/>
        <w:rPr>
          <w:rFonts w:cs="Calibri"/>
          <w:color w:val="000000"/>
          <w:sz w:val="24"/>
          <w:szCs w:val="24"/>
        </w:rPr>
      </w:pPr>
      <w:r w:rsidRPr="004F0D1B">
        <w:rPr>
          <w:rFonts w:cs="Calibri"/>
          <w:color w:val="000000"/>
          <w:sz w:val="24"/>
          <w:szCs w:val="24"/>
          <w:lang w:val="hr-HR"/>
        </w:rPr>
        <w:t>Vatrogasna zajednica općine Sirač</w:t>
      </w:r>
      <w:r>
        <w:rPr>
          <w:rFonts w:cs="Calibri"/>
          <w:color w:val="000000"/>
          <w:sz w:val="24"/>
          <w:szCs w:val="24"/>
          <w:lang w:val="hr-HR"/>
        </w:rPr>
        <w:t>.</w:t>
      </w:r>
    </w:p>
    <w:p w14:paraId="16717C83" w14:textId="666B6CCB" w:rsidR="005F3428" w:rsidRDefault="005F3428" w:rsidP="005F3428">
      <w:pPr>
        <w:rPr>
          <w:rFonts w:cs="Calibri"/>
          <w:color w:val="000000"/>
          <w:szCs w:val="24"/>
        </w:rPr>
      </w:pPr>
    </w:p>
    <w:p w14:paraId="42398C9A" w14:textId="49FE0156" w:rsidR="005F3428" w:rsidRDefault="005F3428" w:rsidP="005F3428">
      <w:pPr>
        <w:rPr>
          <w:rFonts w:cs="Calibri"/>
          <w:color w:val="000000"/>
          <w:szCs w:val="24"/>
        </w:rPr>
      </w:pPr>
    </w:p>
    <w:p w14:paraId="63831158" w14:textId="77777777" w:rsidR="001374F4" w:rsidRDefault="001374F4" w:rsidP="005F3428">
      <w:pPr>
        <w:rPr>
          <w:rFonts w:cs="Calibri"/>
          <w:color w:val="000000"/>
          <w:szCs w:val="24"/>
        </w:rPr>
      </w:pPr>
    </w:p>
    <w:p w14:paraId="6314A87C" w14:textId="77777777" w:rsidR="00B61EB3" w:rsidRDefault="00B61EB3" w:rsidP="005F3428">
      <w:pPr>
        <w:rPr>
          <w:rFonts w:cs="Calibri"/>
          <w:color w:val="000000"/>
          <w:szCs w:val="24"/>
        </w:rPr>
      </w:pPr>
    </w:p>
    <w:p w14:paraId="5B9D1364" w14:textId="77777777" w:rsidR="00B61EB3" w:rsidRDefault="00B61EB3" w:rsidP="005F3428">
      <w:pPr>
        <w:rPr>
          <w:rFonts w:cs="Calibri"/>
          <w:color w:val="000000"/>
          <w:szCs w:val="24"/>
        </w:rPr>
      </w:pPr>
    </w:p>
    <w:p w14:paraId="66FC02E5" w14:textId="77777777" w:rsidR="001374F4" w:rsidRDefault="001374F4" w:rsidP="005F3428">
      <w:pPr>
        <w:rPr>
          <w:rFonts w:cs="Calibri"/>
          <w:color w:val="000000"/>
          <w:szCs w:val="24"/>
        </w:rPr>
      </w:pPr>
    </w:p>
    <w:p w14:paraId="2452AD62" w14:textId="77777777" w:rsidR="005F3428" w:rsidRPr="005F3428" w:rsidRDefault="005F3428" w:rsidP="005F3428">
      <w:pPr>
        <w:rPr>
          <w:rFonts w:cs="Calibri"/>
          <w:color w:val="000000"/>
          <w:szCs w:val="24"/>
        </w:rPr>
      </w:pPr>
    </w:p>
    <w:p w14:paraId="69D5FD61" w14:textId="65A0FFE4" w:rsidR="00BF3996" w:rsidRPr="00FB1394" w:rsidRDefault="00BF3996" w:rsidP="00BF3996">
      <w:pPr>
        <w:spacing w:after="0" w:line="240" w:lineRule="auto"/>
        <w:jc w:val="center"/>
        <w:rPr>
          <w:rFonts w:cs="Calibri"/>
          <w:b/>
          <w:bCs/>
          <w:sz w:val="20"/>
          <w:szCs w:val="24"/>
          <w:lang w:val="pl-PL"/>
        </w:rPr>
      </w:pPr>
      <w:bookmarkStart w:id="1070" w:name="_Toc510774966"/>
      <w:bookmarkStart w:id="1071" w:name="_Toc525218538"/>
      <w:bookmarkStart w:id="1072" w:name="_Toc527545424"/>
      <w:bookmarkStart w:id="1073" w:name="_Toc532551972"/>
      <w:bookmarkStart w:id="1074" w:name="_Toc13211376"/>
      <w:bookmarkStart w:id="1075" w:name="_Toc52787479"/>
      <w:bookmarkStart w:id="1076" w:name="_Toc58923488"/>
      <w:bookmarkStart w:id="1077" w:name="_Toc222218263"/>
      <w:bookmarkEnd w:id="1069"/>
      <w:r w:rsidRPr="00720E94">
        <w:rPr>
          <w:rFonts w:cs="Arial"/>
          <w:b/>
          <w:bCs/>
          <w:sz w:val="20"/>
          <w:szCs w:val="20"/>
        </w:rPr>
        <w:t xml:space="preserve">Tablica </w:t>
      </w:r>
      <w:r w:rsidRPr="00720E94">
        <w:rPr>
          <w:rFonts w:cs="Arial"/>
          <w:b/>
          <w:bCs/>
          <w:noProof/>
          <w:sz w:val="20"/>
          <w:szCs w:val="20"/>
        </w:rPr>
        <w:fldChar w:fldCharType="begin"/>
      </w:r>
      <w:r w:rsidRPr="00720E94">
        <w:rPr>
          <w:rFonts w:cs="Arial"/>
          <w:b/>
          <w:bCs/>
          <w:noProof/>
          <w:sz w:val="20"/>
          <w:szCs w:val="20"/>
        </w:rPr>
        <w:instrText xml:space="preserve"> SEQ Tablica \* ARABIC </w:instrText>
      </w:r>
      <w:r w:rsidRPr="00720E94">
        <w:rPr>
          <w:rFonts w:cs="Arial"/>
          <w:b/>
          <w:bCs/>
          <w:noProof/>
          <w:sz w:val="20"/>
          <w:szCs w:val="20"/>
        </w:rPr>
        <w:fldChar w:fldCharType="separate"/>
      </w:r>
      <w:r w:rsidR="009C5EB4">
        <w:rPr>
          <w:rFonts w:cs="Arial"/>
          <w:b/>
          <w:bCs/>
          <w:noProof/>
          <w:sz w:val="20"/>
          <w:szCs w:val="20"/>
        </w:rPr>
        <w:t>81</w:t>
      </w:r>
      <w:r w:rsidRPr="00720E94">
        <w:rPr>
          <w:rFonts w:cs="Arial"/>
          <w:b/>
          <w:bCs/>
          <w:noProof/>
          <w:sz w:val="20"/>
          <w:szCs w:val="20"/>
        </w:rPr>
        <w:fldChar w:fldCharType="end"/>
      </w:r>
      <w:r w:rsidRPr="00720E94">
        <w:rPr>
          <w:rFonts w:cs="Arial"/>
          <w:b/>
          <w:bCs/>
          <w:sz w:val="20"/>
          <w:szCs w:val="20"/>
        </w:rPr>
        <w:t>: Prikaz spremnosti operativnih kapaciteta udruga</w:t>
      </w:r>
      <w:bookmarkEnd w:id="1070"/>
      <w:bookmarkEnd w:id="1071"/>
      <w:bookmarkEnd w:id="1072"/>
      <w:bookmarkEnd w:id="1073"/>
      <w:bookmarkEnd w:id="1074"/>
      <w:bookmarkEnd w:id="1075"/>
      <w:bookmarkEnd w:id="1076"/>
      <w:bookmarkEnd w:id="107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F3996" w:rsidRPr="00720E94" w14:paraId="11D5F23F" w14:textId="77777777" w:rsidTr="00BF3996">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67477" w14:textId="77777777" w:rsidR="00BF3996" w:rsidRPr="00720E94" w:rsidRDefault="00BF3996" w:rsidP="00BF3996">
            <w:pPr>
              <w:spacing w:after="0" w:line="240" w:lineRule="auto"/>
              <w:rPr>
                <w:rFonts w:cs="Calibri"/>
                <w:sz w:val="20"/>
                <w:szCs w:val="20"/>
              </w:rPr>
            </w:pPr>
            <w:r w:rsidRPr="00720E94">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28EC73B"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A7DFFA6"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EC53548"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E99EAEB"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Vrlo visoka spremnost</w:t>
            </w:r>
          </w:p>
        </w:tc>
      </w:tr>
      <w:tr w:rsidR="00BF3996" w:rsidRPr="00720E94" w14:paraId="50BA84B5" w14:textId="77777777" w:rsidTr="00BF3996">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B0931" w14:textId="77777777" w:rsidR="00BF3996" w:rsidRPr="00720E94" w:rsidRDefault="00BF3996" w:rsidP="00BF3996">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D5C8062"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0B5F271"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F228D6C"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B986729" w14:textId="77777777" w:rsidR="00BF3996" w:rsidRPr="00720E94" w:rsidRDefault="00BF3996" w:rsidP="00BF3996">
            <w:pPr>
              <w:spacing w:after="0" w:line="240" w:lineRule="auto"/>
              <w:jc w:val="center"/>
              <w:rPr>
                <w:rFonts w:cs="Calibri"/>
                <w:sz w:val="20"/>
                <w:szCs w:val="20"/>
              </w:rPr>
            </w:pPr>
            <w:r w:rsidRPr="00720E94">
              <w:rPr>
                <w:rFonts w:cs="Calibri"/>
                <w:b/>
                <w:sz w:val="20"/>
                <w:szCs w:val="20"/>
              </w:rPr>
              <w:t>1</w:t>
            </w:r>
          </w:p>
        </w:tc>
      </w:tr>
      <w:tr w:rsidR="00BF3996" w:rsidRPr="00720E94" w14:paraId="0E770003"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1F47D" w14:textId="77777777" w:rsidR="00BF3996" w:rsidRPr="00720E94" w:rsidRDefault="00BF3996" w:rsidP="00BF3996">
            <w:pPr>
              <w:spacing w:after="0" w:line="240" w:lineRule="auto"/>
              <w:rPr>
                <w:rFonts w:cs="Calibri"/>
                <w:sz w:val="20"/>
                <w:szCs w:val="20"/>
              </w:rPr>
            </w:pPr>
            <w:r w:rsidRPr="00720E94">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D25FD" w14:textId="77777777" w:rsidR="00BF3996" w:rsidRPr="00720E94" w:rsidRDefault="00BF3996" w:rsidP="00BF399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75F29"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A724D"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FB59B" w14:textId="77777777" w:rsidR="00BF3996" w:rsidRPr="00720E94" w:rsidRDefault="00BF3996" w:rsidP="00BF3996">
            <w:pPr>
              <w:spacing w:after="0" w:line="240" w:lineRule="auto"/>
              <w:jc w:val="center"/>
              <w:rPr>
                <w:rFonts w:cs="Calibri"/>
                <w:b/>
                <w:sz w:val="20"/>
                <w:szCs w:val="20"/>
              </w:rPr>
            </w:pPr>
            <w:r w:rsidRPr="00720E94">
              <w:rPr>
                <w:rFonts w:cs="Calibri"/>
                <w:b/>
                <w:sz w:val="20"/>
                <w:szCs w:val="20"/>
              </w:rPr>
              <w:t>X</w:t>
            </w:r>
          </w:p>
        </w:tc>
      </w:tr>
      <w:tr w:rsidR="00BF3996" w:rsidRPr="00720E94" w14:paraId="721E5436"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81A95" w14:textId="77777777" w:rsidR="00BF3996" w:rsidRPr="00720E94" w:rsidRDefault="00BF3996" w:rsidP="00BF3996">
            <w:pPr>
              <w:spacing w:after="0" w:line="240" w:lineRule="auto"/>
              <w:rPr>
                <w:rFonts w:cs="Calibri"/>
                <w:sz w:val="20"/>
                <w:szCs w:val="20"/>
              </w:rPr>
            </w:pPr>
            <w:r w:rsidRPr="00720E94">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06F0B" w14:textId="77777777" w:rsidR="00BF3996" w:rsidRPr="00720E94" w:rsidRDefault="00BF3996" w:rsidP="00BF3996">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0B337"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823FD" w14:textId="77777777" w:rsidR="00BF3996" w:rsidRPr="00720E94" w:rsidRDefault="00BF3996" w:rsidP="00BF3996">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98709" w14:textId="77777777" w:rsidR="00BF3996" w:rsidRPr="00720E94" w:rsidRDefault="00BF3996" w:rsidP="00BF3996">
            <w:pPr>
              <w:spacing w:after="0" w:line="240" w:lineRule="auto"/>
              <w:jc w:val="center"/>
              <w:rPr>
                <w:rFonts w:cs="Calibri"/>
                <w:b/>
                <w:sz w:val="20"/>
                <w:szCs w:val="20"/>
              </w:rPr>
            </w:pPr>
            <w:r w:rsidRPr="00720E94">
              <w:rPr>
                <w:rFonts w:cs="Calibri"/>
                <w:b/>
                <w:sz w:val="20"/>
                <w:szCs w:val="20"/>
              </w:rPr>
              <w:t>X</w:t>
            </w:r>
          </w:p>
        </w:tc>
      </w:tr>
      <w:tr w:rsidR="00654610" w:rsidRPr="00720E94" w14:paraId="5356FDDC"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183B2" w14:textId="77777777" w:rsidR="00654610" w:rsidRPr="00720E94" w:rsidRDefault="00654610" w:rsidP="00654610">
            <w:pPr>
              <w:spacing w:after="0" w:line="240" w:lineRule="auto"/>
              <w:rPr>
                <w:rFonts w:cs="Calibri"/>
                <w:sz w:val="20"/>
                <w:szCs w:val="20"/>
              </w:rPr>
            </w:pPr>
            <w:r w:rsidRPr="00720E94">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602AE"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19DD5" w14:textId="45FF6D9B"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0DF4C" w14:textId="1D41D6F5"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36E9A" w14:textId="77777777" w:rsidR="00654610" w:rsidRPr="00720E94" w:rsidRDefault="00654610" w:rsidP="00654610">
            <w:pPr>
              <w:spacing w:after="0" w:line="240" w:lineRule="auto"/>
              <w:jc w:val="center"/>
              <w:rPr>
                <w:rFonts w:cs="Calibri"/>
                <w:b/>
                <w:sz w:val="20"/>
                <w:szCs w:val="20"/>
              </w:rPr>
            </w:pPr>
          </w:p>
        </w:tc>
      </w:tr>
      <w:tr w:rsidR="00654610" w:rsidRPr="00720E94" w14:paraId="046B0F89"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5BAC3" w14:textId="77777777" w:rsidR="00654610" w:rsidRPr="00720E94" w:rsidRDefault="00654610" w:rsidP="00654610">
            <w:pPr>
              <w:spacing w:after="0" w:line="240" w:lineRule="auto"/>
              <w:rPr>
                <w:rFonts w:cs="Calibri"/>
                <w:sz w:val="20"/>
                <w:szCs w:val="20"/>
              </w:rPr>
            </w:pPr>
            <w:r w:rsidRPr="00720E94">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A9C83"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326FA" w14:textId="731C9C70"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B3968" w14:textId="01E032E6"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63CE6" w14:textId="77777777" w:rsidR="00654610" w:rsidRPr="00720E94" w:rsidRDefault="00654610" w:rsidP="00654610">
            <w:pPr>
              <w:spacing w:after="0" w:line="240" w:lineRule="auto"/>
              <w:jc w:val="center"/>
              <w:rPr>
                <w:rFonts w:cs="Calibri"/>
                <w:b/>
                <w:sz w:val="20"/>
                <w:szCs w:val="20"/>
              </w:rPr>
            </w:pPr>
          </w:p>
        </w:tc>
      </w:tr>
      <w:tr w:rsidR="00654610" w:rsidRPr="00720E94" w14:paraId="71A51A88"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FB54B" w14:textId="77777777" w:rsidR="00654610" w:rsidRPr="00720E94" w:rsidRDefault="00654610" w:rsidP="00654610">
            <w:pPr>
              <w:spacing w:after="0" w:line="240" w:lineRule="auto"/>
              <w:rPr>
                <w:rFonts w:cs="Calibri"/>
                <w:sz w:val="20"/>
                <w:szCs w:val="20"/>
              </w:rPr>
            </w:pPr>
            <w:r w:rsidRPr="00720E94">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AAC68"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4C110" w14:textId="7777777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F4DE4"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BFDD1" w14:textId="77777777" w:rsidR="00654610" w:rsidRPr="00720E94" w:rsidRDefault="00654610" w:rsidP="00654610">
            <w:pPr>
              <w:spacing w:after="0" w:line="240" w:lineRule="auto"/>
              <w:jc w:val="center"/>
              <w:rPr>
                <w:rFonts w:cs="Calibri"/>
                <w:b/>
                <w:sz w:val="20"/>
                <w:szCs w:val="20"/>
              </w:rPr>
            </w:pPr>
          </w:p>
        </w:tc>
      </w:tr>
      <w:tr w:rsidR="00654610" w:rsidRPr="00720E94" w14:paraId="4810C66E"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7CAEA" w14:textId="77777777" w:rsidR="00654610" w:rsidRPr="00720E94" w:rsidRDefault="00654610" w:rsidP="00654610">
            <w:pPr>
              <w:spacing w:after="0" w:line="240" w:lineRule="auto"/>
              <w:rPr>
                <w:rFonts w:cs="Calibri"/>
                <w:sz w:val="20"/>
                <w:szCs w:val="20"/>
              </w:rPr>
            </w:pPr>
            <w:r w:rsidRPr="00720E94">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0686B"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2C2E9" w14:textId="7777777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C502B"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C4E32" w14:textId="77777777" w:rsidR="00654610" w:rsidRPr="00720E94" w:rsidRDefault="00654610" w:rsidP="00654610">
            <w:pPr>
              <w:spacing w:after="0" w:line="240" w:lineRule="auto"/>
              <w:jc w:val="center"/>
              <w:rPr>
                <w:rFonts w:cs="Calibri"/>
                <w:b/>
                <w:sz w:val="20"/>
                <w:szCs w:val="20"/>
              </w:rPr>
            </w:pPr>
          </w:p>
        </w:tc>
      </w:tr>
      <w:tr w:rsidR="00654610" w:rsidRPr="00720E94" w14:paraId="7BE497F6"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943F3" w14:textId="77777777" w:rsidR="00654610" w:rsidRPr="00720E94" w:rsidRDefault="00654610" w:rsidP="00654610">
            <w:pPr>
              <w:spacing w:after="0" w:line="240" w:lineRule="auto"/>
              <w:rPr>
                <w:rFonts w:cs="Calibri"/>
                <w:sz w:val="20"/>
                <w:szCs w:val="20"/>
              </w:rPr>
            </w:pPr>
            <w:r w:rsidRPr="00720E94">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0A0E4"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8F59C" w14:textId="7777777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35702"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DDE44" w14:textId="77777777" w:rsidR="00654610" w:rsidRPr="00720E94" w:rsidRDefault="00654610" w:rsidP="00654610">
            <w:pPr>
              <w:spacing w:after="0" w:line="240" w:lineRule="auto"/>
              <w:jc w:val="center"/>
              <w:rPr>
                <w:rFonts w:cs="Calibri"/>
                <w:b/>
                <w:sz w:val="20"/>
                <w:szCs w:val="20"/>
              </w:rPr>
            </w:pPr>
          </w:p>
        </w:tc>
      </w:tr>
      <w:tr w:rsidR="00654610" w:rsidRPr="00720E94" w14:paraId="6B7BB1E5" w14:textId="77777777" w:rsidTr="00BF3996">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6C097" w14:textId="77777777" w:rsidR="00654610" w:rsidRPr="00720E94" w:rsidRDefault="00654610" w:rsidP="00654610">
            <w:pPr>
              <w:spacing w:after="0" w:line="240" w:lineRule="auto"/>
              <w:rPr>
                <w:rFonts w:cs="Calibri"/>
                <w:b/>
                <w:sz w:val="20"/>
                <w:szCs w:val="20"/>
              </w:rPr>
            </w:pPr>
            <w:r w:rsidRPr="00720E94">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71D07" w14:textId="77777777" w:rsidR="00654610" w:rsidRPr="00720E94" w:rsidRDefault="00654610" w:rsidP="00654610">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1438D" w14:textId="77777777" w:rsidR="00654610" w:rsidRPr="00720E94" w:rsidRDefault="00654610" w:rsidP="00654610">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93FEF" w14:textId="421DA3F7" w:rsidR="00654610" w:rsidRPr="00720E94" w:rsidRDefault="00654610" w:rsidP="00654610">
            <w:pPr>
              <w:spacing w:after="0" w:line="240" w:lineRule="auto"/>
              <w:jc w:val="center"/>
              <w:rPr>
                <w:rFonts w:cs="Calibri"/>
                <w:b/>
                <w:sz w:val="20"/>
                <w:szCs w:val="20"/>
              </w:rPr>
            </w:pPr>
            <w:r w:rsidRPr="00720E94">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660C9" w14:textId="77777777" w:rsidR="00654610" w:rsidRPr="00720E94" w:rsidRDefault="00654610" w:rsidP="00654610">
            <w:pPr>
              <w:spacing w:after="0" w:line="240" w:lineRule="auto"/>
              <w:jc w:val="center"/>
              <w:rPr>
                <w:rFonts w:cs="Calibri"/>
                <w:b/>
                <w:sz w:val="20"/>
                <w:szCs w:val="20"/>
              </w:rPr>
            </w:pPr>
          </w:p>
        </w:tc>
      </w:tr>
    </w:tbl>
    <w:p w14:paraId="336AA6EE" w14:textId="77777777" w:rsidR="00A412CE" w:rsidRPr="00720E94" w:rsidRDefault="00A412CE" w:rsidP="00A412CE">
      <w:pPr>
        <w:spacing w:after="0"/>
        <w:ind w:left="720"/>
        <w:contextualSpacing/>
        <w:rPr>
          <w:szCs w:val="24"/>
          <w:lang w:val="en-US"/>
        </w:rPr>
      </w:pPr>
    </w:p>
    <w:p w14:paraId="3F341225" w14:textId="71D3482E" w:rsidR="005F3428" w:rsidRDefault="00B76531">
      <w:pPr>
        <w:numPr>
          <w:ilvl w:val="0"/>
          <w:numId w:val="87"/>
        </w:numPr>
        <w:spacing w:after="0"/>
        <w:contextualSpacing/>
        <w:rPr>
          <w:szCs w:val="24"/>
          <w:lang w:val="en-US"/>
        </w:rPr>
      </w:pPr>
      <w:r w:rsidRPr="00736E0A">
        <w:rPr>
          <w:rFonts w:cs="Calibri"/>
          <w:b/>
          <w:bCs/>
          <w:szCs w:val="24"/>
          <w:lang w:val="en-US" w:eastAsia="hr-HR"/>
        </w:rPr>
        <w:t xml:space="preserve">Hrvatska gorska služba spašavanja (HGSS) – Stanica </w:t>
      </w:r>
      <w:r w:rsidR="00736E0A" w:rsidRPr="00736E0A">
        <w:rPr>
          <w:rFonts w:cs="Calibri"/>
          <w:b/>
          <w:bCs/>
          <w:szCs w:val="24"/>
          <w:lang w:val="en-US" w:eastAsia="hr-HR"/>
        </w:rPr>
        <w:t>Bjelovar</w:t>
      </w:r>
      <w:r w:rsidRPr="00736E0A">
        <w:rPr>
          <w:rFonts w:cs="Calibri"/>
          <w:b/>
          <w:bCs/>
          <w:szCs w:val="24"/>
          <w:lang w:val="en-US" w:eastAsia="hr-HR"/>
        </w:rPr>
        <w:t xml:space="preserve">: </w:t>
      </w:r>
      <w:r w:rsidRPr="00736E0A">
        <w:rPr>
          <w:szCs w:val="24"/>
          <w:lang w:val="en-US"/>
        </w:rPr>
        <w:t xml:space="preserve">Operativne snage Hrvatske Gorske službe spašavanja temeljna su operativna snaga sustava civilne zaštite u velikim nesrećama i katastrofama i izvršavaju obveze u sustavu civilne zaštite sukladno posebnim propisima kojima se uređuje područje djelovanja Hrvatske gorske službe spašavanja. </w:t>
      </w:r>
    </w:p>
    <w:p w14:paraId="1ED028AB" w14:textId="77777777" w:rsidR="00A10C1B" w:rsidRPr="001374F4" w:rsidRDefault="00A10C1B" w:rsidP="00A10C1B">
      <w:pPr>
        <w:spacing w:after="0"/>
        <w:ind w:left="720"/>
        <w:contextualSpacing/>
        <w:rPr>
          <w:szCs w:val="24"/>
          <w:lang w:val="en-US"/>
        </w:rPr>
      </w:pPr>
    </w:p>
    <w:p w14:paraId="2999CE91" w14:textId="77777777" w:rsidR="005F3428" w:rsidRPr="009579CE" w:rsidRDefault="005F3428" w:rsidP="005F3428">
      <w:pPr>
        <w:rPr>
          <w:rFonts w:cstheme="minorHAnsi"/>
          <w:szCs w:val="24"/>
          <w:shd w:val="clear" w:color="auto" w:fill="FFFFFF"/>
        </w:rPr>
      </w:pPr>
      <w:r w:rsidRPr="0081222E">
        <w:rPr>
          <w:rFonts w:cs="Calibri"/>
          <w:color w:val="030511"/>
          <w:szCs w:val="24"/>
          <w:shd w:val="clear" w:color="auto" w:fill="FFFFFF"/>
        </w:rPr>
        <w:t xml:space="preserve">Hrvatska gorska služba spašavanja je nacionalna, dobrovoljna, stručna, humanitarna i nestranačka udruga javnog značaja čiji su osnovni ciljevi sprječavanje nesreća, spašavanje i pružanje prve medicinske pomoći u planini i na drugim nepristupačnim područjima i u izvanrednim okolnostima kod kojih pri spašavanju i pružanju pomoći treba primijeniti posebno stručno znanje i upotrijebiti tehničku opremu za spašavanje u planinama u svrhu očuvanja ljudskog života, zdravlja i imovine. Službu čine alpinisti, speleolozi, visokogorski planinari i skijaši, koji su posebnom obukom osposobljeni za pružanje prve medicinske pomoći i osposobljeni za sve tehnike gorskog spašavanja, uključujući i spašavanja uz pomoć helikoptera </w:t>
      </w:r>
      <w:r w:rsidRPr="009579CE">
        <w:rPr>
          <w:rFonts w:cstheme="minorHAnsi"/>
          <w:szCs w:val="24"/>
          <w:shd w:val="clear" w:color="auto" w:fill="FFFFFF"/>
        </w:rPr>
        <w:t xml:space="preserve">te za potrage na nepristupačnim terenima i uz pomoć potražnih pasa. </w:t>
      </w:r>
    </w:p>
    <w:p w14:paraId="20A4E122" w14:textId="62BBF851" w:rsidR="00C24334" w:rsidRDefault="005F3428"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rPr>
      </w:pPr>
      <w:r w:rsidRPr="001911DE">
        <w:rPr>
          <w:rFonts w:asciiTheme="minorHAnsi" w:hAnsiTheme="minorHAnsi" w:cstheme="minorHAnsi"/>
          <w:spacing w:val="-2"/>
        </w:rPr>
        <w:t>Stanica djeluje na području Bjelovarsko – bilogorske županije koju čini 24 jedinica lokalne samouprave.</w:t>
      </w:r>
      <w:r w:rsidR="001C60D9">
        <w:rPr>
          <w:rFonts w:asciiTheme="minorHAnsi" w:hAnsiTheme="minorHAnsi" w:cstheme="minorHAnsi"/>
          <w:spacing w:val="-2"/>
        </w:rPr>
        <w:t xml:space="preserve"> </w:t>
      </w:r>
      <w:r w:rsidR="001911DE" w:rsidRPr="001911DE">
        <w:rPr>
          <w:rFonts w:asciiTheme="minorHAnsi" w:hAnsiTheme="minorHAnsi" w:cstheme="minorHAnsi"/>
        </w:rPr>
        <w:t xml:space="preserve">Hrvatska gorska služba spašavanja Stanica </w:t>
      </w:r>
      <w:r w:rsidR="00D925A6">
        <w:rPr>
          <w:rFonts w:asciiTheme="minorHAnsi" w:hAnsiTheme="minorHAnsi" w:cstheme="minorHAnsi"/>
        </w:rPr>
        <w:t>Daruvar</w:t>
      </w:r>
      <w:r w:rsidR="001911DE" w:rsidRPr="001911DE">
        <w:rPr>
          <w:rFonts w:asciiTheme="minorHAnsi" w:hAnsiTheme="minorHAnsi" w:cstheme="minorHAnsi"/>
        </w:rPr>
        <w:t xml:space="preserve"> trenutno ima 2</w:t>
      </w:r>
      <w:r w:rsidR="001F5DB8">
        <w:rPr>
          <w:rFonts w:asciiTheme="minorHAnsi" w:hAnsiTheme="minorHAnsi" w:cstheme="minorHAnsi"/>
        </w:rPr>
        <w:t>9</w:t>
      </w:r>
      <w:r w:rsidR="001911DE" w:rsidRPr="001911DE">
        <w:rPr>
          <w:rFonts w:asciiTheme="minorHAnsi" w:hAnsiTheme="minorHAnsi" w:cstheme="minorHAnsi"/>
        </w:rPr>
        <w:t xml:space="preserve"> član</w:t>
      </w:r>
      <w:r w:rsidR="001F5DB8">
        <w:rPr>
          <w:rFonts w:asciiTheme="minorHAnsi" w:hAnsiTheme="minorHAnsi" w:cstheme="minorHAnsi"/>
        </w:rPr>
        <w:t>ova.</w:t>
      </w:r>
    </w:p>
    <w:p w14:paraId="5797A6B5" w14:textId="77777777" w:rsidR="00004AF1" w:rsidRPr="004E7153" w:rsidRDefault="00004AF1" w:rsidP="00004AF1">
      <w:pPr>
        <w:spacing w:after="0"/>
        <w:rPr>
          <w:szCs w:val="24"/>
        </w:rPr>
      </w:pPr>
      <w:r w:rsidRPr="004E7153">
        <w:rPr>
          <w:szCs w:val="24"/>
        </w:rPr>
        <w:t>Pregled aktivnosti provedenih u 202</w:t>
      </w:r>
      <w:r>
        <w:rPr>
          <w:szCs w:val="24"/>
        </w:rPr>
        <w:t>5</w:t>
      </w:r>
      <w:r w:rsidRPr="004E7153">
        <w:rPr>
          <w:szCs w:val="24"/>
        </w:rPr>
        <w:t>.god.:</w:t>
      </w:r>
    </w:p>
    <w:p w14:paraId="6FE35454" w14:textId="77777777" w:rsidR="00004AF1" w:rsidRPr="00712023" w:rsidRDefault="00004AF1" w:rsidP="00004AF1">
      <w:pPr>
        <w:pStyle w:val="Odlomakpopisa"/>
        <w:numPr>
          <w:ilvl w:val="0"/>
          <w:numId w:val="150"/>
        </w:numPr>
        <w:shd w:val="clear" w:color="auto" w:fill="FFFFFF"/>
        <w:spacing w:after="0"/>
        <w:rPr>
          <w:rFonts w:eastAsia="Times New Roman" w:cstheme="minorHAnsi"/>
          <w:sz w:val="24"/>
          <w:szCs w:val="24"/>
          <w:lang w:eastAsia="hr-HR"/>
        </w:rPr>
      </w:pPr>
      <w:r w:rsidRPr="00712023">
        <w:rPr>
          <w:rFonts w:eastAsia="Times New Roman" w:cstheme="minorHAnsi"/>
          <w:sz w:val="24"/>
          <w:szCs w:val="24"/>
          <w:lang w:eastAsia="hr-HR"/>
        </w:rPr>
        <w:t>Akcije (BBŽ) – 7 (96 čovjek sati)</w:t>
      </w:r>
    </w:p>
    <w:p w14:paraId="7F270DE7" w14:textId="77777777" w:rsidR="00004AF1" w:rsidRPr="000C4074" w:rsidRDefault="00004AF1" w:rsidP="00004AF1">
      <w:pPr>
        <w:pStyle w:val="Odlomakpopisa"/>
        <w:numPr>
          <w:ilvl w:val="0"/>
          <w:numId w:val="150"/>
        </w:numPr>
        <w:shd w:val="clear" w:color="auto" w:fill="FFFFFF"/>
        <w:spacing w:after="0"/>
        <w:rPr>
          <w:rFonts w:eastAsia="Times New Roman" w:cstheme="minorHAnsi"/>
          <w:sz w:val="24"/>
          <w:szCs w:val="24"/>
          <w:lang w:val="pl-PL" w:eastAsia="hr-HR"/>
        </w:rPr>
      </w:pPr>
      <w:r w:rsidRPr="000C4074">
        <w:rPr>
          <w:rFonts w:eastAsia="Times New Roman" w:cstheme="minorHAnsi"/>
          <w:sz w:val="24"/>
          <w:szCs w:val="24"/>
          <w:lang w:val="pl-PL" w:eastAsia="hr-HR"/>
        </w:rPr>
        <w:t>Akcije ukupno (RH) – 22 (262 čovjek sati)</w:t>
      </w:r>
    </w:p>
    <w:p w14:paraId="184D4CA2" w14:textId="77777777" w:rsidR="00004AF1" w:rsidRPr="00712023" w:rsidRDefault="00004AF1" w:rsidP="00004AF1">
      <w:pPr>
        <w:pStyle w:val="Odlomakpopisa"/>
        <w:numPr>
          <w:ilvl w:val="0"/>
          <w:numId w:val="150"/>
        </w:numPr>
        <w:shd w:val="clear" w:color="auto" w:fill="FFFFFF"/>
        <w:spacing w:after="0"/>
        <w:rPr>
          <w:rFonts w:eastAsia="Times New Roman" w:cstheme="minorHAnsi"/>
          <w:sz w:val="24"/>
          <w:szCs w:val="24"/>
          <w:lang w:eastAsia="hr-HR"/>
        </w:rPr>
      </w:pPr>
      <w:r w:rsidRPr="00712023">
        <w:rPr>
          <w:rFonts w:eastAsia="Times New Roman" w:cstheme="minorHAnsi"/>
          <w:sz w:val="24"/>
          <w:szCs w:val="24"/>
          <w:lang w:eastAsia="hr-HR"/>
        </w:rPr>
        <w:t>Dežurstva – 6 (149 čovjek sati)</w:t>
      </w:r>
    </w:p>
    <w:p w14:paraId="6881A41D" w14:textId="77777777" w:rsidR="00004AF1" w:rsidRPr="00712023" w:rsidRDefault="00004AF1" w:rsidP="00004AF1">
      <w:pPr>
        <w:pStyle w:val="Odlomakpopisa"/>
        <w:numPr>
          <w:ilvl w:val="0"/>
          <w:numId w:val="150"/>
        </w:numPr>
        <w:shd w:val="clear" w:color="auto" w:fill="FFFFFF"/>
        <w:spacing w:after="0"/>
        <w:rPr>
          <w:rFonts w:eastAsia="Times New Roman" w:cstheme="minorHAnsi"/>
          <w:sz w:val="24"/>
          <w:szCs w:val="24"/>
          <w:lang w:eastAsia="hr-HR"/>
        </w:rPr>
      </w:pPr>
      <w:r w:rsidRPr="00712023">
        <w:rPr>
          <w:rFonts w:eastAsia="Times New Roman" w:cstheme="minorHAnsi"/>
          <w:sz w:val="24"/>
          <w:szCs w:val="24"/>
          <w:lang w:eastAsia="hr-HR"/>
        </w:rPr>
        <w:t>Dežurstva ukupno (RH) –13</w:t>
      </w:r>
    </w:p>
    <w:p w14:paraId="5081CE64" w14:textId="77777777" w:rsidR="00004AF1" w:rsidRPr="00712023" w:rsidRDefault="00004AF1" w:rsidP="00004AF1">
      <w:pPr>
        <w:pStyle w:val="Odlomakpopisa"/>
        <w:numPr>
          <w:ilvl w:val="0"/>
          <w:numId w:val="150"/>
        </w:numPr>
        <w:shd w:val="clear" w:color="auto" w:fill="FFFFFF"/>
        <w:spacing w:after="0"/>
        <w:rPr>
          <w:rFonts w:eastAsia="Times New Roman" w:cstheme="minorHAnsi"/>
          <w:sz w:val="24"/>
          <w:szCs w:val="24"/>
          <w:lang w:eastAsia="hr-HR"/>
        </w:rPr>
      </w:pPr>
      <w:r w:rsidRPr="00712023">
        <w:rPr>
          <w:rFonts w:eastAsia="Times New Roman" w:cstheme="minorHAnsi"/>
          <w:sz w:val="24"/>
          <w:szCs w:val="24"/>
          <w:lang w:eastAsia="hr-HR"/>
        </w:rPr>
        <w:t>Edukacije (tečaj HGSS-a) – 24</w:t>
      </w:r>
    </w:p>
    <w:p w14:paraId="1ED7B4B6" w14:textId="77777777" w:rsidR="00004AF1" w:rsidRPr="00712023" w:rsidRDefault="00004AF1" w:rsidP="00004AF1">
      <w:pPr>
        <w:pStyle w:val="Odlomakpopisa"/>
        <w:numPr>
          <w:ilvl w:val="0"/>
          <w:numId w:val="150"/>
        </w:numPr>
        <w:shd w:val="clear" w:color="auto" w:fill="FFFFFF"/>
        <w:spacing w:after="0"/>
        <w:rPr>
          <w:rFonts w:eastAsia="Times New Roman" w:cstheme="minorHAnsi"/>
          <w:sz w:val="24"/>
          <w:szCs w:val="24"/>
          <w:lang w:eastAsia="hr-HR"/>
        </w:rPr>
      </w:pPr>
      <w:r w:rsidRPr="00712023">
        <w:rPr>
          <w:rFonts w:eastAsia="Times New Roman" w:cstheme="minorHAnsi"/>
          <w:sz w:val="24"/>
          <w:szCs w:val="24"/>
          <w:lang w:eastAsia="hr-HR"/>
        </w:rPr>
        <w:t>Ostale operativne aktivnosti – 87</w:t>
      </w:r>
    </w:p>
    <w:p w14:paraId="543C708D" w14:textId="77777777" w:rsidR="00004AF1" w:rsidRPr="00712023" w:rsidRDefault="00004AF1" w:rsidP="00004AF1">
      <w:pPr>
        <w:pStyle w:val="Odlomakpopisa"/>
        <w:numPr>
          <w:ilvl w:val="0"/>
          <w:numId w:val="150"/>
        </w:numPr>
        <w:shd w:val="clear" w:color="auto" w:fill="FFFFFF"/>
        <w:spacing w:after="0"/>
        <w:rPr>
          <w:rFonts w:eastAsia="Times New Roman" w:cstheme="minorHAnsi"/>
          <w:sz w:val="24"/>
          <w:szCs w:val="24"/>
          <w:lang w:eastAsia="hr-HR"/>
        </w:rPr>
      </w:pPr>
      <w:r w:rsidRPr="00712023">
        <w:rPr>
          <w:rFonts w:eastAsia="Times New Roman" w:cstheme="minorHAnsi"/>
          <w:sz w:val="24"/>
          <w:szCs w:val="24"/>
          <w:lang w:eastAsia="hr-HR"/>
        </w:rPr>
        <w:t>Ostale operativne aktivnosti (RH) – 118</w:t>
      </w:r>
    </w:p>
    <w:p w14:paraId="798C0083" w14:textId="77777777" w:rsidR="00C0245F" w:rsidRPr="001C60D9" w:rsidRDefault="00C0245F" w:rsidP="001C60D9">
      <w:pPr>
        <w:pStyle w:val="StandardWeb"/>
        <w:shd w:val="clear" w:color="auto" w:fill="FFFFFF"/>
        <w:spacing w:before="0" w:beforeAutospacing="0" w:after="300" w:afterAutospacing="0" w:line="276" w:lineRule="auto"/>
        <w:jc w:val="both"/>
        <w:textAlignment w:val="baseline"/>
        <w:rPr>
          <w:rFonts w:asciiTheme="minorHAnsi" w:hAnsiTheme="minorHAnsi" w:cstheme="minorHAnsi"/>
          <w:spacing w:val="-2"/>
        </w:rPr>
      </w:pPr>
    </w:p>
    <w:p w14:paraId="1D21E4E1" w14:textId="40B06895" w:rsidR="00C0245F" w:rsidRPr="00C0245F" w:rsidRDefault="005F3428" w:rsidP="00C0245F">
      <w:pPr>
        <w:pStyle w:val="Opisslike"/>
        <w:spacing w:line="240" w:lineRule="auto"/>
        <w:jc w:val="center"/>
        <w:rPr>
          <w:rFonts w:asciiTheme="minorHAnsi" w:hAnsiTheme="minorHAnsi" w:cstheme="minorHAnsi"/>
          <w:spacing w:val="-2"/>
        </w:rPr>
      </w:pPr>
      <w:bookmarkStart w:id="1078" w:name="_Toc222218264"/>
      <w:r w:rsidRPr="00263919">
        <w:rPr>
          <w:rFonts w:asciiTheme="minorHAnsi" w:hAnsiTheme="minorHAnsi" w:cstheme="minorHAnsi"/>
        </w:rPr>
        <w:t xml:space="preserve">Tablica </w:t>
      </w:r>
      <w:r w:rsidRPr="00263919">
        <w:rPr>
          <w:rFonts w:asciiTheme="minorHAnsi" w:hAnsiTheme="minorHAnsi" w:cstheme="minorHAnsi"/>
        </w:rPr>
        <w:fldChar w:fldCharType="begin"/>
      </w:r>
      <w:r w:rsidRPr="00263919">
        <w:rPr>
          <w:rFonts w:asciiTheme="minorHAnsi" w:hAnsiTheme="minorHAnsi" w:cstheme="minorHAnsi"/>
        </w:rPr>
        <w:instrText xml:space="preserve"> SEQ Tablica \* ARABIC </w:instrText>
      </w:r>
      <w:r w:rsidRPr="00263919">
        <w:rPr>
          <w:rFonts w:asciiTheme="minorHAnsi" w:hAnsiTheme="minorHAnsi" w:cstheme="minorHAnsi"/>
        </w:rPr>
        <w:fldChar w:fldCharType="separate"/>
      </w:r>
      <w:r w:rsidR="009C5EB4">
        <w:rPr>
          <w:rFonts w:asciiTheme="minorHAnsi" w:hAnsiTheme="minorHAnsi" w:cstheme="minorHAnsi"/>
          <w:noProof/>
        </w:rPr>
        <w:t>82</w:t>
      </w:r>
      <w:r w:rsidRPr="00263919">
        <w:rPr>
          <w:rFonts w:asciiTheme="minorHAnsi" w:hAnsiTheme="minorHAnsi" w:cstheme="minorHAnsi"/>
        </w:rPr>
        <w:fldChar w:fldCharType="end"/>
      </w:r>
      <w:r w:rsidRPr="00263919">
        <w:rPr>
          <w:rFonts w:asciiTheme="minorHAnsi" w:hAnsiTheme="minorHAnsi" w:cstheme="minorHAnsi"/>
        </w:rPr>
        <w:t>: Pregled opreme HGSS Stanice</w:t>
      </w:r>
      <w:r w:rsidR="007D787F">
        <w:rPr>
          <w:rFonts w:asciiTheme="minorHAnsi" w:hAnsiTheme="minorHAnsi" w:cstheme="minorHAnsi"/>
        </w:rPr>
        <w:t xml:space="preserve"> Daruvar i</w:t>
      </w:r>
      <w:r w:rsidRPr="00263919">
        <w:rPr>
          <w:rFonts w:asciiTheme="minorHAnsi" w:hAnsiTheme="minorHAnsi" w:cstheme="minorHAnsi"/>
        </w:rPr>
        <w:t xml:space="preserve"> Bjelovar</w:t>
      </w:r>
      <w:bookmarkEnd w:id="1078"/>
    </w:p>
    <w:p w14:paraId="2922B63E" w14:textId="40C9E9FA" w:rsidR="00170516" w:rsidRPr="00736E0A" w:rsidRDefault="00170516" w:rsidP="00170516">
      <w:pPr>
        <w:tabs>
          <w:tab w:val="left" w:pos="2970"/>
        </w:tabs>
        <w:autoSpaceDE w:val="0"/>
        <w:autoSpaceDN w:val="0"/>
        <w:adjustRightInd w:val="0"/>
        <w:spacing w:after="0"/>
        <w:rPr>
          <w:rFonts w:cstheme="minorHAnsi"/>
          <w:color w:val="000000"/>
          <w:szCs w:val="24"/>
        </w:rPr>
      </w:pPr>
      <w:r>
        <w:rPr>
          <w:rFonts w:cstheme="minorHAnsi"/>
          <w:color w:val="000000"/>
          <w:szCs w:val="24"/>
        </w:rPr>
        <w:tab/>
      </w:r>
    </w:p>
    <w:tbl>
      <w:tblPr>
        <w:tblStyle w:val="Reetkatablice"/>
        <w:tblW w:w="0" w:type="auto"/>
        <w:tblLook w:val="04A0" w:firstRow="1" w:lastRow="0" w:firstColumn="1" w:lastColumn="0" w:noHBand="0" w:noVBand="1"/>
      </w:tblPr>
      <w:tblGrid>
        <w:gridCol w:w="4530"/>
        <w:gridCol w:w="2865"/>
      </w:tblGrid>
      <w:tr w:rsidR="0022234F" w14:paraId="391DCA53" w14:textId="77777777" w:rsidTr="0022234F">
        <w:tc>
          <w:tcPr>
            <w:tcW w:w="4530" w:type="dxa"/>
          </w:tcPr>
          <w:p w14:paraId="73722969" w14:textId="0C459317" w:rsidR="0022234F" w:rsidRPr="005C3F7F" w:rsidRDefault="0022234F" w:rsidP="005C3F7F">
            <w:pPr>
              <w:tabs>
                <w:tab w:val="left" w:pos="2970"/>
              </w:tabs>
              <w:autoSpaceDE w:val="0"/>
              <w:autoSpaceDN w:val="0"/>
              <w:adjustRightInd w:val="0"/>
              <w:spacing w:after="0"/>
              <w:jc w:val="center"/>
              <w:rPr>
                <w:rFonts w:cstheme="minorHAnsi"/>
                <w:b/>
                <w:bCs/>
                <w:color w:val="000000"/>
                <w:sz w:val="28"/>
                <w:szCs w:val="28"/>
              </w:rPr>
            </w:pPr>
            <w:r w:rsidRPr="005C3F7F">
              <w:rPr>
                <w:rFonts w:cstheme="minorHAnsi"/>
                <w:b/>
                <w:bCs/>
                <w:color w:val="000000"/>
                <w:sz w:val="28"/>
                <w:szCs w:val="28"/>
              </w:rPr>
              <w:t>OPREMA ORUŽARSTVO DARUVAR</w:t>
            </w:r>
          </w:p>
        </w:tc>
        <w:tc>
          <w:tcPr>
            <w:tcW w:w="2865" w:type="dxa"/>
          </w:tcPr>
          <w:p w14:paraId="22774807" w14:textId="18DD7A9B" w:rsidR="0022234F" w:rsidRPr="005C3F7F" w:rsidRDefault="0022234F" w:rsidP="005C3F7F">
            <w:pPr>
              <w:tabs>
                <w:tab w:val="left" w:pos="2970"/>
              </w:tabs>
              <w:autoSpaceDE w:val="0"/>
              <w:autoSpaceDN w:val="0"/>
              <w:adjustRightInd w:val="0"/>
              <w:spacing w:after="0"/>
              <w:jc w:val="center"/>
              <w:rPr>
                <w:rFonts w:cstheme="minorHAnsi"/>
                <w:b/>
                <w:bCs/>
                <w:color w:val="000000"/>
                <w:sz w:val="28"/>
                <w:szCs w:val="28"/>
              </w:rPr>
            </w:pPr>
            <w:r w:rsidRPr="005C3F7F">
              <w:rPr>
                <w:rFonts w:cstheme="minorHAnsi"/>
                <w:b/>
                <w:bCs/>
                <w:color w:val="000000"/>
                <w:sz w:val="28"/>
                <w:szCs w:val="28"/>
              </w:rPr>
              <w:t>KOLIČINA</w:t>
            </w:r>
          </w:p>
        </w:tc>
      </w:tr>
      <w:tr w:rsidR="0022234F" w14:paraId="2B8E6EC0" w14:textId="77777777" w:rsidTr="0022234F">
        <w:tc>
          <w:tcPr>
            <w:tcW w:w="4530" w:type="dxa"/>
          </w:tcPr>
          <w:p w14:paraId="2681BF67" w14:textId="77777777" w:rsidR="0022234F" w:rsidRDefault="0022234F" w:rsidP="0022234F">
            <w:pPr>
              <w:tabs>
                <w:tab w:val="left" w:pos="2970"/>
              </w:tabs>
              <w:autoSpaceDE w:val="0"/>
              <w:autoSpaceDN w:val="0"/>
              <w:adjustRightInd w:val="0"/>
              <w:spacing w:after="0"/>
              <w:rPr>
                <w:rFonts w:cstheme="minorHAnsi"/>
                <w:color w:val="000000"/>
                <w:szCs w:val="24"/>
              </w:rPr>
            </w:pPr>
          </w:p>
        </w:tc>
        <w:tc>
          <w:tcPr>
            <w:tcW w:w="2865" w:type="dxa"/>
          </w:tcPr>
          <w:p w14:paraId="54F96FD8" w14:textId="77777777" w:rsidR="0022234F" w:rsidRDefault="0022234F" w:rsidP="0022234F">
            <w:pPr>
              <w:tabs>
                <w:tab w:val="left" w:pos="2970"/>
              </w:tabs>
              <w:autoSpaceDE w:val="0"/>
              <w:autoSpaceDN w:val="0"/>
              <w:adjustRightInd w:val="0"/>
              <w:spacing w:after="0"/>
              <w:rPr>
                <w:rFonts w:cstheme="minorHAnsi"/>
                <w:color w:val="000000"/>
                <w:szCs w:val="24"/>
              </w:rPr>
            </w:pPr>
          </w:p>
        </w:tc>
      </w:tr>
      <w:tr w:rsidR="0022234F" w:rsidRPr="00465B2F" w14:paraId="77A03A0C" w14:textId="79EA48DD" w:rsidTr="0022234F">
        <w:trPr>
          <w:trHeight w:val="315"/>
        </w:trPr>
        <w:tc>
          <w:tcPr>
            <w:tcW w:w="4530" w:type="dxa"/>
            <w:noWrap/>
            <w:hideMark/>
          </w:tcPr>
          <w:p w14:paraId="30ACFE30" w14:textId="77777777" w:rsidR="0022234F" w:rsidRPr="00465B2F" w:rsidRDefault="0022234F" w:rsidP="005C3F7F">
            <w:pPr>
              <w:spacing w:after="0" w:line="240" w:lineRule="auto"/>
              <w:jc w:val="center"/>
              <w:rPr>
                <w:rFonts w:ascii="Calibri" w:eastAsia="Times New Roman" w:hAnsi="Calibri" w:cs="Calibri"/>
                <w:b/>
                <w:bCs/>
                <w:color w:val="000000"/>
                <w:sz w:val="22"/>
                <w:lang w:eastAsia="hr-HR"/>
              </w:rPr>
            </w:pPr>
            <w:r w:rsidRPr="00465B2F">
              <w:rPr>
                <w:rFonts w:ascii="Calibri" w:eastAsia="Times New Roman" w:hAnsi="Calibri" w:cs="Calibri"/>
                <w:b/>
                <w:bCs/>
                <w:color w:val="000000"/>
                <w:sz w:val="22"/>
                <w:lang w:eastAsia="hr-HR"/>
              </w:rPr>
              <w:t>OPREMA ZA STIJENSKO I SPELEO SPAŠAVANJE</w:t>
            </w:r>
          </w:p>
        </w:tc>
        <w:tc>
          <w:tcPr>
            <w:tcW w:w="2865" w:type="dxa"/>
          </w:tcPr>
          <w:p w14:paraId="62EB8CFD" w14:textId="77777777" w:rsidR="0022234F" w:rsidRPr="00465B2F" w:rsidRDefault="0022234F" w:rsidP="005C3F7F">
            <w:pPr>
              <w:spacing w:after="0" w:line="240" w:lineRule="auto"/>
              <w:jc w:val="center"/>
              <w:rPr>
                <w:rFonts w:ascii="Calibri" w:eastAsia="Times New Roman" w:hAnsi="Calibri" w:cs="Calibri"/>
                <w:b/>
                <w:bCs/>
                <w:color w:val="000000"/>
                <w:sz w:val="22"/>
                <w:lang w:eastAsia="hr-HR"/>
              </w:rPr>
            </w:pPr>
          </w:p>
        </w:tc>
      </w:tr>
      <w:tr w:rsidR="0022234F" w:rsidRPr="00465B2F" w14:paraId="1C6A8E84" w14:textId="3B665B78" w:rsidTr="0022234F">
        <w:trPr>
          <w:trHeight w:val="315"/>
        </w:trPr>
        <w:tc>
          <w:tcPr>
            <w:tcW w:w="4530" w:type="dxa"/>
            <w:noWrap/>
            <w:hideMark/>
          </w:tcPr>
          <w:p w14:paraId="58DFCA8E"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Radni pojas FALCON MOUNTAIN vel.1</w:t>
            </w:r>
          </w:p>
        </w:tc>
        <w:tc>
          <w:tcPr>
            <w:tcW w:w="2865" w:type="dxa"/>
          </w:tcPr>
          <w:p w14:paraId="0B46A3E6" w14:textId="03B55A03" w:rsidR="0022234F" w:rsidRDefault="0022234F" w:rsidP="005C3F7F">
            <w:pPr>
              <w:spacing w:after="0" w:line="240" w:lineRule="auto"/>
              <w:ind w:firstLineChars="100" w:firstLine="220"/>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465B2F" w14:paraId="38856E46" w14:textId="2444536F" w:rsidTr="0022234F">
        <w:trPr>
          <w:trHeight w:val="315"/>
        </w:trPr>
        <w:tc>
          <w:tcPr>
            <w:tcW w:w="4530" w:type="dxa"/>
            <w:noWrap/>
            <w:hideMark/>
          </w:tcPr>
          <w:p w14:paraId="3EEA2B21"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Radni pojas FALCON MOUNTAIN vel.2</w:t>
            </w:r>
          </w:p>
        </w:tc>
        <w:tc>
          <w:tcPr>
            <w:tcW w:w="2865" w:type="dxa"/>
          </w:tcPr>
          <w:p w14:paraId="181DB891" w14:textId="5F4AE66D" w:rsidR="0022234F" w:rsidRDefault="0022234F" w:rsidP="005C3F7F">
            <w:pPr>
              <w:spacing w:after="0" w:line="240" w:lineRule="auto"/>
              <w:ind w:firstLineChars="100" w:firstLine="220"/>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465B2F" w14:paraId="5F46F84C" w14:textId="2C963A02" w:rsidTr="0022234F">
        <w:trPr>
          <w:trHeight w:val="315"/>
        </w:trPr>
        <w:tc>
          <w:tcPr>
            <w:tcW w:w="4530" w:type="dxa"/>
            <w:noWrap/>
            <w:hideMark/>
          </w:tcPr>
          <w:p w14:paraId="71E452BC"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Speleo pojas AVEN, vel.2, C013AA01, Petzl</w:t>
            </w:r>
          </w:p>
        </w:tc>
        <w:tc>
          <w:tcPr>
            <w:tcW w:w="2865" w:type="dxa"/>
          </w:tcPr>
          <w:p w14:paraId="3D64CD44" w14:textId="5776CC6C" w:rsidR="0022234F" w:rsidRDefault="0022234F" w:rsidP="005C3F7F">
            <w:pPr>
              <w:spacing w:after="0" w:line="240" w:lineRule="auto"/>
              <w:ind w:firstLineChars="100" w:firstLine="220"/>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465B2F" w14:paraId="48A5649F" w14:textId="138C61C4" w:rsidTr="0022234F">
        <w:trPr>
          <w:trHeight w:val="315"/>
        </w:trPr>
        <w:tc>
          <w:tcPr>
            <w:tcW w:w="4530" w:type="dxa"/>
            <w:noWrap/>
            <w:hideMark/>
          </w:tcPr>
          <w:p w14:paraId="40B05B25"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Penjalica Croll, Petzl</w:t>
            </w:r>
          </w:p>
        </w:tc>
        <w:tc>
          <w:tcPr>
            <w:tcW w:w="2865" w:type="dxa"/>
          </w:tcPr>
          <w:p w14:paraId="6D190418" w14:textId="038D298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28D18E42" w14:textId="1304E27E" w:rsidTr="0022234F">
        <w:trPr>
          <w:trHeight w:val="315"/>
        </w:trPr>
        <w:tc>
          <w:tcPr>
            <w:tcW w:w="4530" w:type="dxa"/>
            <w:noWrap/>
            <w:hideMark/>
          </w:tcPr>
          <w:p w14:paraId="0C11FADC"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Naramenice Torse, Petzl</w:t>
            </w:r>
          </w:p>
        </w:tc>
        <w:tc>
          <w:tcPr>
            <w:tcW w:w="2865" w:type="dxa"/>
          </w:tcPr>
          <w:p w14:paraId="7F7A1847" w14:textId="597DB3F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04E1615D" w14:textId="4C32095F" w:rsidTr="0022234F">
        <w:trPr>
          <w:trHeight w:val="315"/>
        </w:trPr>
        <w:tc>
          <w:tcPr>
            <w:tcW w:w="4530" w:type="dxa"/>
            <w:noWrap/>
            <w:hideMark/>
          </w:tcPr>
          <w:p w14:paraId="0A4B46A2"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Kaciga Strato Vent bijela, Petzl</w:t>
            </w:r>
          </w:p>
        </w:tc>
        <w:tc>
          <w:tcPr>
            <w:tcW w:w="2865" w:type="dxa"/>
          </w:tcPr>
          <w:p w14:paraId="191705CC" w14:textId="466D1757"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465B2F" w14:paraId="7FED02FE" w14:textId="750F12C2" w:rsidTr="0022234F">
        <w:trPr>
          <w:trHeight w:val="315"/>
        </w:trPr>
        <w:tc>
          <w:tcPr>
            <w:tcW w:w="4530" w:type="dxa"/>
            <w:noWrap/>
            <w:hideMark/>
          </w:tcPr>
          <w:p w14:paraId="5560DC37"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Kaciga Boreo Caving M/L , Petzl</w:t>
            </w:r>
          </w:p>
        </w:tc>
        <w:tc>
          <w:tcPr>
            <w:tcW w:w="2865" w:type="dxa"/>
          </w:tcPr>
          <w:p w14:paraId="5616450C" w14:textId="622548EF"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465B2F" w14:paraId="79660A08" w14:textId="30430510" w:rsidTr="0022234F">
        <w:trPr>
          <w:trHeight w:val="315"/>
        </w:trPr>
        <w:tc>
          <w:tcPr>
            <w:tcW w:w="4530" w:type="dxa"/>
            <w:noWrap/>
            <w:hideMark/>
          </w:tcPr>
          <w:p w14:paraId="4298C262"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Stop descender, Petzl</w:t>
            </w:r>
          </w:p>
        </w:tc>
        <w:tc>
          <w:tcPr>
            <w:tcW w:w="2865" w:type="dxa"/>
          </w:tcPr>
          <w:p w14:paraId="2060C6BA" w14:textId="4B6BDAFB"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25FB1420" w14:textId="4940778B" w:rsidTr="0022234F">
        <w:trPr>
          <w:trHeight w:val="315"/>
        </w:trPr>
        <w:tc>
          <w:tcPr>
            <w:tcW w:w="4530" w:type="dxa"/>
            <w:noWrap/>
            <w:hideMark/>
          </w:tcPr>
          <w:p w14:paraId="5A9BCC57"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Ručna penjalica Ascension, Petzl</w:t>
            </w:r>
          </w:p>
        </w:tc>
        <w:tc>
          <w:tcPr>
            <w:tcW w:w="2865" w:type="dxa"/>
          </w:tcPr>
          <w:p w14:paraId="186E0806" w14:textId="03BCA71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2A767135" w14:textId="5BC4ACDA" w:rsidTr="0022234F">
        <w:trPr>
          <w:trHeight w:val="315"/>
        </w:trPr>
        <w:tc>
          <w:tcPr>
            <w:tcW w:w="4530" w:type="dxa"/>
            <w:noWrap/>
            <w:hideMark/>
          </w:tcPr>
          <w:p w14:paraId="2C3FE665"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Nožna gurtna Foottape, Petzl</w:t>
            </w:r>
          </w:p>
        </w:tc>
        <w:tc>
          <w:tcPr>
            <w:tcW w:w="2865" w:type="dxa"/>
          </w:tcPr>
          <w:p w14:paraId="573B2EA4" w14:textId="7762603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465B2F" w14:paraId="1BADEA9D" w14:textId="51889EC2" w:rsidTr="0022234F">
        <w:trPr>
          <w:trHeight w:val="315"/>
        </w:trPr>
        <w:tc>
          <w:tcPr>
            <w:tcW w:w="4530" w:type="dxa"/>
            <w:noWrap/>
            <w:hideMark/>
          </w:tcPr>
          <w:p w14:paraId="1CE1C0CB"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OK, Petzl</w:t>
            </w:r>
          </w:p>
        </w:tc>
        <w:tc>
          <w:tcPr>
            <w:tcW w:w="2865" w:type="dxa"/>
          </w:tcPr>
          <w:p w14:paraId="071CA85D" w14:textId="1411EF6E"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112</w:t>
            </w:r>
          </w:p>
        </w:tc>
      </w:tr>
      <w:tr w:rsidR="0022234F" w:rsidRPr="00465B2F" w14:paraId="117BC503" w14:textId="7759872B" w:rsidTr="0022234F">
        <w:trPr>
          <w:trHeight w:val="315"/>
        </w:trPr>
        <w:tc>
          <w:tcPr>
            <w:tcW w:w="4530" w:type="dxa"/>
            <w:noWrap/>
            <w:hideMark/>
          </w:tcPr>
          <w:p w14:paraId="7A0E4BB8"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Omni M37 TL, Petzl (delta za speleo pojas)</w:t>
            </w:r>
          </w:p>
        </w:tc>
        <w:tc>
          <w:tcPr>
            <w:tcW w:w="2865" w:type="dxa"/>
          </w:tcPr>
          <w:p w14:paraId="7F91C315" w14:textId="0F1B138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465B2F" w14:paraId="793A3B30" w14:textId="5BA2203B" w:rsidTr="0022234F">
        <w:trPr>
          <w:trHeight w:val="315"/>
        </w:trPr>
        <w:tc>
          <w:tcPr>
            <w:tcW w:w="4530" w:type="dxa"/>
            <w:noWrap/>
            <w:hideMark/>
          </w:tcPr>
          <w:p w14:paraId="5441BE9C"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OK, Petzl - Triact-lock</w:t>
            </w:r>
          </w:p>
        </w:tc>
        <w:tc>
          <w:tcPr>
            <w:tcW w:w="2865" w:type="dxa"/>
          </w:tcPr>
          <w:p w14:paraId="199DC15E" w14:textId="1CC8B6E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465B2F" w14:paraId="21678C92" w14:textId="31BEB2D9" w:rsidTr="0022234F">
        <w:trPr>
          <w:trHeight w:val="315"/>
        </w:trPr>
        <w:tc>
          <w:tcPr>
            <w:tcW w:w="4530" w:type="dxa"/>
            <w:noWrap/>
            <w:hideMark/>
          </w:tcPr>
          <w:p w14:paraId="49FD9C72" w14:textId="77777777" w:rsidR="0022234F" w:rsidRPr="00465B2F"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CAMP dodatno trenje</w:t>
            </w:r>
          </w:p>
        </w:tc>
        <w:tc>
          <w:tcPr>
            <w:tcW w:w="2865" w:type="dxa"/>
          </w:tcPr>
          <w:p w14:paraId="0539C9D2" w14:textId="5B1C75E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12</w:t>
            </w:r>
          </w:p>
        </w:tc>
      </w:tr>
      <w:tr w:rsidR="0022234F" w:rsidRPr="00465B2F" w14:paraId="3A625D57" w14:textId="5B215285" w:rsidTr="0022234F">
        <w:trPr>
          <w:trHeight w:val="315"/>
        </w:trPr>
        <w:tc>
          <w:tcPr>
            <w:tcW w:w="4530" w:type="dxa"/>
            <w:noWrap/>
            <w:hideMark/>
          </w:tcPr>
          <w:p w14:paraId="1C8877A3" w14:textId="77777777" w:rsidR="0022234F" w:rsidRPr="00465B2F" w:rsidRDefault="0022234F" w:rsidP="005C3F7F">
            <w:pPr>
              <w:spacing w:after="0" w:line="240" w:lineRule="auto"/>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za opremu, 5kg, CARITOOL S</w:t>
            </w:r>
          </w:p>
        </w:tc>
        <w:tc>
          <w:tcPr>
            <w:tcW w:w="2865" w:type="dxa"/>
          </w:tcPr>
          <w:p w14:paraId="4421F7F4" w14:textId="6DE3360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465B2F" w14:paraId="22DC5171" w14:textId="29C34A2B" w:rsidTr="0022234F">
        <w:trPr>
          <w:trHeight w:val="315"/>
        </w:trPr>
        <w:tc>
          <w:tcPr>
            <w:tcW w:w="4530" w:type="dxa"/>
            <w:noWrap/>
            <w:hideMark/>
          </w:tcPr>
          <w:p w14:paraId="6AA3A420" w14:textId="77777777" w:rsidR="0022234F" w:rsidRPr="00465B2F" w:rsidRDefault="0022234F" w:rsidP="005C3F7F">
            <w:pPr>
              <w:spacing w:after="0" w:line="240" w:lineRule="auto"/>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s koloturom ROLLCLIP Z , Petz</w:t>
            </w:r>
          </w:p>
        </w:tc>
        <w:tc>
          <w:tcPr>
            <w:tcW w:w="2865" w:type="dxa"/>
          </w:tcPr>
          <w:p w14:paraId="2A64ED6C" w14:textId="409C2C4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465B2F" w14:paraId="55F7E352" w14:textId="7A512F85" w:rsidTr="0022234F">
        <w:trPr>
          <w:trHeight w:val="315"/>
        </w:trPr>
        <w:tc>
          <w:tcPr>
            <w:tcW w:w="4530" w:type="dxa"/>
            <w:noWrap/>
            <w:hideMark/>
          </w:tcPr>
          <w:p w14:paraId="792D3284" w14:textId="62A4CCBB" w:rsidR="0022234F" w:rsidRPr="00465B2F" w:rsidRDefault="0022234F" w:rsidP="005C3F7F">
            <w:pPr>
              <w:spacing w:after="0" w:line="240" w:lineRule="auto"/>
              <w:jc w:val="left"/>
              <w:rPr>
                <w:rFonts w:ascii="Calibri" w:eastAsia="Times New Roman" w:hAnsi="Calibri" w:cs="Calibri"/>
                <w:color w:val="000000"/>
                <w:sz w:val="22"/>
                <w:lang w:eastAsia="hr-HR"/>
              </w:rPr>
            </w:pPr>
            <w:r w:rsidRPr="00465B2F">
              <w:rPr>
                <w:rFonts w:ascii="Calibri" w:eastAsia="Times New Roman" w:hAnsi="Calibri" w:cs="Calibri"/>
                <w:color w:val="000000"/>
                <w:sz w:val="22"/>
                <w:lang w:eastAsia="hr-HR"/>
              </w:rPr>
              <w:t>Karabiner Petzl D čelik</w:t>
            </w:r>
          </w:p>
        </w:tc>
        <w:tc>
          <w:tcPr>
            <w:tcW w:w="2865" w:type="dxa"/>
          </w:tcPr>
          <w:p w14:paraId="5F211300" w14:textId="425B0D7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2D7D89C6" w14:textId="6667AF0A" w:rsidTr="0022234F">
        <w:trPr>
          <w:trHeight w:val="315"/>
        </w:trPr>
        <w:tc>
          <w:tcPr>
            <w:tcW w:w="4530" w:type="dxa"/>
            <w:noWrap/>
            <w:hideMark/>
          </w:tcPr>
          <w:p w14:paraId="5940FED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Kolotura Rescue, Petzl (stara)</w:t>
            </w:r>
          </w:p>
        </w:tc>
        <w:tc>
          <w:tcPr>
            <w:tcW w:w="2865" w:type="dxa"/>
          </w:tcPr>
          <w:p w14:paraId="233D250D" w14:textId="3A1F4845"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63A3552C" w14:textId="1A485488" w:rsidTr="0022234F">
        <w:trPr>
          <w:trHeight w:val="315"/>
        </w:trPr>
        <w:tc>
          <w:tcPr>
            <w:tcW w:w="4530" w:type="dxa"/>
            <w:noWrap/>
            <w:hideMark/>
          </w:tcPr>
          <w:p w14:paraId="441B3A9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Kolotura Rescue, Petzl P50A, Petzl</w:t>
            </w:r>
          </w:p>
        </w:tc>
        <w:tc>
          <w:tcPr>
            <w:tcW w:w="2865" w:type="dxa"/>
          </w:tcPr>
          <w:p w14:paraId="0920F164" w14:textId="5D245CF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111AEDA7" w14:textId="13608EA1" w:rsidTr="0022234F">
        <w:trPr>
          <w:trHeight w:val="315"/>
        </w:trPr>
        <w:tc>
          <w:tcPr>
            <w:tcW w:w="4530" w:type="dxa"/>
            <w:noWrap/>
            <w:hideMark/>
          </w:tcPr>
          <w:p w14:paraId="0C075A2B"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Kolotura Rescue, Petzl, Spin L1 - swivel</w:t>
            </w:r>
          </w:p>
        </w:tc>
        <w:tc>
          <w:tcPr>
            <w:tcW w:w="2865" w:type="dxa"/>
          </w:tcPr>
          <w:p w14:paraId="597A997A" w14:textId="570EC6F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6266598" w14:textId="64752D44" w:rsidTr="0022234F">
        <w:trPr>
          <w:trHeight w:val="315"/>
        </w:trPr>
        <w:tc>
          <w:tcPr>
            <w:tcW w:w="4530" w:type="dxa"/>
            <w:noWrap/>
            <w:hideMark/>
          </w:tcPr>
          <w:p w14:paraId="511BE4D3"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Kolotura Micro Traxion P53, Petzl</w:t>
            </w:r>
          </w:p>
        </w:tc>
        <w:tc>
          <w:tcPr>
            <w:tcW w:w="2865" w:type="dxa"/>
          </w:tcPr>
          <w:p w14:paraId="7FF02E33" w14:textId="6CF3F92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7686332C" w14:textId="56157C0F" w:rsidTr="0022234F">
        <w:trPr>
          <w:trHeight w:val="315"/>
        </w:trPr>
        <w:tc>
          <w:tcPr>
            <w:tcW w:w="4530" w:type="dxa"/>
            <w:noWrap/>
            <w:hideMark/>
          </w:tcPr>
          <w:p w14:paraId="7A14441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Kolotura Mini P59A, Petzl</w:t>
            </w:r>
          </w:p>
        </w:tc>
        <w:tc>
          <w:tcPr>
            <w:tcW w:w="2865" w:type="dxa"/>
          </w:tcPr>
          <w:p w14:paraId="1AA9FCC0" w14:textId="66A9231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09994842" w14:textId="2788B8F7" w:rsidTr="0022234F">
        <w:trPr>
          <w:trHeight w:val="315"/>
        </w:trPr>
        <w:tc>
          <w:tcPr>
            <w:tcW w:w="4530" w:type="dxa"/>
            <w:noWrap/>
            <w:hideMark/>
          </w:tcPr>
          <w:p w14:paraId="15661DF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Klupa za rad na visini Kaya Safety</w:t>
            </w:r>
          </w:p>
        </w:tc>
        <w:tc>
          <w:tcPr>
            <w:tcW w:w="2865" w:type="dxa"/>
          </w:tcPr>
          <w:p w14:paraId="1614D76C" w14:textId="01B3AA2F"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79ABE2F" w14:textId="24C5B925" w:rsidTr="0022234F">
        <w:trPr>
          <w:trHeight w:val="315"/>
        </w:trPr>
        <w:tc>
          <w:tcPr>
            <w:tcW w:w="4530" w:type="dxa"/>
            <w:noWrap/>
            <w:hideMark/>
          </w:tcPr>
          <w:p w14:paraId="5875BB2E"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Dinamičko uže Mambo 10,1mm, zeleno, Petzl 50m</w:t>
            </w:r>
          </w:p>
        </w:tc>
        <w:tc>
          <w:tcPr>
            <w:tcW w:w="2865" w:type="dxa"/>
          </w:tcPr>
          <w:p w14:paraId="62F34223" w14:textId="6494807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EAABD50" w14:textId="08B7AEF0" w:rsidTr="0022234F">
        <w:trPr>
          <w:trHeight w:val="315"/>
        </w:trPr>
        <w:tc>
          <w:tcPr>
            <w:tcW w:w="4530" w:type="dxa"/>
            <w:noWrap/>
            <w:hideMark/>
          </w:tcPr>
          <w:p w14:paraId="467EEF2F"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Statičko uže Parallel 10,5mm, bijelo, Petzl 100m</w:t>
            </w:r>
          </w:p>
        </w:tc>
        <w:tc>
          <w:tcPr>
            <w:tcW w:w="2865" w:type="dxa"/>
          </w:tcPr>
          <w:p w14:paraId="2A08A036" w14:textId="30119307"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10A7DBB" w14:textId="7D8C4B18" w:rsidTr="0022234F">
        <w:trPr>
          <w:trHeight w:val="315"/>
        </w:trPr>
        <w:tc>
          <w:tcPr>
            <w:tcW w:w="4530" w:type="dxa"/>
            <w:noWrap/>
            <w:hideMark/>
          </w:tcPr>
          <w:p w14:paraId="472D545E"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Statičko uže Parallel 10,5mm, bijelo, Petzl 50m</w:t>
            </w:r>
          </w:p>
        </w:tc>
        <w:tc>
          <w:tcPr>
            <w:tcW w:w="2865" w:type="dxa"/>
          </w:tcPr>
          <w:p w14:paraId="4BB06F53" w14:textId="2D4241B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09302D4F" w14:textId="0310C1B1" w:rsidTr="0022234F">
        <w:trPr>
          <w:trHeight w:val="315"/>
        </w:trPr>
        <w:tc>
          <w:tcPr>
            <w:tcW w:w="4530" w:type="dxa"/>
            <w:noWrap/>
            <w:hideMark/>
          </w:tcPr>
          <w:p w14:paraId="7A8631C4"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TARP 140x140cm podloga za uže</w:t>
            </w:r>
          </w:p>
        </w:tc>
        <w:tc>
          <w:tcPr>
            <w:tcW w:w="2865" w:type="dxa"/>
          </w:tcPr>
          <w:p w14:paraId="334B3E1D" w14:textId="61DF0E7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72580916" w14:textId="0FBE8AE5" w:rsidTr="0022234F">
        <w:trPr>
          <w:trHeight w:val="315"/>
        </w:trPr>
        <w:tc>
          <w:tcPr>
            <w:tcW w:w="4530" w:type="dxa"/>
            <w:noWrap/>
            <w:hideMark/>
          </w:tcPr>
          <w:p w14:paraId="1846E1F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Kolotura Fixe, Petzl</w:t>
            </w:r>
          </w:p>
        </w:tc>
        <w:tc>
          <w:tcPr>
            <w:tcW w:w="2865" w:type="dxa"/>
          </w:tcPr>
          <w:p w14:paraId="0F449338" w14:textId="453A21E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565CD04F" w14:textId="744F3FCA" w:rsidTr="0022234F">
        <w:trPr>
          <w:trHeight w:val="315"/>
        </w:trPr>
        <w:tc>
          <w:tcPr>
            <w:tcW w:w="4530" w:type="dxa"/>
            <w:noWrap/>
            <w:hideMark/>
          </w:tcPr>
          <w:p w14:paraId="366185F5" w14:textId="64287FF1"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Pro traxion</w:t>
            </w:r>
          </w:p>
        </w:tc>
        <w:tc>
          <w:tcPr>
            <w:tcW w:w="2865" w:type="dxa"/>
          </w:tcPr>
          <w:p w14:paraId="5E3C28D9" w14:textId="62326EE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3498D0E" w14:textId="3AC39504" w:rsidTr="0022234F">
        <w:trPr>
          <w:trHeight w:val="315"/>
        </w:trPr>
        <w:tc>
          <w:tcPr>
            <w:tcW w:w="4530" w:type="dxa"/>
            <w:noWrap/>
            <w:hideMark/>
          </w:tcPr>
          <w:p w14:paraId="41B04B67"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Pro traxion - swivel, Petzl</w:t>
            </w:r>
          </w:p>
        </w:tc>
        <w:tc>
          <w:tcPr>
            <w:tcW w:w="2865" w:type="dxa"/>
          </w:tcPr>
          <w:p w14:paraId="75CF00DA" w14:textId="43D4AC2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901BBB2" w14:textId="208CBF35" w:rsidTr="0022234F">
        <w:trPr>
          <w:trHeight w:val="315"/>
        </w:trPr>
        <w:tc>
          <w:tcPr>
            <w:tcW w:w="4530" w:type="dxa"/>
            <w:noWrap/>
            <w:hideMark/>
          </w:tcPr>
          <w:p w14:paraId="57B5155F"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UT 2000 nosila</w:t>
            </w:r>
          </w:p>
        </w:tc>
        <w:tc>
          <w:tcPr>
            <w:tcW w:w="2865" w:type="dxa"/>
          </w:tcPr>
          <w:p w14:paraId="1237F56D" w14:textId="50DCCB5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6A4F233" w14:textId="7BA4D5AB" w:rsidTr="0022234F">
        <w:trPr>
          <w:trHeight w:val="315"/>
        </w:trPr>
        <w:tc>
          <w:tcPr>
            <w:tcW w:w="4530" w:type="dxa"/>
            <w:noWrap/>
            <w:hideMark/>
          </w:tcPr>
          <w:p w14:paraId="328A81D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Sidrišna zamka 6m - 10mm</w:t>
            </w:r>
          </w:p>
        </w:tc>
        <w:tc>
          <w:tcPr>
            <w:tcW w:w="2865" w:type="dxa"/>
          </w:tcPr>
          <w:p w14:paraId="2E185D30" w14:textId="41711EB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04310095" w14:textId="65F7CE9A" w:rsidTr="0022234F">
        <w:trPr>
          <w:trHeight w:val="315"/>
        </w:trPr>
        <w:tc>
          <w:tcPr>
            <w:tcW w:w="4530" w:type="dxa"/>
            <w:noWrap/>
            <w:hideMark/>
          </w:tcPr>
          <w:p w14:paraId="00EC4C1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Gurtne ušivene 60cm</w:t>
            </w:r>
          </w:p>
        </w:tc>
        <w:tc>
          <w:tcPr>
            <w:tcW w:w="2865" w:type="dxa"/>
          </w:tcPr>
          <w:p w14:paraId="77398E19" w14:textId="2BB4647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1E6CA47E" w14:textId="04B5DD89" w:rsidTr="0022234F">
        <w:trPr>
          <w:trHeight w:val="315"/>
        </w:trPr>
        <w:tc>
          <w:tcPr>
            <w:tcW w:w="4530" w:type="dxa"/>
            <w:noWrap/>
            <w:hideMark/>
          </w:tcPr>
          <w:p w14:paraId="66EFF3E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Gurtne ušivene 80cm</w:t>
            </w:r>
          </w:p>
        </w:tc>
        <w:tc>
          <w:tcPr>
            <w:tcW w:w="2865" w:type="dxa"/>
          </w:tcPr>
          <w:p w14:paraId="76E43667" w14:textId="427E169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1C7E11DC" w14:textId="3EB038A1" w:rsidTr="0022234F">
        <w:trPr>
          <w:trHeight w:val="315"/>
        </w:trPr>
        <w:tc>
          <w:tcPr>
            <w:tcW w:w="4530" w:type="dxa"/>
            <w:noWrap/>
            <w:hideMark/>
          </w:tcPr>
          <w:p w14:paraId="48EF3982"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Gurtne ušivene 120cm</w:t>
            </w:r>
          </w:p>
        </w:tc>
        <w:tc>
          <w:tcPr>
            <w:tcW w:w="2865" w:type="dxa"/>
          </w:tcPr>
          <w:p w14:paraId="4C66D9DA" w14:textId="7A35B35C"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668305D9" w14:textId="0CA90597" w:rsidTr="0022234F">
        <w:trPr>
          <w:trHeight w:val="315"/>
        </w:trPr>
        <w:tc>
          <w:tcPr>
            <w:tcW w:w="4530" w:type="dxa"/>
            <w:noWrap/>
            <w:hideMark/>
          </w:tcPr>
          <w:p w14:paraId="2B7FF266"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Gurtne ušivene 150cm</w:t>
            </w:r>
          </w:p>
        </w:tc>
        <w:tc>
          <w:tcPr>
            <w:tcW w:w="2865" w:type="dxa"/>
          </w:tcPr>
          <w:p w14:paraId="100868E6" w14:textId="792ED11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2D3EDBF4" w14:textId="2A6278D4" w:rsidTr="0022234F">
        <w:trPr>
          <w:trHeight w:val="315"/>
        </w:trPr>
        <w:tc>
          <w:tcPr>
            <w:tcW w:w="4530" w:type="dxa"/>
            <w:noWrap/>
            <w:hideMark/>
          </w:tcPr>
          <w:p w14:paraId="4B844B0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Naramenice Petzl Explo</w:t>
            </w:r>
          </w:p>
        </w:tc>
        <w:tc>
          <w:tcPr>
            <w:tcW w:w="2865" w:type="dxa"/>
          </w:tcPr>
          <w:p w14:paraId="60E59534" w14:textId="14179B1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2392E3F9" w14:textId="184FA8CF" w:rsidTr="0022234F">
        <w:trPr>
          <w:trHeight w:val="315"/>
        </w:trPr>
        <w:tc>
          <w:tcPr>
            <w:tcW w:w="4530" w:type="dxa"/>
            <w:noWrap/>
            <w:hideMark/>
          </w:tcPr>
          <w:p w14:paraId="5F88F103"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transportna Classique Petzl 22l</w:t>
            </w:r>
          </w:p>
        </w:tc>
        <w:tc>
          <w:tcPr>
            <w:tcW w:w="2865" w:type="dxa"/>
          </w:tcPr>
          <w:p w14:paraId="42966DD6" w14:textId="68A5D5C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673CC17" w14:textId="341C87D5" w:rsidTr="0022234F">
        <w:trPr>
          <w:trHeight w:val="315"/>
        </w:trPr>
        <w:tc>
          <w:tcPr>
            <w:tcW w:w="4530" w:type="dxa"/>
            <w:noWrap/>
            <w:hideMark/>
          </w:tcPr>
          <w:p w14:paraId="55407FC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transportna plava</w:t>
            </w:r>
          </w:p>
        </w:tc>
        <w:tc>
          <w:tcPr>
            <w:tcW w:w="2865" w:type="dxa"/>
          </w:tcPr>
          <w:p w14:paraId="4D7E0A3A" w14:textId="3D0779B4"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DD7B773" w14:textId="510F9861" w:rsidTr="0022234F">
        <w:trPr>
          <w:trHeight w:val="315"/>
        </w:trPr>
        <w:tc>
          <w:tcPr>
            <w:tcW w:w="4530" w:type="dxa"/>
            <w:noWrap/>
            <w:hideMark/>
          </w:tcPr>
          <w:p w14:paraId="4369686B"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Transport Petzl 45l</w:t>
            </w:r>
          </w:p>
        </w:tc>
        <w:tc>
          <w:tcPr>
            <w:tcW w:w="2865" w:type="dxa"/>
          </w:tcPr>
          <w:p w14:paraId="7DB770C1" w14:textId="62D4C7A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3BE452F" w14:textId="168F8FE7" w:rsidTr="0022234F">
        <w:trPr>
          <w:trHeight w:val="315"/>
        </w:trPr>
        <w:tc>
          <w:tcPr>
            <w:tcW w:w="4530" w:type="dxa"/>
            <w:noWrap/>
            <w:hideMark/>
          </w:tcPr>
          <w:p w14:paraId="17A583C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Bucket Petzl 30l</w:t>
            </w:r>
          </w:p>
        </w:tc>
        <w:tc>
          <w:tcPr>
            <w:tcW w:w="2865" w:type="dxa"/>
          </w:tcPr>
          <w:p w14:paraId="66C1CDC6" w14:textId="17FB5225"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BA4EC04" w14:textId="6973BC22" w:rsidTr="0022234F">
        <w:trPr>
          <w:trHeight w:val="315"/>
        </w:trPr>
        <w:tc>
          <w:tcPr>
            <w:tcW w:w="4530" w:type="dxa"/>
            <w:noWrap/>
            <w:hideMark/>
          </w:tcPr>
          <w:p w14:paraId="7571039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Bucket Petzl 25l</w:t>
            </w:r>
          </w:p>
        </w:tc>
        <w:tc>
          <w:tcPr>
            <w:tcW w:w="2865" w:type="dxa"/>
          </w:tcPr>
          <w:p w14:paraId="7F3104F3" w14:textId="1F8B031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4EF0E25" w14:textId="1D9F9EEC" w:rsidTr="0022234F">
        <w:trPr>
          <w:trHeight w:val="315"/>
        </w:trPr>
        <w:tc>
          <w:tcPr>
            <w:tcW w:w="4530" w:type="dxa"/>
            <w:noWrap/>
            <w:hideMark/>
          </w:tcPr>
          <w:p w14:paraId="50FF15A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Torba Duffel 85l</w:t>
            </w:r>
          </w:p>
        </w:tc>
        <w:tc>
          <w:tcPr>
            <w:tcW w:w="2865" w:type="dxa"/>
          </w:tcPr>
          <w:p w14:paraId="59507CAC" w14:textId="3301BB2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EF99AB8" w14:textId="1B68D484" w:rsidTr="0022234F">
        <w:trPr>
          <w:trHeight w:val="315"/>
        </w:trPr>
        <w:tc>
          <w:tcPr>
            <w:tcW w:w="4530" w:type="dxa"/>
            <w:noWrap/>
            <w:hideMark/>
          </w:tcPr>
          <w:p w14:paraId="41FE972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Speleo kombinezon Midroi M, Aventure verticale</w:t>
            </w:r>
          </w:p>
        </w:tc>
        <w:tc>
          <w:tcPr>
            <w:tcW w:w="2865" w:type="dxa"/>
          </w:tcPr>
          <w:p w14:paraId="47563304" w14:textId="6474C8E9"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7B26F70" w14:textId="5D51F864" w:rsidTr="0022234F">
        <w:trPr>
          <w:trHeight w:val="315"/>
        </w:trPr>
        <w:tc>
          <w:tcPr>
            <w:tcW w:w="4530" w:type="dxa"/>
            <w:noWrap/>
            <w:hideMark/>
          </w:tcPr>
          <w:p w14:paraId="28B15FB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Speleo kombinezon Midroi L, Aventure verticale</w:t>
            </w:r>
          </w:p>
        </w:tc>
        <w:tc>
          <w:tcPr>
            <w:tcW w:w="2865" w:type="dxa"/>
          </w:tcPr>
          <w:p w14:paraId="23E00436" w14:textId="6F4C905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20062FDC" w14:textId="69E5DC95" w:rsidTr="0022234F">
        <w:trPr>
          <w:trHeight w:val="315"/>
        </w:trPr>
        <w:tc>
          <w:tcPr>
            <w:tcW w:w="4530" w:type="dxa"/>
            <w:noWrap/>
            <w:hideMark/>
          </w:tcPr>
          <w:p w14:paraId="5369E1B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Speleo kombinezon Midroi XL, Aventure verticale</w:t>
            </w:r>
          </w:p>
        </w:tc>
        <w:tc>
          <w:tcPr>
            <w:tcW w:w="2865" w:type="dxa"/>
          </w:tcPr>
          <w:p w14:paraId="12664415" w14:textId="674B84C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AA2C9B6" w14:textId="2D5C0775" w:rsidTr="0022234F">
        <w:trPr>
          <w:trHeight w:val="315"/>
        </w:trPr>
        <w:tc>
          <w:tcPr>
            <w:tcW w:w="4530" w:type="dxa"/>
            <w:noWrap/>
            <w:hideMark/>
          </w:tcPr>
          <w:p w14:paraId="2866CBB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Pododijelo AV Piaga bella M</w:t>
            </w:r>
          </w:p>
        </w:tc>
        <w:tc>
          <w:tcPr>
            <w:tcW w:w="2865" w:type="dxa"/>
          </w:tcPr>
          <w:p w14:paraId="79FDC5AA" w14:textId="573167E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61067AF" w14:textId="3AD20C0B" w:rsidTr="0022234F">
        <w:trPr>
          <w:trHeight w:val="315"/>
        </w:trPr>
        <w:tc>
          <w:tcPr>
            <w:tcW w:w="4530" w:type="dxa"/>
            <w:noWrap/>
            <w:hideMark/>
          </w:tcPr>
          <w:p w14:paraId="2220F980"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Nožna penjalica Pantin, lijeva, B02CLA, Petzl</w:t>
            </w:r>
          </w:p>
        </w:tc>
        <w:tc>
          <w:tcPr>
            <w:tcW w:w="2865" w:type="dxa"/>
          </w:tcPr>
          <w:p w14:paraId="4BF4CF90" w14:textId="1D6D2B0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EBBA6C7" w14:textId="4C34F0DD" w:rsidTr="0022234F">
        <w:trPr>
          <w:trHeight w:val="315"/>
        </w:trPr>
        <w:tc>
          <w:tcPr>
            <w:tcW w:w="4530" w:type="dxa"/>
            <w:noWrap/>
            <w:hideMark/>
          </w:tcPr>
          <w:p w14:paraId="1E6689A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Štitnici za koljena, AVSP70, Aventure Vertical</w:t>
            </w:r>
          </w:p>
        </w:tc>
        <w:tc>
          <w:tcPr>
            <w:tcW w:w="2865" w:type="dxa"/>
          </w:tcPr>
          <w:p w14:paraId="6342CEBA" w14:textId="0018279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19058217" w14:textId="469A7937" w:rsidTr="0022234F">
        <w:trPr>
          <w:trHeight w:val="315"/>
        </w:trPr>
        <w:tc>
          <w:tcPr>
            <w:tcW w:w="4530" w:type="dxa"/>
            <w:noWrap/>
            <w:hideMark/>
          </w:tcPr>
          <w:p w14:paraId="5FFA1BB3"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Pločica 10mm , Rock, Raumer</w:t>
            </w:r>
          </w:p>
        </w:tc>
        <w:tc>
          <w:tcPr>
            <w:tcW w:w="2865" w:type="dxa"/>
          </w:tcPr>
          <w:p w14:paraId="7B03BCFD" w14:textId="39B2F43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090C091B" w14:textId="522BC500" w:rsidTr="0022234F">
        <w:trPr>
          <w:trHeight w:val="315"/>
        </w:trPr>
        <w:tc>
          <w:tcPr>
            <w:tcW w:w="4530" w:type="dxa"/>
            <w:noWrap/>
            <w:hideMark/>
          </w:tcPr>
          <w:p w14:paraId="035C5A97" w14:textId="00C12F4D"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285CD8F8"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238A9492" w14:textId="25895B0A" w:rsidTr="0022234F">
        <w:trPr>
          <w:trHeight w:val="315"/>
        </w:trPr>
        <w:tc>
          <w:tcPr>
            <w:tcW w:w="4530" w:type="dxa"/>
            <w:noWrap/>
            <w:hideMark/>
          </w:tcPr>
          <w:p w14:paraId="2DC617C4" w14:textId="77777777" w:rsidR="0022234F" w:rsidRPr="00280AE7" w:rsidRDefault="0022234F" w:rsidP="005C3F7F">
            <w:pPr>
              <w:spacing w:after="0" w:line="240" w:lineRule="auto"/>
              <w:ind w:firstLineChars="100" w:firstLine="221"/>
              <w:jc w:val="left"/>
              <w:rPr>
                <w:rFonts w:ascii="Calibri" w:eastAsia="Times New Roman" w:hAnsi="Calibri" w:cs="Calibri"/>
                <w:b/>
                <w:bCs/>
                <w:color w:val="000000"/>
                <w:sz w:val="22"/>
                <w:lang w:eastAsia="hr-HR"/>
              </w:rPr>
            </w:pPr>
            <w:r w:rsidRPr="00280AE7">
              <w:rPr>
                <w:rFonts w:ascii="Calibri" w:eastAsia="Times New Roman" w:hAnsi="Calibri" w:cs="Calibri"/>
                <w:b/>
                <w:bCs/>
                <w:color w:val="000000"/>
                <w:sz w:val="22"/>
                <w:lang w:eastAsia="hr-HR"/>
              </w:rPr>
              <w:t>OPREMA ZA POTRAGE</w:t>
            </w:r>
          </w:p>
        </w:tc>
        <w:tc>
          <w:tcPr>
            <w:tcW w:w="2865" w:type="dxa"/>
          </w:tcPr>
          <w:p w14:paraId="4AB00E14" w14:textId="77777777" w:rsidR="0022234F" w:rsidRPr="00280AE7" w:rsidRDefault="0022234F" w:rsidP="005C3F7F">
            <w:pPr>
              <w:spacing w:after="0" w:line="240" w:lineRule="auto"/>
              <w:ind w:firstLineChars="100" w:firstLine="221"/>
              <w:jc w:val="center"/>
              <w:rPr>
                <w:rFonts w:ascii="Calibri" w:eastAsia="Times New Roman" w:hAnsi="Calibri" w:cs="Calibri"/>
                <w:b/>
                <w:bCs/>
                <w:color w:val="000000"/>
                <w:sz w:val="22"/>
                <w:lang w:eastAsia="hr-HR"/>
              </w:rPr>
            </w:pPr>
          </w:p>
        </w:tc>
      </w:tr>
      <w:tr w:rsidR="0022234F" w:rsidRPr="00280AE7" w14:paraId="3C10CDBF" w14:textId="54A451DF" w:rsidTr="0022234F">
        <w:trPr>
          <w:trHeight w:val="315"/>
        </w:trPr>
        <w:tc>
          <w:tcPr>
            <w:tcW w:w="4530" w:type="dxa"/>
            <w:noWrap/>
            <w:hideMark/>
          </w:tcPr>
          <w:p w14:paraId="16725AC4"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Duo S naglavna lampa</w:t>
            </w:r>
          </w:p>
        </w:tc>
        <w:tc>
          <w:tcPr>
            <w:tcW w:w="2865" w:type="dxa"/>
          </w:tcPr>
          <w:p w14:paraId="590A2275" w14:textId="214EC1B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234D7C43" w14:textId="0F90EB17" w:rsidTr="0022234F">
        <w:trPr>
          <w:trHeight w:val="315"/>
        </w:trPr>
        <w:tc>
          <w:tcPr>
            <w:tcW w:w="4530" w:type="dxa"/>
            <w:noWrap/>
            <w:hideMark/>
          </w:tcPr>
          <w:p w14:paraId="6BB1E93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Futrola za radio i GPS, crna, Arva</w:t>
            </w:r>
          </w:p>
        </w:tc>
        <w:tc>
          <w:tcPr>
            <w:tcW w:w="2865" w:type="dxa"/>
          </w:tcPr>
          <w:p w14:paraId="394872F2" w14:textId="656A364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47F26E24" w14:textId="633C951D" w:rsidTr="0022234F">
        <w:trPr>
          <w:trHeight w:val="315"/>
        </w:trPr>
        <w:tc>
          <w:tcPr>
            <w:tcW w:w="4530" w:type="dxa"/>
            <w:noWrap/>
            <w:hideMark/>
          </w:tcPr>
          <w:p w14:paraId="6EA4EBAE"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Garmin GPSMAP 66s</w:t>
            </w:r>
          </w:p>
        </w:tc>
        <w:tc>
          <w:tcPr>
            <w:tcW w:w="2865" w:type="dxa"/>
          </w:tcPr>
          <w:p w14:paraId="46DFB0E0" w14:textId="36B1803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3316D013" w14:textId="51DBE78F" w:rsidTr="0022234F">
        <w:trPr>
          <w:trHeight w:val="315"/>
        </w:trPr>
        <w:tc>
          <w:tcPr>
            <w:tcW w:w="4530" w:type="dxa"/>
            <w:noWrap/>
            <w:hideMark/>
          </w:tcPr>
          <w:p w14:paraId="3A7845B4"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Dron DJI MAVIC</w:t>
            </w:r>
          </w:p>
        </w:tc>
        <w:tc>
          <w:tcPr>
            <w:tcW w:w="2865" w:type="dxa"/>
          </w:tcPr>
          <w:p w14:paraId="7B0E8B82" w14:textId="528F79F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855099C" w14:textId="043CCDFE" w:rsidTr="0022234F">
        <w:trPr>
          <w:trHeight w:val="315"/>
        </w:trPr>
        <w:tc>
          <w:tcPr>
            <w:tcW w:w="4530" w:type="dxa"/>
            <w:noWrap/>
            <w:hideMark/>
          </w:tcPr>
          <w:p w14:paraId="0D393FE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Motorola GP380</w:t>
            </w:r>
          </w:p>
        </w:tc>
        <w:tc>
          <w:tcPr>
            <w:tcW w:w="2865" w:type="dxa"/>
          </w:tcPr>
          <w:p w14:paraId="58BA59C2" w14:textId="6546F25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41B6119B" w14:textId="2E1B7503" w:rsidTr="0022234F">
        <w:trPr>
          <w:trHeight w:val="315"/>
        </w:trPr>
        <w:tc>
          <w:tcPr>
            <w:tcW w:w="4530" w:type="dxa"/>
            <w:noWrap/>
            <w:hideMark/>
          </w:tcPr>
          <w:p w14:paraId="215E823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Punjač za Motorole GP380</w:t>
            </w:r>
          </w:p>
        </w:tc>
        <w:tc>
          <w:tcPr>
            <w:tcW w:w="2865" w:type="dxa"/>
          </w:tcPr>
          <w:p w14:paraId="58B3C2D6" w14:textId="6DCBC5E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4585876" w14:textId="29ECCFC7" w:rsidTr="0022234F">
        <w:trPr>
          <w:trHeight w:val="315"/>
        </w:trPr>
        <w:tc>
          <w:tcPr>
            <w:tcW w:w="4530" w:type="dxa"/>
            <w:noWrap/>
            <w:hideMark/>
          </w:tcPr>
          <w:p w14:paraId="00CE45C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Radio uređaj WOUXUN KG-699E</w:t>
            </w:r>
          </w:p>
        </w:tc>
        <w:tc>
          <w:tcPr>
            <w:tcW w:w="2865" w:type="dxa"/>
          </w:tcPr>
          <w:p w14:paraId="407FCFBF" w14:textId="3D730D26"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43E7A969" w14:textId="7AC8A77A" w:rsidTr="0022234F">
        <w:trPr>
          <w:trHeight w:val="315"/>
        </w:trPr>
        <w:tc>
          <w:tcPr>
            <w:tcW w:w="4530" w:type="dxa"/>
            <w:noWrap/>
            <w:hideMark/>
          </w:tcPr>
          <w:p w14:paraId="4C4666E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Punjač za Motorole grupni 6x</w:t>
            </w:r>
          </w:p>
        </w:tc>
        <w:tc>
          <w:tcPr>
            <w:tcW w:w="2865" w:type="dxa"/>
          </w:tcPr>
          <w:p w14:paraId="117A1F0F" w14:textId="01CC3E8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3135EF2" w14:textId="3B694B6E" w:rsidTr="0022234F">
        <w:trPr>
          <w:trHeight w:val="315"/>
        </w:trPr>
        <w:tc>
          <w:tcPr>
            <w:tcW w:w="4530" w:type="dxa"/>
            <w:noWrap/>
            <w:hideMark/>
          </w:tcPr>
          <w:p w14:paraId="295AFFC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Motorola TETRA</w:t>
            </w:r>
          </w:p>
        </w:tc>
        <w:tc>
          <w:tcPr>
            <w:tcW w:w="2865" w:type="dxa"/>
          </w:tcPr>
          <w:p w14:paraId="2D1B6D92" w14:textId="13868A39"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9D10F80" w14:textId="270647F0" w:rsidTr="0022234F">
        <w:trPr>
          <w:trHeight w:val="315"/>
        </w:trPr>
        <w:tc>
          <w:tcPr>
            <w:tcW w:w="4530" w:type="dxa"/>
            <w:noWrap/>
            <w:hideMark/>
          </w:tcPr>
          <w:p w14:paraId="392E21B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Punjač za Motorole TETRA</w:t>
            </w:r>
          </w:p>
        </w:tc>
        <w:tc>
          <w:tcPr>
            <w:tcW w:w="2865" w:type="dxa"/>
          </w:tcPr>
          <w:p w14:paraId="1B6F7027" w14:textId="2B715865"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3C01A51" w14:textId="79315555" w:rsidTr="0022234F">
        <w:trPr>
          <w:trHeight w:val="315"/>
        </w:trPr>
        <w:tc>
          <w:tcPr>
            <w:tcW w:w="4530" w:type="dxa"/>
            <w:noWrap/>
            <w:hideMark/>
          </w:tcPr>
          <w:p w14:paraId="244C720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Baterije za Motorole GP380</w:t>
            </w:r>
          </w:p>
        </w:tc>
        <w:tc>
          <w:tcPr>
            <w:tcW w:w="2865" w:type="dxa"/>
          </w:tcPr>
          <w:p w14:paraId="16254767" w14:textId="3658E13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6FC5C327" w14:textId="4541CE60" w:rsidTr="0022234F">
        <w:trPr>
          <w:trHeight w:val="315"/>
        </w:trPr>
        <w:tc>
          <w:tcPr>
            <w:tcW w:w="4530" w:type="dxa"/>
            <w:noWrap/>
            <w:hideMark/>
          </w:tcPr>
          <w:p w14:paraId="1BBE54B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Kompas Expedition , Mil-Tec</w:t>
            </w:r>
          </w:p>
        </w:tc>
        <w:tc>
          <w:tcPr>
            <w:tcW w:w="2865" w:type="dxa"/>
          </w:tcPr>
          <w:p w14:paraId="05B85E1F" w14:textId="0AC43873"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7D57A038" w14:textId="250C5B4B" w:rsidTr="0022234F">
        <w:trPr>
          <w:trHeight w:val="315"/>
        </w:trPr>
        <w:tc>
          <w:tcPr>
            <w:tcW w:w="4530" w:type="dxa"/>
            <w:noWrap/>
            <w:hideMark/>
          </w:tcPr>
          <w:p w14:paraId="10DCAFF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Kompas Military , Web-tex</w:t>
            </w:r>
          </w:p>
        </w:tc>
        <w:tc>
          <w:tcPr>
            <w:tcW w:w="2865" w:type="dxa"/>
          </w:tcPr>
          <w:p w14:paraId="424BD7B6" w14:textId="24B63BDE"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B74CC1F" w14:textId="2076332B" w:rsidTr="0022234F">
        <w:trPr>
          <w:trHeight w:val="315"/>
        </w:trPr>
        <w:tc>
          <w:tcPr>
            <w:tcW w:w="4530" w:type="dxa"/>
            <w:noWrap/>
            <w:hideMark/>
          </w:tcPr>
          <w:p w14:paraId="25AA9076" w14:textId="0E403BEC"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5EE27A7D" w14:textId="77777777" w:rsidR="0022234F" w:rsidRPr="00280AE7" w:rsidRDefault="0022234F" w:rsidP="00AE5C00">
            <w:pPr>
              <w:spacing w:after="0" w:line="240" w:lineRule="auto"/>
              <w:jc w:val="center"/>
              <w:rPr>
                <w:rFonts w:ascii="Calibri" w:eastAsia="Times New Roman" w:hAnsi="Calibri" w:cs="Calibri"/>
                <w:color w:val="000000"/>
                <w:sz w:val="22"/>
                <w:lang w:eastAsia="hr-HR"/>
              </w:rPr>
            </w:pPr>
          </w:p>
        </w:tc>
      </w:tr>
      <w:tr w:rsidR="0022234F" w:rsidRPr="00280AE7" w14:paraId="0265D65C" w14:textId="1739FE46" w:rsidTr="0022234F">
        <w:trPr>
          <w:trHeight w:val="315"/>
        </w:trPr>
        <w:tc>
          <w:tcPr>
            <w:tcW w:w="4530" w:type="dxa"/>
            <w:noWrap/>
            <w:hideMark/>
          </w:tcPr>
          <w:p w14:paraId="6AC77F26" w14:textId="514780E3"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61F2B881" w14:textId="77777777" w:rsidR="0022234F" w:rsidRPr="00280AE7" w:rsidRDefault="0022234F" w:rsidP="00AE5C00">
            <w:pPr>
              <w:spacing w:after="0" w:line="240" w:lineRule="auto"/>
              <w:jc w:val="center"/>
              <w:rPr>
                <w:rFonts w:ascii="Calibri" w:eastAsia="Times New Roman" w:hAnsi="Calibri" w:cs="Calibri"/>
                <w:color w:val="000000"/>
                <w:sz w:val="22"/>
                <w:lang w:eastAsia="hr-HR"/>
              </w:rPr>
            </w:pPr>
          </w:p>
        </w:tc>
      </w:tr>
      <w:tr w:rsidR="0022234F" w:rsidRPr="00280AE7" w14:paraId="1D7F975A" w14:textId="7290F689" w:rsidTr="0022234F">
        <w:trPr>
          <w:trHeight w:val="315"/>
        </w:trPr>
        <w:tc>
          <w:tcPr>
            <w:tcW w:w="4530" w:type="dxa"/>
            <w:noWrap/>
            <w:hideMark/>
          </w:tcPr>
          <w:p w14:paraId="17DD3D26" w14:textId="3F2853A1"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1F532AD7" w14:textId="77777777" w:rsidR="0022234F" w:rsidRPr="00280AE7" w:rsidRDefault="0022234F" w:rsidP="00AE5C00">
            <w:pPr>
              <w:spacing w:after="0" w:line="240" w:lineRule="auto"/>
              <w:jc w:val="center"/>
              <w:rPr>
                <w:rFonts w:ascii="Calibri" w:eastAsia="Times New Roman" w:hAnsi="Calibri" w:cs="Calibri"/>
                <w:color w:val="000000"/>
                <w:sz w:val="22"/>
                <w:lang w:eastAsia="hr-HR"/>
              </w:rPr>
            </w:pPr>
          </w:p>
        </w:tc>
      </w:tr>
      <w:tr w:rsidR="0022234F" w:rsidRPr="00280AE7" w14:paraId="5D78F079" w14:textId="74A28A26" w:rsidTr="0022234F">
        <w:trPr>
          <w:trHeight w:val="315"/>
        </w:trPr>
        <w:tc>
          <w:tcPr>
            <w:tcW w:w="4530" w:type="dxa"/>
            <w:noWrap/>
            <w:hideMark/>
          </w:tcPr>
          <w:p w14:paraId="42DE192F" w14:textId="77777777" w:rsidR="0022234F" w:rsidRPr="00280AE7" w:rsidRDefault="0022234F" w:rsidP="005C3F7F">
            <w:pPr>
              <w:spacing w:after="0" w:line="240" w:lineRule="auto"/>
              <w:ind w:firstLineChars="100" w:firstLine="221"/>
              <w:jc w:val="left"/>
              <w:rPr>
                <w:rFonts w:ascii="Calibri" w:eastAsia="Times New Roman" w:hAnsi="Calibri" w:cs="Calibri"/>
                <w:b/>
                <w:bCs/>
                <w:color w:val="000000"/>
                <w:sz w:val="22"/>
                <w:lang w:eastAsia="hr-HR"/>
              </w:rPr>
            </w:pPr>
            <w:r w:rsidRPr="00280AE7">
              <w:rPr>
                <w:rFonts w:ascii="Calibri" w:eastAsia="Times New Roman" w:hAnsi="Calibri" w:cs="Calibri"/>
                <w:b/>
                <w:bCs/>
                <w:color w:val="000000"/>
                <w:sz w:val="22"/>
                <w:lang w:eastAsia="hr-HR"/>
              </w:rPr>
              <w:t>OPREMA RESCUE 3</w:t>
            </w:r>
          </w:p>
        </w:tc>
        <w:tc>
          <w:tcPr>
            <w:tcW w:w="2865" w:type="dxa"/>
          </w:tcPr>
          <w:p w14:paraId="7AA1736B" w14:textId="77777777" w:rsidR="0022234F" w:rsidRPr="00280AE7" w:rsidRDefault="0022234F" w:rsidP="00AE5C00">
            <w:pPr>
              <w:spacing w:after="0" w:line="240" w:lineRule="auto"/>
              <w:ind w:firstLineChars="100" w:firstLine="221"/>
              <w:jc w:val="center"/>
              <w:rPr>
                <w:rFonts w:ascii="Calibri" w:eastAsia="Times New Roman" w:hAnsi="Calibri" w:cs="Calibri"/>
                <w:b/>
                <w:bCs/>
                <w:color w:val="000000"/>
                <w:sz w:val="22"/>
                <w:lang w:eastAsia="hr-HR"/>
              </w:rPr>
            </w:pPr>
          </w:p>
        </w:tc>
      </w:tr>
      <w:tr w:rsidR="0022234F" w:rsidRPr="00280AE7" w14:paraId="4B406960" w14:textId="3EC1998C" w:rsidTr="0022234F">
        <w:trPr>
          <w:trHeight w:val="315"/>
        </w:trPr>
        <w:tc>
          <w:tcPr>
            <w:tcW w:w="4530" w:type="dxa"/>
            <w:noWrap/>
            <w:hideMark/>
          </w:tcPr>
          <w:p w14:paraId="03AE27F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suho odijelo L</w:t>
            </w:r>
          </w:p>
        </w:tc>
        <w:tc>
          <w:tcPr>
            <w:tcW w:w="2865" w:type="dxa"/>
          </w:tcPr>
          <w:p w14:paraId="08F0196F" w14:textId="7E236DF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7BBB7C3D" w14:textId="581EDB58" w:rsidTr="0022234F">
        <w:trPr>
          <w:trHeight w:val="315"/>
        </w:trPr>
        <w:tc>
          <w:tcPr>
            <w:tcW w:w="4530" w:type="dxa"/>
            <w:noWrap/>
            <w:hideMark/>
          </w:tcPr>
          <w:p w14:paraId="011773A0"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suho odijelo XL</w:t>
            </w:r>
          </w:p>
        </w:tc>
        <w:tc>
          <w:tcPr>
            <w:tcW w:w="2865" w:type="dxa"/>
          </w:tcPr>
          <w:p w14:paraId="3BE5FD9B" w14:textId="303D9C8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20D082C" w14:textId="2E3EEA9B" w:rsidTr="0022234F">
        <w:trPr>
          <w:trHeight w:val="315"/>
        </w:trPr>
        <w:tc>
          <w:tcPr>
            <w:tcW w:w="4530" w:type="dxa"/>
            <w:noWrap/>
            <w:hideMark/>
          </w:tcPr>
          <w:p w14:paraId="629A3C6D"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suho odijelo M</w:t>
            </w:r>
          </w:p>
        </w:tc>
        <w:tc>
          <w:tcPr>
            <w:tcW w:w="2865" w:type="dxa"/>
          </w:tcPr>
          <w:p w14:paraId="65970E19" w14:textId="46AAC92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AF9F939" w14:textId="271A4656" w:rsidTr="0022234F">
        <w:trPr>
          <w:trHeight w:val="315"/>
        </w:trPr>
        <w:tc>
          <w:tcPr>
            <w:tcW w:w="4530" w:type="dxa"/>
            <w:noWrap/>
            <w:hideMark/>
          </w:tcPr>
          <w:p w14:paraId="58FF735F"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pododijelo L</w:t>
            </w:r>
          </w:p>
        </w:tc>
        <w:tc>
          <w:tcPr>
            <w:tcW w:w="2865" w:type="dxa"/>
          </w:tcPr>
          <w:p w14:paraId="26FE7417" w14:textId="20F2A18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62E6A9DD" w14:textId="167F108F" w:rsidTr="0022234F">
        <w:trPr>
          <w:trHeight w:val="315"/>
        </w:trPr>
        <w:tc>
          <w:tcPr>
            <w:tcW w:w="4530" w:type="dxa"/>
            <w:noWrap/>
            <w:hideMark/>
          </w:tcPr>
          <w:p w14:paraId="42DAE742"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pododijelo XL</w:t>
            </w:r>
          </w:p>
        </w:tc>
        <w:tc>
          <w:tcPr>
            <w:tcW w:w="2865" w:type="dxa"/>
          </w:tcPr>
          <w:p w14:paraId="5CA46EA7" w14:textId="172C584B"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85A3071" w14:textId="6ECEE1D9" w:rsidTr="0022234F">
        <w:trPr>
          <w:trHeight w:val="315"/>
        </w:trPr>
        <w:tc>
          <w:tcPr>
            <w:tcW w:w="4530" w:type="dxa"/>
            <w:noWrap/>
            <w:hideMark/>
          </w:tcPr>
          <w:p w14:paraId="460F69C9"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pododijelo XXL</w:t>
            </w:r>
          </w:p>
        </w:tc>
        <w:tc>
          <w:tcPr>
            <w:tcW w:w="2865" w:type="dxa"/>
          </w:tcPr>
          <w:p w14:paraId="4ABB132D" w14:textId="1B44065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0</w:t>
            </w:r>
          </w:p>
        </w:tc>
      </w:tr>
      <w:tr w:rsidR="0022234F" w:rsidRPr="00280AE7" w14:paraId="23FBFF7F" w14:textId="53AB3570" w:rsidTr="0022234F">
        <w:trPr>
          <w:trHeight w:val="315"/>
        </w:trPr>
        <w:tc>
          <w:tcPr>
            <w:tcW w:w="4530" w:type="dxa"/>
            <w:noWrap/>
            <w:hideMark/>
          </w:tcPr>
          <w:p w14:paraId="17013286"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Čarape EG Comfort L</w:t>
            </w:r>
          </w:p>
        </w:tc>
        <w:tc>
          <w:tcPr>
            <w:tcW w:w="2865" w:type="dxa"/>
          </w:tcPr>
          <w:p w14:paraId="4FE1EF29" w14:textId="1BB33FCC"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393AD6D2" w14:textId="7F0E11BC" w:rsidTr="0022234F">
        <w:trPr>
          <w:trHeight w:val="315"/>
        </w:trPr>
        <w:tc>
          <w:tcPr>
            <w:tcW w:w="4530" w:type="dxa"/>
            <w:noWrap/>
            <w:hideMark/>
          </w:tcPr>
          <w:p w14:paraId="15856330"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Čarape EG Comfort XL</w:t>
            </w:r>
          </w:p>
        </w:tc>
        <w:tc>
          <w:tcPr>
            <w:tcW w:w="2865" w:type="dxa"/>
          </w:tcPr>
          <w:p w14:paraId="1C864959" w14:textId="46A33DF1"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448D90A" w14:textId="6988B16B" w:rsidTr="0022234F">
        <w:trPr>
          <w:trHeight w:val="315"/>
        </w:trPr>
        <w:tc>
          <w:tcPr>
            <w:tcW w:w="4530" w:type="dxa"/>
            <w:noWrap/>
            <w:hideMark/>
          </w:tcPr>
          <w:p w14:paraId="214FFA7A"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Čarape neopren sandiline 42-43</w:t>
            </w:r>
          </w:p>
        </w:tc>
        <w:tc>
          <w:tcPr>
            <w:tcW w:w="2865" w:type="dxa"/>
          </w:tcPr>
          <w:p w14:paraId="51A1A8FE" w14:textId="7F8C0F4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763C9A6" w14:textId="193710FC" w:rsidTr="0022234F">
        <w:trPr>
          <w:trHeight w:val="315"/>
        </w:trPr>
        <w:tc>
          <w:tcPr>
            <w:tcW w:w="4530" w:type="dxa"/>
            <w:noWrap/>
            <w:hideMark/>
          </w:tcPr>
          <w:p w14:paraId="49BB0962"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Cipele Canyon Guide br.43</w:t>
            </w:r>
          </w:p>
        </w:tc>
        <w:tc>
          <w:tcPr>
            <w:tcW w:w="2865" w:type="dxa"/>
          </w:tcPr>
          <w:p w14:paraId="52E823BA" w14:textId="3B340B7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C4F9799" w14:textId="5CED64CA" w:rsidTr="0022234F">
        <w:trPr>
          <w:trHeight w:val="315"/>
        </w:trPr>
        <w:tc>
          <w:tcPr>
            <w:tcW w:w="4530" w:type="dxa"/>
            <w:noWrap/>
            <w:hideMark/>
          </w:tcPr>
          <w:p w14:paraId="3A3B9F00"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Cipele Canyon Guide br.44</w:t>
            </w:r>
          </w:p>
        </w:tc>
        <w:tc>
          <w:tcPr>
            <w:tcW w:w="2865" w:type="dxa"/>
          </w:tcPr>
          <w:p w14:paraId="1AC605D6" w14:textId="56A98078"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7497855" w14:textId="39067B8C" w:rsidTr="0022234F">
        <w:trPr>
          <w:trHeight w:val="315"/>
        </w:trPr>
        <w:tc>
          <w:tcPr>
            <w:tcW w:w="4530" w:type="dxa"/>
            <w:noWrap/>
            <w:hideMark/>
          </w:tcPr>
          <w:p w14:paraId="34777ED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Cipele Canyon Guide br.45</w:t>
            </w:r>
          </w:p>
        </w:tc>
        <w:tc>
          <w:tcPr>
            <w:tcW w:w="2865" w:type="dxa"/>
          </w:tcPr>
          <w:p w14:paraId="157C0915" w14:textId="3FB24F10"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3D2F766" w14:textId="4F3F822A" w:rsidTr="0022234F">
        <w:trPr>
          <w:trHeight w:val="315"/>
        </w:trPr>
        <w:tc>
          <w:tcPr>
            <w:tcW w:w="4530" w:type="dxa"/>
            <w:noWrap/>
            <w:hideMark/>
          </w:tcPr>
          <w:p w14:paraId="089A559C"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Cipele Canyon Guide br.46</w:t>
            </w:r>
          </w:p>
        </w:tc>
        <w:tc>
          <w:tcPr>
            <w:tcW w:w="2865" w:type="dxa"/>
          </w:tcPr>
          <w:p w14:paraId="73EDEE02" w14:textId="368FFFFD"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0</w:t>
            </w:r>
          </w:p>
        </w:tc>
      </w:tr>
      <w:tr w:rsidR="0022234F" w:rsidRPr="00280AE7" w14:paraId="470E7E6E" w14:textId="646AFBF5" w:rsidTr="0022234F">
        <w:trPr>
          <w:trHeight w:val="315"/>
        </w:trPr>
        <w:tc>
          <w:tcPr>
            <w:tcW w:w="4530" w:type="dxa"/>
            <w:noWrap/>
            <w:hideMark/>
          </w:tcPr>
          <w:p w14:paraId="6F69C098"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Kaciga Gear Husk (56-62cm)</w:t>
            </w:r>
          </w:p>
        </w:tc>
        <w:tc>
          <w:tcPr>
            <w:tcW w:w="2865" w:type="dxa"/>
          </w:tcPr>
          <w:p w14:paraId="29B8EBDD" w14:textId="4D5C6B52" w:rsidR="0022234F" w:rsidRDefault="0022234F" w:rsidP="00AE5C00">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4ECCD9A9" w14:textId="71244465" w:rsidTr="0022234F">
        <w:trPr>
          <w:trHeight w:val="315"/>
        </w:trPr>
        <w:tc>
          <w:tcPr>
            <w:tcW w:w="4530" w:type="dxa"/>
            <w:noWrap/>
            <w:hideMark/>
          </w:tcPr>
          <w:p w14:paraId="12151B81"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Kaciga Gear Husk (62-64cm)</w:t>
            </w:r>
          </w:p>
        </w:tc>
        <w:tc>
          <w:tcPr>
            <w:tcW w:w="2865" w:type="dxa"/>
          </w:tcPr>
          <w:p w14:paraId="67D4745C" w14:textId="6D8DFD8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2714ADCB" w14:textId="77A57202" w:rsidTr="0022234F">
        <w:trPr>
          <w:trHeight w:val="315"/>
        </w:trPr>
        <w:tc>
          <w:tcPr>
            <w:tcW w:w="4530" w:type="dxa"/>
            <w:noWrap/>
            <w:hideMark/>
          </w:tcPr>
          <w:p w14:paraId="23C7124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Sandline HGSS NEO podkapa L/XL</w:t>
            </w:r>
          </w:p>
        </w:tc>
        <w:tc>
          <w:tcPr>
            <w:tcW w:w="2865" w:type="dxa"/>
          </w:tcPr>
          <w:p w14:paraId="5520F339" w14:textId="7B4434F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6C0E3229" w14:textId="08A0655A" w:rsidTr="0022234F">
        <w:trPr>
          <w:trHeight w:val="315"/>
        </w:trPr>
        <w:tc>
          <w:tcPr>
            <w:tcW w:w="4530" w:type="dxa"/>
            <w:noWrap/>
            <w:hideMark/>
          </w:tcPr>
          <w:p w14:paraId="5F5C1E9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Karabiner Bm'D, Petzl</w:t>
            </w:r>
          </w:p>
        </w:tc>
        <w:tc>
          <w:tcPr>
            <w:tcW w:w="2865" w:type="dxa"/>
          </w:tcPr>
          <w:p w14:paraId="193266EF" w14:textId="02B059D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80AE7" w14:paraId="6881049A" w14:textId="62EC3E82" w:rsidTr="0022234F">
        <w:trPr>
          <w:trHeight w:val="315"/>
        </w:trPr>
        <w:tc>
          <w:tcPr>
            <w:tcW w:w="4530" w:type="dxa"/>
            <w:noWrap/>
            <w:hideMark/>
          </w:tcPr>
          <w:p w14:paraId="77A74EA5"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Plutajuće uže Beal Pro Water 100m</w:t>
            </w:r>
          </w:p>
        </w:tc>
        <w:tc>
          <w:tcPr>
            <w:tcW w:w="2865" w:type="dxa"/>
          </w:tcPr>
          <w:p w14:paraId="4A947E96" w14:textId="427482C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A57B7A3" w14:textId="1AF3BE3D" w:rsidTr="0022234F">
        <w:trPr>
          <w:trHeight w:val="315"/>
        </w:trPr>
        <w:tc>
          <w:tcPr>
            <w:tcW w:w="4530" w:type="dxa"/>
            <w:noWrap/>
            <w:hideMark/>
          </w:tcPr>
          <w:p w14:paraId="389A811B"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Suha torba roller 100L</w:t>
            </w:r>
          </w:p>
        </w:tc>
        <w:tc>
          <w:tcPr>
            <w:tcW w:w="2865" w:type="dxa"/>
          </w:tcPr>
          <w:p w14:paraId="6A28DC56" w14:textId="0AC9B9B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74DC2148" w14:textId="0DC731D9" w:rsidTr="0022234F">
        <w:trPr>
          <w:trHeight w:val="315"/>
        </w:trPr>
        <w:tc>
          <w:tcPr>
            <w:tcW w:w="4530" w:type="dxa"/>
            <w:noWrap/>
            <w:hideMark/>
          </w:tcPr>
          <w:p w14:paraId="322C9EF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Rukavice za rad na vodi XL</w:t>
            </w:r>
          </w:p>
        </w:tc>
        <w:tc>
          <w:tcPr>
            <w:tcW w:w="2865" w:type="dxa"/>
          </w:tcPr>
          <w:p w14:paraId="7333E008" w14:textId="77E5FBB7"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AAF570D" w14:textId="21E6C82C" w:rsidTr="0022234F">
        <w:trPr>
          <w:trHeight w:val="315"/>
        </w:trPr>
        <w:tc>
          <w:tcPr>
            <w:tcW w:w="4530" w:type="dxa"/>
            <w:noWrap/>
            <w:hideMark/>
          </w:tcPr>
          <w:p w14:paraId="3BF5AB0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Rukavice za rad na vodi L</w:t>
            </w:r>
          </w:p>
        </w:tc>
        <w:tc>
          <w:tcPr>
            <w:tcW w:w="2865" w:type="dxa"/>
          </w:tcPr>
          <w:p w14:paraId="6A7EEF92" w14:textId="4CF686B4"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3625FDA5" w14:textId="0A25B91D" w:rsidTr="0022234F">
        <w:trPr>
          <w:trHeight w:val="315"/>
        </w:trPr>
        <w:tc>
          <w:tcPr>
            <w:tcW w:w="4530" w:type="dxa"/>
            <w:noWrap/>
            <w:hideMark/>
          </w:tcPr>
          <w:p w14:paraId="13AB8550"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Prsluk za plivanje M-L</w:t>
            </w:r>
          </w:p>
        </w:tc>
        <w:tc>
          <w:tcPr>
            <w:tcW w:w="2865" w:type="dxa"/>
          </w:tcPr>
          <w:p w14:paraId="497B1DBD" w14:textId="289A7E89"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A7721E9" w14:textId="52A9A5B2" w:rsidTr="0022234F">
        <w:trPr>
          <w:trHeight w:val="315"/>
        </w:trPr>
        <w:tc>
          <w:tcPr>
            <w:tcW w:w="4530" w:type="dxa"/>
            <w:noWrap/>
            <w:hideMark/>
          </w:tcPr>
          <w:p w14:paraId="6A80638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Prsluk za plivanje XL-XXL</w:t>
            </w:r>
          </w:p>
        </w:tc>
        <w:tc>
          <w:tcPr>
            <w:tcW w:w="2865" w:type="dxa"/>
          </w:tcPr>
          <w:p w14:paraId="4E6224AA" w14:textId="49F50AC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D8E572D" w14:textId="1B48D4A9" w:rsidTr="0022234F">
        <w:trPr>
          <w:trHeight w:val="315"/>
        </w:trPr>
        <w:tc>
          <w:tcPr>
            <w:tcW w:w="4530" w:type="dxa"/>
            <w:noWrap/>
            <w:hideMark/>
          </w:tcPr>
          <w:p w14:paraId="275CC8C1"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Pojas za vursak</w:t>
            </w:r>
          </w:p>
        </w:tc>
        <w:tc>
          <w:tcPr>
            <w:tcW w:w="2865" w:type="dxa"/>
          </w:tcPr>
          <w:p w14:paraId="036051A1" w14:textId="58AAAF2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1B4446B1" w14:textId="7DAE0F7A" w:rsidTr="0022234F">
        <w:trPr>
          <w:trHeight w:val="315"/>
        </w:trPr>
        <w:tc>
          <w:tcPr>
            <w:tcW w:w="4530" w:type="dxa"/>
            <w:noWrap/>
            <w:hideMark/>
          </w:tcPr>
          <w:p w14:paraId="48B322A1"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Uže za bacanje vursak 20m</w:t>
            </w:r>
          </w:p>
        </w:tc>
        <w:tc>
          <w:tcPr>
            <w:tcW w:w="2865" w:type="dxa"/>
          </w:tcPr>
          <w:p w14:paraId="20F4EE08" w14:textId="270D9274"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59597EBA" w14:textId="78A6041D" w:rsidTr="0022234F">
        <w:trPr>
          <w:trHeight w:val="315"/>
        </w:trPr>
        <w:tc>
          <w:tcPr>
            <w:tcW w:w="4530" w:type="dxa"/>
            <w:noWrap/>
            <w:hideMark/>
          </w:tcPr>
          <w:p w14:paraId="2558C3B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Nož za vodu</w:t>
            </w:r>
          </w:p>
        </w:tc>
        <w:tc>
          <w:tcPr>
            <w:tcW w:w="2865" w:type="dxa"/>
          </w:tcPr>
          <w:p w14:paraId="4A4A53FB" w14:textId="4EB8439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3F31D61E" w14:textId="47E5023C" w:rsidTr="0022234F">
        <w:trPr>
          <w:trHeight w:val="315"/>
        </w:trPr>
        <w:tc>
          <w:tcPr>
            <w:tcW w:w="4530" w:type="dxa"/>
            <w:noWrap/>
            <w:hideMark/>
          </w:tcPr>
          <w:p w14:paraId="595F7C5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Zviždaljka za vodu</w:t>
            </w:r>
          </w:p>
        </w:tc>
        <w:tc>
          <w:tcPr>
            <w:tcW w:w="2865" w:type="dxa"/>
          </w:tcPr>
          <w:p w14:paraId="1CFF4336" w14:textId="0E0583F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18E6E857" w14:textId="3582F227" w:rsidTr="0022234F">
        <w:trPr>
          <w:trHeight w:val="315"/>
        </w:trPr>
        <w:tc>
          <w:tcPr>
            <w:tcW w:w="4530" w:type="dxa"/>
            <w:noWrap/>
            <w:hideMark/>
          </w:tcPr>
          <w:p w14:paraId="75F025C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Sigurnosno elastično uže - COW TAIL</w:t>
            </w:r>
          </w:p>
        </w:tc>
        <w:tc>
          <w:tcPr>
            <w:tcW w:w="2865" w:type="dxa"/>
          </w:tcPr>
          <w:p w14:paraId="42938B7D" w14:textId="04A5917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66562DEB" w14:textId="7381C422" w:rsidTr="0022234F">
        <w:trPr>
          <w:trHeight w:val="315"/>
        </w:trPr>
        <w:tc>
          <w:tcPr>
            <w:tcW w:w="4530" w:type="dxa"/>
            <w:noWrap/>
            <w:hideMark/>
          </w:tcPr>
          <w:p w14:paraId="6D6C145D" w14:textId="091D0A7A"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0C8C7F4A"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2A66661E" w14:textId="57385F3C" w:rsidTr="0022234F">
        <w:trPr>
          <w:trHeight w:val="315"/>
        </w:trPr>
        <w:tc>
          <w:tcPr>
            <w:tcW w:w="4530" w:type="dxa"/>
            <w:noWrap/>
            <w:hideMark/>
          </w:tcPr>
          <w:p w14:paraId="132C6D36" w14:textId="3A27ACA2"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p>
        </w:tc>
        <w:tc>
          <w:tcPr>
            <w:tcW w:w="2865" w:type="dxa"/>
          </w:tcPr>
          <w:p w14:paraId="5132240E" w14:textId="77777777" w:rsidR="0022234F" w:rsidRPr="00280AE7" w:rsidRDefault="0022234F" w:rsidP="005C3F7F">
            <w:pPr>
              <w:spacing w:after="0" w:line="240" w:lineRule="auto"/>
              <w:ind w:firstLineChars="100" w:firstLine="220"/>
              <w:jc w:val="center"/>
              <w:rPr>
                <w:rFonts w:ascii="Calibri" w:eastAsia="Times New Roman" w:hAnsi="Calibri" w:cs="Calibri"/>
                <w:color w:val="000000"/>
                <w:sz w:val="22"/>
                <w:lang w:eastAsia="hr-HR"/>
              </w:rPr>
            </w:pPr>
          </w:p>
        </w:tc>
      </w:tr>
      <w:tr w:rsidR="0022234F" w:rsidRPr="00280AE7" w14:paraId="7F7406C3" w14:textId="2A3E9292" w:rsidTr="0022234F">
        <w:trPr>
          <w:trHeight w:val="330"/>
        </w:trPr>
        <w:tc>
          <w:tcPr>
            <w:tcW w:w="4530" w:type="dxa"/>
            <w:noWrap/>
            <w:hideMark/>
          </w:tcPr>
          <w:p w14:paraId="35685AE6" w14:textId="77777777" w:rsidR="0022234F" w:rsidRPr="00280AE7" w:rsidRDefault="0022234F" w:rsidP="005C3F7F">
            <w:pPr>
              <w:spacing w:after="0" w:line="240" w:lineRule="auto"/>
              <w:jc w:val="left"/>
              <w:rPr>
                <w:rFonts w:ascii="Calibri" w:eastAsia="Times New Roman" w:hAnsi="Calibri" w:cs="Calibri"/>
                <w:b/>
                <w:bCs/>
                <w:color w:val="000000"/>
                <w:szCs w:val="24"/>
                <w:lang w:eastAsia="hr-HR"/>
              </w:rPr>
            </w:pPr>
            <w:r w:rsidRPr="00280AE7">
              <w:rPr>
                <w:rFonts w:ascii="Calibri" w:eastAsia="Times New Roman" w:hAnsi="Calibri" w:cs="Calibri"/>
                <w:b/>
                <w:bCs/>
                <w:color w:val="000000"/>
                <w:szCs w:val="24"/>
                <w:lang w:eastAsia="hr-HR"/>
              </w:rPr>
              <w:t>ZIMSKA OPREMA</w:t>
            </w:r>
          </w:p>
        </w:tc>
        <w:tc>
          <w:tcPr>
            <w:tcW w:w="2865" w:type="dxa"/>
          </w:tcPr>
          <w:p w14:paraId="4C53978A" w14:textId="77777777" w:rsidR="0022234F" w:rsidRPr="00280AE7" w:rsidRDefault="0022234F" w:rsidP="005C3F7F">
            <w:pPr>
              <w:spacing w:after="0" w:line="240" w:lineRule="auto"/>
              <w:jc w:val="center"/>
              <w:rPr>
                <w:rFonts w:ascii="Calibri" w:eastAsia="Times New Roman" w:hAnsi="Calibri" w:cs="Calibri"/>
                <w:b/>
                <w:bCs/>
                <w:color w:val="000000"/>
                <w:szCs w:val="24"/>
                <w:lang w:eastAsia="hr-HR"/>
              </w:rPr>
            </w:pPr>
          </w:p>
        </w:tc>
      </w:tr>
      <w:tr w:rsidR="0022234F" w:rsidRPr="00280AE7" w14:paraId="72286554" w14:textId="65C94625" w:rsidTr="0022234F">
        <w:trPr>
          <w:trHeight w:val="315"/>
        </w:trPr>
        <w:tc>
          <w:tcPr>
            <w:tcW w:w="4530" w:type="dxa"/>
            <w:noWrap/>
            <w:hideMark/>
          </w:tcPr>
          <w:p w14:paraId="2134658C"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Krplje Ride 325, Cactus</w:t>
            </w:r>
          </w:p>
        </w:tc>
        <w:tc>
          <w:tcPr>
            <w:tcW w:w="2865" w:type="dxa"/>
          </w:tcPr>
          <w:p w14:paraId="3EF6AB93" w14:textId="5EC9AB0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80AE7" w14:paraId="0B14FCCE" w14:textId="6E3A2C1F" w:rsidTr="0022234F">
        <w:trPr>
          <w:trHeight w:val="315"/>
        </w:trPr>
        <w:tc>
          <w:tcPr>
            <w:tcW w:w="4530" w:type="dxa"/>
            <w:noWrap/>
            <w:hideMark/>
          </w:tcPr>
          <w:p w14:paraId="12C42D92" w14:textId="77777777" w:rsidR="0022234F" w:rsidRPr="00280AE7" w:rsidRDefault="0022234F" w:rsidP="005C3F7F">
            <w:pPr>
              <w:spacing w:after="0" w:line="240" w:lineRule="auto"/>
              <w:ind w:firstLineChars="100" w:firstLine="220"/>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Madrac Thermarest Venture Air</w:t>
            </w:r>
          </w:p>
        </w:tc>
        <w:tc>
          <w:tcPr>
            <w:tcW w:w="2865" w:type="dxa"/>
          </w:tcPr>
          <w:p w14:paraId="4671CC6B" w14:textId="79B281CE"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2635DF36" w14:textId="5E9901B8" w:rsidTr="0022234F">
        <w:trPr>
          <w:trHeight w:val="315"/>
        </w:trPr>
        <w:tc>
          <w:tcPr>
            <w:tcW w:w="4530" w:type="dxa"/>
            <w:noWrap/>
            <w:hideMark/>
          </w:tcPr>
          <w:p w14:paraId="3F33183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Vreća za spavanje Trek 900, veličina L</w:t>
            </w:r>
          </w:p>
        </w:tc>
        <w:tc>
          <w:tcPr>
            <w:tcW w:w="2865" w:type="dxa"/>
          </w:tcPr>
          <w:p w14:paraId="447AE58C" w14:textId="502AB55E"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2A5F2BD" w14:textId="78C7B62D" w:rsidTr="0022234F">
        <w:trPr>
          <w:trHeight w:val="315"/>
        </w:trPr>
        <w:tc>
          <w:tcPr>
            <w:tcW w:w="4530" w:type="dxa"/>
            <w:noWrap/>
            <w:hideMark/>
          </w:tcPr>
          <w:p w14:paraId="7BC0E88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Vreća za spavanje Trek 900, veličina XL</w:t>
            </w:r>
          </w:p>
        </w:tc>
        <w:tc>
          <w:tcPr>
            <w:tcW w:w="2865" w:type="dxa"/>
          </w:tcPr>
          <w:p w14:paraId="58F698FD" w14:textId="117CC8F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BF97984" w14:textId="6E468F35" w:rsidTr="0022234F">
        <w:trPr>
          <w:trHeight w:val="315"/>
        </w:trPr>
        <w:tc>
          <w:tcPr>
            <w:tcW w:w="4530" w:type="dxa"/>
            <w:noWrap/>
            <w:hideMark/>
          </w:tcPr>
          <w:p w14:paraId="235E1933" w14:textId="1F16932D"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5630BD1C"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0AD2F37A" w14:textId="6A345CF0" w:rsidTr="0022234F">
        <w:trPr>
          <w:trHeight w:val="315"/>
        </w:trPr>
        <w:tc>
          <w:tcPr>
            <w:tcW w:w="4530" w:type="dxa"/>
            <w:noWrap/>
            <w:hideMark/>
          </w:tcPr>
          <w:p w14:paraId="5CB79B70" w14:textId="4018F466"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2449B4F4"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1BA49C08" w14:textId="6CA986C0" w:rsidTr="0022234F">
        <w:trPr>
          <w:trHeight w:val="315"/>
        </w:trPr>
        <w:tc>
          <w:tcPr>
            <w:tcW w:w="4530" w:type="dxa"/>
            <w:noWrap/>
            <w:hideMark/>
          </w:tcPr>
          <w:p w14:paraId="59D3565A" w14:textId="1864B8BC"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7FF3D704" w14:textId="77777777" w:rsidR="0022234F" w:rsidRPr="00280AE7" w:rsidRDefault="0022234F" w:rsidP="005C3F7F">
            <w:pPr>
              <w:spacing w:after="0" w:line="240" w:lineRule="auto"/>
              <w:jc w:val="center"/>
              <w:rPr>
                <w:rFonts w:ascii="Calibri" w:eastAsia="Times New Roman" w:hAnsi="Calibri" w:cs="Calibri"/>
                <w:color w:val="000000"/>
                <w:sz w:val="22"/>
                <w:lang w:eastAsia="hr-HR"/>
              </w:rPr>
            </w:pPr>
          </w:p>
        </w:tc>
      </w:tr>
      <w:tr w:rsidR="0022234F" w:rsidRPr="00280AE7" w14:paraId="1E6EAE82" w14:textId="1FCC6794" w:rsidTr="0022234F">
        <w:trPr>
          <w:trHeight w:val="330"/>
        </w:trPr>
        <w:tc>
          <w:tcPr>
            <w:tcW w:w="4530" w:type="dxa"/>
            <w:noWrap/>
            <w:hideMark/>
          </w:tcPr>
          <w:p w14:paraId="15029083" w14:textId="77777777" w:rsidR="0022234F" w:rsidRPr="00280AE7" w:rsidRDefault="0022234F" w:rsidP="005C3F7F">
            <w:pPr>
              <w:spacing w:after="0" w:line="240" w:lineRule="auto"/>
              <w:jc w:val="left"/>
              <w:rPr>
                <w:rFonts w:ascii="Calibri" w:eastAsia="Times New Roman" w:hAnsi="Calibri" w:cs="Calibri"/>
                <w:b/>
                <w:bCs/>
                <w:color w:val="000000"/>
                <w:szCs w:val="24"/>
                <w:lang w:eastAsia="hr-HR"/>
              </w:rPr>
            </w:pPr>
            <w:r w:rsidRPr="00280AE7">
              <w:rPr>
                <w:rFonts w:ascii="Calibri" w:eastAsia="Times New Roman" w:hAnsi="Calibri" w:cs="Calibri"/>
                <w:b/>
                <w:bCs/>
                <w:color w:val="000000"/>
                <w:szCs w:val="24"/>
                <w:lang w:eastAsia="hr-HR"/>
              </w:rPr>
              <w:t>MEDICINSKA OPREMA</w:t>
            </w:r>
          </w:p>
        </w:tc>
        <w:tc>
          <w:tcPr>
            <w:tcW w:w="2865" w:type="dxa"/>
          </w:tcPr>
          <w:p w14:paraId="5740B6B1" w14:textId="77777777" w:rsidR="0022234F" w:rsidRPr="00280AE7" w:rsidRDefault="0022234F" w:rsidP="005C3F7F">
            <w:pPr>
              <w:spacing w:after="0" w:line="240" w:lineRule="auto"/>
              <w:jc w:val="center"/>
              <w:rPr>
                <w:rFonts w:ascii="Calibri" w:eastAsia="Times New Roman" w:hAnsi="Calibri" w:cs="Calibri"/>
                <w:b/>
                <w:bCs/>
                <w:color w:val="000000"/>
                <w:szCs w:val="24"/>
                <w:lang w:eastAsia="hr-HR"/>
              </w:rPr>
            </w:pPr>
          </w:p>
        </w:tc>
      </w:tr>
      <w:tr w:rsidR="0022234F" w:rsidRPr="00280AE7" w14:paraId="2DE8D272" w14:textId="6083EC18" w:rsidTr="0022234F">
        <w:trPr>
          <w:trHeight w:val="315"/>
        </w:trPr>
        <w:tc>
          <w:tcPr>
            <w:tcW w:w="4530" w:type="dxa"/>
            <w:noWrap/>
            <w:hideMark/>
          </w:tcPr>
          <w:p w14:paraId="17297E8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Daska za imobilizaciju BaXstrap</w:t>
            </w:r>
          </w:p>
        </w:tc>
        <w:tc>
          <w:tcPr>
            <w:tcW w:w="2865" w:type="dxa"/>
          </w:tcPr>
          <w:p w14:paraId="66E62D8B" w14:textId="7B36823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2DCE913" w14:textId="23E8DDD4" w:rsidTr="0022234F">
        <w:trPr>
          <w:trHeight w:val="315"/>
        </w:trPr>
        <w:tc>
          <w:tcPr>
            <w:tcW w:w="4530" w:type="dxa"/>
            <w:noWrap/>
            <w:hideMark/>
          </w:tcPr>
          <w:p w14:paraId="57DE367B"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Bočni fiksatori SpeedBlocks</w:t>
            </w:r>
          </w:p>
        </w:tc>
        <w:tc>
          <w:tcPr>
            <w:tcW w:w="2865" w:type="dxa"/>
          </w:tcPr>
          <w:p w14:paraId="47972C50" w14:textId="752DA987"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6CCA8A5E" w14:textId="155D81B4" w:rsidTr="0022234F">
        <w:trPr>
          <w:trHeight w:val="315"/>
        </w:trPr>
        <w:tc>
          <w:tcPr>
            <w:tcW w:w="4530" w:type="dxa"/>
            <w:noWrap/>
            <w:hideMark/>
          </w:tcPr>
          <w:p w14:paraId="6FE62FF4"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Remen za dasku BaxStrap</w:t>
            </w:r>
          </w:p>
        </w:tc>
        <w:tc>
          <w:tcPr>
            <w:tcW w:w="2865" w:type="dxa"/>
          </w:tcPr>
          <w:p w14:paraId="48E1912F" w14:textId="73CD9980"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5FFB7F03" w14:textId="6E0B2A2D" w:rsidTr="0022234F">
        <w:trPr>
          <w:trHeight w:val="315"/>
        </w:trPr>
        <w:tc>
          <w:tcPr>
            <w:tcW w:w="4530" w:type="dxa"/>
            <w:noWrap/>
            <w:hideMark/>
          </w:tcPr>
          <w:p w14:paraId="312B2A1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Rasklopna nosila ultraScoop x-RAY</w:t>
            </w:r>
          </w:p>
        </w:tc>
        <w:tc>
          <w:tcPr>
            <w:tcW w:w="2865" w:type="dxa"/>
          </w:tcPr>
          <w:p w14:paraId="55722F4A" w14:textId="3186AE4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35DC88B9" w14:textId="557F6A10" w:rsidTr="0022234F">
        <w:trPr>
          <w:trHeight w:val="315"/>
        </w:trPr>
        <w:tc>
          <w:tcPr>
            <w:tcW w:w="4530" w:type="dxa"/>
            <w:noWrap/>
            <w:hideMark/>
          </w:tcPr>
          <w:p w14:paraId="4E44862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Remenje za rasklopna nosila ultraBELT</w:t>
            </w:r>
          </w:p>
        </w:tc>
        <w:tc>
          <w:tcPr>
            <w:tcW w:w="2865" w:type="dxa"/>
          </w:tcPr>
          <w:p w14:paraId="78A8D5C7" w14:textId="16D8872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11A86779" w14:textId="7AF159DD" w:rsidTr="0022234F">
        <w:trPr>
          <w:trHeight w:val="315"/>
        </w:trPr>
        <w:tc>
          <w:tcPr>
            <w:tcW w:w="4530" w:type="dxa"/>
            <w:noWrap/>
            <w:hideMark/>
          </w:tcPr>
          <w:p w14:paraId="6875FE44"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Vakuum madrac 200x80cm s pumpom i torbom</w:t>
            </w:r>
          </w:p>
        </w:tc>
        <w:tc>
          <w:tcPr>
            <w:tcW w:w="2865" w:type="dxa"/>
          </w:tcPr>
          <w:p w14:paraId="1DF8AB82" w14:textId="0BC4AC59"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551FB8E" w14:textId="6F1584EA" w:rsidTr="0022234F">
        <w:trPr>
          <w:trHeight w:val="315"/>
        </w:trPr>
        <w:tc>
          <w:tcPr>
            <w:tcW w:w="4530" w:type="dxa"/>
            <w:noWrap/>
            <w:hideMark/>
          </w:tcPr>
          <w:p w14:paraId="04964E9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Vakuum udlage - set (MEDKOM)</w:t>
            </w:r>
          </w:p>
        </w:tc>
        <w:tc>
          <w:tcPr>
            <w:tcW w:w="2865" w:type="dxa"/>
          </w:tcPr>
          <w:p w14:paraId="74264489" w14:textId="13147E0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E476C18" w14:textId="2FDD8ED1" w:rsidTr="0022234F">
        <w:trPr>
          <w:trHeight w:val="315"/>
        </w:trPr>
        <w:tc>
          <w:tcPr>
            <w:tcW w:w="4530" w:type="dxa"/>
            <w:noWrap/>
            <w:hideMark/>
          </w:tcPr>
          <w:p w14:paraId="052C445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KED prsluk za imobilizaciju i izvlačenje</w:t>
            </w:r>
          </w:p>
        </w:tc>
        <w:tc>
          <w:tcPr>
            <w:tcW w:w="2865" w:type="dxa"/>
          </w:tcPr>
          <w:p w14:paraId="1D1A031C" w14:textId="1433355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1B88515" w14:textId="20907751" w:rsidTr="0022234F">
        <w:trPr>
          <w:trHeight w:val="315"/>
        </w:trPr>
        <w:tc>
          <w:tcPr>
            <w:tcW w:w="4530" w:type="dxa"/>
            <w:noWrap/>
            <w:hideMark/>
          </w:tcPr>
          <w:p w14:paraId="650A930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Stabilizator zdjelice 89-89cm</w:t>
            </w:r>
          </w:p>
        </w:tc>
        <w:tc>
          <w:tcPr>
            <w:tcW w:w="2865" w:type="dxa"/>
          </w:tcPr>
          <w:p w14:paraId="3C774326" w14:textId="0B916AC7"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013861FB" w14:textId="2A0745A1" w:rsidTr="0022234F">
        <w:trPr>
          <w:trHeight w:val="315"/>
        </w:trPr>
        <w:tc>
          <w:tcPr>
            <w:tcW w:w="4530" w:type="dxa"/>
            <w:noWrap/>
            <w:hideMark/>
          </w:tcPr>
          <w:p w14:paraId="7ED6604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Stabilizator zdjelice 81-127cm</w:t>
            </w:r>
          </w:p>
        </w:tc>
        <w:tc>
          <w:tcPr>
            <w:tcW w:w="2865" w:type="dxa"/>
          </w:tcPr>
          <w:p w14:paraId="364252BC" w14:textId="64B9FB8E"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A0B8899" w14:textId="4976334A" w:rsidTr="0022234F">
        <w:trPr>
          <w:trHeight w:val="315"/>
        </w:trPr>
        <w:tc>
          <w:tcPr>
            <w:tcW w:w="4530" w:type="dxa"/>
            <w:noWrap/>
            <w:hideMark/>
          </w:tcPr>
          <w:p w14:paraId="6B139A18"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BLUE SPLINT udlage SET 5 kom</w:t>
            </w:r>
          </w:p>
        </w:tc>
        <w:tc>
          <w:tcPr>
            <w:tcW w:w="2865" w:type="dxa"/>
          </w:tcPr>
          <w:p w14:paraId="4A7A4E6D" w14:textId="4DF4575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7BCB5A6" w14:textId="7CC21EF7" w:rsidTr="0022234F">
        <w:trPr>
          <w:trHeight w:val="315"/>
        </w:trPr>
        <w:tc>
          <w:tcPr>
            <w:tcW w:w="4530" w:type="dxa"/>
            <w:noWrap/>
            <w:hideMark/>
          </w:tcPr>
          <w:p w14:paraId="578440F4"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SAM SPLINT udlage (MEDKOM)</w:t>
            </w:r>
          </w:p>
        </w:tc>
        <w:tc>
          <w:tcPr>
            <w:tcW w:w="2865" w:type="dxa"/>
          </w:tcPr>
          <w:p w14:paraId="42A21C19" w14:textId="31C6AB5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7A93D827" w14:textId="0E6052F4" w:rsidTr="0022234F">
        <w:trPr>
          <w:trHeight w:val="315"/>
        </w:trPr>
        <w:tc>
          <w:tcPr>
            <w:tcW w:w="4530" w:type="dxa"/>
            <w:noWrap/>
            <w:hideMark/>
          </w:tcPr>
          <w:p w14:paraId="6D914F1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AED CARDIAID s elektrodama za odrasle</w:t>
            </w:r>
          </w:p>
        </w:tc>
        <w:tc>
          <w:tcPr>
            <w:tcW w:w="2865" w:type="dxa"/>
          </w:tcPr>
          <w:p w14:paraId="4C874EB7" w14:textId="2DA9396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A7613E9" w14:textId="63CE5D50" w:rsidTr="0022234F">
        <w:trPr>
          <w:trHeight w:val="315"/>
        </w:trPr>
        <w:tc>
          <w:tcPr>
            <w:tcW w:w="4530" w:type="dxa"/>
            <w:noWrap/>
            <w:hideMark/>
          </w:tcPr>
          <w:p w14:paraId="14D8565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AED CARDIAID školski</w:t>
            </w:r>
          </w:p>
        </w:tc>
        <w:tc>
          <w:tcPr>
            <w:tcW w:w="2865" w:type="dxa"/>
          </w:tcPr>
          <w:p w14:paraId="1ECB94A8" w14:textId="500BC86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59D7F91" w14:textId="41CDE2DE" w:rsidTr="0022234F">
        <w:trPr>
          <w:trHeight w:val="315"/>
        </w:trPr>
        <w:tc>
          <w:tcPr>
            <w:tcW w:w="4530" w:type="dxa"/>
            <w:noWrap/>
            <w:hideMark/>
          </w:tcPr>
          <w:p w14:paraId="2EE6C19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Elektrode za defibrilaciju za djecu 1-8 god.</w:t>
            </w:r>
          </w:p>
        </w:tc>
        <w:tc>
          <w:tcPr>
            <w:tcW w:w="2865" w:type="dxa"/>
          </w:tcPr>
          <w:p w14:paraId="7CED6484" w14:textId="6F1338A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ACBE0D6" w14:textId="1DDA4DCE" w:rsidTr="0022234F">
        <w:trPr>
          <w:trHeight w:val="315"/>
        </w:trPr>
        <w:tc>
          <w:tcPr>
            <w:tcW w:w="4530" w:type="dxa"/>
            <w:noWrap/>
            <w:hideMark/>
          </w:tcPr>
          <w:p w14:paraId="6633C2F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Balon za oživljavanje za odrasle</w:t>
            </w:r>
          </w:p>
        </w:tc>
        <w:tc>
          <w:tcPr>
            <w:tcW w:w="2865" w:type="dxa"/>
          </w:tcPr>
          <w:p w14:paraId="48DD5377" w14:textId="4F70814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26F6E05A" w14:textId="0398628B" w:rsidTr="0022234F">
        <w:trPr>
          <w:trHeight w:val="315"/>
        </w:trPr>
        <w:tc>
          <w:tcPr>
            <w:tcW w:w="4530" w:type="dxa"/>
            <w:noWrap/>
            <w:hideMark/>
          </w:tcPr>
          <w:p w14:paraId="2A7D60C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Ruksak za hitnu pomoć PARAMED's</w:t>
            </w:r>
          </w:p>
        </w:tc>
        <w:tc>
          <w:tcPr>
            <w:tcW w:w="2865" w:type="dxa"/>
          </w:tcPr>
          <w:p w14:paraId="0C0B646A" w14:textId="2A1D8140"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57649AAC" w14:textId="620A17E3" w:rsidTr="0022234F">
        <w:trPr>
          <w:trHeight w:val="315"/>
        </w:trPr>
        <w:tc>
          <w:tcPr>
            <w:tcW w:w="4530" w:type="dxa"/>
            <w:noWrap/>
            <w:hideMark/>
          </w:tcPr>
          <w:p w14:paraId="6809B4A9"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Ruksak za hitnu pomoć (MEDKOM)</w:t>
            </w:r>
          </w:p>
        </w:tc>
        <w:tc>
          <w:tcPr>
            <w:tcW w:w="2865" w:type="dxa"/>
          </w:tcPr>
          <w:p w14:paraId="2B6A0660" w14:textId="48F44E04"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16FFF36" w14:textId="05D1F8D2" w:rsidTr="0022234F">
        <w:trPr>
          <w:trHeight w:val="315"/>
        </w:trPr>
        <w:tc>
          <w:tcPr>
            <w:tcW w:w="4530" w:type="dxa"/>
            <w:noWrap/>
            <w:hideMark/>
          </w:tcPr>
          <w:p w14:paraId="498EAC2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Toplomjer klinički FT09</w:t>
            </w:r>
          </w:p>
        </w:tc>
        <w:tc>
          <w:tcPr>
            <w:tcW w:w="2865" w:type="dxa"/>
          </w:tcPr>
          <w:p w14:paraId="56203A76" w14:textId="5F61BA2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888052E" w14:textId="295FE749" w:rsidTr="0022234F">
        <w:trPr>
          <w:trHeight w:val="315"/>
        </w:trPr>
        <w:tc>
          <w:tcPr>
            <w:tcW w:w="4530" w:type="dxa"/>
            <w:noWrap/>
            <w:hideMark/>
          </w:tcPr>
          <w:p w14:paraId="409E6B52"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Toplomjer (MEDKOM)</w:t>
            </w:r>
          </w:p>
        </w:tc>
        <w:tc>
          <w:tcPr>
            <w:tcW w:w="2865" w:type="dxa"/>
          </w:tcPr>
          <w:p w14:paraId="2F101219" w14:textId="432F6E0B"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4C056C8" w14:textId="1D19A187" w:rsidTr="0022234F">
        <w:trPr>
          <w:trHeight w:val="315"/>
        </w:trPr>
        <w:tc>
          <w:tcPr>
            <w:tcW w:w="4530" w:type="dxa"/>
            <w:noWrap/>
            <w:hideMark/>
          </w:tcPr>
          <w:p w14:paraId="353B733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Tlakomjer električni (MEDKOM)</w:t>
            </w:r>
          </w:p>
        </w:tc>
        <w:tc>
          <w:tcPr>
            <w:tcW w:w="2865" w:type="dxa"/>
          </w:tcPr>
          <w:p w14:paraId="2359A44F" w14:textId="0D9D69DA"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7705C4B5" w14:textId="40477DE2" w:rsidTr="0022234F">
        <w:trPr>
          <w:trHeight w:val="315"/>
        </w:trPr>
        <w:tc>
          <w:tcPr>
            <w:tcW w:w="4530" w:type="dxa"/>
            <w:noWrap/>
            <w:hideMark/>
          </w:tcPr>
          <w:p w14:paraId="21CE00E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Stetoskop (MEDKOM)</w:t>
            </w:r>
          </w:p>
        </w:tc>
        <w:tc>
          <w:tcPr>
            <w:tcW w:w="2865" w:type="dxa"/>
          </w:tcPr>
          <w:p w14:paraId="64D82008" w14:textId="6AF2791B"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AC29BFB" w14:textId="69D230D8" w:rsidTr="0022234F">
        <w:trPr>
          <w:trHeight w:val="315"/>
        </w:trPr>
        <w:tc>
          <w:tcPr>
            <w:tcW w:w="4530" w:type="dxa"/>
            <w:noWrap/>
            <w:hideMark/>
          </w:tcPr>
          <w:p w14:paraId="33583A5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Pulsni oksimetar PO35</w:t>
            </w:r>
          </w:p>
        </w:tc>
        <w:tc>
          <w:tcPr>
            <w:tcW w:w="2865" w:type="dxa"/>
          </w:tcPr>
          <w:p w14:paraId="268A3CF4" w14:textId="731CE163"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DC08BEF" w14:textId="4994B396" w:rsidTr="0022234F">
        <w:trPr>
          <w:trHeight w:val="315"/>
        </w:trPr>
        <w:tc>
          <w:tcPr>
            <w:tcW w:w="4530" w:type="dxa"/>
            <w:noWrap/>
            <w:hideMark/>
          </w:tcPr>
          <w:p w14:paraId="76E6C27F"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Glukometar + 10 trakica Contour next</w:t>
            </w:r>
          </w:p>
        </w:tc>
        <w:tc>
          <w:tcPr>
            <w:tcW w:w="2865" w:type="dxa"/>
          </w:tcPr>
          <w:p w14:paraId="610C5EC2" w14:textId="35FF986A"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755F00F" w14:textId="532E7C71" w:rsidTr="0022234F">
        <w:trPr>
          <w:trHeight w:val="315"/>
        </w:trPr>
        <w:tc>
          <w:tcPr>
            <w:tcW w:w="4530" w:type="dxa"/>
            <w:noWrap/>
            <w:hideMark/>
          </w:tcPr>
          <w:p w14:paraId="2EC504C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Glukometar + 10 trakica Contour next (MEDKOM)</w:t>
            </w:r>
          </w:p>
        </w:tc>
        <w:tc>
          <w:tcPr>
            <w:tcW w:w="2865" w:type="dxa"/>
          </w:tcPr>
          <w:p w14:paraId="2B405F07" w14:textId="2986E15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107B829" w14:textId="088AA02C" w:rsidTr="0022234F">
        <w:trPr>
          <w:trHeight w:val="315"/>
        </w:trPr>
        <w:tc>
          <w:tcPr>
            <w:tcW w:w="4530" w:type="dxa"/>
            <w:noWrap/>
            <w:hideMark/>
          </w:tcPr>
          <w:p w14:paraId="16E7432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Boca za kisik 2 litre</w:t>
            </w:r>
          </w:p>
        </w:tc>
        <w:tc>
          <w:tcPr>
            <w:tcW w:w="2865" w:type="dxa"/>
          </w:tcPr>
          <w:p w14:paraId="58399178" w14:textId="367EACDB"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4B7FC96B" w14:textId="3BFDD6BF" w:rsidTr="0022234F">
        <w:trPr>
          <w:trHeight w:val="315"/>
        </w:trPr>
        <w:tc>
          <w:tcPr>
            <w:tcW w:w="4530" w:type="dxa"/>
            <w:noWrap/>
            <w:hideMark/>
          </w:tcPr>
          <w:p w14:paraId="6030CEF0"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Boca za kisik 3 litre (MEDKOM)</w:t>
            </w:r>
          </w:p>
        </w:tc>
        <w:tc>
          <w:tcPr>
            <w:tcW w:w="2865" w:type="dxa"/>
          </w:tcPr>
          <w:p w14:paraId="7C6B36C9" w14:textId="34BA0B8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4D7B82F" w14:textId="4A95D2B1" w:rsidTr="0022234F">
        <w:trPr>
          <w:trHeight w:val="315"/>
        </w:trPr>
        <w:tc>
          <w:tcPr>
            <w:tcW w:w="4530" w:type="dxa"/>
            <w:noWrap/>
            <w:hideMark/>
          </w:tcPr>
          <w:p w14:paraId="005EEDDC"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Reducir ventil Mediselect 0-25 lit/s</w:t>
            </w:r>
          </w:p>
        </w:tc>
        <w:tc>
          <w:tcPr>
            <w:tcW w:w="2865" w:type="dxa"/>
          </w:tcPr>
          <w:p w14:paraId="0314320F" w14:textId="6058F5D6"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0E81B12C" w14:textId="2C8ADEE3" w:rsidTr="0022234F">
        <w:trPr>
          <w:trHeight w:val="315"/>
        </w:trPr>
        <w:tc>
          <w:tcPr>
            <w:tcW w:w="4530" w:type="dxa"/>
            <w:noWrap/>
            <w:hideMark/>
          </w:tcPr>
          <w:p w14:paraId="72C1C3C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Maska džepna za umjetno disanje (MEDKOM)</w:t>
            </w:r>
          </w:p>
        </w:tc>
        <w:tc>
          <w:tcPr>
            <w:tcW w:w="2865" w:type="dxa"/>
          </w:tcPr>
          <w:p w14:paraId="49A2DE05" w14:textId="4FDBEAA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80AE7" w14:paraId="00ACB994" w14:textId="0E2D169A" w:rsidTr="0022234F">
        <w:trPr>
          <w:trHeight w:val="315"/>
        </w:trPr>
        <w:tc>
          <w:tcPr>
            <w:tcW w:w="4530" w:type="dxa"/>
            <w:noWrap/>
            <w:hideMark/>
          </w:tcPr>
          <w:p w14:paraId="207697D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Podveska za zaustavljanje krvarenja 1,5"</w:t>
            </w:r>
          </w:p>
        </w:tc>
        <w:tc>
          <w:tcPr>
            <w:tcW w:w="2865" w:type="dxa"/>
          </w:tcPr>
          <w:p w14:paraId="274A8268" w14:textId="42C5252A"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80AE7" w14:paraId="3679E449" w14:textId="1BA0CE07" w:rsidTr="0022234F">
        <w:trPr>
          <w:trHeight w:val="315"/>
        </w:trPr>
        <w:tc>
          <w:tcPr>
            <w:tcW w:w="4530" w:type="dxa"/>
            <w:noWrap/>
            <w:hideMark/>
          </w:tcPr>
          <w:p w14:paraId="7D581065"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Škare za zavoje 19cm</w:t>
            </w:r>
          </w:p>
        </w:tc>
        <w:tc>
          <w:tcPr>
            <w:tcW w:w="2865" w:type="dxa"/>
          </w:tcPr>
          <w:p w14:paraId="06618AF4" w14:textId="202F8DB5"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57DA5714" w14:textId="194ADCCC" w:rsidTr="0022234F">
        <w:trPr>
          <w:trHeight w:val="315"/>
        </w:trPr>
        <w:tc>
          <w:tcPr>
            <w:tcW w:w="4530" w:type="dxa"/>
            <w:noWrap/>
            <w:hideMark/>
          </w:tcPr>
          <w:p w14:paraId="7D37919E"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Trokutasta marama (MEDKOM)</w:t>
            </w:r>
          </w:p>
        </w:tc>
        <w:tc>
          <w:tcPr>
            <w:tcW w:w="2865" w:type="dxa"/>
          </w:tcPr>
          <w:p w14:paraId="49F342A3" w14:textId="5B5C1D3D"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80AE7" w14:paraId="6121F0ED" w14:textId="2999F830" w:rsidTr="0022234F">
        <w:trPr>
          <w:trHeight w:val="315"/>
        </w:trPr>
        <w:tc>
          <w:tcPr>
            <w:tcW w:w="4530" w:type="dxa"/>
            <w:noWrap/>
            <w:hideMark/>
          </w:tcPr>
          <w:p w14:paraId="6E4B7DB1"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Folija za zaštitu od pothlađivanja/pregrijavanja 160x210cm</w:t>
            </w:r>
          </w:p>
        </w:tc>
        <w:tc>
          <w:tcPr>
            <w:tcW w:w="2865" w:type="dxa"/>
          </w:tcPr>
          <w:p w14:paraId="64A055FB" w14:textId="77DA87BF"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80AE7" w14:paraId="0CCA71D4" w14:textId="459BF364" w:rsidTr="0022234F">
        <w:trPr>
          <w:trHeight w:val="315"/>
        </w:trPr>
        <w:tc>
          <w:tcPr>
            <w:tcW w:w="4530" w:type="dxa"/>
            <w:noWrap/>
            <w:hideMark/>
          </w:tcPr>
          <w:p w14:paraId="6E24973A"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Little Anne, lutka</w:t>
            </w:r>
          </w:p>
        </w:tc>
        <w:tc>
          <w:tcPr>
            <w:tcW w:w="2865" w:type="dxa"/>
          </w:tcPr>
          <w:p w14:paraId="4A50FA92" w14:textId="15969B62"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61941A2C" w14:textId="2EA716F5" w:rsidTr="0022234F">
        <w:trPr>
          <w:trHeight w:val="315"/>
        </w:trPr>
        <w:tc>
          <w:tcPr>
            <w:tcW w:w="4530" w:type="dxa"/>
            <w:noWrap/>
            <w:hideMark/>
          </w:tcPr>
          <w:p w14:paraId="4D7D78E7"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Deka</w:t>
            </w:r>
          </w:p>
        </w:tc>
        <w:tc>
          <w:tcPr>
            <w:tcW w:w="2865" w:type="dxa"/>
          </w:tcPr>
          <w:p w14:paraId="45077700" w14:textId="4DD3AEC8"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13</w:t>
            </w:r>
          </w:p>
        </w:tc>
      </w:tr>
      <w:tr w:rsidR="0022234F" w:rsidRPr="00280AE7" w14:paraId="2EB0A4FF" w14:textId="39C116E6" w:rsidTr="0022234F">
        <w:trPr>
          <w:trHeight w:val="300"/>
        </w:trPr>
        <w:tc>
          <w:tcPr>
            <w:tcW w:w="4530" w:type="dxa"/>
            <w:noWrap/>
            <w:hideMark/>
          </w:tcPr>
          <w:p w14:paraId="09BCE52D"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r w:rsidRPr="00280AE7">
              <w:rPr>
                <w:rFonts w:ascii="Calibri" w:eastAsia="Times New Roman" w:hAnsi="Calibri" w:cs="Calibri"/>
                <w:color w:val="000000"/>
                <w:sz w:val="22"/>
                <w:lang w:eastAsia="hr-HR"/>
              </w:rPr>
              <w:t>Sklopivi stol</w:t>
            </w:r>
          </w:p>
        </w:tc>
        <w:tc>
          <w:tcPr>
            <w:tcW w:w="2865" w:type="dxa"/>
          </w:tcPr>
          <w:p w14:paraId="5375286B" w14:textId="4CE500A1" w:rsidR="0022234F" w:rsidRDefault="0022234F" w:rsidP="005C3F7F">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80AE7" w14:paraId="1A11DF6E" w14:textId="77777777" w:rsidTr="0022234F">
        <w:trPr>
          <w:trHeight w:val="300"/>
        </w:trPr>
        <w:tc>
          <w:tcPr>
            <w:tcW w:w="4530" w:type="dxa"/>
            <w:noWrap/>
          </w:tcPr>
          <w:p w14:paraId="432E09D6" w14:textId="77777777" w:rsidR="0022234F" w:rsidRPr="00280AE7" w:rsidRDefault="0022234F" w:rsidP="005C3F7F">
            <w:pPr>
              <w:spacing w:after="0" w:line="240" w:lineRule="auto"/>
              <w:jc w:val="left"/>
              <w:rPr>
                <w:rFonts w:ascii="Calibri" w:eastAsia="Times New Roman" w:hAnsi="Calibri" w:cs="Calibri"/>
                <w:color w:val="000000"/>
                <w:sz w:val="22"/>
                <w:lang w:eastAsia="hr-HR"/>
              </w:rPr>
            </w:pPr>
          </w:p>
        </w:tc>
        <w:tc>
          <w:tcPr>
            <w:tcW w:w="2865" w:type="dxa"/>
          </w:tcPr>
          <w:p w14:paraId="1C631208" w14:textId="77777777" w:rsidR="0022234F" w:rsidRDefault="0022234F" w:rsidP="005C3F7F">
            <w:pPr>
              <w:spacing w:after="0" w:line="240" w:lineRule="auto"/>
              <w:jc w:val="center"/>
              <w:rPr>
                <w:rFonts w:ascii="Calibri" w:eastAsia="Times New Roman" w:hAnsi="Calibri" w:cs="Calibri"/>
                <w:color w:val="000000"/>
                <w:sz w:val="22"/>
                <w:lang w:eastAsia="hr-HR"/>
              </w:rPr>
            </w:pPr>
          </w:p>
        </w:tc>
      </w:tr>
      <w:tr w:rsidR="0022234F" w:rsidRPr="0022234F" w14:paraId="2780544E" w14:textId="1FB78537" w:rsidTr="0022234F">
        <w:trPr>
          <w:trHeight w:val="435"/>
        </w:trPr>
        <w:tc>
          <w:tcPr>
            <w:tcW w:w="4530" w:type="dxa"/>
            <w:noWrap/>
            <w:hideMark/>
          </w:tcPr>
          <w:p w14:paraId="3C691CBD" w14:textId="77777777" w:rsidR="0022234F" w:rsidRPr="0022234F" w:rsidRDefault="0022234F" w:rsidP="005A64DD">
            <w:pPr>
              <w:spacing w:after="0" w:line="240" w:lineRule="auto"/>
              <w:jc w:val="center"/>
              <w:rPr>
                <w:rFonts w:eastAsia="Times New Roman" w:cstheme="minorHAnsi"/>
                <w:color w:val="000000"/>
                <w:sz w:val="28"/>
                <w:szCs w:val="28"/>
                <w:lang w:eastAsia="hr-HR"/>
              </w:rPr>
            </w:pPr>
            <w:r w:rsidRPr="0022234F">
              <w:rPr>
                <w:rFonts w:eastAsia="Times New Roman" w:cstheme="minorHAnsi"/>
                <w:color w:val="000000"/>
                <w:sz w:val="28"/>
                <w:szCs w:val="28"/>
                <w:lang w:eastAsia="hr-HR"/>
              </w:rPr>
              <w:t>OPREMA ORUŽARSTVO BJELOVAR</w:t>
            </w:r>
          </w:p>
        </w:tc>
        <w:tc>
          <w:tcPr>
            <w:tcW w:w="2865" w:type="dxa"/>
          </w:tcPr>
          <w:p w14:paraId="5E7E4D52" w14:textId="79210F36" w:rsidR="0022234F" w:rsidRPr="005A64DD" w:rsidRDefault="00E05040" w:rsidP="005A64DD">
            <w:pPr>
              <w:spacing w:after="0" w:line="240" w:lineRule="auto"/>
              <w:jc w:val="center"/>
              <w:rPr>
                <w:rFonts w:eastAsia="Times New Roman" w:cstheme="minorHAnsi"/>
                <w:color w:val="000000"/>
                <w:sz w:val="28"/>
                <w:szCs w:val="28"/>
                <w:lang w:eastAsia="hr-HR"/>
              </w:rPr>
            </w:pPr>
            <w:r w:rsidRPr="005A64DD">
              <w:rPr>
                <w:rFonts w:eastAsia="Times New Roman" w:cstheme="minorHAnsi"/>
                <w:color w:val="000000"/>
                <w:sz w:val="28"/>
                <w:szCs w:val="28"/>
                <w:lang w:eastAsia="hr-HR"/>
              </w:rPr>
              <w:t>KOLIČINA</w:t>
            </w:r>
          </w:p>
        </w:tc>
      </w:tr>
      <w:tr w:rsidR="0022234F" w:rsidRPr="0022234F" w14:paraId="03095F80" w14:textId="2E69216D" w:rsidTr="0022234F">
        <w:trPr>
          <w:trHeight w:val="315"/>
        </w:trPr>
        <w:tc>
          <w:tcPr>
            <w:tcW w:w="4530" w:type="dxa"/>
            <w:noWrap/>
            <w:hideMark/>
          </w:tcPr>
          <w:p w14:paraId="012EFF6B"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OPREMA ZA STIJENSKO I SPELEO SPAŠAVANJE</w:t>
            </w:r>
          </w:p>
        </w:tc>
        <w:tc>
          <w:tcPr>
            <w:tcW w:w="2865" w:type="dxa"/>
          </w:tcPr>
          <w:p w14:paraId="123415E3"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6088FE08" w14:textId="73385D49" w:rsidTr="0022234F">
        <w:trPr>
          <w:trHeight w:val="315"/>
        </w:trPr>
        <w:tc>
          <w:tcPr>
            <w:tcW w:w="4530" w:type="dxa"/>
            <w:noWrap/>
            <w:hideMark/>
          </w:tcPr>
          <w:p w14:paraId="19A16AC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Petzl OK (novi)</w:t>
            </w:r>
          </w:p>
        </w:tc>
        <w:tc>
          <w:tcPr>
            <w:tcW w:w="2865" w:type="dxa"/>
          </w:tcPr>
          <w:p w14:paraId="545F9FB9" w14:textId="0764BCED"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67</w:t>
            </w:r>
          </w:p>
        </w:tc>
      </w:tr>
      <w:tr w:rsidR="0022234F" w:rsidRPr="0022234F" w14:paraId="78FFAA0D" w14:textId="737F4CC1" w:rsidTr="0022234F">
        <w:trPr>
          <w:trHeight w:val="315"/>
        </w:trPr>
        <w:tc>
          <w:tcPr>
            <w:tcW w:w="4530" w:type="dxa"/>
            <w:noWrap/>
            <w:hideMark/>
          </w:tcPr>
          <w:p w14:paraId="028665E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Petzl OK (stari)</w:t>
            </w:r>
          </w:p>
        </w:tc>
        <w:tc>
          <w:tcPr>
            <w:tcW w:w="2865" w:type="dxa"/>
          </w:tcPr>
          <w:p w14:paraId="75B06C11" w14:textId="16A5B9B4"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31</w:t>
            </w:r>
          </w:p>
        </w:tc>
      </w:tr>
      <w:tr w:rsidR="0022234F" w:rsidRPr="0022234F" w14:paraId="3CAC6916" w14:textId="0C2EAE02" w:rsidTr="0022234F">
        <w:trPr>
          <w:trHeight w:val="315"/>
        </w:trPr>
        <w:tc>
          <w:tcPr>
            <w:tcW w:w="4530" w:type="dxa"/>
            <w:noWrap/>
            <w:hideMark/>
          </w:tcPr>
          <w:p w14:paraId="032BA6D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OK, Petzl - Triact-lock</w:t>
            </w:r>
          </w:p>
        </w:tc>
        <w:tc>
          <w:tcPr>
            <w:tcW w:w="2865" w:type="dxa"/>
          </w:tcPr>
          <w:p w14:paraId="75D63081" w14:textId="6ED1F160"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7</w:t>
            </w:r>
          </w:p>
        </w:tc>
      </w:tr>
      <w:tr w:rsidR="0022234F" w:rsidRPr="0022234F" w14:paraId="191E198C" w14:textId="350FC464" w:rsidTr="0022234F">
        <w:trPr>
          <w:trHeight w:val="315"/>
        </w:trPr>
        <w:tc>
          <w:tcPr>
            <w:tcW w:w="4530" w:type="dxa"/>
            <w:noWrap/>
            <w:hideMark/>
          </w:tcPr>
          <w:p w14:paraId="3D4848D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Petzl TL AMD</w:t>
            </w:r>
          </w:p>
        </w:tc>
        <w:tc>
          <w:tcPr>
            <w:tcW w:w="2865" w:type="dxa"/>
          </w:tcPr>
          <w:p w14:paraId="38EE102A" w14:textId="0725D88E"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200A0B9" w14:textId="1FEEDAF3" w:rsidTr="0022234F">
        <w:trPr>
          <w:trHeight w:val="315"/>
        </w:trPr>
        <w:tc>
          <w:tcPr>
            <w:tcW w:w="4530" w:type="dxa"/>
            <w:noWrap/>
            <w:hideMark/>
          </w:tcPr>
          <w:p w14:paraId="32C6DC5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Omni M37 TL, Petzl (delta za speleo pojas)</w:t>
            </w:r>
          </w:p>
        </w:tc>
        <w:tc>
          <w:tcPr>
            <w:tcW w:w="2865" w:type="dxa"/>
          </w:tcPr>
          <w:p w14:paraId="29525EE4" w14:textId="51F1699F"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21CE000" w14:textId="580F16A9" w:rsidTr="0022234F">
        <w:trPr>
          <w:trHeight w:val="315"/>
        </w:trPr>
        <w:tc>
          <w:tcPr>
            <w:tcW w:w="4530" w:type="dxa"/>
            <w:noWrap/>
            <w:hideMark/>
          </w:tcPr>
          <w:p w14:paraId="3D2290E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Petzl AMD</w:t>
            </w:r>
          </w:p>
        </w:tc>
        <w:tc>
          <w:tcPr>
            <w:tcW w:w="2865" w:type="dxa"/>
          </w:tcPr>
          <w:p w14:paraId="55E53652" w14:textId="50A29636"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34</w:t>
            </w:r>
          </w:p>
        </w:tc>
      </w:tr>
      <w:tr w:rsidR="0022234F" w:rsidRPr="0022234F" w14:paraId="66B13E72" w14:textId="5561DB54" w:rsidTr="0022234F">
        <w:trPr>
          <w:trHeight w:val="315"/>
        </w:trPr>
        <w:tc>
          <w:tcPr>
            <w:tcW w:w="4530" w:type="dxa"/>
            <w:noWrap/>
            <w:hideMark/>
          </w:tcPr>
          <w:p w14:paraId="58CA5F2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Petzl BMD</w:t>
            </w:r>
          </w:p>
        </w:tc>
        <w:tc>
          <w:tcPr>
            <w:tcW w:w="2865" w:type="dxa"/>
          </w:tcPr>
          <w:p w14:paraId="262802CE" w14:textId="0869815E"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283FC3AB" w14:textId="680051C8" w:rsidTr="0022234F">
        <w:trPr>
          <w:trHeight w:val="315"/>
        </w:trPr>
        <w:tc>
          <w:tcPr>
            <w:tcW w:w="4530" w:type="dxa"/>
            <w:noWrap/>
            <w:hideMark/>
          </w:tcPr>
          <w:p w14:paraId="38B58F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Petzl D čelik</w:t>
            </w:r>
          </w:p>
        </w:tc>
        <w:tc>
          <w:tcPr>
            <w:tcW w:w="2865" w:type="dxa"/>
          </w:tcPr>
          <w:p w14:paraId="6F4E414A" w14:textId="2CEE4C9B"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24</w:t>
            </w:r>
          </w:p>
        </w:tc>
      </w:tr>
      <w:tr w:rsidR="0022234F" w:rsidRPr="0022234F" w14:paraId="57BE63D3" w14:textId="282BB9B5" w:rsidTr="0022234F">
        <w:trPr>
          <w:trHeight w:val="315"/>
        </w:trPr>
        <w:tc>
          <w:tcPr>
            <w:tcW w:w="4530" w:type="dxa"/>
            <w:noWrap/>
            <w:hideMark/>
          </w:tcPr>
          <w:p w14:paraId="31424E3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s koloturom ROLLCLIP Z , Petz</w:t>
            </w:r>
          </w:p>
        </w:tc>
        <w:tc>
          <w:tcPr>
            <w:tcW w:w="2865" w:type="dxa"/>
          </w:tcPr>
          <w:p w14:paraId="3080181E" w14:textId="4CFDB159"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47368E7" w14:textId="3D29F5B0" w:rsidTr="0022234F">
        <w:trPr>
          <w:trHeight w:val="315"/>
        </w:trPr>
        <w:tc>
          <w:tcPr>
            <w:tcW w:w="4530" w:type="dxa"/>
            <w:noWrap/>
            <w:hideMark/>
          </w:tcPr>
          <w:p w14:paraId="3E086E1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Petzl Rescue</w:t>
            </w:r>
          </w:p>
        </w:tc>
        <w:tc>
          <w:tcPr>
            <w:tcW w:w="2865" w:type="dxa"/>
          </w:tcPr>
          <w:p w14:paraId="0DC34306" w14:textId="3B897168"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31A1E536" w14:textId="16EEE7BE" w:rsidTr="0022234F">
        <w:trPr>
          <w:trHeight w:val="315"/>
        </w:trPr>
        <w:tc>
          <w:tcPr>
            <w:tcW w:w="4530" w:type="dxa"/>
            <w:noWrap/>
            <w:hideMark/>
          </w:tcPr>
          <w:p w14:paraId="3A8C40E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Rescue, Petzl, Spin L1 - swivel</w:t>
            </w:r>
          </w:p>
        </w:tc>
        <w:tc>
          <w:tcPr>
            <w:tcW w:w="2865" w:type="dxa"/>
          </w:tcPr>
          <w:p w14:paraId="663D1E17" w14:textId="22D086F6"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318BD6E" w14:textId="51B84FCA" w:rsidTr="0022234F">
        <w:trPr>
          <w:trHeight w:val="315"/>
        </w:trPr>
        <w:tc>
          <w:tcPr>
            <w:tcW w:w="4530" w:type="dxa"/>
            <w:noWrap/>
            <w:hideMark/>
          </w:tcPr>
          <w:p w14:paraId="2AE30A8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Petzl Fixe</w:t>
            </w:r>
          </w:p>
        </w:tc>
        <w:tc>
          <w:tcPr>
            <w:tcW w:w="2865" w:type="dxa"/>
          </w:tcPr>
          <w:p w14:paraId="26D9E6C1" w14:textId="57CC1EB0" w:rsidR="0022234F" w:rsidRPr="0022234F" w:rsidRDefault="00696EC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9</w:t>
            </w:r>
          </w:p>
        </w:tc>
      </w:tr>
      <w:tr w:rsidR="0022234F" w:rsidRPr="0022234F" w14:paraId="65DF5F33" w14:textId="107642F2" w:rsidTr="0022234F">
        <w:trPr>
          <w:trHeight w:val="315"/>
        </w:trPr>
        <w:tc>
          <w:tcPr>
            <w:tcW w:w="4530" w:type="dxa"/>
            <w:noWrap/>
            <w:hideMark/>
          </w:tcPr>
          <w:p w14:paraId="4728089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Petzl Tandem</w:t>
            </w:r>
          </w:p>
        </w:tc>
        <w:tc>
          <w:tcPr>
            <w:tcW w:w="2865" w:type="dxa"/>
          </w:tcPr>
          <w:p w14:paraId="23F306AC" w14:textId="627BC6B3"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809682B" w14:textId="3D53B646" w:rsidTr="0022234F">
        <w:trPr>
          <w:trHeight w:val="315"/>
        </w:trPr>
        <w:tc>
          <w:tcPr>
            <w:tcW w:w="4530" w:type="dxa"/>
            <w:noWrap/>
            <w:hideMark/>
          </w:tcPr>
          <w:p w14:paraId="4554248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Petzl Rescue dupla S</w:t>
            </w:r>
          </w:p>
        </w:tc>
        <w:tc>
          <w:tcPr>
            <w:tcW w:w="2865" w:type="dxa"/>
          </w:tcPr>
          <w:p w14:paraId="4F846156" w14:textId="4182B1CB"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52BA188" w14:textId="24970C24" w:rsidTr="0022234F">
        <w:trPr>
          <w:trHeight w:val="315"/>
        </w:trPr>
        <w:tc>
          <w:tcPr>
            <w:tcW w:w="4530" w:type="dxa"/>
            <w:noWrap/>
            <w:hideMark/>
          </w:tcPr>
          <w:p w14:paraId="2BEE046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Petzl Rescue dupla L</w:t>
            </w:r>
          </w:p>
        </w:tc>
        <w:tc>
          <w:tcPr>
            <w:tcW w:w="2865" w:type="dxa"/>
          </w:tcPr>
          <w:p w14:paraId="51B98A22" w14:textId="4DEBA0BF"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C5ED426" w14:textId="55F51803" w:rsidTr="0022234F">
        <w:trPr>
          <w:trHeight w:val="315"/>
        </w:trPr>
        <w:tc>
          <w:tcPr>
            <w:tcW w:w="4530" w:type="dxa"/>
            <w:noWrap/>
            <w:hideMark/>
          </w:tcPr>
          <w:p w14:paraId="55E0CE7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Camp Rescue</w:t>
            </w:r>
          </w:p>
        </w:tc>
        <w:tc>
          <w:tcPr>
            <w:tcW w:w="2865" w:type="dxa"/>
          </w:tcPr>
          <w:p w14:paraId="36A706E1" w14:textId="63829DB8"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6F8190E" w14:textId="40BFACC5" w:rsidTr="0022234F">
        <w:trPr>
          <w:trHeight w:val="315"/>
        </w:trPr>
        <w:tc>
          <w:tcPr>
            <w:tcW w:w="4530" w:type="dxa"/>
            <w:noWrap/>
            <w:hideMark/>
          </w:tcPr>
          <w:p w14:paraId="4CFD92D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Mini P59A, Petzl</w:t>
            </w:r>
          </w:p>
        </w:tc>
        <w:tc>
          <w:tcPr>
            <w:tcW w:w="2865" w:type="dxa"/>
          </w:tcPr>
          <w:p w14:paraId="1453E2E7" w14:textId="24E98FFC"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1E2A6A8B" w14:textId="71346985" w:rsidTr="0022234F">
        <w:trPr>
          <w:trHeight w:val="315"/>
        </w:trPr>
        <w:tc>
          <w:tcPr>
            <w:tcW w:w="4530" w:type="dxa"/>
            <w:noWrap/>
            <w:hideMark/>
          </w:tcPr>
          <w:p w14:paraId="66E5EFB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Kolotura Micro Traxion P53, Petzl</w:t>
            </w:r>
          </w:p>
        </w:tc>
        <w:tc>
          <w:tcPr>
            <w:tcW w:w="2865" w:type="dxa"/>
          </w:tcPr>
          <w:p w14:paraId="02C0F69A" w14:textId="2F457EDB"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9EA59BD" w14:textId="3FC118FC" w:rsidTr="0022234F">
        <w:trPr>
          <w:trHeight w:val="315"/>
        </w:trPr>
        <w:tc>
          <w:tcPr>
            <w:tcW w:w="4530" w:type="dxa"/>
            <w:noWrap/>
            <w:hideMark/>
          </w:tcPr>
          <w:p w14:paraId="5C46244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Pro Traxion - swivel, Petzl</w:t>
            </w:r>
          </w:p>
        </w:tc>
        <w:tc>
          <w:tcPr>
            <w:tcW w:w="2865" w:type="dxa"/>
          </w:tcPr>
          <w:p w14:paraId="6DE84760" w14:textId="182055E7"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532ECA2" w14:textId="030717D4" w:rsidTr="0022234F">
        <w:trPr>
          <w:trHeight w:val="315"/>
        </w:trPr>
        <w:tc>
          <w:tcPr>
            <w:tcW w:w="4530" w:type="dxa"/>
            <w:noWrap/>
            <w:hideMark/>
          </w:tcPr>
          <w:p w14:paraId="7E8165F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Pro Traxion, Petzl</w:t>
            </w:r>
          </w:p>
        </w:tc>
        <w:tc>
          <w:tcPr>
            <w:tcW w:w="2865" w:type="dxa"/>
          </w:tcPr>
          <w:p w14:paraId="4229CD7F" w14:textId="2B8C3731"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DFCA88D" w14:textId="58BD64CB" w:rsidTr="0022234F">
        <w:trPr>
          <w:trHeight w:val="315"/>
        </w:trPr>
        <w:tc>
          <w:tcPr>
            <w:tcW w:w="4530" w:type="dxa"/>
            <w:noWrap/>
            <w:hideMark/>
          </w:tcPr>
          <w:p w14:paraId="4DACEC9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Sidrišna ploča Petzl Paw S</w:t>
            </w:r>
          </w:p>
        </w:tc>
        <w:tc>
          <w:tcPr>
            <w:tcW w:w="2865" w:type="dxa"/>
          </w:tcPr>
          <w:p w14:paraId="74D0A08D" w14:textId="3D2E1616"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40D3E1E" w14:textId="02AC3524" w:rsidTr="0022234F">
        <w:trPr>
          <w:trHeight w:val="315"/>
        </w:trPr>
        <w:tc>
          <w:tcPr>
            <w:tcW w:w="4530" w:type="dxa"/>
            <w:noWrap/>
            <w:hideMark/>
          </w:tcPr>
          <w:p w14:paraId="60DB31A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Sidrišna ploča Petzl Paw M</w:t>
            </w:r>
          </w:p>
        </w:tc>
        <w:tc>
          <w:tcPr>
            <w:tcW w:w="2865" w:type="dxa"/>
          </w:tcPr>
          <w:p w14:paraId="237F598E" w14:textId="2C12282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CBA12ED" w14:textId="679B6E42" w:rsidTr="0022234F">
        <w:trPr>
          <w:trHeight w:val="315"/>
        </w:trPr>
        <w:tc>
          <w:tcPr>
            <w:tcW w:w="4530" w:type="dxa"/>
            <w:noWrap/>
            <w:hideMark/>
          </w:tcPr>
          <w:p w14:paraId="1B14EC4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Sidrišna ploča Petzl Paw L</w:t>
            </w:r>
          </w:p>
        </w:tc>
        <w:tc>
          <w:tcPr>
            <w:tcW w:w="2865" w:type="dxa"/>
          </w:tcPr>
          <w:p w14:paraId="50E1CA5E" w14:textId="4F9C2C8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254F1FD" w14:textId="011D63AD" w:rsidTr="0022234F">
        <w:trPr>
          <w:trHeight w:val="315"/>
        </w:trPr>
        <w:tc>
          <w:tcPr>
            <w:tcW w:w="4530" w:type="dxa"/>
            <w:noWrap/>
            <w:hideMark/>
          </w:tcPr>
          <w:p w14:paraId="5974D67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Petzl Swivel</w:t>
            </w:r>
          </w:p>
        </w:tc>
        <w:tc>
          <w:tcPr>
            <w:tcW w:w="2865" w:type="dxa"/>
          </w:tcPr>
          <w:p w14:paraId="5F858A0F" w14:textId="3565EDC6"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504440B" w14:textId="210E53B8" w:rsidTr="0022234F">
        <w:trPr>
          <w:trHeight w:val="315"/>
        </w:trPr>
        <w:tc>
          <w:tcPr>
            <w:tcW w:w="4530" w:type="dxa"/>
            <w:noWrap/>
            <w:hideMark/>
          </w:tcPr>
          <w:p w14:paraId="3FD477C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Gurtne ušivene 60cm</w:t>
            </w:r>
          </w:p>
        </w:tc>
        <w:tc>
          <w:tcPr>
            <w:tcW w:w="2865" w:type="dxa"/>
          </w:tcPr>
          <w:p w14:paraId="3DAE78DC" w14:textId="451F0DF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14</w:t>
            </w:r>
          </w:p>
        </w:tc>
      </w:tr>
      <w:tr w:rsidR="0022234F" w:rsidRPr="0022234F" w14:paraId="38F808FE" w14:textId="695F608B" w:rsidTr="0022234F">
        <w:trPr>
          <w:trHeight w:val="315"/>
        </w:trPr>
        <w:tc>
          <w:tcPr>
            <w:tcW w:w="4530" w:type="dxa"/>
            <w:noWrap/>
            <w:hideMark/>
          </w:tcPr>
          <w:p w14:paraId="1FB334A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Gurtne ušivene 80cm</w:t>
            </w:r>
          </w:p>
        </w:tc>
        <w:tc>
          <w:tcPr>
            <w:tcW w:w="2865" w:type="dxa"/>
          </w:tcPr>
          <w:p w14:paraId="0B079F6C" w14:textId="73122101"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2234F" w14:paraId="5AD5E102" w14:textId="3E7BAD6E" w:rsidTr="0022234F">
        <w:trPr>
          <w:trHeight w:val="315"/>
        </w:trPr>
        <w:tc>
          <w:tcPr>
            <w:tcW w:w="4530" w:type="dxa"/>
            <w:noWrap/>
            <w:hideMark/>
          </w:tcPr>
          <w:p w14:paraId="1E7DCAB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Gurtne ušivene 120cm</w:t>
            </w:r>
          </w:p>
        </w:tc>
        <w:tc>
          <w:tcPr>
            <w:tcW w:w="2865" w:type="dxa"/>
          </w:tcPr>
          <w:p w14:paraId="29B91B78" w14:textId="38C815C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12</w:t>
            </w:r>
          </w:p>
        </w:tc>
      </w:tr>
      <w:tr w:rsidR="0022234F" w:rsidRPr="0022234F" w14:paraId="7E2CFA17" w14:textId="3D5FA183" w:rsidTr="0022234F">
        <w:trPr>
          <w:trHeight w:val="315"/>
        </w:trPr>
        <w:tc>
          <w:tcPr>
            <w:tcW w:w="4530" w:type="dxa"/>
            <w:noWrap/>
            <w:hideMark/>
          </w:tcPr>
          <w:p w14:paraId="5A25FB7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Gurtne ušivene 150cm</w:t>
            </w:r>
          </w:p>
        </w:tc>
        <w:tc>
          <w:tcPr>
            <w:tcW w:w="2865" w:type="dxa"/>
          </w:tcPr>
          <w:p w14:paraId="18C3ED0B" w14:textId="6FBE2A56"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11</w:t>
            </w:r>
          </w:p>
        </w:tc>
      </w:tr>
      <w:tr w:rsidR="0022234F" w:rsidRPr="0022234F" w14:paraId="2B4EE61E" w14:textId="2F69794B" w:rsidTr="0022234F">
        <w:trPr>
          <w:trHeight w:val="315"/>
        </w:trPr>
        <w:tc>
          <w:tcPr>
            <w:tcW w:w="4530" w:type="dxa"/>
            <w:noWrap/>
            <w:hideMark/>
          </w:tcPr>
          <w:p w14:paraId="1E8339D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Ručka za penjanje</w:t>
            </w:r>
          </w:p>
        </w:tc>
        <w:tc>
          <w:tcPr>
            <w:tcW w:w="2865" w:type="dxa"/>
          </w:tcPr>
          <w:p w14:paraId="7C5EF1DB" w14:textId="6D6B0D04"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A897D65" w14:textId="617166ED" w:rsidTr="0022234F">
        <w:trPr>
          <w:trHeight w:val="315"/>
        </w:trPr>
        <w:tc>
          <w:tcPr>
            <w:tcW w:w="4530" w:type="dxa"/>
            <w:noWrap/>
            <w:hideMark/>
          </w:tcPr>
          <w:p w14:paraId="0CDECDC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Petzl Ascension</w:t>
            </w:r>
          </w:p>
        </w:tc>
        <w:tc>
          <w:tcPr>
            <w:tcW w:w="2865" w:type="dxa"/>
          </w:tcPr>
          <w:p w14:paraId="5686826A" w14:textId="3EDF4252"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7A4E11C4" w14:textId="01460111" w:rsidTr="0022234F">
        <w:trPr>
          <w:trHeight w:val="315"/>
        </w:trPr>
        <w:tc>
          <w:tcPr>
            <w:tcW w:w="4530" w:type="dxa"/>
            <w:noWrap/>
            <w:hideMark/>
          </w:tcPr>
          <w:p w14:paraId="679C82A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Stopdescender, Petzl </w:t>
            </w:r>
          </w:p>
        </w:tc>
        <w:tc>
          <w:tcPr>
            <w:tcW w:w="2865" w:type="dxa"/>
          </w:tcPr>
          <w:p w14:paraId="75A39382" w14:textId="160024F9"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1D9B5649" w14:textId="1F5ED41F" w:rsidTr="0022234F">
        <w:trPr>
          <w:trHeight w:val="315"/>
        </w:trPr>
        <w:tc>
          <w:tcPr>
            <w:tcW w:w="4530" w:type="dxa"/>
            <w:noWrap/>
            <w:hideMark/>
          </w:tcPr>
          <w:p w14:paraId="200C942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Croll Petzl</w:t>
            </w:r>
          </w:p>
        </w:tc>
        <w:tc>
          <w:tcPr>
            <w:tcW w:w="2865" w:type="dxa"/>
          </w:tcPr>
          <w:p w14:paraId="13FC6BE0" w14:textId="1E972E7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0E16524D" w14:textId="55C33635" w:rsidTr="0022234F">
        <w:trPr>
          <w:trHeight w:val="315"/>
        </w:trPr>
        <w:tc>
          <w:tcPr>
            <w:tcW w:w="4530" w:type="dxa"/>
            <w:noWrap/>
            <w:hideMark/>
          </w:tcPr>
          <w:p w14:paraId="6B49ED0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Croll Kong</w:t>
            </w:r>
          </w:p>
        </w:tc>
        <w:tc>
          <w:tcPr>
            <w:tcW w:w="2865" w:type="dxa"/>
          </w:tcPr>
          <w:p w14:paraId="3D03742F" w14:textId="28DF3692"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52FCB42" w14:textId="488CFC40" w:rsidTr="0022234F">
        <w:trPr>
          <w:trHeight w:val="315"/>
        </w:trPr>
        <w:tc>
          <w:tcPr>
            <w:tcW w:w="4530" w:type="dxa"/>
            <w:noWrap/>
            <w:hideMark/>
          </w:tcPr>
          <w:p w14:paraId="09600F1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Petzl Basic</w:t>
            </w:r>
          </w:p>
        </w:tc>
        <w:tc>
          <w:tcPr>
            <w:tcW w:w="2865" w:type="dxa"/>
          </w:tcPr>
          <w:p w14:paraId="63B60089" w14:textId="163D4B9E"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3102D87" w14:textId="583F6714" w:rsidTr="0022234F">
        <w:trPr>
          <w:trHeight w:val="315"/>
        </w:trPr>
        <w:tc>
          <w:tcPr>
            <w:tcW w:w="4530" w:type="dxa"/>
            <w:noWrap/>
            <w:hideMark/>
          </w:tcPr>
          <w:p w14:paraId="55957E0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Reverso Petzl</w:t>
            </w:r>
          </w:p>
        </w:tc>
        <w:tc>
          <w:tcPr>
            <w:tcW w:w="2865" w:type="dxa"/>
          </w:tcPr>
          <w:p w14:paraId="136245E8" w14:textId="488AB84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2CA3F6EE" w14:textId="3C208E61" w:rsidTr="0022234F">
        <w:trPr>
          <w:trHeight w:val="315"/>
        </w:trPr>
        <w:tc>
          <w:tcPr>
            <w:tcW w:w="4530" w:type="dxa"/>
            <w:noWrap/>
            <w:hideMark/>
          </w:tcPr>
          <w:p w14:paraId="7EAF783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Reverso Black Diamond</w:t>
            </w:r>
          </w:p>
        </w:tc>
        <w:tc>
          <w:tcPr>
            <w:tcW w:w="2865" w:type="dxa"/>
          </w:tcPr>
          <w:p w14:paraId="4802E273" w14:textId="0CCD3BE4"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DDC2CFF" w14:textId="31B62CFF" w:rsidTr="0022234F">
        <w:trPr>
          <w:trHeight w:val="315"/>
        </w:trPr>
        <w:tc>
          <w:tcPr>
            <w:tcW w:w="4530" w:type="dxa"/>
            <w:noWrap/>
            <w:hideMark/>
          </w:tcPr>
          <w:p w14:paraId="2944C23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Osmica</w:t>
            </w:r>
          </w:p>
        </w:tc>
        <w:tc>
          <w:tcPr>
            <w:tcW w:w="2865" w:type="dxa"/>
          </w:tcPr>
          <w:p w14:paraId="34E8F699" w14:textId="387F4C1B"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332B853" w14:textId="68491BC1" w:rsidTr="0022234F">
        <w:trPr>
          <w:trHeight w:val="315"/>
        </w:trPr>
        <w:tc>
          <w:tcPr>
            <w:tcW w:w="4530" w:type="dxa"/>
            <w:noWrap/>
            <w:hideMark/>
          </w:tcPr>
          <w:p w14:paraId="12B70B2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Pločica</w:t>
            </w:r>
          </w:p>
        </w:tc>
        <w:tc>
          <w:tcPr>
            <w:tcW w:w="2865" w:type="dxa"/>
          </w:tcPr>
          <w:p w14:paraId="57BAA297" w14:textId="06977D15"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AB02654" w14:textId="2DFC4EC7" w:rsidTr="0022234F">
        <w:trPr>
          <w:trHeight w:val="315"/>
        </w:trPr>
        <w:tc>
          <w:tcPr>
            <w:tcW w:w="4530" w:type="dxa"/>
            <w:noWrap/>
            <w:hideMark/>
          </w:tcPr>
          <w:p w14:paraId="1BD5F8A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GriGri, Petzl</w:t>
            </w:r>
          </w:p>
        </w:tc>
        <w:tc>
          <w:tcPr>
            <w:tcW w:w="2865" w:type="dxa"/>
          </w:tcPr>
          <w:p w14:paraId="4366EC8E" w14:textId="7CA636DD" w:rsidR="0022234F" w:rsidRPr="0022234F" w:rsidRDefault="00A87ED1"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BB765B5" w14:textId="5E8DC945" w:rsidTr="0022234F">
        <w:trPr>
          <w:trHeight w:val="315"/>
        </w:trPr>
        <w:tc>
          <w:tcPr>
            <w:tcW w:w="4530" w:type="dxa"/>
            <w:noWrap/>
            <w:hideMark/>
          </w:tcPr>
          <w:p w14:paraId="52BB6FA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Neox, orange (spravica za osiguravanje) Petzl</w:t>
            </w:r>
          </w:p>
        </w:tc>
        <w:tc>
          <w:tcPr>
            <w:tcW w:w="2865" w:type="dxa"/>
          </w:tcPr>
          <w:p w14:paraId="006F3310" w14:textId="524C1F53"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DFA1AB0" w14:textId="45069BDE" w:rsidTr="0022234F">
        <w:trPr>
          <w:trHeight w:val="315"/>
        </w:trPr>
        <w:tc>
          <w:tcPr>
            <w:tcW w:w="4530" w:type="dxa"/>
            <w:noWrap/>
            <w:hideMark/>
          </w:tcPr>
          <w:p w14:paraId="45C5BD4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Cassin sprava za osiguravanje</w:t>
            </w:r>
          </w:p>
        </w:tc>
        <w:tc>
          <w:tcPr>
            <w:tcW w:w="2865" w:type="dxa"/>
          </w:tcPr>
          <w:p w14:paraId="29967030" w14:textId="4D5AA4F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0D25310" w14:textId="0B5AACE5" w:rsidTr="0022234F">
        <w:trPr>
          <w:trHeight w:val="315"/>
        </w:trPr>
        <w:tc>
          <w:tcPr>
            <w:tcW w:w="4530" w:type="dxa"/>
            <w:noWrap/>
            <w:hideMark/>
          </w:tcPr>
          <w:p w14:paraId="0EDEB4F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Petzl Maestro</w:t>
            </w:r>
          </w:p>
        </w:tc>
        <w:tc>
          <w:tcPr>
            <w:tcW w:w="2865" w:type="dxa"/>
          </w:tcPr>
          <w:p w14:paraId="30A77D4C" w14:textId="2977949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569976E" w14:textId="247E979D" w:rsidTr="0022234F">
        <w:trPr>
          <w:trHeight w:val="315"/>
        </w:trPr>
        <w:tc>
          <w:tcPr>
            <w:tcW w:w="4530" w:type="dxa"/>
            <w:noWrap/>
            <w:hideMark/>
          </w:tcPr>
          <w:p w14:paraId="6FC937A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Rescue Scender</w:t>
            </w:r>
          </w:p>
        </w:tc>
        <w:tc>
          <w:tcPr>
            <w:tcW w:w="2865" w:type="dxa"/>
          </w:tcPr>
          <w:p w14:paraId="278B350F" w14:textId="6B8B235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90E2599" w14:textId="227F3DD1" w:rsidTr="0022234F">
        <w:trPr>
          <w:trHeight w:val="315"/>
        </w:trPr>
        <w:tc>
          <w:tcPr>
            <w:tcW w:w="4530" w:type="dxa"/>
            <w:noWrap/>
            <w:hideMark/>
          </w:tcPr>
          <w:p w14:paraId="0EE317A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Petzl ID</w:t>
            </w:r>
          </w:p>
        </w:tc>
        <w:tc>
          <w:tcPr>
            <w:tcW w:w="2865" w:type="dxa"/>
          </w:tcPr>
          <w:p w14:paraId="06734BB4" w14:textId="53D6AD7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F8B137A" w14:textId="102BE487" w:rsidTr="0022234F">
        <w:trPr>
          <w:trHeight w:val="315"/>
        </w:trPr>
        <w:tc>
          <w:tcPr>
            <w:tcW w:w="4530" w:type="dxa"/>
            <w:noWrap/>
            <w:hideMark/>
          </w:tcPr>
          <w:p w14:paraId="6EC53B9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Petzl Grillon</w:t>
            </w:r>
          </w:p>
        </w:tc>
        <w:tc>
          <w:tcPr>
            <w:tcW w:w="2865" w:type="dxa"/>
          </w:tcPr>
          <w:p w14:paraId="7EEAC1FE" w14:textId="6DC8D224"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FA4DE3A" w14:textId="0F211AE6" w:rsidTr="0022234F">
        <w:trPr>
          <w:trHeight w:val="315"/>
        </w:trPr>
        <w:tc>
          <w:tcPr>
            <w:tcW w:w="4530" w:type="dxa"/>
            <w:noWrap/>
            <w:hideMark/>
          </w:tcPr>
          <w:p w14:paraId="3576F51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Stremen</w:t>
            </w:r>
          </w:p>
        </w:tc>
        <w:tc>
          <w:tcPr>
            <w:tcW w:w="2865" w:type="dxa"/>
          </w:tcPr>
          <w:p w14:paraId="04119325" w14:textId="4C32A63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658F7B0F" w14:textId="31469EA6" w:rsidTr="0022234F">
        <w:trPr>
          <w:trHeight w:val="315"/>
        </w:trPr>
        <w:tc>
          <w:tcPr>
            <w:tcW w:w="4530" w:type="dxa"/>
            <w:noWrap/>
            <w:hideMark/>
          </w:tcPr>
          <w:p w14:paraId="62EE285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Prsni navez</w:t>
            </w:r>
          </w:p>
        </w:tc>
        <w:tc>
          <w:tcPr>
            <w:tcW w:w="2865" w:type="dxa"/>
          </w:tcPr>
          <w:p w14:paraId="7D412696" w14:textId="4E1F5EA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1F19810A" w14:textId="477231FE" w:rsidTr="0022234F">
        <w:trPr>
          <w:trHeight w:val="315"/>
        </w:trPr>
        <w:tc>
          <w:tcPr>
            <w:tcW w:w="4530" w:type="dxa"/>
            <w:noWrap/>
            <w:hideMark/>
          </w:tcPr>
          <w:p w14:paraId="4C70D14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Kladivo</w:t>
            </w:r>
          </w:p>
        </w:tc>
        <w:tc>
          <w:tcPr>
            <w:tcW w:w="2865" w:type="dxa"/>
          </w:tcPr>
          <w:p w14:paraId="02F4AD87" w14:textId="247E0761"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099E8D62" w14:textId="7FB1B5C2" w:rsidTr="0022234F">
        <w:trPr>
          <w:trHeight w:val="315"/>
        </w:trPr>
        <w:tc>
          <w:tcPr>
            <w:tcW w:w="4530" w:type="dxa"/>
            <w:noWrap/>
            <w:hideMark/>
          </w:tcPr>
          <w:p w14:paraId="307813D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Spiter</w:t>
            </w:r>
          </w:p>
        </w:tc>
        <w:tc>
          <w:tcPr>
            <w:tcW w:w="2865" w:type="dxa"/>
          </w:tcPr>
          <w:p w14:paraId="5F96C9A4" w14:textId="11EDD34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51171649" w14:textId="36C27437" w:rsidTr="0022234F">
        <w:trPr>
          <w:trHeight w:val="315"/>
        </w:trPr>
        <w:tc>
          <w:tcPr>
            <w:tcW w:w="4530" w:type="dxa"/>
            <w:noWrap/>
            <w:hideMark/>
          </w:tcPr>
          <w:p w14:paraId="22A28D6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Ključ</w:t>
            </w:r>
          </w:p>
        </w:tc>
        <w:tc>
          <w:tcPr>
            <w:tcW w:w="2865" w:type="dxa"/>
          </w:tcPr>
          <w:p w14:paraId="5CF14170" w14:textId="6BCE353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7</w:t>
            </w:r>
          </w:p>
        </w:tc>
      </w:tr>
      <w:tr w:rsidR="0022234F" w:rsidRPr="0022234F" w14:paraId="1B588040" w14:textId="2E684F43" w:rsidTr="0022234F">
        <w:trPr>
          <w:trHeight w:val="315"/>
        </w:trPr>
        <w:tc>
          <w:tcPr>
            <w:tcW w:w="4530" w:type="dxa"/>
            <w:noWrap/>
            <w:hideMark/>
          </w:tcPr>
          <w:p w14:paraId="7DBECA0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Torbica Boltbag C11 A, Petzl (za opremanje)</w:t>
            </w:r>
          </w:p>
        </w:tc>
        <w:tc>
          <w:tcPr>
            <w:tcW w:w="2865" w:type="dxa"/>
          </w:tcPr>
          <w:p w14:paraId="72B5948E" w14:textId="60DD29B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3D1E9DC" w14:textId="3B10F5E9" w:rsidTr="0022234F">
        <w:trPr>
          <w:trHeight w:val="315"/>
        </w:trPr>
        <w:tc>
          <w:tcPr>
            <w:tcW w:w="4530" w:type="dxa"/>
            <w:noWrap/>
            <w:hideMark/>
          </w:tcPr>
          <w:p w14:paraId="2D3CE2B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Pločica 10mm , Rock, Raumer</w:t>
            </w:r>
          </w:p>
        </w:tc>
        <w:tc>
          <w:tcPr>
            <w:tcW w:w="2865" w:type="dxa"/>
          </w:tcPr>
          <w:p w14:paraId="14B6BBE5" w14:textId="65F36AC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2234F" w14:paraId="2570C21F" w14:textId="41530846" w:rsidTr="0022234F">
        <w:trPr>
          <w:trHeight w:val="315"/>
        </w:trPr>
        <w:tc>
          <w:tcPr>
            <w:tcW w:w="4530" w:type="dxa"/>
            <w:noWrap/>
            <w:hideMark/>
          </w:tcPr>
          <w:p w14:paraId="770567E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Ring nehrđajuči Anellox fi 10mm 190, Raumer</w:t>
            </w:r>
          </w:p>
        </w:tc>
        <w:tc>
          <w:tcPr>
            <w:tcW w:w="2865" w:type="dxa"/>
          </w:tcPr>
          <w:p w14:paraId="2971353B" w14:textId="422B211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10</w:t>
            </w:r>
          </w:p>
        </w:tc>
      </w:tr>
      <w:tr w:rsidR="0022234F" w:rsidRPr="0022234F" w14:paraId="67C3DD42" w14:textId="7713DD11" w:rsidTr="0022234F">
        <w:trPr>
          <w:trHeight w:val="315"/>
        </w:trPr>
        <w:tc>
          <w:tcPr>
            <w:tcW w:w="4530" w:type="dxa"/>
            <w:noWrap/>
            <w:hideMark/>
          </w:tcPr>
          <w:p w14:paraId="71D3DCA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Frog</w:t>
            </w:r>
          </w:p>
        </w:tc>
        <w:tc>
          <w:tcPr>
            <w:tcW w:w="2865" w:type="dxa"/>
          </w:tcPr>
          <w:p w14:paraId="5014BDB3" w14:textId="0BA1E5F3"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D1A1BCC" w14:textId="46BE64DA" w:rsidTr="0022234F">
        <w:trPr>
          <w:trHeight w:val="315"/>
        </w:trPr>
        <w:tc>
          <w:tcPr>
            <w:tcW w:w="4530" w:type="dxa"/>
            <w:noWrap/>
            <w:hideMark/>
          </w:tcPr>
          <w:p w14:paraId="600C25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Kompleti DJINN ACCESS 12cm PETZL ljubičasti</w:t>
            </w:r>
          </w:p>
        </w:tc>
        <w:tc>
          <w:tcPr>
            <w:tcW w:w="2865" w:type="dxa"/>
          </w:tcPr>
          <w:p w14:paraId="112FDD75" w14:textId="4838426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18</w:t>
            </w:r>
          </w:p>
        </w:tc>
      </w:tr>
      <w:tr w:rsidR="0022234F" w:rsidRPr="0022234F" w14:paraId="6201FA08" w14:textId="744F984F" w:rsidTr="0022234F">
        <w:trPr>
          <w:trHeight w:val="315"/>
        </w:trPr>
        <w:tc>
          <w:tcPr>
            <w:tcW w:w="4530" w:type="dxa"/>
            <w:noWrap/>
            <w:hideMark/>
          </w:tcPr>
          <w:p w14:paraId="7DA9467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Kompleti DJINN ACCESS 17cm PETZL plavi</w:t>
            </w:r>
          </w:p>
        </w:tc>
        <w:tc>
          <w:tcPr>
            <w:tcW w:w="2865" w:type="dxa"/>
          </w:tcPr>
          <w:p w14:paraId="2C93017E" w14:textId="1D14267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12</w:t>
            </w:r>
          </w:p>
        </w:tc>
      </w:tr>
      <w:tr w:rsidR="0022234F" w:rsidRPr="0022234F" w14:paraId="76BA7992" w14:textId="1EACFCBE" w:rsidTr="0022234F">
        <w:trPr>
          <w:trHeight w:val="315"/>
        </w:trPr>
        <w:tc>
          <w:tcPr>
            <w:tcW w:w="4530" w:type="dxa"/>
            <w:noWrap/>
            <w:hideMark/>
          </w:tcPr>
          <w:p w14:paraId="00E1EFD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Petzl Falcon Mountain</w:t>
            </w:r>
          </w:p>
        </w:tc>
        <w:tc>
          <w:tcPr>
            <w:tcW w:w="2865" w:type="dxa"/>
          </w:tcPr>
          <w:p w14:paraId="6D68C0D0" w14:textId="0698114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14</w:t>
            </w:r>
          </w:p>
        </w:tc>
      </w:tr>
      <w:tr w:rsidR="0022234F" w:rsidRPr="0022234F" w14:paraId="4C00472D" w14:textId="66B9E9D1" w:rsidTr="0022234F">
        <w:trPr>
          <w:trHeight w:val="315"/>
        </w:trPr>
        <w:tc>
          <w:tcPr>
            <w:tcW w:w="4530" w:type="dxa"/>
            <w:noWrap/>
            <w:hideMark/>
          </w:tcPr>
          <w:p w14:paraId="6AD6C2E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alpinistički ADJAMA L, plavi Petzl</w:t>
            </w:r>
          </w:p>
        </w:tc>
        <w:tc>
          <w:tcPr>
            <w:tcW w:w="2865" w:type="dxa"/>
          </w:tcPr>
          <w:p w14:paraId="054BD351" w14:textId="12DAB7A5"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296036C" w14:textId="48F67C7A" w:rsidTr="0022234F">
        <w:trPr>
          <w:trHeight w:val="315"/>
        </w:trPr>
        <w:tc>
          <w:tcPr>
            <w:tcW w:w="4530" w:type="dxa"/>
            <w:noWrap/>
            <w:hideMark/>
          </w:tcPr>
          <w:p w14:paraId="41B75DC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alpinistički SELENA M, ljubičasti Petzl</w:t>
            </w:r>
          </w:p>
        </w:tc>
        <w:tc>
          <w:tcPr>
            <w:tcW w:w="2865" w:type="dxa"/>
          </w:tcPr>
          <w:p w14:paraId="33123B0C" w14:textId="6BC3DDED"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7591CEF" w14:textId="5D701652" w:rsidTr="0022234F">
        <w:trPr>
          <w:trHeight w:val="315"/>
        </w:trPr>
        <w:tc>
          <w:tcPr>
            <w:tcW w:w="4530" w:type="dxa"/>
            <w:noWrap/>
            <w:hideMark/>
          </w:tcPr>
          <w:p w14:paraId="400E156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alpinistički Petzl Corax 2</w:t>
            </w:r>
          </w:p>
        </w:tc>
        <w:tc>
          <w:tcPr>
            <w:tcW w:w="2865" w:type="dxa"/>
          </w:tcPr>
          <w:p w14:paraId="30153543" w14:textId="5425B4A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ED73741" w14:textId="38A90D47" w:rsidTr="0022234F">
        <w:trPr>
          <w:trHeight w:val="315"/>
        </w:trPr>
        <w:tc>
          <w:tcPr>
            <w:tcW w:w="4530" w:type="dxa"/>
            <w:noWrap/>
            <w:hideMark/>
          </w:tcPr>
          <w:p w14:paraId="30B8065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alpinistički Singing Rock</w:t>
            </w:r>
          </w:p>
        </w:tc>
        <w:tc>
          <w:tcPr>
            <w:tcW w:w="2865" w:type="dxa"/>
          </w:tcPr>
          <w:p w14:paraId="486F30A3" w14:textId="45901F5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74E7C5" w14:textId="6CA9C0DE" w:rsidTr="0022234F">
        <w:trPr>
          <w:trHeight w:val="315"/>
        </w:trPr>
        <w:tc>
          <w:tcPr>
            <w:tcW w:w="4530" w:type="dxa"/>
            <w:noWrap/>
            <w:hideMark/>
          </w:tcPr>
          <w:p w14:paraId="416F8CA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radni Camp full body</w:t>
            </w:r>
          </w:p>
        </w:tc>
        <w:tc>
          <w:tcPr>
            <w:tcW w:w="2865" w:type="dxa"/>
          </w:tcPr>
          <w:p w14:paraId="4758F4D1" w14:textId="450F410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6D9840" w14:textId="3AB4CC9E" w:rsidTr="0022234F">
        <w:trPr>
          <w:trHeight w:val="315"/>
        </w:trPr>
        <w:tc>
          <w:tcPr>
            <w:tcW w:w="4530" w:type="dxa"/>
            <w:noWrap/>
            <w:hideMark/>
          </w:tcPr>
          <w:p w14:paraId="72EC545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Pojas radni Petzl full body</w:t>
            </w:r>
          </w:p>
        </w:tc>
        <w:tc>
          <w:tcPr>
            <w:tcW w:w="2865" w:type="dxa"/>
          </w:tcPr>
          <w:p w14:paraId="451AA94F" w14:textId="753F272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94C7A8C" w14:textId="2ADE025C" w:rsidTr="0022234F">
        <w:trPr>
          <w:trHeight w:val="315"/>
        </w:trPr>
        <w:tc>
          <w:tcPr>
            <w:tcW w:w="4530" w:type="dxa"/>
            <w:noWrap/>
            <w:hideMark/>
          </w:tcPr>
          <w:p w14:paraId="5A76C41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Speleo pojas Petzl </w:t>
            </w:r>
          </w:p>
        </w:tc>
        <w:tc>
          <w:tcPr>
            <w:tcW w:w="2865" w:type="dxa"/>
          </w:tcPr>
          <w:p w14:paraId="220D41EA" w14:textId="12CEBD9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5224B3EF" w14:textId="71A67437" w:rsidTr="0022234F">
        <w:trPr>
          <w:trHeight w:val="315"/>
        </w:trPr>
        <w:tc>
          <w:tcPr>
            <w:tcW w:w="4530" w:type="dxa"/>
            <w:noWrap/>
            <w:hideMark/>
          </w:tcPr>
          <w:p w14:paraId="2606137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pojas MTD</w:t>
            </w:r>
          </w:p>
        </w:tc>
        <w:tc>
          <w:tcPr>
            <w:tcW w:w="2865" w:type="dxa"/>
          </w:tcPr>
          <w:p w14:paraId="19C54364" w14:textId="204B43D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C7450FC" w14:textId="3FB70BE6" w:rsidTr="0022234F">
        <w:trPr>
          <w:trHeight w:val="315"/>
        </w:trPr>
        <w:tc>
          <w:tcPr>
            <w:tcW w:w="4530" w:type="dxa"/>
            <w:noWrap/>
            <w:hideMark/>
          </w:tcPr>
          <w:p w14:paraId="6517C88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pojas AVEN, vel.2, C013AA01, Petzl</w:t>
            </w:r>
          </w:p>
        </w:tc>
        <w:tc>
          <w:tcPr>
            <w:tcW w:w="2865" w:type="dxa"/>
          </w:tcPr>
          <w:p w14:paraId="6C5055B6" w14:textId="027537C4"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77A11C4" w14:textId="60F51B2E" w:rsidTr="0022234F">
        <w:trPr>
          <w:trHeight w:val="315"/>
        </w:trPr>
        <w:tc>
          <w:tcPr>
            <w:tcW w:w="4530" w:type="dxa"/>
            <w:noWrap/>
            <w:hideMark/>
          </w:tcPr>
          <w:p w14:paraId="7553B60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Karabiner za dodatno trenje</w:t>
            </w:r>
          </w:p>
        </w:tc>
        <w:tc>
          <w:tcPr>
            <w:tcW w:w="2865" w:type="dxa"/>
          </w:tcPr>
          <w:p w14:paraId="36209B7D" w14:textId="65E90C54"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828DDBA" w14:textId="1BF9D3D8" w:rsidTr="0022234F">
        <w:trPr>
          <w:trHeight w:val="315"/>
        </w:trPr>
        <w:tc>
          <w:tcPr>
            <w:tcW w:w="4530" w:type="dxa"/>
            <w:noWrap/>
            <w:hideMark/>
          </w:tcPr>
          <w:p w14:paraId="1108581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Puška za uže</w:t>
            </w:r>
          </w:p>
        </w:tc>
        <w:tc>
          <w:tcPr>
            <w:tcW w:w="2865" w:type="dxa"/>
          </w:tcPr>
          <w:p w14:paraId="5A40B93E" w14:textId="388AE03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4AE8C19" w14:textId="000F6D13" w:rsidTr="0022234F">
        <w:trPr>
          <w:trHeight w:val="315"/>
        </w:trPr>
        <w:tc>
          <w:tcPr>
            <w:tcW w:w="4530" w:type="dxa"/>
            <w:noWrap/>
            <w:hideMark/>
          </w:tcPr>
          <w:p w14:paraId="22CEDAD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Vitlo za uže Tyromont (HGSS)</w:t>
            </w:r>
          </w:p>
        </w:tc>
        <w:tc>
          <w:tcPr>
            <w:tcW w:w="2865" w:type="dxa"/>
          </w:tcPr>
          <w:p w14:paraId="6AD81471" w14:textId="42C8657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93FE4AA" w14:textId="7E952923" w:rsidTr="0022234F">
        <w:trPr>
          <w:trHeight w:val="315"/>
        </w:trPr>
        <w:tc>
          <w:tcPr>
            <w:tcW w:w="4530" w:type="dxa"/>
            <w:noWrap/>
            <w:hideMark/>
          </w:tcPr>
          <w:p w14:paraId="6741900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Kornjača</w:t>
            </w:r>
          </w:p>
        </w:tc>
        <w:tc>
          <w:tcPr>
            <w:tcW w:w="2865" w:type="dxa"/>
          </w:tcPr>
          <w:p w14:paraId="3B581588" w14:textId="1CE944A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480B781" w14:textId="3D3ED8F3" w:rsidTr="0022234F">
        <w:trPr>
          <w:trHeight w:val="315"/>
        </w:trPr>
        <w:tc>
          <w:tcPr>
            <w:tcW w:w="4530" w:type="dxa"/>
            <w:noWrap/>
            <w:hideMark/>
          </w:tcPr>
          <w:p w14:paraId="0334327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Roler</w:t>
            </w:r>
          </w:p>
        </w:tc>
        <w:tc>
          <w:tcPr>
            <w:tcW w:w="2865" w:type="dxa"/>
          </w:tcPr>
          <w:p w14:paraId="2F15B440" w14:textId="3BFB538B"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2760DFB" w14:textId="6EB0CA26" w:rsidTr="0022234F">
        <w:trPr>
          <w:trHeight w:val="315"/>
        </w:trPr>
        <w:tc>
          <w:tcPr>
            <w:tcW w:w="4530" w:type="dxa"/>
            <w:noWrap/>
            <w:hideMark/>
          </w:tcPr>
          <w:p w14:paraId="590C932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UT nosila (HGSS)</w:t>
            </w:r>
          </w:p>
        </w:tc>
        <w:tc>
          <w:tcPr>
            <w:tcW w:w="2865" w:type="dxa"/>
          </w:tcPr>
          <w:p w14:paraId="0F47F7EA" w14:textId="33C0E10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749FA55" w14:textId="56FE72E5" w:rsidTr="0022234F">
        <w:trPr>
          <w:trHeight w:val="315"/>
        </w:trPr>
        <w:tc>
          <w:tcPr>
            <w:tcW w:w="4530" w:type="dxa"/>
            <w:noWrap/>
            <w:hideMark/>
          </w:tcPr>
          <w:p w14:paraId="16034A6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Strato Petzl - bijela</w:t>
            </w:r>
          </w:p>
        </w:tc>
        <w:tc>
          <w:tcPr>
            <w:tcW w:w="2865" w:type="dxa"/>
          </w:tcPr>
          <w:p w14:paraId="7A8A9F71" w14:textId="098581BE"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27A22318" w14:textId="3313B39A" w:rsidTr="0022234F">
        <w:trPr>
          <w:trHeight w:val="315"/>
        </w:trPr>
        <w:tc>
          <w:tcPr>
            <w:tcW w:w="4530" w:type="dxa"/>
            <w:noWrap/>
            <w:hideMark/>
          </w:tcPr>
          <w:p w14:paraId="0C15491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Strato Petzl - crvena</w:t>
            </w:r>
          </w:p>
        </w:tc>
        <w:tc>
          <w:tcPr>
            <w:tcW w:w="2865" w:type="dxa"/>
          </w:tcPr>
          <w:p w14:paraId="15DDF709" w14:textId="61CF125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4C43D1A0" w14:textId="7F5AD0CF" w:rsidTr="0022234F">
        <w:trPr>
          <w:trHeight w:val="315"/>
        </w:trPr>
        <w:tc>
          <w:tcPr>
            <w:tcW w:w="4530" w:type="dxa"/>
            <w:noWrap/>
            <w:hideMark/>
          </w:tcPr>
          <w:p w14:paraId="12290F7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Strato Petzl s vizirom - žuta</w:t>
            </w:r>
          </w:p>
        </w:tc>
        <w:tc>
          <w:tcPr>
            <w:tcW w:w="2865" w:type="dxa"/>
          </w:tcPr>
          <w:p w14:paraId="5A098C69" w14:textId="5FFF75E9"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292BCD4" w14:textId="3B5C71AF" w:rsidTr="0022234F">
        <w:trPr>
          <w:trHeight w:val="315"/>
        </w:trPr>
        <w:tc>
          <w:tcPr>
            <w:tcW w:w="4530" w:type="dxa"/>
            <w:noWrap/>
            <w:hideMark/>
          </w:tcPr>
          <w:p w14:paraId="60CDCF3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Boreo Caving M/L , Petzl</w:t>
            </w:r>
          </w:p>
        </w:tc>
        <w:tc>
          <w:tcPr>
            <w:tcW w:w="2865" w:type="dxa"/>
          </w:tcPr>
          <w:p w14:paraId="648222BC" w14:textId="665B5178"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B2B7EF4" w14:textId="6F7B702B" w:rsidTr="0022234F">
        <w:trPr>
          <w:trHeight w:val="315"/>
        </w:trPr>
        <w:tc>
          <w:tcPr>
            <w:tcW w:w="4530" w:type="dxa"/>
            <w:noWrap/>
            <w:hideMark/>
          </w:tcPr>
          <w:p w14:paraId="6263010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Boreo Caving S/M , Petzl</w:t>
            </w:r>
          </w:p>
        </w:tc>
        <w:tc>
          <w:tcPr>
            <w:tcW w:w="2865" w:type="dxa"/>
          </w:tcPr>
          <w:p w14:paraId="6D8B14B5" w14:textId="5851630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054A5E6" w14:textId="0BA663F6" w:rsidTr="0022234F">
        <w:trPr>
          <w:trHeight w:val="315"/>
        </w:trPr>
        <w:tc>
          <w:tcPr>
            <w:tcW w:w="4530" w:type="dxa"/>
            <w:noWrap/>
            <w:hideMark/>
          </w:tcPr>
          <w:p w14:paraId="1EB2117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Borea, white , Petzl</w:t>
            </w:r>
          </w:p>
        </w:tc>
        <w:tc>
          <w:tcPr>
            <w:tcW w:w="2865" w:type="dxa"/>
          </w:tcPr>
          <w:p w14:paraId="09557FC1" w14:textId="4550D5BD"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7F9210" w14:textId="3012C91C" w:rsidTr="0022234F">
        <w:trPr>
          <w:trHeight w:val="315"/>
        </w:trPr>
        <w:tc>
          <w:tcPr>
            <w:tcW w:w="4530" w:type="dxa"/>
            <w:noWrap/>
            <w:hideMark/>
          </w:tcPr>
          <w:p w14:paraId="3A6D2DB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Borea, navy blue , Petzl</w:t>
            </w:r>
          </w:p>
        </w:tc>
        <w:tc>
          <w:tcPr>
            <w:tcW w:w="2865" w:type="dxa"/>
          </w:tcPr>
          <w:p w14:paraId="5BBA0146" w14:textId="49249777"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D26F79C" w14:textId="09CFCCEC" w:rsidTr="0022234F">
        <w:trPr>
          <w:trHeight w:val="315"/>
        </w:trPr>
        <w:tc>
          <w:tcPr>
            <w:tcW w:w="4530" w:type="dxa"/>
            <w:noWrap/>
            <w:hideMark/>
          </w:tcPr>
          <w:p w14:paraId="7E13155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Pelena Petzl</w:t>
            </w:r>
          </w:p>
        </w:tc>
        <w:tc>
          <w:tcPr>
            <w:tcW w:w="2865" w:type="dxa"/>
          </w:tcPr>
          <w:p w14:paraId="03F54232" w14:textId="1BD387F9"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6</w:t>
            </w:r>
          </w:p>
        </w:tc>
      </w:tr>
      <w:tr w:rsidR="0022234F" w:rsidRPr="0022234F" w14:paraId="68AA7654" w14:textId="72F91E13" w:rsidTr="0022234F">
        <w:trPr>
          <w:trHeight w:val="315"/>
        </w:trPr>
        <w:tc>
          <w:tcPr>
            <w:tcW w:w="4530" w:type="dxa"/>
            <w:noWrap/>
            <w:hideMark/>
          </w:tcPr>
          <w:p w14:paraId="1AF5F45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Zaštita za uže</w:t>
            </w:r>
          </w:p>
        </w:tc>
        <w:tc>
          <w:tcPr>
            <w:tcW w:w="2865" w:type="dxa"/>
          </w:tcPr>
          <w:p w14:paraId="5A03BBA8" w14:textId="1D1429D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4EFD5BEA" w14:textId="5C430681" w:rsidTr="0022234F">
        <w:trPr>
          <w:trHeight w:val="315"/>
        </w:trPr>
        <w:tc>
          <w:tcPr>
            <w:tcW w:w="4530" w:type="dxa"/>
            <w:noWrap/>
            <w:hideMark/>
          </w:tcPr>
          <w:p w14:paraId="6E8A697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Tendon 10mm dinamičko uže 70m žuto</w:t>
            </w:r>
          </w:p>
        </w:tc>
        <w:tc>
          <w:tcPr>
            <w:tcW w:w="2865" w:type="dxa"/>
          </w:tcPr>
          <w:p w14:paraId="125D60FA" w14:textId="2995AA12"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F0244C8" w14:textId="235E0FB1" w:rsidTr="0022234F">
        <w:trPr>
          <w:trHeight w:val="315"/>
        </w:trPr>
        <w:tc>
          <w:tcPr>
            <w:tcW w:w="4530" w:type="dxa"/>
            <w:noWrap/>
            <w:hideMark/>
          </w:tcPr>
          <w:p w14:paraId="68BBFDB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Beal 10mm dinamičko uže 60m</w:t>
            </w:r>
          </w:p>
        </w:tc>
        <w:tc>
          <w:tcPr>
            <w:tcW w:w="2865" w:type="dxa"/>
          </w:tcPr>
          <w:p w14:paraId="6A8CCDF8" w14:textId="6DAA3846"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265EF63" w14:textId="36C686AD" w:rsidTr="0022234F">
        <w:trPr>
          <w:trHeight w:val="315"/>
        </w:trPr>
        <w:tc>
          <w:tcPr>
            <w:tcW w:w="4530" w:type="dxa"/>
            <w:noWrap/>
            <w:hideMark/>
          </w:tcPr>
          <w:p w14:paraId="65156F9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Dinamičko uže Arial 9,5mm crveno Petzl 80m</w:t>
            </w:r>
          </w:p>
        </w:tc>
        <w:tc>
          <w:tcPr>
            <w:tcW w:w="2865" w:type="dxa"/>
          </w:tcPr>
          <w:p w14:paraId="79295DAE" w14:textId="363DB710"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E213608" w14:textId="42FBDD50" w:rsidTr="0022234F">
        <w:trPr>
          <w:trHeight w:val="315"/>
        </w:trPr>
        <w:tc>
          <w:tcPr>
            <w:tcW w:w="4530" w:type="dxa"/>
            <w:noWrap/>
            <w:hideMark/>
          </w:tcPr>
          <w:p w14:paraId="1B9D570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Dinamičko uže Tango 8,5mm plavo Petzl 60m</w:t>
            </w:r>
          </w:p>
        </w:tc>
        <w:tc>
          <w:tcPr>
            <w:tcW w:w="2865" w:type="dxa"/>
          </w:tcPr>
          <w:p w14:paraId="53661EB4" w14:textId="78A4AE5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973B81" w14:textId="0FB4B4AA" w:rsidTr="0022234F">
        <w:trPr>
          <w:trHeight w:val="315"/>
        </w:trPr>
        <w:tc>
          <w:tcPr>
            <w:tcW w:w="4530" w:type="dxa"/>
            <w:noWrap/>
            <w:hideMark/>
          </w:tcPr>
          <w:p w14:paraId="5B22DD7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Dinamičko uže Tango 8,5mm zeleno Petzl 60m</w:t>
            </w:r>
          </w:p>
        </w:tc>
        <w:tc>
          <w:tcPr>
            <w:tcW w:w="2865" w:type="dxa"/>
          </w:tcPr>
          <w:p w14:paraId="228385FF" w14:textId="60C1FF8C" w:rsidR="0022234F" w:rsidRPr="0022234F" w:rsidRDefault="00236B79"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B7CE29B" w14:textId="2AB84FDF" w:rsidTr="0022234F">
        <w:trPr>
          <w:trHeight w:val="315"/>
        </w:trPr>
        <w:tc>
          <w:tcPr>
            <w:tcW w:w="4530" w:type="dxa"/>
            <w:noWrap/>
            <w:hideMark/>
          </w:tcPr>
          <w:p w14:paraId="3BD2A7D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100m, bijelo</w:t>
            </w:r>
          </w:p>
        </w:tc>
        <w:tc>
          <w:tcPr>
            <w:tcW w:w="2865" w:type="dxa"/>
          </w:tcPr>
          <w:p w14:paraId="7BDCD561" w14:textId="29FA0D83"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35193B7D" w14:textId="61F2F35B" w:rsidTr="0022234F">
        <w:trPr>
          <w:trHeight w:val="315"/>
        </w:trPr>
        <w:tc>
          <w:tcPr>
            <w:tcW w:w="4530" w:type="dxa"/>
            <w:noWrap/>
            <w:hideMark/>
          </w:tcPr>
          <w:p w14:paraId="210E1A7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100m, žuto</w:t>
            </w:r>
          </w:p>
        </w:tc>
        <w:tc>
          <w:tcPr>
            <w:tcW w:w="2865" w:type="dxa"/>
          </w:tcPr>
          <w:p w14:paraId="406ED37C" w14:textId="78E51B06"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D6D6D03" w14:textId="76B40553" w:rsidTr="0022234F">
        <w:trPr>
          <w:trHeight w:val="315"/>
        </w:trPr>
        <w:tc>
          <w:tcPr>
            <w:tcW w:w="4530" w:type="dxa"/>
            <w:noWrap/>
            <w:hideMark/>
          </w:tcPr>
          <w:p w14:paraId="240C0D7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30m</w:t>
            </w:r>
          </w:p>
        </w:tc>
        <w:tc>
          <w:tcPr>
            <w:tcW w:w="2865" w:type="dxa"/>
          </w:tcPr>
          <w:p w14:paraId="733D33B7" w14:textId="084ABD7A"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425D9CB" w14:textId="0DF5E959" w:rsidTr="0022234F">
        <w:trPr>
          <w:trHeight w:val="315"/>
        </w:trPr>
        <w:tc>
          <w:tcPr>
            <w:tcW w:w="4530" w:type="dxa"/>
            <w:noWrap/>
            <w:hideMark/>
          </w:tcPr>
          <w:p w14:paraId="69FC03A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Statičko uže 10,5mm  50m</w:t>
            </w:r>
          </w:p>
        </w:tc>
        <w:tc>
          <w:tcPr>
            <w:tcW w:w="2865" w:type="dxa"/>
          </w:tcPr>
          <w:p w14:paraId="2E05A42B" w14:textId="3653B46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C3D09BE" w14:textId="2977DF3D" w:rsidTr="0022234F">
        <w:trPr>
          <w:trHeight w:val="315"/>
        </w:trPr>
        <w:tc>
          <w:tcPr>
            <w:tcW w:w="4530" w:type="dxa"/>
            <w:noWrap/>
            <w:hideMark/>
          </w:tcPr>
          <w:p w14:paraId="3B21015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Tendon Salamander plutajuće uže 70m</w:t>
            </w:r>
          </w:p>
        </w:tc>
        <w:tc>
          <w:tcPr>
            <w:tcW w:w="2865" w:type="dxa"/>
          </w:tcPr>
          <w:p w14:paraId="76BBE3ED" w14:textId="443BDCE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4C45C32" w14:textId="2123E0DA" w:rsidTr="0022234F">
        <w:trPr>
          <w:trHeight w:val="315"/>
        </w:trPr>
        <w:tc>
          <w:tcPr>
            <w:tcW w:w="4530" w:type="dxa"/>
            <w:noWrap/>
            <w:hideMark/>
          </w:tcPr>
          <w:p w14:paraId="4CABC57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Akja (HGSS)</w:t>
            </w:r>
          </w:p>
        </w:tc>
        <w:tc>
          <w:tcPr>
            <w:tcW w:w="2865" w:type="dxa"/>
          </w:tcPr>
          <w:p w14:paraId="7875D871" w14:textId="4795964E"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3DDA68D" w14:textId="5BFD71AB" w:rsidTr="0022234F">
        <w:trPr>
          <w:trHeight w:val="315"/>
        </w:trPr>
        <w:tc>
          <w:tcPr>
            <w:tcW w:w="4530" w:type="dxa"/>
            <w:noWrap/>
            <w:hideMark/>
          </w:tcPr>
          <w:p w14:paraId="2C11D9C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Mariner nosila (HGSS)</w:t>
            </w:r>
          </w:p>
        </w:tc>
        <w:tc>
          <w:tcPr>
            <w:tcW w:w="2865" w:type="dxa"/>
          </w:tcPr>
          <w:p w14:paraId="24FE8876" w14:textId="50B3FDC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8C5D668" w14:textId="53C5DA74" w:rsidTr="0022234F">
        <w:trPr>
          <w:trHeight w:val="315"/>
        </w:trPr>
        <w:tc>
          <w:tcPr>
            <w:tcW w:w="4530" w:type="dxa"/>
            <w:noWrap/>
            <w:hideMark/>
          </w:tcPr>
          <w:p w14:paraId="294B4C9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Camp trailer 15l</w:t>
            </w:r>
          </w:p>
        </w:tc>
        <w:tc>
          <w:tcPr>
            <w:tcW w:w="2865" w:type="dxa"/>
          </w:tcPr>
          <w:p w14:paraId="685A67D5" w14:textId="241AE9FF"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8ECE272" w14:textId="6F4E5275" w:rsidTr="0022234F">
        <w:trPr>
          <w:trHeight w:val="315"/>
        </w:trPr>
        <w:tc>
          <w:tcPr>
            <w:tcW w:w="4530" w:type="dxa"/>
            <w:noWrap/>
            <w:hideMark/>
          </w:tcPr>
          <w:p w14:paraId="68BF2B4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transportna Classique Petzl 22l</w:t>
            </w:r>
          </w:p>
        </w:tc>
        <w:tc>
          <w:tcPr>
            <w:tcW w:w="2865" w:type="dxa"/>
          </w:tcPr>
          <w:p w14:paraId="2ABE4AEA" w14:textId="378FB268"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55CA16B" w14:textId="614CC8F3" w:rsidTr="0022234F">
        <w:trPr>
          <w:trHeight w:val="315"/>
        </w:trPr>
        <w:tc>
          <w:tcPr>
            <w:tcW w:w="4530" w:type="dxa"/>
            <w:noWrap/>
            <w:hideMark/>
          </w:tcPr>
          <w:p w14:paraId="02B7EF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Transport Petzl 45l</w:t>
            </w:r>
          </w:p>
        </w:tc>
        <w:tc>
          <w:tcPr>
            <w:tcW w:w="2865" w:type="dxa"/>
          </w:tcPr>
          <w:p w14:paraId="59C5F93A" w14:textId="76183EAB"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889F21B" w14:textId="1AF715F1" w:rsidTr="0022234F">
        <w:trPr>
          <w:trHeight w:val="315"/>
        </w:trPr>
        <w:tc>
          <w:tcPr>
            <w:tcW w:w="4530" w:type="dxa"/>
            <w:noWrap/>
            <w:hideMark/>
          </w:tcPr>
          <w:p w14:paraId="2DA9721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Transport Petzl 30l</w:t>
            </w:r>
          </w:p>
        </w:tc>
        <w:tc>
          <w:tcPr>
            <w:tcW w:w="2865" w:type="dxa"/>
          </w:tcPr>
          <w:p w14:paraId="1411794C" w14:textId="1B290F2C"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EBE0844" w14:textId="7D671BAB" w:rsidTr="0022234F">
        <w:trPr>
          <w:trHeight w:val="315"/>
        </w:trPr>
        <w:tc>
          <w:tcPr>
            <w:tcW w:w="4530" w:type="dxa"/>
            <w:noWrap/>
            <w:hideMark/>
          </w:tcPr>
          <w:p w14:paraId="3F19E04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Bucket Petzl 25l</w:t>
            </w:r>
          </w:p>
        </w:tc>
        <w:tc>
          <w:tcPr>
            <w:tcW w:w="2865" w:type="dxa"/>
          </w:tcPr>
          <w:p w14:paraId="779D5EC3" w14:textId="1137D7F0"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05E786DC" w14:textId="6B49518E" w:rsidTr="0022234F">
        <w:trPr>
          <w:trHeight w:val="315"/>
        </w:trPr>
        <w:tc>
          <w:tcPr>
            <w:tcW w:w="4530" w:type="dxa"/>
            <w:noWrap/>
            <w:hideMark/>
          </w:tcPr>
          <w:p w14:paraId="3B4FF7F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Bucket Petzl 35l</w:t>
            </w:r>
          </w:p>
        </w:tc>
        <w:tc>
          <w:tcPr>
            <w:tcW w:w="2865" w:type="dxa"/>
          </w:tcPr>
          <w:p w14:paraId="76CA9205" w14:textId="2663DA9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E411EEA" w14:textId="5450B723" w:rsidTr="0022234F">
        <w:trPr>
          <w:trHeight w:val="315"/>
        </w:trPr>
        <w:tc>
          <w:tcPr>
            <w:tcW w:w="4530" w:type="dxa"/>
            <w:noWrap/>
            <w:hideMark/>
          </w:tcPr>
          <w:p w14:paraId="1E2D63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Bucket Petzl 30l</w:t>
            </w:r>
          </w:p>
        </w:tc>
        <w:tc>
          <w:tcPr>
            <w:tcW w:w="2865" w:type="dxa"/>
          </w:tcPr>
          <w:p w14:paraId="378E9427" w14:textId="5FC4D859"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EBA64F3" w14:textId="73D67F38" w:rsidTr="0022234F">
        <w:trPr>
          <w:trHeight w:val="315"/>
        </w:trPr>
        <w:tc>
          <w:tcPr>
            <w:tcW w:w="4530" w:type="dxa"/>
            <w:noWrap/>
            <w:hideMark/>
          </w:tcPr>
          <w:p w14:paraId="334BD1B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Bucket Petzl 45l</w:t>
            </w:r>
          </w:p>
        </w:tc>
        <w:tc>
          <w:tcPr>
            <w:tcW w:w="2865" w:type="dxa"/>
          </w:tcPr>
          <w:p w14:paraId="06DB8C7F" w14:textId="1DACA8D9"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8409A5A" w14:textId="2FA98F12" w:rsidTr="0022234F">
        <w:trPr>
          <w:trHeight w:val="315"/>
        </w:trPr>
        <w:tc>
          <w:tcPr>
            <w:tcW w:w="4530" w:type="dxa"/>
            <w:noWrap/>
            <w:hideMark/>
          </w:tcPr>
          <w:p w14:paraId="4FBFB2F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Portage Petzl 30l</w:t>
            </w:r>
          </w:p>
        </w:tc>
        <w:tc>
          <w:tcPr>
            <w:tcW w:w="2865" w:type="dxa"/>
          </w:tcPr>
          <w:p w14:paraId="16E28274" w14:textId="03D6507F"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77B36AA" w14:textId="0AB3589D" w:rsidTr="0022234F">
        <w:trPr>
          <w:trHeight w:val="315"/>
        </w:trPr>
        <w:tc>
          <w:tcPr>
            <w:tcW w:w="4530" w:type="dxa"/>
            <w:noWrap/>
            <w:hideMark/>
          </w:tcPr>
          <w:p w14:paraId="316E172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transportna , crvena, AV 35l</w:t>
            </w:r>
          </w:p>
        </w:tc>
        <w:tc>
          <w:tcPr>
            <w:tcW w:w="2865" w:type="dxa"/>
          </w:tcPr>
          <w:p w14:paraId="1D5B228E" w14:textId="4FDACC70"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D7838A8" w14:textId="4C4958CF" w:rsidTr="0022234F">
        <w:trPr>
          <w:trHeight w:val="315"/>
        </w:trPr>
        <w:tc>
          <w:tcPr>
            <w:tcW w:w="4530" w:type="dxa"/>
            <w:noWrap/>
            <w:hideMark/>
          </w:tcPr>
          <w:p w14:paraId="7CED0F7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Duffel 85l</w:t>
            </w:r>
          </w:p>
        </w:tc>
        <w:tc>
          <w:tcPr>
            <w:tcW w:w="2865" w:type="dxa"/>
          </w:tcPr>
          <w:p w14:paraId="34E0D205" w14:textId="17E1B64A"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49C5C5D" w14:textId="2FE5D4F9" w:rsidTr="0022234F">
        <w:trPr>
          <w:trHeight w:val="315"/>
        </w:trPr>
        <w:tc>
          <w:tcPr>
            <w:tcW w:w="4530" w:type="dxa"/>
            <w:noWrap/>
            <w:hideMark/>
          </w:tcPr>
          <w:p w14:paraId="78223D7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Torba Bag kit 7l, crvena</w:t>
            </w:r>
          </w:p>
        </w:tc>
        <w:tc>
          <w:tcPr>
            <w:tcW w:w="2865" w:type="dxa"/>
          </w:tcPr>
          <w:p w14:paraId="1F280F0E" w14:textId="491AE0F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D09385" w14:textId="5ED64135" w:rsidTr="0022234F">
        <w:trPr>
          <w:trHeight w:val="315"/>
        </w:trPr>
        <w:tc>
          <w:tcPr>
            <w:tcW w:w="4530" w:type="dxa"/>
            <w:noWrap/>
            <w:hideMark/>
          </w:tcPr>
          <w:p w14:paraId="0D9031B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Camalot C4 međuosiguranje set (0,3, 0,4, 0,5, 0,75, 1,2,3) + 6 karabinera</w:t>
            </w:r>
          </w:p>
        </w:tc>
        <w:tc>
          <w:tcPr>
            <w:tcW w:w="2865" w:type="dxa"/>
          </w:tcPr>
          <w:p w14:paraId="5C908623" w14:textId="27344FE6"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B42FD41" w14:textId="2F76DE88" w:rsidTr="0022234F">
        <w:trPr>
          <w:trHeight w:val="315"/>
        </w:trPr>
        <w:tc>
          <w:tcPr>
            <w:tcW w:w="4530" w:type="dxa"/>
            <w:noWrap/>
            <w:hideMark/>
          </w:tcPr>
          <w:p w14:paraId="2FB8453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Set za feratu CA kinetic Rewind 85-120cm</w:t>
            </w:r>
          </w:p>
        </w:tc>
        <w:tc>
          <w:tcPr>
            <w:tcW w:w="2865" w:type="dxa"/>
          </w:tcPr>
          <w:p w14:paraId="7E43DDDF" w14:textId="1CE9F5EF"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F7FECE3" w14:textId="0CA3A562" w:rsidTr="0022234F">
        <w:trPr>
          <w:trHeight w:val="315"/>
        </w:trPr>
        <w:tc>
          <w:tcPr>
            <w:tcW w:w="4530" w:type="dxa"/>
            <w:noWrap/>
            <w:hideMark/>
          </w:tcPr>
          <w:p w14:paraId="63FA970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Čokovi CA ProNUT set 5 kom</w:t>
            </w:r>
          </w:p>
        </w:tc>
        <w:tc>
          <w:tcPr>
            <w:tcW w:w="2865" w:type="dxa"/>
          </w:tcPr>
          <w:p w14:paraId="7D0C4D55" w14:textId="568CA152"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EC2AAE6" w14:textId="5BFFA093" w:rsidTr="0022234F">
        <w:trPr>
          <w:trHeight w:val="315"/>
        </w:trPr>
        <w:tc>
          <w:tcPr>
            <w:tcW w:w="4530" w:type="dxa"/>
            <w:noWrap/>
            <w:hideMark/>
          </w:tcPr>
          <w:p w14:paraId="09AF8D0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Čokovadilica CA NUT key </w:t>
            </w:r>
          </w:p>
        </w:tc>
        <w:tc>
          <w:tcPr>
            <w:tcW w:w="2865" w:type="dxa"/>
          </w:tcPr>
          <w:p w14:paraId="78C01A6A" w14:textId="6C15BC46"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5AEBB3C" w14:textId="7CC24DBD" w:rsidTr="0022234F">
        <w:trPr>
          <w:trHeight w:val="315"/>
        </w:trPr>
        <w:tc>
          <w:tcPr>
            <w:tcW w:w="4530" w:type="dxa"/>
            <w:noWrap/>
            <w:hideMark/>
          </w:tcPr>
          <w:p w14:paraId="7D23137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Pločica Spit Ring UHO 10mm</w:t>
            </w:r>
          </w:p>
        </w:tc>
        <w:tc>
          <w:tcPr>
            <w:tcW w:w="2865" w:type="dxa"/>
          </w:tcPr>
          <w:p w14:paraId="452D47F7" w14:textId="18E4C27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6A91B4A5" w14:textId="752EB5C1" w:rsidTr="0022234F">
        <w:trPr>
          <w:trHeight w:val="315"/>
        </w:trPr>
        <w:tc>
          <w:tcPr>
            <w:tcW w:w="4530" w:type="dxa"/>
            <w:noWrap/>
            <w:hideMark/>
          </w:tcPr>
          <w:p w14:paraId="5B51C2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Pododijelo  AV Piaga bella S</w:t>
            </w:r>
          </w:p>
        </w:tc>
        <w:tc>
          <w:tcPr>
            <w:tcW w:w="2865" w:type="dxa"/>
          </w:tcPr>
          <w:p w14:paraId="1BFFA3F4" w14:textId="1B042A04"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86BA89F" w14:textId="39417E6A" w:rsidTr="0022234F">
        <w:trPr>
          <w:trHeight w:val="315"/>
        </w:trPr>
        <w:tc>
          <w:tcPr>
            <w:tcW w:w="4530" w:type="dxa"/>
            <w:noWrap/>
            <w:hideMark/>
          </w:tcPr>
          <w:p w14:paraId="72CC086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Pododijelo AV Piaga bella M</w:t>
            </w:r>
          </w:p>
        </w:tc>
        <w:tc>
          <w:tcPr>
            <w:tcW w:w="2865" w:type="dxa"/>
          </w:tcPr>
          <w:p w14:paraId="209B79E2" w14:textId="09CCA17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C2DF85" w14:textId="079F909F" w:rsidTr="0022234F">
        <w:trPr>
          <w:trHeight w:val="315"/>
        </w:trPr>
        <w:tc>
          <w:tcPr>
            <w:tcW w:w="4530" w:type="dxa"/>
            <w:noWrap/>
            <w:hideMark/>
          </w:tcPr>
          <w:p w14:paraId="753094A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Pododijelo  AV Piaga bella L</w:t>
            </w:r>
          </w:p>
        </w:tc>
        <w:tc>
          <w:tcPr>
            <w:tcW w:w="2865" w:type="dxa"/>
          </w:tcPr>
          <w:p w14:paraId="0F7BDC1C" w14:textId="0A5A1231"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8CAFE21" w14:textId="1DB7E86E" w:rsidTr="0022234F">
        <w:trPr>
          <w:trHeight w:val="315"/>
        </w:trPr>
        <w:tc>
          <w:tcPr>
            <w:tcW w:w="4530" w:type="dxa"/>
            <w:noWrap/>
            <w:hideMark/>
          </w:tcPr>
          <w:p w14:paraId="4605D50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Pododijelo  AV Piaga bella XL</w:t>
            </w:r>
          </w:p>
        </w:tc>
        <w:tc>
          <w:tcPr>
            <w:tcW w:w="2865" w:type="dxa"/>
          </w:tcPr>
          <w:p w14:paraId="335C77AA" w14:textId="3C78A6BC"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052CE26" w14:textId="7D6774F8" w:rsidTr="0022234F">
        <w:trPr>
          <w:trHeight w:val="315"/>
        </w:trPr>
        <w:tc>
          <w:tcPr>
            <w:tcW w:w="4530" w:type="dxa"/>
            <w:noWrap/>
            <w:hideMark/>
          </w:tcPr>
          <w:p w14:paraId="4E8430D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Naramenice Petzl Explo</w:t>
            </w:r>
          </w:p>
        </w:tc>
        <w:tc>
          <w:tcPr>
            <w:tcW w:w="2865" w:type="dxa"/>
          </w:tcPr>
          <w:p w14:paraId="04FF417D" w14:textId="7BA15854" w:rsidR="0022234F" w:rsidRPr="0022234F" w:rsidRDefault="0050251B"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03D4E8B1" w14:textId="4F800165" w:rsidTr="0022234F">
        <w:trPr>
          <w:trHeight w:val="315"/>
        </w:trPr>
        <w:tc>
          <w:tcPr>
            <w:tcW w:w="4530" w:type="dxa"/>
            <w:noWrap/>
            <w:hideMark/>
          </w:tcPr>
          <w:p w14:paraId="43BB4F1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TARP cerada za uže</w:t>
            </w:r>
          </w:p>
        </w:tc>
        <w:tc>
          <w:tcPr>
            <w:tcW w:w="2865" w:type="dxa"/>
          </w:tcPr>
          <w:p w14:paraId="7CC2673D" w14:textId="1FDF2F1D"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230598A" w14:textId="48FF9069" w:rsidTr="0022234F">
        <w:trPr>
          <w:trHeight w:val="315"/>
        </w:trPr>
        <w:tc>
          <w:tcPr>
            <w:tcW w:w="4530" w:type="dxa"/>
            <w:noWrap/>
            <w:hideMark/>
          </w:tcPr>
          <w:p w14:paraId="19EF738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cordura, Midroi lady XL, Aventure verticale</w:t>
            </w:r>
          </w:p>
        </w:tc>
        <w:tc>
          <w:tcPr>
            <w:tcW w:w="2865" w:type="dxa"/>
          </w:tcPr>
          <w:p w14:paraId="0F53F2BA" w14:textId="501F3F9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D9FB5F6" w14:textId="2293703C" w:rsidTr="0022234F">
        <w:trPr>
          <w:trHeight w:val="315"/>
        </w:trPr>
        <w:tc>
          <w:tcPr>
            <w:tcW w:w="4530" w:type="dxa"/>
            <w:noWrap/>
            <w:hideMark/>
          </w:tcPr>
          <w:p w14:paraId="63E7C5E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cordura, Midroi lady L, Aventure verticale</w:t>
            </w:r>
          </w:p>
        </w:tc>
        <w:tc>
          <w:tcPr>
            <w:tcW w:w="2865" w:type="dxa"/>
          </w:tcPr>
          <w:p w14:paraId="0D457D26" w14:textId="59D7EF81"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3C19603" w14:textId="3DDEDBFE" w:rsidTr="0022234F">
        <w:trPr>
          <w:trHeight w:val="315"/>
        </w:trPr>
        <w:tc>
          <w:tcPr>
            <w:tcW w:w="4530" w:type="dxa"/>
            <w:noWrap/>
            <w:hideMark/>
          </w:tcPr>
          <w:p w14:paraId="03147B0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cordura XXL</w:t>
            </w:r>
          </w:p>
        </w:tc>
        <w:tc>
          <w:tcPr>
            <w:tcW w:w="2865" w:type="dxa"/>
          </w:tcPr>
          <w:p w14:paraId="29AA7A2A" w14:textId="4C0C0BA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07FFB57" w14:textId="0C1D5D66" w:rsidTr="0022234F">
        <w:trPr>
          <w:trHeight w:val="315"/>
        </w:trPr>
        <w:tc>
          <w:tcPr>
            <w:tcW w:w="4530" w:type="dxa"/>
            <w:noWrap/>
            <w:hideMark/>
          </w:tcPr>
          <w:p w14:paraId="74A4C75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cordura XL</w:t>
            </w:r>
          </w:p>
        </w:tc>
        <w:tc>
          <w:tcPr>
            <w:tcW w:w="2865" w:type="dxa"/>
          </w:tcPr>
          <w:p w14:paraId="5D94D81C" w14:textId="052876D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63DF4E5" w14:textId="3233A402" w:rsidTr="0022234F">
        <w:trPr>
          <w:trHeight w:val="315"/>
        </w:trPr>
        <w:tc>
          <w:tcPr>
            <w:tcW w:w="4530" w:type="dxa"/>
            <w:noWrap/>
            <w:hideMark/>
          </w:tcPr>
          <w:p w14:paraId="78DA355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cordura L</w:t>
            </w:r>
          </w:p>
        </w:tc>
        <w:tc>
          <w:tcPr>
            <w:tcW w:w="2865" w:type="dxa"/>
          </w:tcPr>
          <w:p w14:paraId="0227A18B" w14:textId="7C64CAA8"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C01F015" w14:textId="456D098B" w:rsidTr="0022234F">
        <w:trPr>
          <w:trHeight w:val="315"/>
        </w:trPr>
        <w:tc>
          <w:tcPr>
            <w:tcW w:w="4530" w:type="dxa"/>
            <w:noWrap/>
            <w:hideMark/>
          </w:tcPr>
          <w:p w14:paraId="71E8D3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Speleo cordura M</w:t>
            </w:r>
          </w:p>
        </w:tc>
        <w:tc>
          <w:tcPr>
            <w:tcW w:w="2865" w:type="dxa"/>
          </w:tcPr>
          <w:p w14:paraId="0313EE3F" w14:textId="41BF8F1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459B285" w14:textId="2EA79BB6" w:rsidTr="0022234F">
        <w:trPr>
          <w:trHeight w:val="315"/>
        </w:trPr>
        <w:tc>
          <w:tcPr>
            <w:tcW w:w="4530" w:type="dxa"/>
            <w:noWrap/>
            <w:hideMark/>
          </w:tcPr>
          <w:p w14:paraId="4163FFD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Štitnici za koljena, AVSP70, Aventure Vertical</w:t>
            </w:r>
          </w:p>
        </w:tc>
        <w:tc>
          <w:tcPr>
            <w:tcW w:w="2865" w:type="dxa"/>
          </w:tcPr>
          <w:p w14:paraId="6F0D7121" w14:textId="6CE102CD"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088A7FB" w14:textId="71B9F1ED" w:rsidTr="0022234F">
        <w:trPr>
          <w:trHeight w:val="315"/>
        </w:trPr>
        <w:tc>
          <w:tcPr>
            <w:tcW w:w="4530" w:type="dxa"/>
            <w:noWrap/>
            <w:hideMark/>
          </w:tcPr>
          <w:p w14:paraId="702257A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Nožna penjalica Pantin, lijeva, B02CLA, Petzl</w:t>
            </w:r>
          </w:p>
        </w:tc>
        <w:tc>
          <w:tcPr>
            <w:tcW w:w="2865" w:type="dxa"/>
          </w:tcPr>
          <w:p w14:paraId="05830384" w14:textId="0F355B13"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779CEAD" w14:textId="0E2AA085" w:rsidTr="0022234F">
        <w:trPr>
          <w:trHeight w:val="315"/>
        </w:trPr>
        <w:tc>
          <w:tcPr>
            <w:tcW w:w="4530" w:type="dxa"/>
            <w:noWrap/>
            <w:hideMark/>
          </w:tcPr>
          <w:p w14:paraId="45A148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Nožna penjalica Pantin, desna, B02CLA, Petzl</w:t>
            </w:r>
          </w:p>
        </w:tc>
        <w:tc>
          <w:tcPr>
            <w:tcW w:w="2865" w:type="dxa"/>
          </w:tcPr>
          <w:p w14:paraId="145CBF53" w14:textId="0CF3B143"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22E90D" w14:textId="45247EB0" w:rsidTr="0022234F">
        <w:trPr>
          <w:trHeight w:val="315"/>
        </w:trPr>
        <w:tc>
          <w:tcPr>
            <w:tcW w:w="4530" w:type="dxa"/>
            <w:noWrap/>
            <w:hideMark/>
          </w:tcPr>
          <w:p w14:paraId="76FAA89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241CEDDF"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64F47B25" w14:textId="04DE45E1" w:rsidTr="0022234F">
        <w:trPr>
          <w:trHeight w:val="315"/>
        </w:trPr>
        <w:tc>
          <w:tcPr>
            <w:tcW w:w="4530" w:type="dxa"/>
            <w:noWrap/>
            <w:hideMark/>
          </w:tcPr>
          <w:p w14:paraId="1B5347C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5E2B6F40"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38E02245" w14:textId="4357D207" w:rsidTr="0022234F">
        <w:trPr>
          <w:trHeight w:val="315"/>
        </w:trPr>
        <w:tc>
          <w:tcPr>
            <w:tcW w:w="4530" w:type="dxa"/>
            <w:noWrap/>
            <w:hideMark/>
          </w:tcPr>
          <w:p w14:paraId="122537F3"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OPREMA ZA POTRAGE</w:t>
            </w:r>
          </w:p>
        </w:tc>
        <w:tc>
          <w:tcPr>
            <w:tcW w:w="2865" w:type="dxa"/>
          </w:tcPr>
          <w:p w14:paraId="1B211FFA"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61FC0185" w14:textId="60D46D98" w:rsidTr="0022234F">
        <w:trPr>
          <w:trHeight w:val="315"/>
        </w:trPr>
        <w:tc>
          <w:tcPr>
            <w:tcW w:w="4530" w:type="dxa"/>
            <w:noWrap/>
            <w:hideMark/>
          </w:tcPr>
          <w:p w14:paraId="098F855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Dron DJY Mavic 2 Enterprise</w:t>
            </w:r>
          </w:p>
        </w:tc>
        <w:tc>
          <w:tcPr>
            <w:tcW w:w="2865" w:type="dxa"/>
          </w:tcPr>
          <w:p w14:paraId="507D4DC3" w14:textId="7BE4042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3A90321" w14:textId="721D211B" w:rsidTr="0022234F">
        <w:trPr>
          <w:trHeight w:val="315"/>
        </w:trPr>
        <w:tc>
          <w:tcPr>
            <w:tcW w:w="4530" w:type="dxa"/>
            <w:noWrap/>
            <w:hideMark/>
          </w:tcPr>
          <w:p w14:paraId="1BD3492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Naglavna lampa PETZL DUO S</w:t>
            </w:r>
          </w:p>
        </w:tc>
        <w:tc>
          <w:tcPr>
            <w:tcW w:w="2865" w:type="dxa"/>
          </w:tcPr>
          <w:p w14:paraId="628BFEE5" w14:textId="757FF11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8</w:t>
            </w:r>
          </w:p>
        </w:tc>
      </w:tr>
      <w:tr w:rsidR="0022234F" w:rsidRPr="0022234F" w14:paraId="056296B7" w14:textId="2FBE7B39" w:rsidTr="0022234F">
        <w:trPr>
          <w:trHeight w:val="315"/>
        </w:trPr>
        <w:tc>
          <w:tcPr>
            <w:tcW w:w="4530" w:type="dxa"/>
            <w:noWrap/>
            <w:hideMark/>
          </w:tcPr>
          <w:p w14:paraId="55E9CCC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Naglavna lampa JEJA</w:t>
            </w:r>
          </w:p>
        </w:tc>
        <w:tc>
          <w:tcPr>
            <w:tcW w:w="2865" w:type="dxa"/>
          </w:tcPr>
          <w:p w14:paraId="3989FFFE" w14:textId="485187C7"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580C2E20" w14:textId="7E2E7548" w:rsidTr="0022234F">
        <w:trPr>
          <w:trHeight w:val="315"/>
        </w:trPr>
        <w:tc>
          <w:tcPr>
            <w:tcW w:w="4530" w:type="dxa"/>
            <w:noWrap/>
            <w:hideMark/>
          </w:tcPr>
          <w:p w14:paraId="323C8D7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Futrola za radio i GPS, crvena, Arva</w:t>
            </w:r>
          </w:p>
        </w:tc>
        <w:tc>
          <w:tcPr>
            <w:tcW w:w="2865" w:type="dxa"/>
          </w:tcPr>
          <w:p w14:paraId="57564C55" w14:textId="00D9A44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15</w:t>
            </w:r>
          </w:p>
        </w:tc>
      </w:tr>
      <w:tr w:rsidR="0022234F" w:rsidRPr="0022234F" w14:paraId="041DCCC8" w14:textId="24BB386A" w:rsidTr="0022234F">
        <w:trPr>
          <w:trHeight w:val="315"/>
        </w:trPr>
        <w:tc>
          <w:tcPr>
            <w:tcW w:w="4530" w:type="dxa"/>
            <w:noWrap/>
            <w:hideMark/>
          </w:tcPr>
          <w:p w14:paraId="6652734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Gamaše Ugo Milo - crne</w:t>
            </w:r>
          </w:p>
        </w:tc>
        <w:tc>
          <w:tcPr>
            <w:tcW w:w="2865" w:type="dxa"/>
          </w:tcPr>
          <w:p w14:paraId="3D7004B0" w14:textId="387EEBE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D1E9D68" w14:textId="0D70A709" w:rsidTr="0022234F">
        <w:trPr>
          <w:trHeight w:val="315"/>
        </w:trPr>
        <w:tc>
          <w:tcPr>
            <w:tcW w:w="4530" w:type="dxa"/>
            <w:noWrap/>
            <w:hideMark/>
          </w:tcPr>
          <w:p w14:paraId="0645C18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Računalo HP Predator</w:t>
            </w:r>
          </w:p>
        </w:tc>
        <w:tc>
          <w:tcPr>
            <w:tcW w:w="2865" w:type="dxa"/>
          </w:tcPr>
          <w:p w14:paraId="35C4C89B" w14:textId="782D407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AF226B" w14:textId="5950AEF6" w:rsidTr="0022234F">
        <w:trPr>
          <w:trHeight w:val="315"/>
        </w:trPr>
        <w:tc>
          <w:tcPr>
            <w:tcW w:w="4530" w:type="dxa"/>
            <w:noWrap/>
            <w:hideMark/>
          </w:tcPr>
          <w:p w14:paraId="5A89633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Računalo Panasonic</w:t>
            </w:r>
          </w:p>
        </w:tc>
        <w:tc>
          <w:tcPr>
            <w:tcW w:w="2865" w:type="dxa"/>
          </w:tcPr>
          <w:p w14:paraId="0754E63E" w14:textId="7B0F9721"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30E434B7" w14:textId="5F1187F4" w:rsidTr="0022234F">
        <w:trPr>
          <w:trHeight w:val="315"/>
        </w:trPr>
        <w:tc>
          <w:tcPr>
            <w:tcW w:w="4530" w:type="dxa"/>
            <w:noWrap/>
            <w:hideMark/>
          </w:tcPr>
          <w:p w14:paraId="50C857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Računalo ASUS TUF</w:t>
            </w:r>
          </w:p>
        </w:tc>
        <w:tc>
          <w:tcPr>
            <w:tcW w:w="2865" w:type="dxa"/>
          </w:tcPr>
          <w:p w14:paraId="3E9974A8" w14:textId="2025D54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C08A4F7" w14:textId="201D22C8" w:rsidTr="0022234F">
        <w:trPr>
          <w:trHeight w:val="315"/>
        </w:trPr>
        <w:tc>
          <w:tcPr>
            <w:tcW w:w="4530" w:type="dxa"/>
            <w:noWrap/>
            <w:hideMark/>
          </w:tcPr>
          <w:p w14:paraId="3DC725F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Agregat SG 25001</w:t>
            </w:r>
          </w:p>
        </w:tc>
        <w:tc>
          <w:tcPr>
            <w:tcW w:w="2865" w:type="dxa"/>
          </w:tcPr>
          <w:p w14:paraId="18CC0CA7" w14:textId="66741494"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E6CF372" w14:textId="670E2CC5" w:rsidTr="0022234F">
        <w:trPr>
          <w:trHeight w:val="315"/>
        </w:trPr>
        <w:tc>
          <w:tcPr>
            <w:tcW w:w="4530" w:type="dxa"/>
            <w:noWrap/>
            <w:hideMark/>
          </w:tcPr>
          <w:p w14:paraId="12AD539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Agregat Scepach 2kw</w:t>
            </w:r>
          </w:p>
        </w:tc>
        <w:tc>
          <w:tcPr>
            <w:tcW w:w="2865" w:type="dxa"/>
          </w:tcPr>
          <w:p w14:paraId="25D8740F" w14:textId="0E46616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0633259" w14:textId="7BE92BE7" w:rsidTr="0022234F">
        <w:trPr>
          <w:trHeight w:val="315"/>
        </w:trPr>
        <w:tc>
          <w:tcPr>
            <w:tcW w:w="4530" w:type="dxa"/>
            <w:noWrap/>
            <w:hideMark/>
          </w:tcPr>
          <w:p w14:paraId="54C40E3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Prijenosni sustav za letenje UAS iz vozila</w:t>
            </w:r>
          </w:p>
        </w:tc>
        <w:tc>
          <w:tcPr>
            <w:tcW w:w="2865" w:type="dxa"/>
          </w:tcPr>
          <w:p w14:paraId="3B462F8F" w14:textId="3D13C55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AC8C698" w14:textId="0E9B577F" w:rsidTr="0022234F">
        <w:trPr>
          <w:trHeight w:val="315"/>
        </w:trPr>
        <w:tc>
          <w:tcPr>
            <w:tcW w:w="4530" w:type="dxa"/>
            <w:noWrap/>
            <w:hideMark/>
          </w:tcPr>
          <w:p w14:paraId="788F414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Kompas Expedition , Mil-Tec</w:t>
            </w:r>
          </w:p>
        </w:tc>
        <w:tc>
          <w:tcPr>
            <w:tcW w:w="2865" w:type="dxa"/>
          </w:tcPr>
          <w:p w14:paraId="78784EBE" w14:textId="3A86B6C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CE0424F" w14:textId="3A71C449" w:rsidTr="0022234F">
        <w:trPr>
          <w:trHeight w:val="315"/>
        </w:trPr>
        <w:tc>
          <w:tcPr>
            <w:tcW w:w="4530" w:type="dxa"/>
            <w:noWrap/>
            <w:hideMark/>
          </w:tcPr>
          <w:p w14:paraId="737790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Kompas 71021 meteor</w:t>
            </w:r>
          </w:p>
        </w:tc>
        <w:tc>
          <w:tcPr>
            <w:tcW w:w="2865" w:type="dxa"/>
          </w:tcPr>
          <w:p w14:paraId="398408B3" w14:textId="5D1DF8A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AD021BB" w14:textId="194E8F40" w:rsidTr="0022234F">
        <w:trPr>
          <w:trHeight w:val="315"/>
        </w:trPr>
        <w:tc>
          <w:tcPr>
            <w:tcW w:w="4530" w:type="dxa"/>
            <w:noWrap/>
            <w:hideMark/>
          </w:tcPr>
          <w:p w14:paraId="525CBD1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75DA4404"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10E41296" w14:textId="51704F61" w:rsidTr="0022234F">
        <w:trPr>
          <w:trHeight w:val="315"/>
        </w:trPr>
        <w:tc>
          <w:tcPr>
            <w:tcW w:w="4530" w:type="dxa"/>
            <w:noWrap/>
            <w:hideMark/>
          </w:tcPr>
          <w:p w14:paraId="2DAAEA1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5CA214E1"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413FFF8F" w14:textId="5107D102" w:rsidTr="0022234F">
        <w:trPr>
          <w:trHeight w:val="315"/>
        </w:trPr>
        <w:tc>
          <w:tcPr>
            <w:tcW w:w="4530" w:type="dxa"/>
            <w:noWrap/>
            <w:hideMark/>
          </w:tcPr>
          <w:p w14:paraId="18A9B2E0"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ZIMSKA OPREMA</w:t>
            </w:r>
          </w:p>
        </w:tc>
        <w:tc>
          <w:tcPr>
            <w:tcW w:w="2865" w:type="dxa"/>
          </w:tcPr>
          <w:p w14:paraId="33EA0854"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4A5A45A8" w14:textId="344E46BF" w:rsidTr="0022234F">
        <w:trPr>
          <w:trHeight w:val="315"/>
        </w:trPr>
        <w:tc>
          <w:tcPr>
            <w:tcW w:w="4530" w:type="dxa"/>
            <w:noWrap/>
            <w:hideMark/>
          </w:tcPr>
          <w:p w14:paraId="4F3BF60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Skije turne Blizzard 177cm (HGSS)</w:t>
            </w:r>
          </w:p>
        </w:tc>
        <w:tc>
          <w:tcPr>
            <w:tcW w:w="2865" w:type="dxa"/>
          </w:tcPr>
          <w:p w14:paraId="39FCEB1F" w14:textId="61D8359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CFB9FF6" w14:textId="36D4E705" w:rsidTr="0022234F">
        <w:trPr>
          <w:trHeight w:val="315"/>
        </w:trPr>
        <w:tc>
          <w:tcPr>
            <w:tcW w:w="4530" w:type="dxa"/>
            <w:noWrap/>
            <w:hideMark/>
          </w:tcPr>
          <w:p w14:paraId="042F131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Skije turne Blizzard 169cm (HGSS)</w:t>
            </w:r>
          </w:p>
        </w:tc>
        <w:tc>
          <w:tcPr>
            <w:tcW w:w="2865" w:type="dxa"/>
          </w:tcPr>
          <w:p w14:paraId="20AF6DBB" w14:textId="3E8DD547"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377DDFC" w14:textId="05115A48" w:rsidTr="0022234F">
        <w:trPr>
          <w:trHeight w:val="315"/>
        </w:trPr>
        <w:tc>
          <w:tcPr>
            <w:tcW w:w="4530" w:type="dxa"/>
            <w:noWrap/>
            <w:hideMark/>
          </w:tcPr>
          <w:p w14:paraId="7C3474F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Skije turne Blizzard 159cm (HGSS)</w:t>
            </w:r>
          </w:p>
        </w:tc>
        <w:tc>
          <w:tcPr>
            <w:tcW w:w="2865" w:type="dxa"/>
          </w:tcPr>
          <w:p w14:paraId="05C12A3E" w14:textId="623BC754"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17E1872" w14:textId="5E7E34D5" w:rsidTr="0022234F">
        <w:trPr>
          <w:trHeight w:val="315"/>
        </w:trPr>
        <w:tc>
          <w:tcPr>
            <w:tcW w:w="4530" w:type="dxa"/>
            <w:noWrap/>
            <w:hideMark/>
          </w:tcPr>
          <w:p w14:paraId="288BAD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Skije turne Blizzard 149cm (HGSS)</w:t>
            </w:r>
          </w:p>
        </w:tc>
        <w:tc>
          <w:tcPr>
            <w:tcW w:w="2865" w:type="dxa"/>
          </w:tcPr>
          <w:p w14:paraId="2ABDC4F1" w14:textId="2A5AC6BF"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CBFB89F" w14:textId="4D392B2A" w:rsidTr="0022234F">
        <w:trPr>
          <w:trHeight w:val="315"/>
        </w:trPr>
        <w:tc>
          <w:tcPr>
            <w:tcW w:w="4530" w:type="dxa"/>
            <w:noWrap/>
            <w:hideMark/>
          </w:tcPr>
          <w:p w14:paraId="2D7C832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Penjačke kože za skije 177cm</w:t>
            </w:r>
          </w:p>
        </w:tc>
        <w:tc>
          <w:tcPr>
            <w:tcW w:w="2865" w:type="dxa"/>
          </w:tcPr>
          <w:p w14:paraId="2539CD64" w14:textId="7787501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D2B4623" w14:textId="358934B8" w:rsidTr="0022234F">
        <w:trPr>
          <w:trHeight w:val="315"/>
        </w:trPr>
        <w:tc>
          <w:tcPr>
            <w:tcW w:w="4530" w:type="dxa"/>
            <w:noWrap/>
            <w:hideMark/>
          </w:tcPr>
          <w:p w14:paraId="021A7C9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Penjačke kože za skije 169cm</w:t>
            </w:r>
          </w:p>
        </w:tc>
        <w:tc>
          <w:tcPr>
            <w:tcW w:w="2865" w:type="dxa"/>
          </w:tcPr>
          <w:p w14:paraId="6BB843F1" w14:textId="1D17B5B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33AA647" w14:textId="1713713C" w:rsidTr="0022234F">
        <w:trPr>
          <w:trHeight w:val="315"/>
        </w:trPr>
        <w:tc>
          <w:tcPr>
            <w:tcW w:w="4530" w:type="dxa"/>
            <w:noWrap/>
            <w:hideMark/>
          </w:tcPr>
          <w:p w14:paraId="102E81E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Penjačke kože za skije 159cm</w:t>
            </w:r>
          </w:p>
        </w:tc>
        <w:tc>
          <w:tcPr>
            <w:tcW w:w="2865" w:type="dxa"/>
          </w:tcPr>
          <w:p w14:paraId="5FEBC7DD" w14:textId="31A29B46"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1345C3D" w14:textId="735F448C" w:rsidTr="0022234F">
        <w:trPr>
          <w:trHeight w:val="315"/>
        </w:trPr>
        <w:tc>
          <w:tcPr>
            <w:tcW w:w="4530" w:type="dxa"/>
            <w:noWrap/>
            <w:hideMark/>
          </w:tcPr>
          <w:p w14:paraId="5C09DB7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Penjačke kože za skije 149cm</w:t>
            </w:r>
          </w:p>
        </w:tc>
        <w:tc>
          <w:tcPr>
            <w:tcW w:w="2865" w:type="dxa"/>
          </w:tcPr>
          <w:p w14:paraId="28D591D7" w14:textId="462BA0F3"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E0E08C" w14:textId="2448BD00" w:rsidTr="0022234F">
        <w:trPr>
          <w:trHeight w:val="315"/>
        </w:trPr>
        <w:tc>
          <w:tcPr>
            <w:tcW w:w="4530" w:type="dxa"/>
            <w:noWrap/>
            <w:hideMark/>
          </w:tcPr>
          <w:p w14:paraId="50C3500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Štapovi Elan L125</w:t>
            </w:r>
          </w:p>
        </w:tc>
        <w:tc>
          <w:tcPr>
            <w:tcW w:w="2865" w:type="dxa"/>
          </w:tcPr>
          <w:p w14:paraId="15875EF4" w14:textId="12CA5FEC"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C156386" w14:textId="055261BA" w:rsidTr="0022234F">
        <w:trPr>
          <w:trHeight w:val="315"/>
        </w:trPr>
        <w:tc>
          <w:tcPr>
            <w:tcW w:w="4530" w:type="dxa"/>
            <w:noWrap/>
            <w:hideMark/>
          </w:tcPr>
          <w:p w14:paraId="21134A4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Štapovi CAMP (turno)</w:t>
            </w:r>
          </w:p>
        </w:tc>
        <w:tc>
          <w:tcPr>
            <w:tcW w:w="2865" w:type="dxa"/>
          </w:tcPr>
          <w:p w14:paraId="447BE10E" w14:textId="78CEABCF"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462BF88" w14:textId="5F75B0AC" w:rsidTr="0022234F">
        <w:trPr>
          <w:trHeight w:val="315"/>
        </w:trPr>
        <w:tc>
          <w:tcPr>
            <w:tcW w:w="4530" w:type="dxa"/>
            <w:noWrap/>
            <w:hideMark/>
          </w:tcPr>
          <w:p w14:paraId="5B9814C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Štapovi Cruise FR, Milo (turno)</w:t>
            </w:r>
          </w:p>
        </w:tc>
        <w:tc>
          <w:tcPr>
            <w:tcW w:w="2865" w:type="dxa"/>
          </w:tcPr>
          <w:p w14:paraId="4107A77A" w14:textId="2BA2248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1BA2313" w14:textId="5DB0C9DC" w:rsidTr="0022234F">
        <w:trPr>
          <w:trHeight w:val="315"/>
        </w:trPr>
        <w:tc>
          <w:tcPr>
            <w:tcW w:w="4530" w:type="dxa"/>
            <w:noWrap/>
            <w:hideMark/>
          </w:tcPr>
          <w:p w14:paraId="0B5AB40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Cepin Camp Neve</w:t>
            </w:r>
          </w:p>
        </w:tc>
        <w:tc>
          <w:tcPr>
            <w:tcW w:w="2865" w:type="dxa"/>
          </w:tcPr>
          <w:p w14:paraId="623CF541" w14:textId="066114E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58CC899E" w14:textId="5799B3E0" w:rsidTr="0022234F">
        <w:trPr>
          <w:trHeight w:val="315"/>
        </w:trPr>
        <w:tc>
          <w:tcPr>
            <w:tcW w:w="4530" w:type="dxa"/>
            <w:noWrap/>
            <w:hideMark/>
          </w:tcPr>
          <w:p w14:paraId="4CE06D4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Cepin RIDE (za turno skijanje), Petzl</w:t>
            </w:r>
          </w:p>
        </w:tc>
        <w:tc>
          <w:tcPr>
            <w:tcW w:w="2865" w:type="dxa"/>
          </w:tcPr>
          <w:p w14:paraId="3E967C7B" w14:textId="556BE065"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3C875D7" w14:textId="2E3247F0" w:rsidTr="0022234F">
        <w:trPr>
          <w:trHeight w:val="315"/>
        </w:trPr>
        <w:tc>
          <w:tcPr>
            <w:tcW w:w="4530" w:type="dxa"/>
            <w:noWrap/>
            <w:hideMark/>
          </w:tcPr>
          <w:p w14:paraId="39C849E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Zaštita za kladivo Pike &amp; Spike, Petzl</w:t>
            </w:r>
          </w:p>
        </w:tc>
        <w:tc>
          <w:tcPr>
            <w:tcW w:w="2865" w:type="dxa"/>
          </w:tcPr>
          <w:p w14:paraId="59FE8014" w14:textId="268C73E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EAFAA82" w14:textId="13845A75" w:rsidTr="0022234F">
        <w:trPr>
          <w:trHeight w:val="315"/>
        </w:trPr>
        <w:tc>
          <w:tcPr>
            <w:tcW w:w="4530" w:type="dxa"/>
            <w:noWrap/>
            <w:hideMark/>
          </w:tcPr>
          <w:p w14:paraId="4C5D9F2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Krplje TSL 225 Rando</w:t>
            </w:r>
          </w:p>
        </w:tc>
        <w:tc>
          <w:tcPr>
            <w:tcW w:w="2865" w:type="dxa"/>
          </w:tcPr>
          <w:p w14:paraId="578EF027" w14:textId="754776B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DDB3B60" w14:textId="219FE41B" w:rsidTr="0022234F">
        <w:trPr>
          <w:trHeight w:val="315"/>
        </w:trPr>
        <w:tc>
          <w:tcPr>
            <w:tcW w:w="4530" w:type="dxa"/>
            <w:noWrap/>
            <w:hideMark/>
          </w:tcPr>
          <w:p w14:paraId="742D030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Dereze Irvis</w:t>
            </w:r>
          </w:p>
        </w:tc>
        <w:tc>
          <w:tcPr>
            <w:tcW w:w="2865" w:type="dxa"/>
          </w:tcPr>
          <w:p w14:paraId="0DFEB4C8" w14:textId="51A2A98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38230BD" w14:textId="7F6A0F61" w:rsidTr="0022234F">
        <w:trPr>
          <w:trHeight w:val="315"/>
        </w:trPr>
        <w:tc>
          <w:tcPr>
            <w:tcW w:w="4530" w:type="dxa"/>
            <w:noWrap/>
            <w:hideMark/>
          </w:tcPr>
          <w:p w14:paraId="5E81C57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Dereze Sarken</w:t>
            </w:r>
          </w:p>
        </w:tc>
        <w:tc>
          <w:tcPr>
            <w:tcW w:w="2865" w:type="dxa"/>
          </w:tcPr>
          <w:p w14:paraId="22DCFB52" w14:textId="684F0998"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583BDD0" w14:textId="12A22EAA" w:rsidTr="0022234F">
        <w:trPr>
          <w:trHeight w:val="315"/>
        </w:trPr>
        <w:tc>
          <w:tcPr>
            <w:tcW w:w="4530" w:type="dxa"/>
            <w:noWrap/>
            <w:hideMark/>
          </w:tcPr>
          <w:p w14:paraId="2494A4D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Torbica za dereze, Rock empire</w:t>
            </w:r>
          </w:p>
        </w:tc>
        <w:tc>
          <w:tcPr>
            <w:tcW w:w="2865" w:type="dxa"/>
          </w:tcPr>
          <w:p w14:paraId="72E4FA3C" w14:textId="3B2FECB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2EF109C" w14:textId="5560BEC4" w:rsidTr="0022234F">
        <w:trPr>
          <w:trHeight w:val="315"/>
        </w:trPr>
        <w:tc>
          <w:tcPr>
            <w:tcW w:w="4530" w:type="dxa"/>
            <w:noWrap/>
            <w:hideMark/>
          </w:tcPr>
          <w:p w14:paraId="5A15D73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Dereze Mount track M,36-40,  Veriga (žabice)</w:t>
            </w:r>
          </w:p>
        </w:tc>
        <w:tc>
          <w:tcPr>
            <w:tcW w:w="2865" w:type="dxa"/>
          </w:tcPr>
          <w:p w14:paraId="7B833F7D" w14:textId="3899739D"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135DA1F" w14:textId="752799E4" w:rsidTr="0022234F">
        <w:trPr>
          <w:trHeight w:val="315"/>
        </w:trPr>
        <w:tc>
          <w:tcPr>
            <w:tcW w:w="4530" w:type="dxa"/>
            <w:noWrap/>
            <w:hideMark/>
          </w:tcPr>
          <w:p w14:paraId="785CF52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Dereze mount track L, 41-44,5,  Veriga (žabice)</w:t>
            </w:r>
          </w:p>
        </w:tc>
        <w:tc>
          <w:tcPr>
            <w:tcW w:w="2865" w:type="dxa"/>
          </w:tcPr>
          <w:p w14:paraId="0B47A6DC" w14:textId="71F511E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23B5E3F" w14:textId="56D8F01B" w:rsidTr="0022234F">
        <w:trPr>
          <w:trHeight w:val="315"/>
        </w:trPr>
        <w:tc>
          <w:tcPr>
            <w:tcW w:w="4530" w:type="dxa"/>
            <w:noWrap/>
            <w:hideMark/>
          </w:tcPr>
          <w:p w14:paraId="29FDA1F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Kramponi - srenači za Diamir vezove</w:t>
            </w:r>
          </w:p>
        </w:tc>
        <w:tc>
          <w:tcPr>
            <w:tcW w:w="2865" w:type="dxa"/>
          </w:tcPr>
          <w:p w14:paraId="5B801FC3" w14:textId="61BD53F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0B4B826" w14:textId="5D4F6184" w:rsidTr="0022234F">
        <w:trPr>
          <w:trHeight w:val="315"/>
        </w:trPr>
        <w:tc>
          <w:tcPr>
            <w:tcW w:w="4530" w:type="dxa"/>
            <w:noWrap/>
            <w:hideMark/>
          </w:tcPr>
          <w:p w14:paraId="3A9B3E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Lavinski primopredajnik Ortovox - diract voice</w:t>
            </w:r>
          </w:p>
        </w:tc>
        <w:tc>
          <w:tcPr>
            <w:tcW w:w="2865" w:type="dxa"/>
          </w:tcPr>
          <w:p w14:paraId="495CF173" w14:textId="374A09DC"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7B5AF45" w14:textId="0DA7A338" w:rsidTr="0022234F">
        <w:trPr>
          <w:trHeight w:val="315"/>
        </w:trPr>
        <w:tc>
          <w:tcPr>
            <w:tcW w:w="4530" w:type="dxa"/>
            <w:noWrap/>
            <w:hideMark/>
          </w:tcPr>
          <w:p w14:paraId="6009816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Lavinski primopredajnik Evo4, ARNIEVO4V2, Arva</w:t>
            </w:r>
          </w:p>
        </w:tc>
        <w:tc>
          <w:tcPr>
            <w:tcW w:w="2865" w:type="dxa"/>
          </w:tcPr>
          <w:p w14:paraId="732D5808" w14:textId="2E69177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68C7653" w14:textId="2D97300E" w:rsidTr="0022234F">
        <w:trPr>
          <w:trHeight w:val="315"/>
        </w:trPr>
        <w:tc>
          <w:tcPr>
            <w:tcW w:w="4530" w:type="dxa"/>
            <w:noWrap/>
            <w:hideMark/>
          </w:tcPr>
          <w:p w14:paraId="4011D10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Lavinska lopata Access TS, PEACCESSTSV5, Arva</w:t>
            </w:r>
          </w:p>
        </w:tc>
        <w:tc>
          <w:tcPr>
            <w:tcW w:w="2865" w:type="dxa"/>
          </w:tcPr>
          <w:p w14:paraId="1C1B5A63" w14:textId="10B4E75A"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0F6229E" w14:textId="60673E83" w:rsidTr="0022234F">
        <w:trPr>
          <w:trHeight w:val="315"/>
        </w:trPr>
        <w:tc>
          <w:tcPr>
            <w:tcW w:w="4530" w:type="dxa"/>
            <w:noWrap/>
            <w:hideMark/>
          </w:tcPr>
          <w:p w14:paraId="55A408E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Lavinska sonda Spark 240 V2, Arva</w:t>
            </w:r>
          </w:p>
        </w:tc>
        <w:tc>
          <w:tcPr>
            <w:tcW w:w="2865" w:type="dxa"/>
          </w:tcPr>
          <w:p w14:paraId="73D60A6B" w14:textId="071C1C00"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47446F6A" w14:textId="755A9B1C" w:rsidTr="0022234F">
        <w:trPr>
          <w:trHeight w:val="315"/>
        </w:trPr>
        <w:tc>
          <w:tcPr>
            <w:tcW w:w="4530" w:type="dxa"/>
            <w:noWrap/>
            <w:hideMark/>
          </w:tcPr>
          <w:p w14:paraId="4D9AD0A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Lavinska sonda Guide 260 V2, Arva</w:t>
            </w:r>
          </w:p>
        </w:tc>
        <w:tc>
          <w:tcPr>
            <w:tcW w:w="2865" w:type="dxa"/>
          </w:tcPr>
          <w:p w14:paraId="2FFD8546" w14:textId="5C6AD73B"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2910CFC" w14:textId="2BEE8AE6" w:rsidTr="0022234F">
        <w:trPr>
          <w:trHeight w:val="315"/>
        </w:trPr>
        <w:tc>
          <w:tcPr>
            <w:tcW w:w="4530" w:type="dxa"/>
            <w:noWrap/>
            <w:hideMark/>
          </w:tcPr>
          <w:p w14:paraId="277304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Ledni vijak Laser speed light, P69A 130, Petzl</w:t>
            </w:r>
          </w:p>
        </w:tc>
        <w:tc>
          <w:tcPr>
            <w:tcW w:w="2865" w:type="dxa"/>
          </w:tcPr>
          <w:p w14:paraId="7953636E" w14:textId="09CFEB39"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7558429" w14:textId="0F1A76EA" w:rsidTr="0022234F">
        <w:trPr>
          <w:trHeight w:val="315"/>
        </w:trPr>
        <w:tc>
          <w:tcPr>
            <w:tcW w:w="4530" w:type="dxa"/>
            <w:noWrap/>
            <w:hideMark/>
          </w:tcPr>
          <w:p w14:paraId="11ABCFF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Ledni vijak Laser speed light, P69A 170, Petzl</w:t>
            </w:r>
          </w:p>
        </w:tc>
        <w:tc>
          <w:tcPr>
            <w:tcW w:w="2865" w:type="dxa"/>
          </w:tcPr>
          <w:p w14:paraId="05509D8B" w14:textId="087F95B2"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D90AAB4" w14:textId="00B88942" w:rsidTr="0022234F">
        <w:trPr>
          <w:trHeight w:val="315"/>
        </w:trPr>
        <w:tc>
          <w:tcPr>
            <w:tcW w:w="4530" w:type="dxa"/>
            <w:noWrap/>
            <w:hideMark/>
          </w:tcPr>
          <w:p w14:paraId="76BBCC1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Ledeni vijak Laser speed light 21 cm, G052AA02</w:t>
            </w:r>
          </w:p>
        </w:tc>
        <w:tc>
          <w:tcPr>
            <w:tcW w:w="2865" w:type="dxa"/>
          </w:tcPr>
          <w:p w14:paraId="42765F73" w14:textId="219E72AE" w:rsidR="0022234F" w:rsidRPr="0022234F" w:rsidRDefault="001D3AAC"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8A3F063" w14:textId="52389AA4" w:rsidTr="0022234F">
        <w:trPr>
          <w:trHeight w:val="315"/>
        </w:trPr>
        <w:tc>
          <w:tcPr>
            <w:tcW w:w="4530" w:type="dxa"/>
            <w:noWrap/>
            <w:hideMark/>
          </w:tcPr>
          <w:p w14:paraId="51F17F0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60915F0A"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1FDF81BC" w14:textId="43F7FE31" w:rsidTr="0022234F">
        <w:trPr>
          <w:trHeight w:val="315"/>
        </w:trPr>
        <w:tc>
          <w:tcPr>
            <w:tcW w:w="4530" w:type="dxa"/>
            <w:noWrap/>
            <w:hideMark/>
          </w:tcPr>
          <w:p w14:paraId="0449D791"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RESCUE 3 OPREMA</w:t>
            </w:r>
          </w:p>
        </w:tc>
        <w:tc>
          <w:tcPr>
            <w:tcW w:w="2865" w:type="dxa"/>
          </w:tcPr>
          <w:p w14:paraId="1BDF656F"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56771451" w14:textId="64431FAD" w:rsidTr="0022234F">
        <w:trPr>
          <w:trHeight w:val="315"/>
        </w:trPr>
        <w:tc>
          <w:tcPr>
            <w:tcW w:w="4530" w:type="dxa"/>
            <w:noWrap/>
            <w:hideMark/>
          </w:tcPr>
          <w:p w14:paraId="5C80DBA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Rescue prsluci s torbom (HGSS) M-L</w:t>
            </w:r>
          </w:p>
        </w:tc>
        <w:tc>
          <w:tcPr>
            <w:tcW w:w="2865" w:type="dxa"/>
          </w:tcPr>
          <w:p w14:paraId="7E230D34" w14:textId="02C41C8D"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662EAF01" w14:textId="21BE9089" w:rsidTr="0022234F">
        <w:trPr>
          <w:trHeight w:val="315"/>
        </w:trPr>
        <w:tc>
          <w:tcPr>
            <w:tcW w:w="4530" w:type="dxa"/>
            <w:noWrap/>
            <w:hideMark/>
          </w:tcPr>
          <w:p w14:paraId="31535D4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Rescue prsluci s torbom (HGSS) Xl-XXL</w:t>
            </w:r>
          </w:p>
        </w:tc>
        <w:tc>
          <w:tcPr>
            <w:tcW w:w="2865" w:type="dxa"/>
          </w:tcPr>
          <w:p w14:paraId="26BB8900" w14:textId="3887F3D0"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2453CDC4" w14:textId="03838571" w:rsidTr="0022234F">
        <w:trPr>
          <w:trHeight w:val="315"/>
        </w:trPr>
        <w:tc>
          <w:tcPr>
            <w:tcW w:w="4530" w:type="dxa"/>
            <w:noWrap/>
            <w:hideMark/>
          </w:tcPr>
          <w:p w14:paraId="27FCB2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Rescue Belt pojas za vursak</w:t>
            </w:r>
          </w:p>
        </w:tc>
        <w:tc>
          <w:tcPr>
            <w:tcW w:w="2865" w:type="dxa"/>
          </w:tcPr>
          <w:p w14:paraId="67A2FB9E" w14:textId="52A13AF2"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10FB0FF8" w14:textId="729BC5BF" w:rsidTr="0022234F">
        <w:trPr>
          <w:trHeight w:val="315"/>
        </w:trPr>
        <w:tc>
          <w:tcPr>
            <w:tcW w:w="4530" w:type="dxa"/>
            <w:noWrap/>
            <w:hideMark/>
          </w:tcPr>
          <w:p w14:paraId="3E09973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Cow tail River revolution</w:t>
            </w:r>
          </w:p>
        </w:tc>
        <w:tc>
          <w:tcPr>
            <w:tcW w:w="2865" w:type="dxa"/>
          </w:tcPr>
          <w:p w14:paraId="5CFE190F" w14:textId="0E5F323B"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45CF2539" w14:textId="1B144B37" w:rsidTr="0022234F">
        <w:trPr>
          <w:trHeight w:val="315"/>
        </w:trPr>
        <w:tc>
          <w:tcPr>
            <w:tcW w:w="4530" w:type="dxa"/>
            <w:noWrap/>
            <w:hideMark/>
          </w:tcPr>
          <w:p w14:paraId="0AA061A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Zviždaljka za vodu Fox 40</w:t>
            </w:r>
          </w:p>
        </w:tc>
        <w:tc>
          <w:tcPr>
            <w:tcW w:w="2865" w:type="dxa"/>
          </w:tcPr>
          <w:p w14:paraId="74962CA2" w14:textId="7516AC84"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7A8E4CAE" w14:textId="403B30C6" w:rsidTr="0022234F">
        <w:trPr>
          <w:trHeight w:val="315"/>
        </w:trPr>
        <w:tc>
          <w:tcPr>
            <w:tcW w:w="4530" w:type="dxa"/>
            <w:noWrap/>
            <w:hideMark/>
          </w:tcPr>
          <w:p w14:paraId="36D3E89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Peraje + dihalica</w:t>
            </w:r>
          </w:p>
        </w:tc>
        <w:tc>
          <w:tcPr>
            <w:tcW w:w="2865" w:type="dxa"/>
          </w:tcPr>
          <w:p w14:paraId="39CAE164" w14:textId="01E52ECE"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F415AEA" w14:textId="37357B6A" w:rsidTr="0022234F">
        <w:trPr>
          <w:trHeight w:val="315"/>
        </w:trPr>
        <w:tc>
          <w:tcPr>
            <w:tcW w:w="4530" w:type="dxa"/>
            <w:noWrap/>
            <w:hideMark/>
          </w:tcPr>
          <w:p w14:paraId="4020A40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Vursak Hiko sport 20m</w:t>
            </w:r>
          </w:p>
        </w:tc>
        <w:tc>
          <w:tcPr>
            <w:tcW w:w="2865" w:type="dxa"/>
          </w:tcPr>
          <w:p w14:paraId="19CC734B" w14:textId="50414936" w:rsidR="0022234F" w:rsidRPr="0022234F" w:rsidRDefault="00257C90"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253043BE" w14:textId="536FB94B" w:rsidTr="0022234F">
        <w:trPr>
          <w:trHeight w:val="315"/>
        </w:trPr>
        <w:tc>
          <w:tcPr>
            <w:tcW w:w="4530" w:type="dxa"/>
            <w:noWrap/>
            <w:hideMark/>
          </w:tcPr>
          <w:p w14:paraId="4949899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Vursak Hiko sport 15m</w:t>
            </w:r>
          </w:p>
        </w:tc>
        <w:tc>
          <w:tcPr>
            <w:tcW w:w="2865" w:type="dxa"/>
          </w:tcPr>
          <w:p w14:paraId="0024632B" w14:textId="15FEA65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A654FBA" w14:textId="0EFD11D6" w:rsidTr="0022234F">
        <w:trPr>
          <w:trHeight w:val="315"/>
        </w:trPr>
        <w:tc>
          <w:tcPr>
            <w:tcW w:w="4530" w:type="dxa"/>
            <w:noWrap/>
            <w:hideMark/>
          </w:tcPr>
          <w:p w14:paraId="47A39A5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Hiko sport L</w:t>
            </w:r>
          </w:p>
        </w:tc>
        <w:tc>
          <w:tcPr>
            <w:tcW w:w="2865" w:type="dxa"/>
          </w:tcPr>
          <w:p w14:paraId="1DA1EE7A" w14:textId="6541045E"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4B865AF2" w14:textId="684674D9" w:rsidTr="0022234F">
        <w:trPr>
          <w:trHeight w:val="315"/>
        </w:trPr>
        <w:tc>
          <w:tcPr>
            <w:tcW w:w="4530" w:type="dxa"/>
            <w:noWrap/>
            <w:hideMark/>
          </w:tcPr>
          <w:p w14:paraId="4BB0750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Kaciga Hiko sport L/XL</w:t>
            </w:r>
          </w:p>
        </w:tc>
        <w:tc>
          <w:tcPr>
            <w:tcW w:w="2865" w:type="dxa"/>
          </w:tcPr>
          <w:p w14:paraId="71FD9387" w14:textId="0A51680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72468F8" w14:textId="2811950F" w:rsidTr="0022234F">
        <w:trPr>
          <w:trHeight w:val="315"/>
        </w:trPr>
        <w:tc>
          <w:tcPr>
            <w:tcW w:w="4530" w:type="dxa"/>
            <w:noWrap/>
            <w:hideMark/>
          </w:tcPr>
          <w:p w14:paraId="7C5BC1B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neopren</w:t>
            </w:r>
          </w:p>
        </w:tc>
        <w:tc>
          <w:tcPr>
            <w:tcW w:w="2865" w:type="dxa"/>
          </w:tcPr>
          <w:p w14:paraId="45903365" w14:textId="7010EB99"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5D9E5C52" w14:textId="48108674" w:rsidTr="0022234F">
        <w:trPr>
          <w:trHeight w:val="315"/>
        </w:trPr>
        <w:tc>
          <w:tcPr>
            <w:tcW w:w="4530" w:type="dxa"/>
            <w:noWrap/>
            <w:hideMark/>
          </w:tcPr>
          <w:p w14:paraId="7ADBCEE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Neopren kratke hlače</w:t>
            </w:r>
          </w:p>
        </w:tc>
        <w:tc>
          <w:tcPr>
            <w:tcW w:w="2865" w:type="dxa"/>
          </w:tcPr>
          <w:p w14:paraId="3D02E509" w14:textId="542B2D9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41BA371F" w14:textId="33195C64" w:rsidTr="0022234F">
        <w:trPr>
          <w:trHeight w:val="315"/>
        </w:trPr>
        <w:tc>
          <w:tcPr>
            <w:tcW w:w="4530" w:type="dxa"/>
            <w:noWrap/>
            <w:hideMark/>
          </w:tcPr>
          <w:p w14:paraId="1F48AA4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Neopren kratka majica</w:t>
            </w:r>
          </w:p>
        </w:tc>
        <w:tc>
          <w:tcPr>
            <w:tcW w:w="2865" w:type="dxa"/>
          </w:tcPr>
          <w:p w14:paraId="6EFA4529" w14:textId="1781C29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6A059EE" w14:textId="123C381F" w:rsidTr="0022234F">
        <w:trPr>
          <w:trHeight w:val="315"/>
        </w:trPr>
        <w:tc>
          <w:tcPr>
            <w:tcW w:w="4530" w:type="dxa"/>
            <w:noWrap/>
            <w:hideMark/>
          </w:tcPr>
          <w:p w14:paraId="1FE1705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Neopren odijela</w:t>
            </w:r>
          </w:p>
        </w:tc>
        <w:tc>
          <w:tcPr>
            <w:tcW w:w="2865" w:type="dxa"/>
          </w:tcPr>
          <w:p w14:paraId="2B41CB6A" w14:textId="6812090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4BA633BF" w14:textId="1625664B" w:rsidTr="0022234F">
        <w:trPr>
          <w:trHeight w:val="315"/>
        </w:trPr>
        <w:tc>
          <w:tcPr>
            <w:tcW w:w="4530" w:type="dxa"/>
            <w:noWrap/>
            <w:hideMark/>
          </w:tcPr>
          <w:p w14:paraId="70A6D78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Suho odijelo Sandiline S</w:t>
            </w:r>
          </w:p>
        </w:tc>
        <w:tc>
          <w:tcPr>
            <w:tcW w:w="2865" w:type="dxa"/>
          </w:tcPr>
          <w:p w14:paraId="33D21B58" w14:textId="16F1D91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A88DCFB" w14:textId="1E6FDF7B" w:rsidTr="0022234F">
        <w:trPr>
          <w:trHeight w:val="315"/>
        </w:trPr>
        <w:tc>
          <w:tcPr>
            <w:tcW w:w="4530" w:type="dxa"/>
            <w:noWrap/>
            <w:hideMark/>
          </w:tcPr>
          <w:p w14:paraId="421C16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Suho odijelo ONLINE L</w:t>
            </w:r>
          </w:p>
        </w:tc>
        <w:tc>
          <w:tcPr>
            <w:tcW w:w="2865" w:type="dxa"/>
          </w:tcPr>
          <w:p w14:paraId="44DD235C" w14:textId="5721347F"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BC007F1" w14:textId="72A26AAB" w:rsidTr="0022234F">
        <w:trPr>
          <w:trHeight w:val="315"/>
        </w:trPr>
        <w:tc>
          <w:tcPr>
            <w:tcW w:w="4530" w:type="dxa"/>
            <w:noWrap/>
            <w:hideMark/>
          </w:tcPr>
          <w:p w14:paraId="7F92547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Suho odijelo ONLINE XL</w:t>
            </w:r>
          </w:p>
        </w:tc>
        <w:tc>
          <w:tcPr>
            <w:tcW w:w="2865" w:type="dxa"/>
          </w:tcPr>
          <w:p w14:paraId="5BE311B0" w14:textId="354B410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7831362" w14:textId="312A789C" w:rsidTr="0022234F">
        <w:trPr>
          <w:trHeight w:val="315"/>
        </w:trPr>
        <w:tc>
          <w:tcPr>
            <w:tcW w:w="4530" w:type="dxa"/>
            <w:noWrap/>
            <w:hideMark/>
          </w:tcPr>
          <w:p w14:paraId="00FD7BC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Sandline HGSS suho odijelo XXL</w:t>
            </w:r>
          </w:p>
        </w:tc>
        <w:tc>
          <w:tcPr>
            <w:tcW w:w="2865" w:type="dxa"/>
          </w:tcPr>
          <w:p w14:paraId="4561D32F" w14:textId="230AE7D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F2F6135" w14:textId="54EF9C19" w:rsidTr="0022234F">
        <w:trPr>
          <w:trHeight w:val="315"/>
        </w:trPr>
        <w:tc>
          <w:tcPr>
            <w:tcW w:w="4530" w:type="dxa"/>
            <w:noWrap/>
            <w:hideMark/>
          </w:tcPr>
          <w:p w14:paraId="1A8B5B0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Pododijelo Teddy HIKO</w:t>
            </w:r>
          </w:p>
        </w:tc>
        <w:tc>
          <w:tcPr>
            <w:tcW w:w="2865" w:type="dxa"/>
          </w:tcPr>
          <w:p w14:paraId="074445C0" w14:textId="746DCAD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33D89A25" w14:textId="613481FB" w:rsidTr="0022234F">
        <w:trPr>
          <w:trHeight w:val="315"/>
        </w:trPr>
        <w:tc>
          <w:tcPr>
            <w:tcW w:w="4530" w:type="dxa"/>
            <w:noWrap/>
            <w:hideMark/>
          </w:tcPr>
          <w:p w14:paraId="07B1320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Sandline HGSS pododijelo XXL</w:t>
            </w:r>
          </w:p>
        </w:tc>
        <w:tc>
          <w:tcPr>
            <w:tcW w:w="2865" w:type="dxa"/>
          </w:tcPr>
          <w:p w14:paraId="366B72F8" w14:textId="330BBE3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1700C5B" w14:textId="53266670" w:rsidTr="0022234F">
        <w:trPr>
          <w:trHeight w:val="315"/>
        </w:trPr>
        <w:tc>
          <w:tcPr>
            <w:tcW w:w="4530" w:type="dxa"/>
            <w:noWrap/>
            <w:hideMark/>
          </w:tcPr>
          <w:p w14:paraId="179E5D5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Rukavice Neopren Slim HIKO M</w:t>
            </w:r>
          </w:p>
        </w:tc>
        <w:tc>
          <w:tcPr>
            <w:tcW w:w="2865" w:type="dxa"/>
          </w:tcPr>
          <w:p w14:paraId="0334C86F" w14:textId="648C7C9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BF2906E" w14:textId="1AF9F376" w:rsidTr="0022234F">
        <w:trPr>
          <w:trHeight w:val="315"/>
        </w:trPr>
        <w:tc>
          <w:tcPr>
            <w:tcW w:w="4530" w:type="dxa"/>
            <w:noWrap/>
            <w:hideMark/>
          </w:tcPr>
          <w:p w14:paraId="3296BD8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Rukavice Neopren Slim HIKO L</w:t>
            </w:r>
          </w:p>
        </w:tc>
        <w:tc>
          <w:tcPr>
            <w:tcW w:w="2865" w:type="dxa"/>
          </w:tcPr>
          <w:p w14:paraId="01FDC4FF" w14:textId="7C93E944"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656CE16" w14:textId="7F7B2DEB" w:rsidTr="0022234F">
        <w:trPr>
          <w:trHeight w:val="315"/>
        </w:trPr>
        <w:tc>
          <w:tcPr>
            <w:tcW w:w="4530" w:type="dxa"/>
            <w:noWrap/>
            <w:hideMark/>
          </w:tcPr>
          <w:p w14:paraId="039BAD5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Rukavice Neopren Slim HIKO XL</w:t>
            </w:r>
          </w:p>
        </w:tc>
        <w:tc>
          <w:tcPr>
            <w:tcW w:w="2865" w:type="dxa"/>
          </w:tcPr>
          <w:p w14:paraId="339D94EC" w14:textId="5168DC0C"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12D24516" w14:textId="3F66F894" w:rsidTr="0022234F">
        <w:trPr>
          <w:trHeight w:val="315"/>
        </w:trPr>
        <w:tc>
          <w:tcPr>
            <w:tcW w:w="4530" w:type="dxa"/>
            <w:noWrap/>
            <w:hideMark/>
          </w:tcPr>
          <w:p w14:paraId="4B2CDAC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Wildwater PRO br.41</w:t>
            </w:r>
          </w:p>
        </w:tc>
        <w:tc>
          <w:tcPr>
            <w:tcW w:w="2865" w:type="dxa"/>
          </w:tcPr>
          <w:p w14:paraId="6C5B0D3F" w14:textId="3ECEAC6C"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0E56557" w14:textId="7C180EA9" w:rsidTr="0022234F">
        <w:trPr>
          <w:trHeight w:val="315"/>
        </w:trPr>
        <w:tc>
          <w:tcPr>
            <w:tcW w:w="4530" w:type="dxa"/>
            <w:noWrap/>
            <w:hideMark/>
          </w:tcPr>
          <w:p w14:paraId="27B11E5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Wildwater PRO br.43</w:t>
            </w:r>
          </w:p>
        </w:tc>
        <w:tc>
          <w:tcPr>
            <w:tcW w:w="2865" w:type="dxa"/>
          </w:tcPr>
          <w:p w14:paraId="41F77570" w14:textId="19B992F0"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68E4376" w14:textId="4D610FE5" w:rsidTr="0022234F">
        <w:trPr>
          <w:trHeight w:val="315"/>
        </w:trPr>
        <w:tc>
          <w:tcPr>
            <w:tcW w:w="4530" w:type="dxa"/>
            <w:noWrap/>
            <w:hideMark/>
          </w:tcPr>
          <w:p w14:paraId="0B6D98D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Wildwater PRO br.44</w:t>
            </w:r>
          </w:p>
        </w:tc>
        <w:tc>
          <w:tcPr>
            <w:tcW w:w="2865" w:type="dxa"/>
          </w:tcPr>
          <w:p w14:paraId="1FABA59A" w14:textId="7F46C3A5"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FD6ADCB" w14:textId="16FCBD85" w:rsidTr="0022234F">
        <w:trPr>
          <w:trHeight w:val="315"/>
        </w:trPr>
        <w:tc>
          <w:tcPr>
            <w:tcW w:w="4530" w:type="dxa"/>
            <w:noWrap/>
            <w:hideMark/>
          </w:tcPr>
          <w:p w14:paraId="1ABEAB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Wildwater PRO br.45 1/2</w:t>
            </w:r>
          </w:p>
        </w:tc>
        <w:tc>
          <w:tcPr>
            <w:tcW w:w="2865" w:type="dxa"/>
          </w:tcPr>
          <w:p w14:paraId="78FF501C" w14:textId="58CC9590"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1DF8605" w14:textId="75B1363C" w:rsidTr="0022234F">
        <w:trPr>
          <w:trHeight w:val="315"/>
        </w:trPr>
        <w:tc>
          <w:tcPr>
            <w:tcW w:w="4530" w:type="dxa"/>
            <w:noWrap/>
            <w:hideMark/>
          </w:tcPr>
          <w:p w14:paraId="09D6008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Wildwater PRO br.46</w:t>
            </w:r>
          </w:p>
        </w:tc>
        <w:tc>
          <w:tcPr>
            <w:tcW w:w="2865" w:type="dxa"/>
          </w:tcPr>
          <w:p w14:paraId="2A7A8393" w14:textId="3B92A2A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2596338" w14:textId="391667E8" w:rsidTr="0022234F">
        <w:trPr>
          <w:trHeight w:val="315"/>
        </w:trPr>
        <w:tc>
          <w:tcPr>
            <w:tcW w:w="4530" w:type="dxa"/>
            <w:noWrap/>
            <w:hideMark/>
          </w:tcPr>
          <w:p w14:paraId="2725707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Canyon Guide br.41 1/2</w:t>
            </w:r>
          </w:p>
        </w:tc>
        <w:tc>
          <w:tcPr>
            <w:tcW w:w="2865" w:type="dxa"/>
          </w:tcPr>
          <w:p w14:paraId="2B9D1064" w14:textId="0375FB3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ED1A064" w14:textId="438A8F64" w:rsidTr="0022234F">
        <w:trPr>
          <w:trHeight w:val="315"/>
        </w:trPr>
        <w:tc>
          <w:tcPr>
            <w:tcW w:w="4530" w:type="dxa"/>
            <w:noWrap/>
            <w:hideMark/>
          </w:tcPr>
          <w:p w14:paraId="1A40463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Canyon Guide br.46</w:t>
            </w:r>
          </w:p>
        </w:tc>
        <w:tc>
          <w:tcPr>
            <w:tcW w:w="2865" w:type="dxa"/>
          </w:tcPr>
          <w:p w14:paraId="35ABB89C" w14:textId="60334911"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9631B8B" w14:textId="17D604E0" w:rsidTr="0022234F">
        <w:trPr>
          <w:trHeight w:val="315"/>
        </w:trPr>
        <w:tc>
          <w:tcPr>
            <w:tcW w:w="4530" w:type="dxa"/>
            <w:noWrap/>
            <w:hideMark/>
          </w:tcPr>
          <w:p w14:paraId="3B02E6F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Čarape neopren sandiline 40-41</w:t>
            </w:r>
          </w:p>
        </w:tc>
        <w:tc>
          <w:tcPr>
            <w:tcW w:w="2865" w:type="dxa"/>
          </w:tcPr>
          <w:p w14:paraId="0885D4CD" w14:textId="2A86F415"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97B096E" w14:textId="114184A2" w:rsidTr="0022234F">
        <w:trPr>
          <w:trHeight w:val="315"/>
        </w:trPr>
        <w:tc>
          <w:tcPr>
            <w:tcW w:w="4530" w:type="dxa"/>
            <w:noWrap/>
            <w:hideMark/>
          </w:tcPr>
          <w:p w14:paraId="6A249BD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Čarape neopren EG Comfort M</w:t>
            </w:r>
          </w:p>
        </w:tc>
        <w:tc>
          <w:tcPr>
            <w:tcW w:w="2865" w:type="dxa"/>
          </w:tcPr>
          <w:p w14:paraId="1989EB42" w14:textId="164E9A7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5B913496" w14:textId="5B13037D" w:rsidTr="0022234F">
        <w:trPr>
          <w:trHeight w:val="315"/>
        </w:trPr>
        <w:tc>
          <w:tcPr>
            <w:tcW w:w="4530" w:type="dxa"/>
            <w:noWrap/>
            <w:hideMark/>
          </w:tcPr>
          <w:p w14:paraId="20258CA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Čarape neopren EG Comfort L</w:t>
            </w:r>
          </w:p>
        </w:tc>
        <w:tc>
          <w:tcPr>
            <w:tcW w:w="2865" w:type="dxa"/>
          </w:tcPr>
          <w:p w14:paraId="0379BB50" w14:textId="608913C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1B793349" w14:textId="7013AAED" w:rsidTr="0022234F">
        <w:trPr>
          <w:trHeight w:val="315"/>
        </w:trPr>
        <w:tc>
          <w:tcPr>
            <w:tcW w:w="4530" w:type="dxa"/>
            <w:noWrap/>
            <w:hideMark/>
          </w:tcPr>
          <w:p w14:paraId="6C9B437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Čarape neopren EG Comfort XL</w:t>
            </w:r>
          </w:p>
        </w:tc>
        <w:tc>
          <w:tcPr>
            <w:tcW w:w="2865" w:type="dxa"/>
          </w:tcPr>
          <w:p w14:paraId="3D912F26" w14:textId="05C8DB3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0EB44B59" w14:textId="05CA91C3" w:rsidTr="0022234F">
        <w:trPr>
          <w:trHeight w:val="315"/>
        </w:trPr>
        <w:tc>
          <w:tcPr>
            <w:tcW w:w="4530" w:type="dxa"/>
            <w:noWrap/>
            <w:hideMark/>
          </w:tcPr>
          <w:p w14:paraId="13B12A6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Wildwater PRO br.42</w:t>
            </w:r>
          </w:p>
        </w:tc>
        <w:tc>
          <w:tcPr>
            <w:tcW w:w="2865" w:type="dxa"/>
          </w:tcPr>
          <w:p w14:paraId="474687DB" w14:textId="058E949E"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C04C8F5" w14:textId="77D6C83A" w:rsidTr="0022234F">
        <w:trPr>
          <w:trHeight w:val="315"/>
        </w:trPr>
        <w:tc>
          <w:tcPr>
            <w:tcW w:w="4530" w:type="dxa"/>
            <w:noWrap/>
            <w:hideMark/>
          </w:tcPr>
          <w:p w14:paraId="35BB42F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Cipele za vodu HIKO Buffer</w:t>
            </w:r>
          </w:p>
        </w:tc>
        <w:tc>
          <w:tcPr>
            <w:tcW w:w="2865" w:type="dxa"/>
          </w:tcPr>
          <w:p w14:paraId="05CC59F3" w14:textId="49E8176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6913EFE6" w14:textId="0BA382F1" w:rsidTr="0022234F">
        <w:trPr>
          <w:trHeight w:val="315"/>
        </w:trPr>
        <w:tc>
          <w:tcPr>
            <w:tcW w:w="4530" w:type="dxa"/>
            <w:noWrap/>
            <w:hideMark/>
          </w:tcPr>
          <w:p w14:paraId="0E9E46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1AE30BDA"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100667D5" w14:textId="134A7BCC" w:rsidTr="0022234F">
        <w:trPr>
          <w:trHeight w:val="315"/>
        </w:trPr>
        <w:tc>
          <w:tcPr>
            <w:tcW w:w="4530" w:type="dxa"/>
            <w:noWrap/>
            <w:hideMark/>
          </w:tcPr>
          <w:p w14:paraId="3CE749C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2B7BED2B"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441F2EC1" w14:textId="4C465CF8" w:rsidTr="0022234F">
        <w:trPr>
          <w:trHeight w:val="315"/>
        </w:trPr>
        <w:tc>
          <w:tcPr>
            <w:tcW w:w="4530" w:type="dxa"/>
            <w:noWrap/>
            <w:hideMark/>
          </w:tcPr>
          <w:p w14:paraId="60CA189D"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MEDICINSKA OPREMA</w:t>
            </w:r>
          </w:p>
        </w:tc>
        <w:tc>
          <w:tcPr>
            <w:tcW w:w="2865" w:type="dxa"/>
          </w:tcPr>
          <w:p w14:paraId="42696179"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7F0D3CD2" w14:textId="5FCD2E74" w:rsidTr="0022234F">
        <w:trPr>
          <w:trHeight w:val="315"/>
        </w:trPr>
        <w:tc>
          <w:tcPr>
            <w:tcW w:w="4530" w:type="dxa"/>
            <w:noWrap/>
            <w:hideMark/>
          </w:tcPr>
          <w:p w14:paraId="7B51754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Vakuum madrac (HGSS)</w:t>
            </w:r>
          </w:p>
        </w:tc>
        <w:tc>
          <w:tcPr>
            <w:tcW w:w="2865" w:type="dxa"/>
          </w:tcPr>
          <w:p w14:paraId="5D7C0DA0" w14:textId="67D60E5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C324544" w14:textId="7B23AC22" w:rsidTr="0022234F">
        <w:trPr>
          <w:trHeight w:val="315"/>
        </w:trPr>
        <w:tc>
          <w:tcPr>
            <w:tcW w:w="4530" w:type="dxa"/>
            <w:noWrap/>
            <w:hideMark/>
          </w:tcPr>
          <w:p w14:paraId="39E3334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Blue splint</w:t>
            </w:r>
          </w:p>
        </w:tc>
        <w:tc>
          <w:tcPr>
            <w:tcW w:w="2865" w:type="dxa"/>
          </w:tcPr>
          <w:p w14:paraId="228F7B9B" w14:textId="19F06C6F"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58B05D50" w14:textId="7585A878" w:rsidTr="0022234F">
        <w:trPr>
          <w:trHeight w:val="315"/>
        </w:trPr>
        <w:tc>
          <w:tcPr>
            <w:tcW w:w="4530" w:type="dxa"/>
            <w:noWrap/>
            <w:hideMark/>
          </w:tcPr>
          <w:p w14:paraId="0F9816D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Daska Laerdal sa opremom (HGSS)</w:t>
            </w:r>
          </w:p>
        </w:tc>
        <w:tc>
          <w:tcPr>
            <w:tcW w:w="2865" w:type="dxa"/>
          </w:tcPr>
          <w:p w14:paraId="239D0885" w14:textId="377C8F7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6173A08A" w14:textId="5A5C92C8" w:rsidTr="0022234F">
        <w:trPr>
          <w:trHeight w:val="315"/>
        </w:trPr>
        <w:tc>
          <w:tcPr>
            <w:tcW w:w="4530" w:type="dxa"/>
            <w:noWrap/>
            <w:hideMark/>
          </w:tcPr>
          <w:p w14:paraId="00F8BCE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KED </w:t>
            </w:r>
          </w:p>
        </w:tc>
        <w:tc>
          <w:tcPr>
            <w:tcW w:w="2865" w:type="dxa"/>
          </w:tcPr>
          <w:p w14:paraId="2C77F2E6" w14:textId="40991B27"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3B71D0C" w14:textId="10AE3F25" w:rsidTr="0022234F">
        <w:trPr>
          <w:trHeight w:val="315"/>
        </w:trPr>
        <w:tc>
          <w:tcPr>
            <w:tcW w:w="4530" w:type="dxa"/>
            <w:noWrap/>
            <w:hideMark/>
          </w:tcPr>
          <w:p w14:paraId="2BE2B7E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Ruksak prve pomoći</w:t>
            </w:r>
          </w:p>
        </w:tc>
        <w:tc>
          <w:tcPr>
            <w:tcW w:w="2865" w:type="dxa"/>
          </w:tcPr>
          <w:p w14:paraId="07B91CE7" w14:textId="4CB38D38"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A40FEE" w14:textId="63966EB5" w:rsidTr="0022234F">
        <w:trPr>
          <w:trHeight w:val="315"/>
        </w:trPr>
        <w:tc>
          <w:tcPr>
            <w:tcW w:w="4530" w:type="dxa"/>
            <w:noWrap/>
            <w:hideMark/>
          </w:tcPr>
          <w:p w14:paraId="12E22B4E"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AED Schiller (HGSS)</w:t>
            </w:r>
          </w:p>
        </w:tc>
        <w:tc>
          <w:tcPr>
            <w:tcW w:w="2865" w:type="dxa"/>
          </w:tcPr>
          <w:p w14:paraId="1D21F6B7" w14:textId="1F3D865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900B50E" w14:textId="3B027F9B" w:rsidTr="0022234F">
        <w:trPr>
          <w:trHeight w:val="315"/>
        </w:trPr>
        <w:tc>
          <w:tcPr>
            <w:tcW w:w="4530" w:type="dxa"/>
            <w:noWrap/>
            <w:hideMark/>
          </w:tcPr>
          <w:p w14:paraId="7603C09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AED Phillips (HGSS)</w:t>
            </w:r>
          </w:p>
        </w:tc>
        <w:tc>
          <w:tcPr>
            <w:tcW w:w="2865" w:type="dxa"/>
          </w:tcPr>
          <w:p w14:paraId="69E62ED4" w14:textId="1656BDA0"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464F8416" w14:textId="3E9F6CD5" w:rsidTr="0022234F">
        <w:trPr>
          <w:trHeight w:val="315"/>
        </w:trPr>
        <w:tc>
          <w:tcPr>
            <w:tcW w:w="4530" w:type="dxa"/>
            <w:noWrap/>
            <w:hideMark/>
          </w:tcPr>
          <w:p w14:paraId="7B2E9D2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Liječnička torba (HGSS)</w:t>
            </w:r>
          </w:p>
        </w:tc>
        <w:tc>
          <w:tcPr>
            <w:tcW w:w="2865" w:type="dxa"/>
          </w:tcPr>
          <w:p w14:paraId="051EFDDA" w14:textId="18B561B1"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8656955" w14:textId="10FD38D7" w:rsidTr="0022234F">
        <w:trPr>
          <w:trHeight w:val="315"/>
        </w:trPr>
        <w:tc>
          <w:tcPr>
            <w:tcW w:w="4530" w:type="dxa"/>
            <w:noWrap/>
            <w:hideMark/>
          </w:tcPr>
          <w:p w14:paraId="738B0C5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Boca za kisik (HGSS)</w:t>
            </w:r>
          </w:p>
        </w:tc>
        <w:tc>
          <w:tcPr>
            <w:tcW w:w="2865" w:type="dxa"/>
          </w:tcPr>
          <w:p w14:paraId="5D7A3CC3" w14:textId="0171907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38FF8001" w14:textId="3579E892" w:rsidTr="0022234F">
        <w:trPr>
          <w:trHeight w:val="315"/>
        </w:trPr>
        <w:tc>
          <w:tcPr>
            <w:tcW w:w="4530" w:type="dxa"/>
            <w:noWrap/>
            <w:hideMark/>
          </w:tcPr>
          <w:p w14:paraId="2586A1F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Vakuum udlage (HGSS)</w:t>
            </w:r>
          </w:p>
        </w:tc>
        <w:tc>
          <w:tcPr>
            <w:tcW w:w="2865" w:type="dxa"/>
          </w:tcPr>
          <w:p w14:paraId="20DBF9D0" w14:textId="7CC0759A"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E92E071" w14:textId="320B730F" w:rsidTr="0022234F">
        <w:trPr>
          <w:trHeight w:val="315"/>
        </w:trPr>
        <w:tc>
          <w:tcPr>
            <w:tcW w:w="4530" w:type="dxa"/>
            <w:noWrap/>
            <w:hideMark/>
          </w:tcPr>
          <w:p w14:paraId="3CDE7DF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Stetoskop (HGSS)</w:t>
            </w:r>
          </w:p>
        </w:tc>
        <w:tc>
          <w:tcPr>
            <w:tcW w:w="2865" w:type="dxa"/>
          </w:tcPr>
          <w:p w14:paraId="7C49DFC3" w14:textId="7E6C9A9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298F689" w14:textId="391A2976" w:rsidTr="0022234F">
        <w:trPr>
          <w:trHeight w:val="315"/>
        </w:trPr>
        <w:tc>
          <w:tcPr>
            <w:tcW w:w="4530" w:type="dxa"/>
            <w:noWrap/>
            <w:hideMark/>
          </w:tcPr>
          <w:p w14:paraId="23B930FC"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Tlakomjer ručni (HGSS)</w:t>
            </w:r>
          </w:p>
        </w:tc>
        <w:tc>
          <w:tcPr>
            <w:tcW w:w="2865" w:type="dxa"/>
          </w:tcPr>
          <w:p w14:paraId="3BB563D1" w14:textId="27748694"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8DAFDF3" w14:textId="38C31B7F" w:rsidTr="0022234F">
        <w:trPr>
          <w:trHeight w:val="315"/>
        </w:trPr>
        <w:tc>
          <w:tcPr>
            <w:tcW w:w="4530" w:type="dxa"/>
            <w:noWrap/>
            <w:hideMark/>
          </w:tcPr>
          <w:p w14:paraId="1136A81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Transportna termo vreća Tyromont za utopljavanje</w:t>
            </w:r>
          </w:p>
        </w:tc>
        <w:tc>
          <w:tcPr>
            <w:tcW w:w="2865" w:type="dxa"/>
          </w:tcPr>
          <w:p w14:paraId="3002B76C" w14:textId="3C5B93E3"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3EA7A0E" w14:textId="73436D5E" w:rsidTr="0022234F">
        <w:trPr>
          <w:trHeight w:val="315"/>
        </w:trPr>
        <w:tc>
          <w:tcPr>
            <w:tcW w:w="4530" w:type="dxa"/>
            <w:noWrap/>
            <w:hideMark/>
          </w:tcPr>
          <w:p w14:paraId="044D48B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Stabilizator zdjelice 81-127cm</w:t>
            </w:r>
          </w:p>
        </w:tc>
        <w:tc>
          <w:tcPr>
            <w:tcW w:w="2865" w:type="dxa"/>
          </w:tcPr>
          <w:p w14:paraId="7CC7A5C2" w14:textId="2045472E"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AA241B1" w14:textId="122EF200" w:rsidTr="0022234F">
        <w:trPr>
          <w:trHeight w:val="315"/>
        </w:trPr>
        <w:tc>
          <w:tcPr>
            <w:tcW w:w="4530" w:type="dxa"/>
            <w:noWrap/>
            <w:hideMark/>
          </w:tcPr>
          <w:p w14:paraId="7559370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2E069A7B"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67F8A6A9" w14:textId="4E61282A" w:rsidTr="0022234F">
        <w:trPr>
          <w:trHeight w:val="315"/>
        </w:trPr>
        <w:tc>
          <w:tcPr>
            <w:tcW w:w="4530" w:type="dxa"/>
            <w:noWrap/>
            <w:hideMark/>
          </w:tcPr>
          <w:p w14:paraId="3DBF1E4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004EB80A"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356130D1" w14:textId="66F716DF" w:rsidTr="0022234F">
        <w:trPr>
          <w:trHeight w:val="315"/>
        </w:trPr>
        <w:tc>
          <w:tcPr>
            <w:tcW w:w="4530" w:type="dxa"/>
            <w:noWrap/>
            <w:hideMark/>
          </w:tcPr>
          <w:p w14:paraId="491E95AF"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RADIOKOMUNIKACIJSKA OPREMA</w:t>
            </w:r>
          </w:p>
        </w:tc>
        <w:tc>
          <w:tcPr>
            <w:tcW w:w="2865" w:type="dxa"/>
          </w:tcPr>
          <w:p w14:paraId="30354E8B" w14:textId="77777777"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02BB1B5A" w14:textId="0812F115" w:rsidTr="0022234F">
        <w:trPr>
          <w:trHeight w:val="315"/>
        </w:trPr>
        <w:tc>
          <w:tcPr>
            <w:tcW w:w="4530" w:type="dxa"/>
            <w:noWrap/>
            <w:hideMark/>
          </w:tcPr>
          <w:p w14:paraId="6C9A9E6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GP 380 (HGSS)</w:t>
            </w:r>
          </w:p>
        </w:tc>
        <w:tc>
          <w:tcPr>
            <w:tcW w:w="2865" w:type="dxa"/>
          </w:tcPr>
          <w:p w14:paraId="59B76A26" w14:textId="1CC86FC7"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9</w:t>
            </w:r>
          </w:p>
        </w:tc>
      </w:tr>
      <w:tr w:rsidR="0022234F" w:rsidRPr="0022234F" w14:paraId="44E13D66" w14:textId="6C70247F" w:rsidTr="0022234F">
        <w:trPr>
          <w:trHeight w:val="315"/>
        </w:trPr>
        <w:tc>
          <w:tcPr>
            <w:tcW w:w="4530" w:type="dxa"/>
            <w:noWrap/>
            <w:hideMark/>
          </w:tcPr>
          <w:p w14:paraId="5F15080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GP 380 (KPL)</w:t>
            </w:r>
          </w:p>
        </w:tc>
        <w:tc>
          <w:tcPr>
            <w:tcW w:w="2865" w:type="dxa"/>
          </w:tcPr>
          <w:p w14:paraId="2534FD2C" w14:textId="5074E46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02D407B0" w14:textId="7CE13D26" w:rsidTr="0022234F">
        <w:trPr>
          <w:trHeight w:val="315"/>
        </w:trPr>
        <w:tc>
          <w:tcPr>
            <w:tcW w:w="4530" w:type="dxa"/>
            <w:noWrap/>
            <w:hideMark/>
          </w:tcPr>
          <w:p w14:paraId="0FFD488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GP 360</w:t>
            </w:r>
          </w:p>
        </w:tc>
        <w:tc>
          <w:tcPr>
            <w:tcW w:w="2865" w:type="dxa"/>
          </w:tcPr>
          <w:p w14:paraId="67F3D589" w14:textId="2F6A5B32"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7</w:t>
            </w:r>
          </w:p>
        </w:tc>
      </w:tr>
      <w:tr w:rsidR="0022234F" w:rsidRPr="0022234F" w14:paraId="3EBF85F3" w14:textId="1053D6FE" w:rsidTr="0022234F">
        <w:trPr>
          <w:trHeight w:val="315"/>
        </w:trPr>
        <w:tc>
          <w:tcPr>
            <w:tcW w:w="4530" w:type="dxa"/>
            <w:noWrap/>
            <w:hideMark/>
          </w:tcPr>
          <w:p w14:paraId="1B37979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MOTOROLA DM 4600E</w:t>
            </w:r>
          </w:p>
        </w:tc>
        <w:tc>
          <w:tcPr>
            <w:tcW w:w="2865" w:type="dxa"/>
          </w:tcPr>
          <w:p w14:paraId="7B6B892A" w14:textId="1E394D9B"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2B61984" w14:textId="677A079E" w:rsidTr="0022234F">
        <w:trPr>
          <w:trHeight w:val="315"/>
        </w:trPr>
        <w:tc>
          <w:tcPr>
            <w:tcW w:w="4530" w:type="dxa"/>
            <w:noWrap/>
            <w:hideMark/>
          </w:tcPr>
          <w:p w14:paraId="5482A30D"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4F831FE0"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3665DAE7" w14:textId="746AA84B" w:rsidTr="0022234F">
        <w:trPr>
          <w:trHeight w:val="315"/>
        </w:trPr>
        <w:tc>
          <w:tcPr>
            <w:tcW w:w="4530" w:type="dxa"/>
            <w:noWrap/>
            <w:hideMark/>
          </w:tcPr>
          <w:p w14:paraId="0EFDB718"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TETRA</w:t>
            </w:r>
          </w:p>
        </w:tc>
        <w:tc>
          <w:tcPr>
            <w:tcW w:w="2865" w:type="dxa"/>
          </w:tcPr>
          <w:p w14:paraId="3AC72FDF" w14:textId="4972F0B9"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11</w:t>
            </w:r>
          </w:p>
        </w:tc>
      </w:tr>
      <w:tr w:rsidR="0022234F" w:rsidRPr="0022234F" w14:paraId="1272A661" w14:textId="068443C6" w:rsidTr="0022234F">
        <w:trPr>
          <w:trHeight w:val="315"/>
        </w:trPr>
        <w:tc>
          <w:tcPr>
            <w:tcW w:w="4530" w:type="dxa"/>
            <w:noWrap/>
            <w:hideMark/>
          </w:tcPr>
          <w:p w14:paraId="7C8B98D2"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GPSMAP 66S</w:t>
            </w:r>
          </w:p>
        </w:tc>
        <w:tc>
          <w:tcPr>
            <w:tcW w:w="2865" w:type="dxa"/>
          </w:tcPr>
          <w:p w14:paraId="1B28BA87" w14:textId="5989D1E1"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3</w:t>
            </w:r>
          </w:p>
        </w:tc>
      </w:tr>
      <w:tr w:rsidR="0022234F" w:rsidRPr="0022234F" w14:paraId="7B0E4E90" w14:textId="04889E58" w:rsidTr="0022234F">
        <w:trPr>
          <w:trHeight w:val="315"/>
        </w:trPr>
        <w:tc>
          <w:tcPr>
            <w:tcW w:w="4530" w:type="dxa"/>
            <w:noWrap/>
            <w:hideMark/>
          </w:tcPr>
          <w:p w14:paraId="536594E7"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GPSMAP78S</w:t>
            </w:r>
          </w:p>
        </w:tc>
        <w:tc>
          <w:tcPr>
            <w:tcW w:w="2865" w:type="dxa"/>
          </w:tcPr>
          <w:p w14:paraId="082F4C85" w14:textId="17459B6D" w:rsidR="0022234F" w:rsidRPr="0022234F" w:rsidRDefault="006C467E"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74E784D3" w14:textId="199746C9" w:rsidTr="0022234F">
        <w:trPr>
          <w:trHeight w:val="315"/>
        </w:trPr>
        <w:tc>
          <w:tcPr>
            <w:tcW w:w="4530" w:type="dxa"/>
            <w:noWrap/>
            <w:hideMark/>
          </w:tcPr>
          <w:p w14:paraId="6EE8D2AF"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5B8356E6"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483A9989" w14:textId="58A99324" w:rsidTr="0022234F">
        <w:trPr>
          <w:trHeight w:val="315"/>
        </w:trPr>
        <w:tc>
          <w:tcPr>
            <w:tcW w:w="4530" w:type="dxa"/>
            <w:noWrap/>
            <w:hideMark/>
          </w:tcPr>
          <w:p w14:paraId="70DF793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w:t>
            </w:r>
          </w:p>
        </w:tc>
        <w:tc>
          <w:tcPr>
            <w:tcW w:w="2865" w:type="dxa"/>
          </w:tcPr>
          <w:p w14:paraId="7C7EA0E5" w14:textId="77777777" w:rsidR="0022234F" w:rsidRPr="0022234F" w:rsidRDefault="0022234F" w:rsidP="00391141">
            <w:pPr>
              <w:spacing w:after="0" w:line="240" w:lineRule="auto"/>
              <w:jc w:val="center"/>
              <w:rPr>
                <w:rFonts w:ascii="Calibri" w:eastAsia="Times New Roman" w:hAnsi="Calibri" w:cs="Calibri"/>
                <w:color w:val="000000"/>
                <w:sz w:val="22"/>
                <w:lang w:eastAsia="hr-HR"/>
              </w:rPr>
            </w:pPr>
          </w:p>
        </w:tc>
      </w:tr>
      <w:tr w:rsidR="0022234F" w:rsidRPr="0022234F" w14:paraId="0A1D564C" w14:textId="20EF62B6" w:rsidTr="0022234F">
        <w:trPr>
          <w:trHeight w:val="315"/>
        </w:trPr>
        <w:tc>
          <w:tcPr>
            <w:tcW w:w="4530" w:type="dxa"/>
            <w:noWrap/>
            <w:hideMark/>
          </w:tcPr>
          <w:p w14:paraId="0B20F32A" w14:textId="77777777" w:rsidR="0022234F" w:rsidRPr="0022234F" w:rsidRDefault="0022234F" w:rsidP="0022234F">
            <w:pPr>
              <w:spacing w:after="0" w:line="240" w:lineRule="auto"/>
              <w:jc w:val="left"/>
              <w:rPr>
                <w:rFonts w:ascii="Calibri" w:eastAsia="Times New Roman" w:hAnsi="Calibri" w:cs="Calibri"/>
                <w:b/>
                <w:bCs/>
                <w:color w:val="000000"/>
                <w:sz w:val="22"/>
                <w:lang w:eastAsia="hr-HR"/>
              </w:rPr>
            </w:pPr>
            <w:r w:rsidRPr="0022234F">
              <w:rPr>
                <w:rFonts w:ascii="Calibri" w:eastAsia="Times New Roman" w:hAnsi="Calibri" w:cs="Calibri"/>
                <w:b/>
                <w:bCs/>
                <w:color w:val="000000"/>
                <w:sz w:val="22"/>
                <w:lang w:eastAsia="hr-HR"/>
              </w:rPr>
              <w:t>OSTALA OPREMA</w:t>
            </w:r>
          </w:p>
        </w:tc>
        <w:tc>
          <w:tcPr>
            <w:tcW w:w="2865" w:type="dxa"/>
          </w:tcPr>
          <w:p w14:paraId="1AAA9ACA" w14:textId="5D3CE8FA" w:rsidR="0022234F" w:rsidRPr="0022234F" w:rsidRDefault="0022234F" w:rsidP="00391141">
            <w:pPr>
              <w:spacing w:after="0" w:line="240" w:lineRule="auto"/>
              <w:jc w:val="center"/>
              <w:rPr>
                <w:rFonts w:ascii="Calibri" w:eastAsia="Times New Roman" w:hAnsi="Calibri" w:cs="Calibri"/>
                <w:b/>
                <w:bCs/>
                <w:color w:val="000000"/>
                <w:sz w:val="22"/>
                <w:lang w:eastAsia="hr-HR"/>
              </w:rPr>
            </w:pPr>
          </w:p>
        </w:tc>
      </w:tr>
      <w:tr w:rsidR="0022234F" w:rsidRPr="0022234F" w14:paraId="49598352" w14:textId="1E00F37A" w:rsidTr="0022234F">
        <w:trPr>
          <w:trHeight w:val="315"/>
        </w:trPr>
        <w:tc>
          <w:tcPr>
            <w:tcW w:w="4530" w:type="dxa"/>
            <w:noWrap/>
            <w:hideMark/>
          </w:tcPr>
          <w:p w14:paraId="22845264"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Rope marker Beal</w:t>
            </w:r>
          </w:p>
        </w:tc>
        <w:tc>
          <w:tcPr>
            <w:tcW w:w="2865" w:type="dxa"/>
          </w:tcPr>
          <w:p w14:paraId="25895CB9" w14:textId="04C2A746"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17A2CDBC" w14:textId="21B6F109" w:rsidTr="0022234F">
        <w:trPr>
          <w:trHeight w:val="315"/>
        </w:trPr>
        <w:tc>
          <w:tcPr>
            <w:tcW w:w="4530" w:type="dxa"/>
            <w:noWrap/>
            <w:hideMark/>
          </w:tcPr>
          <w:p w14:paraId="0A0FB516"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Penjači za drvo</w:t>
            </w:r>
          </w:p>
        </w:tc>
        <w:tc>
          <w:tcPr>
            <w:tcW w:w="2865" w:type="dxa"/>
          </w:tcPr>
          <w:p w14:paraId="0249B938" w14:textId="3A97E3D9"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3CED79BE" w14:textId="61534FBD" w:rsidTr="0022234F">
        <w:trPr>
          <w:trHeight w:val="315"/>
        </w:trPr>
        <w:tc>
          <w:tcPr>
            <w:tcW w:w="4530" w:type="dxa"/>
            <w:noWrap/>
            <w:hideMark/>
          </w:tcPr>
          <w:p w14:paraId="5BBB5660"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Mačeta</w:t>
            </w:r>
          </w:p>
        </w:tc>
        <w:tc>
          <w:tcPr>
            <w:tcW w:w="2865" w:type="dxa"/>
          </w:tcPr>
          <w:p w14:paraId="542700EB" w14:textId="700CD73E"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4</w:t>
            </w:r>
          </w:p>
        </w:tc>
      </w:tr>
      <w:tr w:rsidR="0022234F" w:rsidRPr="0022234F" w14:paraId="07D8A0FC" w14:textId="775B207E" w:rsidTr="0022234F">
        <w:trPr>
          <w:trHeight w:val="315"/>
        </w:trPr>
        <w:tc>
          <w:tcPr>
            <w:tcW w:w="4530" w:type="dxa"/>
            <w:noWrap/>
            <w:hideMark/>
          </w:tcPr>
          <w:p w14:paraId="7D6431D5"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Ručna pila sa futrolom</w:t>
            </w:r>
          </w:p>
        </w:tc>
        <w:tc>
          <w:tcPr>
            <w:tcW w:w="2865" w:type="dxa"/>
          </w:tcPr>
          <w:p w14:paraId="7DFA7BE7" w14:textId="37AA5671"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6ECA2F4D" w14:textId="0D70501F" w:rsidTr="0022234F">
        <w:trPr>
          <w:trHeight w:val="315"/>
        </w:trPr>
        <w:tc>
          <w:tcPr>
            <w:tcW w:w="4530" w:type="dxa"/>
            <w:noWrap/>
            <w:hideMark/>
          </w:tcPr>
          <w:p w14:paraId="1CA4868A"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Sklopivi krevet</w:t>
            </w:r>
          </w:p>
        </w:tc>
        <w:tc>
          <w:tcPr>
            <w:tcW w:w="2865" w:type="dxa"/>
          </w:tcPr>
          <w:p w14:paraId="28BE6AD6" w14:textId="1CC2FCB4"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5</w:t>
            </w:r>
          </w:p>
        </w:tc>
      </w:tr>
      <w:tr w:rsidR="0022234F" w:rsidRPr="0022234F" w14:paraId="67BDF22E" w14:textId="2C1568B6" w:rsidTr="0022234F">
        <w:trPr>
          <w:trHeight w:val="315"/>
        </w:trPr>
        <w:tc>
          <w:tcPr>
            <w:tcW w:w="4530" w:type="dxa"/>
            <w:noWrap/>
            <w:hideMark/>
          </w:tcPr>
          <w:p w14:paraId="5D858EA3"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Sklopivi stol</w:t>
            </w:r>
          </w:p>
        </w:tc>
        <w:tc>
          <w:tcPr>
            <w:tcW w:w="2865" w:type="dxa"/>
          </w:tcPr>
          <w:p w14:paraId="4C5EE735" w14:textId="7F653C16"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w:t>
            </w:r>
          </w:p>
        </w:tc>
      </w:tr>
      <w:tr w:rsidR="0022234F" w:rsidRPr="0022234F" w14:paraId="231D1809" w14:textId="6FD8B4F7" w:rsidTr="0022234F">
        <w:trPr>
          <w:trHeight w:val="315"/>
        </w:trPr>
        <w:tc>
          <w:tcPr>
            <w:tcW w:w="4530" w:type="dxa"/>
            <w:noWrap/>
            <w:hideMark/>
          </w:tcPr>
          <w:p w14:paraId="7D00CF4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Plinski roštilj</w:t>
            </w:r>
          </w:p>
        </w:tc>
        <w:tc>
          <w:tcPr>
            <w:tcW w:w="2865" w:type="dxa"/>
          </w:tcPr>
          <w:p w14:paraId="67A36A54" w14:textId="69BF08C2"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C36870D" w14:textId="03330970" w:rsidTr="0022234F">
        <w:trPr>
          <w:trHeight w:val="315"/>
        </w:trPr>
        <w:tc>
          <w:tcPr>
            <w:tcW w:w="4530" w:type="dxa"/>
            <w:noWrap/>
            <w:hideMark/>
          </w:tcPr>
          <w:p w14:paraId="2E2FD621"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Plinska boca</w:t>
            </w:r>
          </w:p>
        </w:tc>
        <w:tc>
          <w:tcPr>
            <w:tcW w:w="2865" w:type="dxa"/>
          </w:tcPr>
          <w:p w14:paraId="57FDB6E6" w14:textId="60BFE28D"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2966FA73" w14:textId="3B5E6BA6" w:rsidTr="0022234F">
        <w:trPr>
          <w:trHeight w:val="315"/>
        </w:trPr>
        <w:tc>
          <w:tcPr>
            <w:tcW w:w="4530" w:type="dxa"/>
            <w:noWrap/>
            <w:hideMark/>
          </w:tcPr>
          <w:p w14:paraId="52E80079"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Odvlaživač zraka (Prihić)</w:t>
            </w:r>
          </w:p>
        </w:tc>
        <w:tc>
          <w:tcPr>
            <w:tcW w:w="2865" w:type="dxa"/>
          </w:tcPr>
          <w:p w14:paraId="3054A4D5" w14:textId="3C632087"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1</w:t>
            </w:r>
          </w:p>
        </w:tc>
      </w:tr>
      <w:tr w:rsidR="0022234F" w:rsidRPr="0022234F" w14:paraId="77D66A03" w14:textId="3A445DF0" w:rsidTr="0022234F">
        <w:trPr>
          <w:trHeight w:val="315"/>
        </w:trPr>
        <w:tc>
          <w:tcPr>
            <w:tcW w:w="4530" w:type="dxa"/>
            <w:noWrap/>
            <w:hideMark/>
          </w:tcPr>
          <w:p w14:paraId="6EA2D51B" w14:textId="77777777" w:rsidR="0022234F" w:rsidRPr="0022234F" w:rsidRDefault="0022234F" w:rsidP="0022234F">
            <w:pPr>
              <w:spacing w:after="0" w:line="240" w:lineRule="auto"/>
              <w:jc w:val="left"/>
              <w:rPr>
                <w:rFonts w:ascii="Calibri" w:eastAsia="Times New Roman" w:hAnsi="Calibri" w:cs="Calibri"/>
                <w:color w:val="000000"/>
                <w:sz w:val="22"/>
                <w:lang w:eastAsia="hr-HR"/>
              </w:rPr>
            </w:pPr>
            <w:r w:rsidRPr="0022234F">
              <w:rPr>
                <w:rFonts w:ascii="Calibri" w:eastAsia="Times New Roman" w:hAnsi="Calibri" w:cs="Calibri"/>
                <w:color w:val="000000"/>
                <w:sz w:val="22"/>
                <w:lang w:eastAsia="hr-HR"/>
              </w:rPr>
              <w:t xml:space="preserve">Deke </w:t>
            </w:r>
          </w:p>
        </w:tc>
        <w:tc>
          <w:tcPr>
            <w:tcW w:w="2865" w:type="dxa"/>
          </w:tcPr>
          <w:p w14:paraId="6BD4A2DE" w14:textId="55322FB5" w:rsidR="0022234F" w:rsidRPr="0022234F" w:rsidRDefault="006965EA" w:rsidP="00391141">
            <w:pPr>
              <w:spacing w:after="0" w:line="240" w:lineRule="auto"/>
              <w:jc w:val="center"/>
              <w:rPr>
                <w:rFonts w:ascii="Calibri" w:eastAsia="Times New Roman" w:hAnsi="Calibri" w:cs="Calibri"/>
                <w:color w:val="000000"/>
                <w:sz w:val="22"/>
                <w:lang w:eastAsia="hr-HR"/>
              </w:rPr>
            </w:pPr>
            <w:r>
              <w:rPr>
                <w:rFonts w:ascii="Calibri" w:eastAsia="Times New Roman" w:hAnsi="Calibri" w:cs="Calibri"/>
                <w:color w:val="000000"/>
                <w:sz w:val="22"/>
                <w:lang w:eastAsia="hr-HR"/>
              </w:rPr>
              <w:t>22</w:t>
            </w:r>
          </w:p>
        </w:tc>
      </w:tr>
    </w:tbl>
    <w:p w14:paraId="2F0DBFC3" w14:textId="0DDB178A" w:rsidR="00B76531" w:rsidRPr="00736E0A" w:rsidRDefault="00B76531" w:rsidP="00170516">
      <w:pPr>
        <w:tabs>
          <w:tab w:val="left" w:pos="2970"/>
        </w:tabs>
        <w:autoSpaceDE w:val="0"/>
        <w:autoSpaceDN w:val="0"/>
        <w:adjustRightInd w:val="0"/>
        <w:spacing w:after="0"/>
        <w:rPr>
          <w:rFonts w:cstheme="minorHAnsi"/>
          <w:color w:val="000000"/>
          <w:szCs w:val="24"/>
        </w:rPr>
      </w:pPr>
    </w:p>
    <w:p w14:paraId="438EB1E4" w14:textId="77777777" w:rsidR="00537A82" w:rsidRDefault="00537A82" w:rsidP="00B76531">
      <w:pPr>
        <w:spacing w:after="0" w:line="240" w:lineRule="auto"/>
        <w:jc w:val="center"/>
        <w:rPr>
          <w:rFonts w:cs="Arial"/>
          <w:b/>
          <w:bCs/>
          <w:sz w:val="20"/>
          <w:szCs w:val="20"/>
        </w:rPr>
      </w:pPr>
      <w:bookmarkStart w:id="1079" w:name="_Toc514048542"/>
      <w:bookmarkStart w:id="1080" w:name="_Toc527545425"/>
      <w:bookmarkStart w:id="1081" w:name="_Toc532551974"/>
      <w:bookmarkStart w:id="1082" w:name="_Toc13211377"/>
      <w:bookmarkStart w:id="1083" w:name="_Toc52787481"/>
      <w:bookmarkStart w:id="1084" w:name="_Toc58923490"/>
      <w:bookmarkStart w:id="1085" w:name="_Toc65151838"/>
      <w:bookmarkStart w:id="1086" w:name="_Toc66196109"/>
    </w:p>
    <w:p w14:paraId="67668BDA" w14:textId="77777777" w:rsidR="00537A82" w:rsidRDefault="00537A82" w:rsidP="00B76531">
      <w:pPr>
        <w:spacing w:after="0" w:line="240" w:lineRule="auto"/>
        <w:jc w:val="center"/>
        <w:rPr>
          <w:rFonts w:cs="Arial"/>
          <w:b/>
          <w:bCs/>
          <w:sz w:val="20"/>
          <w:szCs w:val="20"/>
        </w:rPr>
      </w:pPr>
    </w:p>
    <w:p w14:paraId="5A48C776" w14:textId="77777777" w:rsidR="00537A82" w:rsidRDefault="00537A82" w:rsidP="00B76531">
      <w:pPr>
        <w:spacing w:after="0" w:line="240" w:lineRule="auto"/>
        <w:jc w:val="center"/>
        <w:rPr>
          <w:rFonts w:cs="Arial"/>
          <w:b/>
          <w:bCs/>
          <w:sz w:val="20"/>
          <w:szCs w:val="20"/>
        </w:rPr>
      </w:pPr>
    </w:p>
    <w:p w14:paraId="13F1BEC4" w14:textId="77777777" w:rsidR="00537A82" w:rsidRDefault="00537A82" w:rsidP="00B76531">
      <w:pPr>
        <w:spacing w:after="0" w:line="240" w:lineRule="auto"/>
        <w:jc w:val="center"/>
        <w:rPr>
          <w:rFonts w:cs="Arial"/>
          <w:b/>
          <w:bCs/>
          <w:sz w:val="20"/>
          <w:szCs w:val="20"/>
        </w:rPr>
      </w:pPr>
    </w:p>
    <w:p w14:paraId="1DA26C34" w14:textId="77777777" w:rsidR="00537A82" w:rsidRDefault="00537A82" w:rsidP="00B76531">
      <w:pPr>
        <w:spacing w:after="0" w:line="240" w:lineRule="auto"/>
        <w:jc w:val="center"/>
        <w:rPr>
          <w:rFonts w:cs="Arial"/>
          <w:b/>
          <w:bCs/>
          <w:sz w:val="20"/>
          <w:szCs w:val="20"/>
        </w:rPr>
      </w:pPr>
    </w:p>
    <w:p w14:paraId="3F441128" w14:textId="77777777" w:rsidR="00537A82" w:rsidRDefault="00537A82" w:rsidP="00B76531">
      <w:pPr>
        <w:spacing w:after="0" w:line="240" w:lineRule="auto"/>
        <w:jc w:val="center"/>
        <w:rPr>
          <w:rFonts w:cs="Arial"/>
          <w:b/>
          <w:bCs/>
          <w:sz w:val="20"/>
          <w:szCs w:val="20"/>
        </w:rPr>
      </w:pPr>
    </w:p>
    <w:p w14:paraId="3D827647" w14:textId="017F2DD0" w:rsidR="00B76531" w:rsidRPr="00736E0A" w:rsidRDefault="00B76531" w:rsidP="00B76531">
      <w:pPr>
        <w:spacing w:after="0" w:line="240" w:lineRule="auto"/>
        <w:jc w:val="center"/>
        <w:rPr>
          <w:rFonts w:cs="Arial"/>
          <w:b/>
          <w:bCs/>
          <w:sz w:val="20"/>
          <w:szCs w:val="24"/>
        </w:rPr>
      </w:pPr>
      <w:bookmarkStart w:id="1087" w:name="_Toc222218265"/>
      <w:r w:rsidRPr="00736E0A">
        <w:rPr>
          <w:rFonts w:cs="Arial"/>
          <w:b/>
          <w:bCs/>
          <w:sz w:val="20"/>
          <w:szCs w:val="20"/>
        </w:rPr>
        <w:t xml:space="preserve">Tablica </w:t>
      </w:r>
      <w:r w:rsidRPr="00736E0A">
        <w:rPr>
          <w:rFonts w:cs="Arial"/>
          <w:b/>
          <w:bCs/>
          <w:noProof/>
          <w:sz w:val="20"/>
          <w:szCs w:val="20"/>
        </w:rPr>
        <w:fldChar w:fldCharType="begin"/>
      </w:r>
      <w:r w:rsidRPr="00736E0A">
        <w:rPr>
          <w:rFonts w:cs="Arial"/>
          <w:b/>
          <w:bCs/>
          <w:noProof/>
          <w:sz w:val="20"/>
          <w:szCs w:val="20"/>
        </w:rPr>
        <w:instrText xml:space="preserve"> SEQ Tablica \* ARABIC </w:instrText>
      </w:r>
      <w:r w:rsidRPr="00736E0A">
        <w:rPr>
          <w:rFonts w:cs="Arial"/>
          <w:b/>
          <w:bCs/>
          <w:noProof/>
          <w:sz w:val="20"/>
          <w:szCs w:val="20"/>
        </w:rPr>
        <w:fldChar w:fldCharType="separate"/>
      </w:r>
      <w:r w:rsidR="009C5EB4">
        <w:rPr>
          <w:rFonts w:cs="Arial"/>
          <w:b/>
          <w:bCs/>
          <w:noProof/>
          <w:sz w:val="20"/>
          <w:szCs w:val="20"/>
        </w:rPr>
        <w:t>83</w:t>
      </w:r>
      <w:r w:rsidRPr="00736E0A">
        <w:rPr>
          <w:rFonts w:cs="Arial"/>
          <w:b/>
          <w:bCs/>
          <w:noProof/>
          <w:sz w:val="20"/>
          <w:szCs w:val="20"/>
        </w:rPr>
        <w:fldChar w:fldCharType="end"/>
      </w:r>
      <w:r w:rsidRPr="00736E0A">
        <w:rPr>
          <w:rFonts w:cs="Arial"/>
          <w:b/>
          <w:bCs/>
          <w:sz w:val="20"/>
          <w:szCs w:val="20"/>
        </w:rPr>
        <w:t xml:space="preserve">: Prikaz spremnosti operativnih kapaciteta Hrvatske gorske službe spašavanja (HGSS) - Stanica </w:t>
      </w:r>
      <w:bookmarkEnd w:id="1079"/>
      <w:bookmarkEnd w:id="1080"/>
      <w:bookmarkEnd w:id="1081"/>
      <w:bookmarkEnd w:id="1082"/>
      <w:bookmarkEnd w:id="1083"/>
      <w:bookmarkEnd w:id="1084"/>
      <w:bookmarkEnd w:id="1085"/>
      <w:bookmarkEnd w:id="1086"/>
      <w:r w:rsidR="00736E0A">
        <w:rPr>
          <w:rFonts w:cs="Arial"/>
          <w:b/>
          <w:bCs/>
          <w:sz w:val="20"/>
          <w:szCs w:val="20"/>
        </w:rPr>
        <w:t>Bjelovar</w:t>
      </w:r>
      <w:bookmarkEnd w:id="108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76531" w:rsidRPr="00736E0A" w14:paraId="5139E779" w14:textId="77777777" w:rsidTr="00703BF7">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064D9" w14:textId="77777777" w:rsidR="00B76531" w:rsidRPr="00736E0A" w:rsidRDefault="00B76531" w:rsidP="00B76531">
            <w:pPr>
              <w:spacing w:after="0" w:line="240" w:lineRule="auto"/>
              <w:rPr>
                <w:rFonts w:cs="Calibri"/>
                <w:sz w:val="20"/>
                <w:szCs w:val="20"/>
              </w:rPr>
            </w:pPr>
            <w:r w:rsidRPr="00736E0A">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729B79E"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675F99F"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6F61EB4"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B04C658"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Vrlo visoka spremnost</w:t>
            </w:r>
          </w:p>
        </w:tc>
      </w:tr>
      <w:tr w:rsidR="00B76531" w:rsidRPr="00736E0A" w14:paraId="73409D91" w14:textId="77777777" w:rsidTr="00703BF7">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1EE11" w14:textId="77777777" w:rsidR="00B76531" w:rsidRPr="00736E0A" w:rsidRDefault="00B76531" w:rsidP="00B76531">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EC6C53C"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A897E70"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7C48167"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8A529C7" w14:textId="77777777" w:rsidR="00B76531" w:rsidRPr="00736E0A" w:rsidRDefault="00B76531" w:rsidP="00B76531">
            <w:pPr>
              <w:spacing w:after="0" w:line="240" w:lineRule="auto"/>
              <w:jc w:val="center"/>
              <w:rPr>
                <w:rFonts w:cs="Calibri"/>
                <w:sz w:val="20"/>
                <w:szCs w:val="20"/>
              </w:rPr>
            </w:pPr>
            <w:r w:rsidRPr="00736E0A">
              <w:rPr>
                <w:rFonts w:cs="Calibri"/>
                <w:b/>
                <w:sz w:val="20"/>
                <w:szCs w:val="20"/>
              </w:rPr>
              <w:t>1</w:t>
            </w:r>
          </w:p>
        </w:tc>
      </w:tr>
      <w:tr w:rsidR="00B76531" w:rsidRPr="00736E0A" w14:paraId="0032887C" w14:textId="77777777" w:rsidTr="00703BF7">
        <w:trPr>
          <w:trHeight w:val="76"/>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9C1A2" w14:textId="77777777" w:rsidR="00B76531" w:rsidRPr="00736E0A" w:rsidRDefault="00B76531" w:rsidP="00B76531">
            <w:pPr>
              <w:spacing w:after="0" w:line="240" w:lineRule="auto"/>
              <w:rPr>
                <w:rFonts w:cs="Calibri"/>
                <w:sz w:val="20"/>
                <w:szCs w:val="20"/>
              </w:rPr>
            </w:pPr>
            <w:r w:rsidRPr="00736E0A">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6245D"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DECAF"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DDACD"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FD386"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457A3E4A"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AB77E" w14:textId="77777777" w:rsidR="00B76531" w:rsidRPr="00736E0A" w:rsidRDefault="00B76531" w:rsidP="00B76531">
            <w:pPr>
              <w:spacing w:after="0" w:line="240" w:lineRule="auto"/>
              <w:rPr>
                <w:rFonts w:cs="Calibri"/>
                <w:sz w:val="20"/>
                <w:szCs w:val="20"/>
              </w:rPr>
            </w:pPr>
            <w:r w:rsidRPr="00736E0A">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E2A54"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A9A4E"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E683F"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1FE6C"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5F075EC7" w14:textId="77777777" w:rsidTr="00703BF7">
        <w:trPr>
          <w:trHeight w:val="126"/>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47A8A" w14:textId="77777777" w:rsidR="00B76531" w:rsidRPr="00736E0A" w:rsidRDefault="00B76531" w:rsidP="00B76531">
            <w:pPr>
              <w:spacing w:after="0" w:line="240" w:lineRule="auto"/>
              <w:rPr>
                <w:rFonts w:cs="Calibri"/>
                <w:sz w:val="20"/>
                <w:szCs w:val="20"/>
              </w:rPr>
            </w:pPr>
            <w:r w:rsidRPr="00736E0A">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E0249"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A71A0"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5EF6C"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EFC72"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2D1D1F33"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BEF6E" w14:textId="77777777" w:rsidR="00B76531" w:rsidRPr="00736E0A" w:rsidRDefault="00B76531" w:rsidP="00B76531">
            <w:pPr>
              <w:spacing w:after="0" w:line="240" w:lineRule="auto"/>
              <w:rPr>
                <w:rFonts w:cs="Calibri"/>
                <w:sz w:val="20"/>
                <w:szCs w:val="20"/>
              </w:rPr>
            </w:pPr>
            <w:r w:rsidRPr="00736E0A">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D2176"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95ED1"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7658D"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92BD"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6CE226FC" w14:textId="77777777" w:rsidTr="00703BF7">
        <w:trPr>
          <w:trHeight w:val="93"/>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2BD65" w14:textId="77777777" w:rsidR="00B76531" w:rsidRPr="00736E0A" w:rsidRDefault="00B76531" w:rsidP="00B76531">
            <w:pPr>
              <w:spacing w:after="0" w:line="240" w:lineRule="auto"/>
              <w:rPr>
                <w:rFonts w:cs="Calibri"/>
                <w:sz w:val="20"/>
                <w:szCs w:val="20"/>
              </w:rPr>
            </w:pPr>
            <w:r w:rsidRPr="00736E0A">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8ABAE"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ED979"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9D7B1"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467E3"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33E4A9FE" w14:textId="77777777" w:rsidTr="00703BF7">
        <w:trPr>
          <w:trHeight w:val="158"/>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E823D" w14:textId="77777777" w:rsidR="00B76531" w:rsidRPr="00736E0A" w:rsidRDefault="00B76531" w:rsidP="00B76531">
            <w:pPr>
              <w:spacing w:after="0" w:line="240" w:lineRule="auto"/>
              <w:rPr>
                <w:rFonts w:cs="Calibri"/>
                <w:sz w:val="20"/>
                <w:szCs w:val="20"/>
              </w:rPr>
            </w:pPr>
            <w:r w:rsidRPr="00736E0A">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73F31"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01D41"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F3A60"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F6723"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736E0A" w14:paraId="0D62505A" w14:textId="77777777" w:rsidTr="00703BF7">
        <w:trPr>
          <w:trHeight w:val="22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A4DE9" w14:textId="77777777" w:rsidR="00B76531" w:rsidRPr="00736E0A" w:rsidRDefault="00B76531" w:rsidP="00B76531">
            <w:pPr>
              <w:spacing w:after="0" w:line="240" w:lineRule="auto"/>
              <w:rPr>
                <w:rFonts w:cs="Calibri"/>
                <w:sz w:val="20"/>
                <w:szCs w:val="20"/>
              </w:rPr>
            </w:pPr>
            <w:r w:rsidRPr="00736E0A">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BDF47"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7565"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16BEC"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61A78"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r w:rsidR="00B76531" w:rsidRPr="00F64162" w14:paraId="1BCC4436"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14F9C" w14:textId="77777777" w:rsidR="00B76531" w:rsidRPr="00736E0A" w:rsidRDefault="00B76531" w:rsidP="00B76531">
            <w:pPr>
              <w:spacing w:after="0" w:line="240" w:lineRule="auto"/>
              <w:rPr>
                <w:rFonts w:cs="Calibri"/>
                <w:b/>
                <w:sz w:val="20"/>
                <w:szCs w:val="20"/>
              </w:rPr>
            </w:pPr>
            <w:r w:rsidRPr="00736E0A">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7CF04" w14:textId="77777777" w:rsidR="00B76531" w:rsidRPr="00736E0A"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DA0E5"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2663B" w14:textId="77777777" w:rsidR="00B76531" w:rsidRPr="00736E0A"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8B4C8" w14:textId="77777777" w:rsidR="00B76531" w:rsidRPr="00736E0A" w:rsidRDefault="00B76531" w:rsidP="00B76531">
            <w:pPr>
              <w:spacing w:after="0" w:line="240" w:lineRule="auto"/>
              <w:jc w:val="center"/>
              <w:rPr>
                <w:rFonts w:cs="Calibri"/>
                <w:b/>
                <w:sz w:val="20"/>
                <w:szCs w:val="20"/>
              </w:rPr>
            </w:pPr>
            <w:r w:rsidRPr="00736E0A">
              <w:rPr>
                <w:rFonts w:cs="Calibri"/>
                <w:b/>
                <w:sz w:val="20"/>
                <w:szCs w:val="20"/>
              </w:rPr>
              <w:t>X</w:t>
            </w:r>
          </w:p>
        </w:tc>
      </w:tr>
    </w:tbl>
    <w:p w14:paraId="197125C7" w14:textId="77777777" w:rsidR="002B40FD" w:rsidRPr="002B40FD" w:rsidRDefault="002B40FD" w:rsidP="002B40FD">
      <w:pPr>
        <w:ind w:left="720"/>
        <w:contextualSpacing/>
        <w:rPr>
          <w:szCs w:val="24"/>
          <w:lang w:val="en-US"/>
        </w:rPr>
      </w:pPr>
    </w:p>
    <w:p w14:paraId="660EBA69" w14:textId="77777777" w:rsidR="002B40FD" w:rsidRPr="002B40FD" w:rsidRDefault="002B40FD" w:rsidP="002B40FD">
      <w:pPr>
        <w:ind w:left="720"/>
        <w:contextualSpacing/>
        <w:rPr>
          <w:szCs w:val="24"/>
          <w:lang w:val="en-US"/>
        </w:rPr>
      </w:pPr>
    </w:p>
    <w:p w14:paraId="657DCB94" w14:textId="54D2F589" w:rsidR="00B76531" w:rsidRPr="009E3A3D" w:rsidRDefault="00B76531">
      <w:pPr>
        <w:numPr>
          <w:ilvl w:val="0"/>
          <w:numId w:val="88"/>
        </w:numPr>
        <w:contextualSpacing/>
        <w:rPr>
          <w:szCs w:val="24"/>
          <w:lang w:val="en-US"/>
        </w:rPr>
      </w:pPr>
      <w:r w:rsidRPr="009E3A3D">
        <w:rPr>
          <w:rFonts w:ascii="Calibri" w:hAnsi="Calibri" w:cs="Calibri"/>
          <w:b/>
          <w:bCs/>
          <w:szCs w:val="24"/>
          <w:lang w:val="en-US"/>
        </w:rPr>
        <w:t xml:space="preserve">Gradsko društvo Crvenog križa </w:t>
      </w:r>
      <w:r w:rsidR="009E3A3D" w:rsidRPr="009E3A3D">
        <w:rPr>
          <w:rFonts w:ascii="Calibri" w:hAnsi="Calibri" w:cs="Calibri"/>
          <w:b/>
          <w:bCs/>
          <w:szCs w:val="24"/>
          <w:lang w:val="en-US"/>
        </w:rPr>
        <w:t>Daruvar</w:t>
      </w:r>
      <w:r w:rsidRPr="009E3A3D">
        <w:rPr>
          <w:rFonts w:ascii="Calibri" w:hAnsi="Calibri" w:cs="Calibri"/>
          <w:b/>
          <w:bCs/>
          <w:szCs w:val="24"/>
          <w:lang w:val="en-US"/>
        </w:rPr>
        <w:t xml:space="preserve">: </w:t>
      </w:r>
      <w:r w:rsidRPr="009E3A3D">
        <w:rPr>
          <w:szCs w:val="24"/>
          <w:lang w:val="en-US"/>
        </w:rPr>
        <w:t>Prema Zakonu</w:t>
      </w:r>
      <w:r w:rsidR="001E2AF1">
        <w:rPr>
          <w:szCs w:val="24"/>
          <w:lang w:val="en-US"/>
        </w:rPr>
        <w:t xml:space="preserve"> o</w:t>
      </w:r>
      <w:r w:rsidRPr="009E3A3D">
        <w:rPr>
          <w:szCs w:val="24"/>
          <w:lang w:val="en-US"/>
        </w:rPr>
        <w:t xml:space="preserve"> Hrvatskom Crvenom križu, osnovni ciljevi društva Crvenog križa su ublažavanje ljudskih patnji, a osobito onih izazvanih velikim prirodnim, ekološkim i drugim nesrećama, s posljedicama masovnih stradanja i epidemija. </w:t>
      </w:r>
    </w:p>
    <w:p w14:paraId="20EEAFF0" w14:textId="77777777" w:rsidR="00A412CE" w:rsidRPr="00F64162" w:rsidRDefault="00A412CE" w:rsidP="00A412CE">
      <w:pPr>
        <w:ind w:left="720"/>
        <w:contextualSpacing/>
        <w:rPr>
          <w:szCs w:val="24"/>
          <w:highlight w:val="yellow"/>
          <w:lang w:val="en-US"/>
        </w:rPr>
      </w:pPr>
    </w:p>
    <w:p w14:paraId="762F8885" w14:textId="77777777" w:rsidR="005F3428" w:rsidRPr="00E32C4E" w:rsidRDefault="005F3428" w:rsidP="005F3428">
      <w:pPr>
        <w:spacing w:after="0"/>
        <w:rPr>
          <w:szCs w:val="24"/>
        </w:rPr>
      </w:pPr>
      <w:r w:rsidRPr="00E32C4E">
        <w:rPr>
          <w:szCs w:val="24"/>
        </w:rPr>
        <w:t xml:space="preserve">Gradsko društvo Crvenog križa je nevladina, humanitarna i neprofitna udruga, najviši organ upravljanja je Skupština koja bira unutarnja tijela, a vanjskoj i unutarnjoj javnosti se jednom godišnje podnose izvješća za proteklu godinu kao što se i donose i godišnji planovi i programi. Organizacija počiva na dobrotvornom i besplatnom radu i angažmanu članstva i volontera koji udružuju svoje vrijeme, znanje, novac i ostale resurse prema svojim mogućnostima. </w:t>
      </w:r>
    </w:p>
    <w:p w14:paraId="18953F38" w14:textId="77777777" w:rsidR="005F3428" w:rsidRPr="007716B1" w:rsidRDefault="005F3428" w:rsidP="005F3428">
      <w:pPr>
        <w:spacing w:after="0"/>
        <w:rPr>
          <w:szCs w:val="24"/>
          <w:highlight w:val="yellow"/>
        </w:rPr>
      </w:pPr>
    </w:p>
    <w:p w14:paraId="30A70636" w14:textId="77777777" w:rsidR="005F3428" w:rsidRDefault="005F3428" w:rsidP="005F3428">
      <w:pPr>
        <w:rPr>
          <w:szCs w:val="24"/>
        </w:rPr>
      </w:pPr>
      <w:r w:rsidRPr="004E7153">
        <w:rPr>
          <w:szCs w:val="24"/>
        </w:rPr>
        <w:t xml:space="preserve">Crveni križ provodi edukacije, prvenstveno za pružanje Prve pomoći unesrećenim osobama, radi na osiguranju dovoljnih količina krvi od dobrovoljnih darivatelja krvi i provodi akcije, što predstavlja sigurnost zdravstvenim službama s kojima se komunicira na dnevnoj bazi, organizira poslove u opskrbi stanovništva, izbjeglica i migranata, prehrambenim i higijenskim artiklima, raznim robama (deke, madraci, odjeća …), organizira se rad Službe traženja i izvješćivanja o žrtvama nesreća (javna ovlast Vlade RH), provodi edukaciju školske djece za potrebu pružanja pomoći starim i nemoćnim građanima i svima u potrebi, odgoj za humanost i solidarnost, promociju zdravog načina života, a kroz razne tehnike i kanale obrazuje građane za pomoć i samopomoć. Aktivnosti Crvenog križa provode aktivisti i volonteri koji će biti nositelji poslova za slučaj potrebe te će isto biti u mogućnosti organizacije raznih oblika pomoći.   </w:t>
      </w:r>
    </w:p>
    <w:p w14:paraId="605295F8" w14:textId="77777777" w:rsidR="00DE059C" w:rsidRDefault="00DE059C" w:rsidP="00DE059C">
      <w:pPr>
        <w:shd w:val="clear" w:color="auto" w:fill="FFFFFF"/>
        <w:spacing w:after="0"/>
        <w:rPr>
          <w:szCs w:val="24"/>
        </w:rPr>
      </w:pPr>
    </w:p>
    <w:p w14:paraId="1F274C58" w14:textId="77777777" w:rsidR="00004AF1" w:rsidRDefault="00004AF1" w:rsidP="00DE059C">
      <w:pPr>
        <w:shd w:val="clear" w:color="auto" w:fill="FFFFFF"/>
        <w:spacing w:after="0"/>
        <w:rPr>
          <w:rFonts w:eastAsia="Times New Roman" w:cstheme="minorHAnsi"/>
          <w:szCs w:val="24"/>
          <w:lang w:eastAsia="hr-HR"/>
        </w:rPr>
      </w:pPr>
    </w:p>
    <w:p w14:paraId="1083C3C1" w14:textId="56298CB9" w:rsidR="005F3428" w:rsidRPr="004E7153" w:rsidRDefault="005F3428" w:rsidP="005F3428">
      <w:r w:rsidRPr="009E3A3D">
        <w:t>Stupanjem na snagu Zakona po sustavu civilne zaštite („Narodne Novine“ broj 82/15, 118/18, 31/20, 20/21</w:t>
      </w:r>
      <w:r w:rsidR="00036F05">
        <w:t>, 114/22</w:t>
      </w:r>
      <w:r w:rsidRPr="009E3A3D">
        <w:t xml:space="preserve">), definirano je da je Crveni križ operativna snaga u zaštiti i spašavanju te su sukladno tome izrađeni potrebni dokumenti u jedinicama lokalne samouprave, a uloga Gradskog društva Crvenog križa Daruvar je priprema i obučavanje ekipa, odnosno interventnog tima te volontera i građana, za slučaj izvanrednih situacijama. Gradsko društvo Crvenog križa Daruvar, kao dio sustava Hrvatskog Crvenog križa, kontinuirano provodi osposobljavanje svojih zaposlenika i članova – volontera,  ima u pripremi opremu za djelovanje u katastrofama i izvanrednim situacijama i provodi kontinuirano informiranje i educiranje građana. </w:t>
      </w:r>
    </w:p>
    <w:p w14:paraId="29F97834" w14:textId="649B4162" w:rsidR="005F3428" w:rsidRPr="004E7153" w:rsidRDefault="005F3428" w:rsidP="005F3428">
      <w:pPr>
        <w:pStyle w:val="Opisslike"/>
        <w:spacing w:line="240" w:lineRule="auto"/>
        <w:jc w:val="center"/>
      </w:pPr>
      <w:bookmarkStart w:id="1088" w:name="_Toc222218266"/>
      <w:r w:rsidRPr="004E7153">
        <w:t xml:space="preserve">Tablica </w:t>
      </w:r>
      <w:r w:rsidRPr="004E7153">
        <w:rPr>
          <w:noProof/>
        </w:rPr>
        <w:fldChar w:fldCharType="begin"/>
      </w:r>
      <w:r w:rsidRPr="004E7153">
        <w:rPr>
          <w:noProof/>
        </w:rPr>
        <w:instrText xml:space="preserve"> SEQ Tablica \* ARABIC </w:instrText>
      </w:r>
      <w:r w:rsidRPr="004E7153">
        <w:rPr>
          <w:noProof/>
        </w:rPr>
        <w:fldChar w:fldCharType="separate"/>
      </w:r>
      <w:r w:rsidR="009C5EB4">
        <w:rPr>
          <w:noProof/>
        </w:rPr>
        <w:t>84</w:t>
      </w:r>
      <w:r w:rsidRPr="004E7153">
        <w:rPr>
          <w:noProof/>
        </w:rPr>
        <w:fldChar w:fldCharType="end"/>
      </w:r>
      <w:r w:rsidRPr="004E7153">
        <w:t>: Prikaz podataka GDCK Daruvar</w:t>
      </w:r>
      <w:bookmarkEnd w:id="1088"/>
    </w:p>
    <w:tbl>
      <w:tblPr>
        <w:tblStyle w:val="Reetkatablice"/>
        <w:tblW w:w="9072" w:type="dxa"/>
        <w:tblLook w:val="04A0" w:firstRow="1" w:lastRow="0" w:firstColumn="1" w:lastColumn="0" w:noHBand="0" w:noVBand="1"/>
      </w:tblPr>
      <w:tblGrid>
        <w:gridCol w:w="2972"/>
        <w:gridCol w:w="6100"/>
      </w:tblGrid>
      <w:tr w:rsidR="00A70384" w14:paraId="6766B81D" w14:textId="77777777" w:rsidTr="00A70384">
        <w:trPr>
          <w:trHeight w:val="425"/>
        </w:trPr>
        <w:tc>
          <w:tcPr>
            <w:tcW w:w="2972" w:type="dxa"/>
            <w:hideMark/>
          </w:tcPr>
          <w:p w14:paraId="787E167D" w14:textId="77777777" w:rsidR="00A70384" w:rsidRPr="00A70384" w:rsidRDefault="00A70384" w:rsidP="00A70384">
            <w:pPr>
              <w:spacing w:after="0" w:line="240" w:lineRule="auto"/>
              <w:jc w:val="left"/>
              <w:rPr>
                <w:b/>
                <w:bCs/>
                <w:sz w:val="22"/>
              </w:rPr>
            </w:pPr>
            <w:r w:rsidRPr="00A70384">
              <w:rPr>
                <w:b/>
                <w:bCs/>
                <w:sz w:val="22"/>
              </w:rPr>
              <w:t>POPIS POSTOJEĆE OPREME</w:t>
            </w:r>
          </w:p>
        </w:tc>
        <w:tc>
          <w:tcPr>
            <w:tcW w:w="6100" w:type="dxa"/>
            <w:hideMark/>
          </w:tcPr>
          <w:p w14:paraId="1831A53C" w14:textId="77777777" w:rsidR="00A70384" w:rsidRPr="00A70384" w:rsidRDefault="00A70384">
            <w:pPr>
              <w:pStyle w:val="Odlomakpopisa"/>
              <w:numPr>
                <w:ilvl w:val="0"/>
                <w:numId w:val="151"/>
              </w:numPr>
              <w:spacing w:after="0" w:line="240" w:lineRule="auto"/>
              <w:rPr>
                <w:bCs/>
              </w:rPr>
            </w:pPr>
            <w:r w:rsidRPr="00A70384">
              <w:rPr>
                <w:bCs/>
              </w:rPr>
              <w:t>Teretno vozilo – Citroen Berlingo</w:t>
            </w:r>
          </w:p>
          <w:p w14:paraId="439CB0F5" w14:textId="77777777" w:rsidR="00A70384" w:rsidRPr="00A70384" w:rsidRDefault="00A70384">
            <w:pPr>
              <w:pStyle w:val="Odlomakpopisa"/>
              <w:numPr>
                <w:ilvl w:val="0"/>
                <w:numId w:val="151"/>
              </w:numPr>
              <w:spacing w:after="0" w:line="240" w:lineRule="auto"/>
              <w:rPr>
                <w:bCs/>
              </w:rPr>
            </w:pPr>
            <w:r w:rsidRPr="00A70384">
              <w:rPr>
                <w:bCs/>
              </w:rPr>
              <w:t>Muljna pumpa</w:t>
            </w:r>
          </w:p>
          <w:p w14:paraId="6D3D8FC0" w14:textId="77777777" w:rsidR="00A70384" w:rsidRPr="00A70384" w:rsidRDefault="00A70384">
            <w:pPr>
              <w:pStyle w:val="Odlomakpopisa"/>
              <w:numPr>
                <w:ilvl w:val="0"/>
                <w:numId w:val="151"/>
              </w:numPr>
              <w:spacing w:after="0" w:line="240" w:lineRule="auto"/>
              <w:rPr>
                <w:bCs/>
              </w:rPr>
            </w:pPr>
            <w:r w:rsidRPr="00A70384">
              <w:rPr>
                <w:bCs/>
              </w:rPr>
              <w:t>Agregat</w:t>
            </w:r>
          </w:p>
          <w:p w14:paraId="6DC0B667" w14:textId="77777777" w:rsidR="00A70384" w:rsidRPr="00A70384" w:rsidRDefault="00A70384">
            <w:pPr>
              <w:pStyle w:val="Odlomakpopisa"/>
              <w:numPr>
                <w:ilvl w:val="0"/>
                <w:numId w:val="151"/>
              </w:numPr>
              <w:spacing w:after="0" w:line="240" w:lineRule="auto"/>
              <w:rPr>
                <w:bCs/>
              </w:rPr>
            </w:pPr>
            <w:r w:rsidRPr="00A70384">
              <w:rPr>
                <w:bCs/>
              </w:rPr>
              <w:t>2 Isušivača vlage</w:t>
            </w:r>
          </w:p>
          <w:p w14:paraId="15227ECA" w14:textId="77777777" w:rsidR="00A70384" w:rsidRPr="000C4074" w:rsidRDefault="00A70384">
            <w:pPr>
              <w:pStyle w:val="Odlomakpopisa"/>
              <w:numPr>
                <w:ilvl w:val="0"/>
                <w:numId w:val="151"/>
              </w:numPr>
              <w:spacing w:after="0" w:line="240" w:lineRule="auto"/>
              <w:rPr>
                <w:b/>
                <w:bCs/>
                <w:lang w:val="pl-PL"/>
              </w:rPr>
            </w:pPr>
            <w:r w:rsidRPr="000C4074">
              <w:rPr>
                <w:bCs/>
                <w:lang w:val="pl-PL"/>
              </w:rPr>
              <w:t>Deke, madraci, vreće za spavanje</w:t>
            </w:r>
          </w:p>
        </w:tc>
      </w:tr>
      <w:tr w:rsidR="00A70384" w14:paraId="2D38B119" w14:textId="77777777" w:rsidTr="00A70384">
        <w:trPr>
          <w:trHeight w:val="873"/>
        </w:trPr>
        <w:tc>
          <w:tcPr>
            <w:tcW w:w="2972" w:type="dxa"/>
            <w:hideMark/>
          </w:tcPr>
          <w:p w14:paraId="6AB21B3B" w14:textId="069948EB" w:rsidR="00A70384" w:rsidRPr="00A70384" w:rsidRDefault="00A70384" w:rsidP="00A70384">
            <w:pPr>
              <w:spacing w:after="0" w:line="240" w:lineRule="auto"/>
              <w:jc w:val="left"/>
              <w:rPr>
                <w:b/>
                <w:bCs/>
                <w:sz w:val="22"/>
              </w:rPr>
            </w:pPr>
            <w:r w:rsidRPr="00A70384">
              <w:rPr>
                <w:b/>
                <w:bCs/>
                <w:sz w:val="22"/>
              </w:rPr>
              <w:t>BROJ ČLANOVA</w:t>
            </w:r>
          </w:p>
          <w:p w14:paraId="4DCB9973" w14:textId="77777777" w:rsidR="00A70384" w:rsidRPr="00A70384" w:rsidRDefault="00A70384" w:rsidP="00A70384">
            <w:pPr>
              <w:spacing w:after="0" w:line="240" w:lineRule="auto"/>
              <w:jc w:val="left"/>
              <w:rPr>
                <w:sz w:val="22"/>
              </w:rPr>
            </w:pPr>
            <w:r w:rsidRPr="00A70384">
              <w:rPr>
                <w:sz w:val="22"/>
              </w:rPr>
              <w:t>(zaposleni, operativni, volonteri)</w:t>
            </w:r>
          </w:p>
        </w:tc>
        <w:tc>
          <w:tcPr>
            <w:tcW w:w="6100" w:type="dxa"/>
            <w:hideMark/>
          </w:tcPr>
          <w:p w14:paraId="16CAA3A7" w14:textId="77777777" w:rsidR="00A70384" w:rsidRPr="00A70384" w:rsidRDefault="00A70384">
            <w:pPr>
              <w:pStyle w:val="Odlomakpopisa"/>
              <w:numPr>
                <w:ilvl w:val="0"/>
                <w:numId w:val="152"/>
              </w:numPr>
              <w:spacing w:after="0" w:line="240" w:lineRule="auto"/>
            </w:pPr>
            <w:r w:rsidRPr="00A70384">
              <w:t>2 zaposlenika</w:t>
            </w:r>
          </w:p>
          <w:p w14:paraId="76F4ED18" w14:textId="77777777" w:rsidR="00A70384" w:rsidRPr="00A70384" w:rsidRDefault="00A70384">
            <w:pPr>
              <w:pStyle w:val="Odlomakpopisa"/>
              <w:numPr>
                <w:ilvl w:val="0"/>
                <w:numId w:val="152"/>
              </w:numPr>
              <w:spacing w:after="0" w:line="240" w:lineRule="auto"/>
            </w:pPr>
            <w:r w:rsidRPr="00A70384">
              <w:t>10 volontera</w:t>
            </w:r>
          </w:p>
        </w:tc>
      </w:tr>
      <w:tr w:rsidR="00A70384" w14:paraId="7811F04C" w14:textId="77777777" w:rsidTr="00A70384">
        <w:trPr>
          <w:trHeight w:val="873"/>
        </w:trPr>
        <w:tc>
          <w:tcPr>
            <w:tcW w:w="2972" w:type="dxa"/>
            <w:hideMark/>
          </w:tcPr>
          <w:p w14:paraId="72EEDDD3" w14:textId="418F2129" w:rsidR="00A70384" w:rsidRPr="00A70384" w:rsidRDefault="00A70384" w:rsidP="00A70384">
            <w:pPr>
              <w:spacing w:after="0" w:line="240" w:lineRule="auto"/>
              <w:jc w:val="left"/>
              <w:rPr>
                <w:b/>
                <w:bCs/>
                <w:sz w:val="22"/>
              </w:rPr>
            </w:pPr>
            <w:r w:rsidRPr="00A70384">
              <w:rPr>
                <w:b/>
                <w:bCs/>
                <w:sz w:val="22"/>
              </w:rPr>
              <w:t>POPIS AKTIVNOSTI PROVEDENIH U 2025.god.</w:t>
            </w:r>
          </w:p>
          <w:p w14:paraId="50C0EE5F" w14:textId="77777777" w:rsidR="00A70384" w:rsidRPr="00A70384" w:rsidRDefault="00A70384" w:rsidP="00A70384">
            <w:pPr>
              <w:spacing w:after="0" w:line="240" w:lineRule="auto"/>
              <w:jc w:val="left"/>
              <w:rPr>
                <w:sz w:val="22"/>
              </w:rPr>
            </w:pPr>
            <w:r w:rsidRPr="00A70384">
              <w:rPr>
                <w:sz w:val="22"/>
              </w:rPr>
              <w:t>(akcije, edukacije, usavršavanja, intervencije i sl.)</w:t>
            </w:r>
          </w:p>
        </w:tc>
        <w:tc>
          <w:tcPr>
            <w:tcW w:w="6100" w:type="dxa"/>
            <w:hideMark/>
          </w:tcPr>
          <w:p w14:paraId="1485A322" w14:textId="77777777" w:rsidR="00A70384" w:rsidRPr="000C4074" w:rsidRDefault="00A70384">
            <w:pPr>
              <w:pStyle w:val="Odlomakpopisa"/>
              <w:numPr>
                <w:ilvl w:val="0"/>
                <w:numId w:val="153"/>
              </w:numPr>
              <w:spacing w:after="0" w:line="240" w:lineRule="auto"/>
              <w:rPr>
                <w:lang w:val="pl-PL"/>
              </w:rPr>
            </w:pPr>
            <w:r w:rsidRPr="000C4074">
              <w:rPr>
                <w:lang w:val="pl-PL"/>
              </w:rPr>
              <w:t>Obnova znanja prve pomoći za djelatnike i volontere</w:t>
            </w:r>
          </w:p>
          <w:p w14:paraId="65D0030D" w14:textId="77777777" w:rsidR="00A70384" w:rsidRPr="000C4074" w:rsidRDefault="00A70384">
            <w:pPr>
              <w:pStyle w:val="Odlomakpopisa"/>
              <w:numPr>
                <w:ilvl w:val="0"/>
                <w:numId w:val="153"/>
              </w:numPr>
              <w:spacing w:after="0" w:line="240" w:lineRule="auto"/>
              <w:rPr>
                <w:lang w:val="pl-PL"/>
              </w:rPr>
            </w:pPr>
            <w:r w:rsidRPr="000C4074">
              <w:rPr>
                <w:lang w:val="pl-PL"/>
              </w:rPr>
              <w:t>Sudjelovanje na županijskoj vježbi civilne zaštite u Grubišnom Polju</w:t>
            </w:r>
          </w:p>
        </w:tc>
      </w:tr>
      <w:tr w:rsidR="00A70384" w14:paraId="28AC6FE2" w14:textId="77777777" w:rsidTr="00A70384">
        <w:trPr>
          <w:trHeight w:val="425"/>
        </w:trPr>
        <w:tc>
          <w:tcPr>
            <w:tcW w:w="2972" w:type="dxa"/>
            <w:hideMark/>
          </w:tcPr>
          <w:p w14:paraId="633C86FF" w14:textId="77777777" w:rsidR="00A70384" w:rsidRPr="00A70384" w:rsidRDefault="00A70384" w:rsidP="00A70384">
            <w:pPr>
              <w:spacing w:after="0" w:line="240" w:lineRule="auto"/>
              <w:jc w:val="left"/>
              <w:rPr>
                <w:sz w:val="22"/>
              </w:rPr>
            </w:pPr>
            <w:r w:rsidRPr="00A70384">
              <w:rPr>
                <w:b/>
                <w:bCs/>
                <w:sz w:val="22"/>
              </w:rPr>
              <w:t>POPIS OPREME KOJU SE PLANIRA NABAVITI U 2026.god.</w:t>
            </w:r>
          </w:p>
        </w:tc>
        <w:tc>
          <w:tcPr>
            <w:tcW w:w="6100" w:type="dxa"/>
            <w:hideMark/>
          </w:tcPr>
          <w:p w14:paraId="2413DA5A" w14:textId="77777777" w:rsidR="00A70384" w:rsidRPr="00A70384" w:rsidRDefault="00A70384">
            <w:pPr>
              <w:pStyle w:val="Odlomakpopisa"/>
              <w:numPr>
                <w:ilvl w:val="0"/>
                <w:numId w:val="153"/>
              </w:numPr>
              <w:spacing w:after="0" w:line="240" w:lineRule="auto"/>
            </w:pPr>
            <w:r w:rsidRPr="00A70384">
              <w:t>Šator</w:t>
            </w:r>
          </w:p>
        </w:tc>
      </w:tr>
      <w:tr w:rsidR="00A70384" w14:paraId="240EDB91" w14:textId="77777777" w:rsidTr="00A70384">
        <w:trPr>
          <w:trHeight w:val="425"/>
        </w:trPr>
        <w:tc>
          <w:tcPr>
            <w:tcW w:w="2972" w:type="dxa"/>
            <w:hideMark/>
          </w:tcPr>
          <w:p w14:paraId="7A4D0BFD" w14:textId="77777777" w:rsidR="00A70384" w:rsidRPr="00A70384" w:rsidRDefault="00A70384" w:rsidP="00A70384">
            <w:pPr>
              <w:spacing w:after="0" w:line="240" w:lineRule="auto"/>
              <w:jc w:val="left"/>
              <w:rPr>
                <w:sz w:val="22"/>
              </w:rPr>
            </w:pPr>
            <w:r w:rsidRPr="00A70384">
              <w:rPr>
                <w:b/>
                <w:bCs/>
                <w:sz w:val="22"/>
              </w:rPr>
              <w:t>POPIS AKTIVNOSTI KOJE SE PLANIRA PROVESTI U 2026.god.</w:t>
            </w:r>
          </w:p>
        </w:tc>
        <w:tc>
          <w:tcPr>
            <w:tcW w:w="6100" w:type="dxa"/>
            <w:hideMark/>
          </w:tcPr>
          <w:p w14:paraId="78D1CF69" w14:textId="77777777" w:rsidR="00A70384" w:rsidRPr="000C4074" w:rsidRDefault="00A70384">
            <w:pPr>
              <w:pStyle w:val="Odlomakpopisa"/>
              <w:numPr>
                <w:ilvl w:val="0"/>
                <w:numId w:val="153"/>
              </w:numPr>
              <w:spacing w:after="0" w:line="240" w:lineRule="auto"/>
              <w:rPr>
                <w:lang w:val="pl-PL"/>
              </w:rPr>
            </w:pPr>
            <w:r w:rsidRPr="000C4074">
              <w:rPr>
                <w:lang w:val="pl-PL"/>
              </w:rPr>
              <w:t>Edukacija za korištenje AVD-a za djelatnike i volontere uz izdavanje potvrde za provedeno</w:t>
            </w:r>
          </w:p>
        </w:tc>
      </w:tr>
    </w:tbl>
    <w:p w14:paraId="4F3AF9DE" w14:textId="77777777" w:rsidR="009E3A3D" w:rsidRDefault="009E3A3D" w:rsidP="00DA4FFF">
      <w:pPr>
        <w:autoSpaceDE w:val="0"/>
        <w:autoSpaceDN w:val="0"/>
        <w:adjustRightInd w:val="0"/>
        <w:spacing w:after="0"/>
        <w:rPr>
          <w:rFonts w:cstheme="minorHAnsi"/>
          <w:color w:val="000000"/>
          <w:szCs w:val="24"/>
          <w:highlight w:val="yellow"/>
        </w:rPr>
      </w:pPr>
    </w:p>
    <w:p w14:paraId="6906035F" w14:textId="77777777" w:rsidR="004A1403" w:rsidRDefault="004A1403" w:rsidP="00DA4FFF">
      <w:pPr>
        <w:autoSpaceDE w:val="0"/>
        <w:autoSpaceDN w:val="0"/>
        <w:adjustRightInd w:val="0"/>
        <w:spacing w:after="0"/>
        <w:rPr>
          <w:rFonts w:cstheme="minorHAnsi"/>
          <w:color w:val="000000"/>
          <w:szCs w:val="24"/>
          <w:highlight w:val="yellow"/>
        </w:rPr>
      </w:pPr>
    </w:p>
    <w:p w14:paraId="1D219BFD" w14:textId="77777777" w:rsidR="004A1403" w:rsidRDefault="004A1403" w:rsidP="00DA4FFF">
      <w:pPr>
        <w:autoSpaceDE w:val="0"/>
        <w:autoSpaceDN w:val="0"/>
        <w:adjustRightInd w:val="0"/>
        <w:spacing w:after="0"/>
        <w:rPr>
          <w:rFonts w:cstheme="minorHAnsi"/>
          <w:color w:val="000000"/>
          <w:szCs w:val="24"/>
          <w:highlight w:val="yellow"/>
        </w:rPr>
      </w:pPr>
    </w:p>
    <w:p w14:paraId="15237D4C" w14:textId="77777777" w:rsidR="004A1403" w:rsidRDefault="004A1403" w:rsidP="00DA4FFF">
      <w:pPr>
        <w:autoSpaceDE w:val="0"/>
        <w:autoSpaceDN w:val="0"/>
        <w:adjustRightInd w:val="0"/>
        <w:spacing w:after="0"/>
        <w:rPr>
          <w:rFonts w:cstheme="minorHAnsi"/>
          <w:color w:val="000000"/>
          <w:szCs w:val="24"/>
          <w:highlight w:val="yellow"/>
        </w:rPr>
      </w:pPr>
    </w:p>
    <w:p w14:paraId="0359651D" w14:textId="77777777" w:rsidR="004A1403" w:rsidRDefault="004A1403" w:rsidP="00DA4FFF">
      <w:pPr>
        <w:autoSpaceDE w:val="0"/>
        <w:autoSpaceDN w:val="0"/>
        <w:adjustRightInd w:val="0"/>
        <w:spacing w:after="0"/>
        <w:rPr>
          <w:rFonts w:cstheme="minorHAnsi"/>
          <w:color w:val="000000"/>
          <w:szCs w:val="24"/>
          <w:highlight w:val="yellow"/>
        </w:rPr>
      </w:pPr>
    </w:p>
    <w:p w14:paraId="57D02CDC" w14:textId="77777777" w:rsidR="004A1403" w:rsidRDefault="004A1403" w:rsidP="00DA4FFF">
      <w:pPr>
        <w:autoSpaceDE w:val="0"/>
        <w:autoSpaceDN w:val="0"/>
        <w:adjustRightInd w:val="0"/>
        <w:spacing w:after="0"/>
        <w:rPr>
          <w:rFonts w:cstheme="minorHAnsi"/>
          <w:color w:val="000000"/>
          <w:szCs w:val="24"/>
          <w:highlight w:val="yellow"/>
        </w:rPr>
      </w:pPr>
    </w:p>
    <w:p w14:paraId="3B5039C3" w14:textId="77777777" w:rsidR="004A1403" w:rsidRDefault="004A1403" w:rsidP="00DA4FFF">
      <w:pPr>
        <w:autoSpaceDE w:val="0"/>
        <w:autoSpaceDN w:val="0"/>
        <w:adjustRightInd w:val="0"/>
        <w:spacing w:after="0"/>
        <w:rPr>
          <w:rFonts w:cstheme="minorHAnsi"/>
          <w:color w:val="000000"/>
          <w:szCs w:val="24"/>
          <w:highlight w:val="yellow"/>
        </w:rPr>
      </w:pPr>
    </w:p>
    <w:p w14:paraId="5251E78E" w14:textId="77777777" w:rsidR="00004AF1" w:rsidRDefault="00004AF1" w:rsidP="00DA4FFF">
      <w:pPr>
        <w:autoSpaceDE w:val="0"/>
        <w:autoSpaceDN w:val="0"/>
        <w:adjustRightInd w:val="0"/>
        <w:spacing w:after="0"/>
        <w:rPr>
          <w:rFonts w:cstheme="minorHAnsi"/>
          <w:color w:val="000000"/>
          <w:szCs w:val="24"/>
          <w:highlight w:val="yellow"/>
        </w:rPr>
      </w:pPr>
    </w:p>
    <w:p w14:paraId="7B39B825" w14:textId="77777777" w:rsidR="00004AF1" w:rsidRDefault="00004AF1" w:rsidP="00DA4FFF">
      <w:pPr>
        <w:autoSpaceDE w:val="0"/>
        <w:autoSpaceDN w:val="0"/>
        <w:adjustRightInd w:val="0"/>
        <w:spacing w:after="0"/>
        <w:rPr>
          <w:rFonts w:cstheme="minorHAnsi"/>
          <w:color w:val="000000"/>
          <w:szCs w:val="24"/>
          <w:highlight w:val="yellow"/>
        </w:rPr>
      </w:pPr>
    </w:p>
    <w:p w14:paraId="553D933E" w14:textId="77777777" w:rsidR="00004AF1" w:rsidRDefault="00004AF1" w:rsidP="00DA4FFF">
      <w:pPr>
        <w:autoSpaceDE w:val="0"/>
        <w:autoSpaceDN w:val="0"/>
        <w:adjustRightInd w:val="0"/>
        <w:spacing w:after="0"/>
        <w:rPr>
          <w:rFonts w:cstheme="minorHAnsi"/>
          <w:color w:val="000000"/>
          <w:szCs w:val="24"/>
          <w:highlight w:val="yellow"/>
        </w:rPr>
      </w:pPr>
    </w:p>
    <w:p w14:paraId="4AEA45A1" w14:textId="77777777" w:rsidR="00004AF1" w:rsidRDefault="00004AF1" w:rsidP="00DA4FFF">
      <w:pPr>
        <w:autoSpaceDE w:val="0"/>
        <w:autoSpaceDN w:val="0"/>
        <w:adjustRightInd w:val="0"/>
        <w:spacing w:after="0"/>
        <w:rPr>
          <w:rFonts w:cstheme="minorHAnsi"/>
          <w:color w:val="000000"/>
          <w:szCs w:val="24"/>
          <w:highlight w:val="yellow"/>
        </w:rPr>
      </w:pPr>
    </w:p>
    <w:p w14:paraId="3829144F" w14:textId="77777777" w:rsidR="00004AF1" w:rsidRDefault="00004AF1" w:rsidP="00DA4FFF">
      <w:pPr>
        <w:autoSpaceDE w:val="0"/>
        <w:autoSpaceDN w:val="0"/>
        <w:adjustRightInd w:val="0"/>
        <w:spacing w:after="0"/>
        <w:rPr>
          <w:rFonts w:cstheme="minorHAnsi"/>
          <w:color w:val="000000"/>
          <w:szCs w:val="24"/>
          <w:highlight w:val="yellow"/>
        </w:rPr>
      </w:pPr>
    </w:p>
    <w:p w14:paraId="713ED1D8" w14:textId="77777777" w:rsidR="00004AF1" w:rsidRDefault="00004AF1" w:rsidP="00DA4FFF">
      <w:pPr>
        <w:autoSpaceDE w:val="0"/>
        <w:autoSpaceDN w:val="0"/>
        <w:adjustRightInd w:val="0"/>
        <w:spacing w:after="0"/>
        <w:rPr>
          <w:rFonts w:cstheme="minorHAnsi"/>
          <w:color w:val="000000"/>
          <w:szCs w:val="24"/>
          <w:highlight w:val="yellow"/>
        </w:rPr>
      </w:pPr>
    </w:p>
    <w:p w14:paraId="37F7CEAD" w14:textId="77777777" w:rsidR="00A54033" w:rsidRDefault="00A54033" w:rsidP="00DA4FFF">
      <w:pPr>
        <w:autoSpaceDE w:val="0"/>
        <w:autoSpaceDN w:val="0"/>
        <w:adjustRightInd w:val="0"/>
        <w:spacing w:after="0"/>
        <w:rPr>
          <w:rFonts w:cstheme="minorHAnsi"/>
          <w:color w:val="000000"/>
          <w:szCs w:val="24"/>
          <w:highlight w:val="yellow"/>
        </w:rPr>
      </w:pPr>
    </w:p>
    <w:p w14:paraId="4EE36DA5" w14:textId="77777777" w:rsidR="00A54033" w:rsidRDefault="00A54033" w:rsidP="00DA4FFF">
      <w:pPr>
        <w:autoSpaceDE w:val="0"/>
        <w:autoSpaceDN w:val="0"/>
        <w:adjustRightInd w:val="0"/>
        <w:spacing w:after="0"/>
        <w:rPr>
          <w:rFonts w:cstheme="minorHAnsi"/>
          <w:color w:val="000000"/>
          <w:szCs w:val="24"/>
          <w:highlight w:val="yellow"/>
        </w:rPr>
      </w:pPr>
    </w:p>
    <w:p w14:paraId="3679BE38" w14:textId="77777777" w:rsidR="004A1403" w:rsidRPr="00F64162" w:rsidRDefault="004A1403" w:rsidP="00DA4FFF">
      <w:pPr>
        <w:autoSpaceDE w:val="0"/>
        <w:autoSpaceDN w:val="0"/>
        <w:adjustRightInd w:val="0"/>
        <w:spacing w:after="0"/>
        <w:rPr>
          <w:rFonts w:cstheme="minorHAnsi"/>
          <w:color w:val="000000"/>
          <w:szCs w:val="24"/>
          <w:highlight w:val="yellow"/>
        </w:rPr>
      </w:pPr>
    </w:p>
    <w:p w14:paraId="7DC830CF" w14:textId="7CF7E894" w:rsidR="00B76531" w:rsidRPr="009E3A3D" w:rsidRDefault="00B76531" w:rsidP="00B76531">
      <w:pPr>
        <w:spacing w:after="0" w:line="240" w:lineRule="auto"/>
        <w:jc w:val="center"/>
        <w:rPr>
          <w:rFonts w:cs="Arial"/>
          <w:b/>
          <w:bCs/>
          <w:sz w:val="20"/>
          <w:szCs w:val="20"/>
          <w:lang w:eastAsia="hr-HR"/>
        </w:rPr>
      </w:pPr>
      <w:bookmarkStart w:id="1089" w:name="_Toc513643767"/>
      <w:bookmarkStart w:id="1090" w:name="_Toc520198655"/>
      <w:bookmarkStart w:id="1091" w:name="_Toc523819239"/>
      <w:bookmarkStart w:id="1092" w:name="_Toc525218541"/>
      <w:bookmarkStart w:id="1093" w:name="_Toc527545427"/>
      <w:bookmarkStart w:id="1094" w:name="_Toc532551976"/>
      <w:bookmarkStart w:id="1095" w:name="_Toc13211378"/>
      <w:bookmarkStart w:id="1096" w:name="_Toc52787483"/>
      <w:bookmarkStart w:id="1097" w:name="_Toc58923492"/>
      <w:bookmarkStart w:id="1098" w:name="_Toc65151840"/>
      <w:bookmarkStart w:id="1099" w:name="_Toc66196111"/>
      <w:bookmarkStart w:id="1100" w:name="_Toc222218267"/>
      <w:r w:rsidRPr="009E3A3D">
        <w:rPr>
          <w:rFonts w:cs="Arial"/>
          <w:b/>
          <w:bCs/>
          <w:sz w:val="20"/>
          <w:szCs w:val="20"/>
        </w:rPr>
        <w:t xml:space="preserve">Tablica </w:t>
      </w:r>
      <w:r w:rsidRPr="009E3A3D">
        <w:rPr>
          <w:rFonts w:cs="Arial"/>
          <w:b/>
          <w:bCs/>
          <w:noProof/>
          <w:sz w:val="20"/>
          <w:szCs w:val="20"/>
        </w:rPr>
        <w:fldChar w:fldCharType="begin"/>
      </w:r>
      <w:r w:rsidRPr="009E3A3D">
        <w:rPr>
          <w:rFonts w:cs="Arial"/>
          <w:b/>
          <w:bCs/>
          <w:noProof/>
          <w:sz w:val="20"/>
          <w:szCs w:val="20"/>
        </w:rPr>
        <w:instrText xml:space="preserve"> SEQ Tablica \* ARABIC </w:instrText>
      </w:r>
      <w:r w:rsidRPr="009E3A3D">
        <w:rPr>
          <w:rFonts w:cs="Arial"/>
          <w:b/>
          <w:bCs/>
          <w:noProof/>
          <w:sz w:val="20"/>
          <w:szCs w:val="20"/>
        </w:rPr>
        <w:fldChar w:fldCharType="separate"/>
      </w:r>
      <w:r w:rsidR="009C5EB4">
        <w:rPr>
          <w:rFonts w:cs="Arial"/>
          <w:b/>
          <w:bCs/>
          <w:noProof/>
          <w:sz w:val="20"/>
          <w:szCs w:val="20"/>
        </w:rPr>
        <w:t>85</w:t>
      </w:r>
      <w:r w:rsidRPr="009E3A3D">
        <w:rPr>
          <w:rFonts w:cs="Arial"/>
          <w:b/>
          <w:bCs/>
          <w:noProof/>
          <w:sz w:val="20"/>
          <w:szCs w:val="20"/>
        </w:rPr>
        <w:fldChar w:fldCharType="end"/>
      </w:r>
      <w:r w:rsidRPr="009E3A3D">
        <w:rPr>
          <w:rFonts w:cs="Arial"/>
          <w:b/>
          <w:bCs/>
          <w:sz w:val="20"/>
          <w:szCs w:val="20"/>
        </w:rPr>
        <w:t>: Prikaz spremnosti operativnih kapaciteta Gradskog društva Crvenog križa</w:t>
      </w:r>
      <w:bookmarkEnd w:id="1089"/>
      <w:bookmarkEnd w:id="1090"/>
      <w:bookmarkEnd w:id="1091"/>
      <w:bookmarkEnd w:id="1092"/>
      <w:bookmarkEnd w:id="1093"/>
      <w:bookmarkEnd w:id="1094"/>
      <w:r w:rsidRPr="009E3A3D">
        <w:rPr>
          <w:rFonts w:cs="Arial"/>
          <w:b/>
          <w:bCs/>
          <w:sz w:val="20"/>
          <w:szCs w:val="20"/>
        </w:rPr>
        <w:t xml:space="preserve"> </w:t>
      </w:r>
      <w:bookmarkEnd w:id="1095"/>
      <w:bookmarkEnd w:id="1096"/>
      <w:bookmarkEnd w:id="1097"/>
      <w:bookmarkEnd w:id="1098"/>
      <w:bookmarkEnd w:id="1099"/>
      <w:r w:rsidR="009E3A3D">
        <w:rPr>
          <w:rFonts w:cs="Arial"/>
          <w:b/>
          <w:bCs/>
          <w:sz w:val="20"/>
          <w:szCs w:val="20"/>
        </w:rPr>
        <w:t>Daruvar</w:t>
      </w:r>
      <w:bookmarkEnd w:id="1100"/>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76531" w:rsidRPr="009E3A3D" w14:paraId="798437CE" w14:textId="77777777" w:rsidTr="00703BF7">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5801F" w14:textId="77777777" w:rsidR="00B76531" w:rsidRPr="009E3A3D" w:rsidRDefault="00B76531" w:rsidP="00B76531">
            <w:pPr>
              <w:spacing w:after="0" w:line="240" w:lineRule="auto"/>
              <w:rPr>
                <w:rFonts w:cs="Calibri"/>
                <w:sz w:val="20"/>
                <w:szCs w:val="20"/>
              </w:rPr>
            </w:pPr>
            <w:bookmarkStart w:id="1101" w:name="_Hlk511033738"/>
            <w:r w:rsidRPr="009E3A3D">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210DB22"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BB39832"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3E27EC4"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2625C7"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Vrlo visoka spremnost</w:t>
            </w:r>
          </w:p>
        </w:tc>
      </w:tr>
      <w:tr w:rsidR="00B76531" w:rsidRPr="009E3A3D" w14:paraId="522C664A" w14:textId="77777777" w:rsidTr="00703BF7">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DC4FB" w14:textId="77777777" w:rsidR="00B76531" w:rsidRPr="009E3A3D" w:rsidRDefault="00B76531" w:rsidP="00B76531">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85AC7CC"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DAFA531"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6611899"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5F99095" w14:textId="77777777" w:rsidR="00B76531" w:rsidRPr="009E3A3D" w:rsidRDefault="00B76531" w:rsidP="00B76531">
            <w:pPr>
              <w:spacing w:after="0" w:line="240" w:lineRule="auto"/>
              <w:jc w:val="center"/>
              <w:rPr>
                <w:rFonts w:cs="Calibri"/>
                <w:sz w:val="20"/>
                <w:szCs w:val="20"/>
              </w:rPr>
            </w:pPr>
            <w:r w:rsidRPr="009E3A3D">
              <w:rPr>
                <w:rFonts w:cs="Calibri"/>
                <w:b/>
                <w:sz w:val="20"/>
                <w:szCs w:val="20"/>
              </w:rPr>
              <w:t>1</w:t>
            </w:r>
          </w:p>
        </w:tc>
      </w:tr>
      <w:tr w:rsidR="00B76531" w:rsidRPr="009E3A3D" w14:paraId="7CBFA4A7"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D0DA3" w14:textId="77777777" w:rsidR="00B76531" w:rsidRPr="009E3A3D" w:rsidRDefault="00B76531" w:rsidP="00B76531">
            <w:pPr>
              <w:spacing w:after="0" w:line="240" w:lineRule="auto"/>
              <w:rPr>
                <w:rFonts w:cs="Calibri"/>
                <w:sz w:val="20"/>
                <w:szCs w:val="20"/>
              </w:rPr>
            </w:pPr>
            <w:r w:rsidRPr="009E3A3D">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0D724"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A715F"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C1590"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41D2A"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62C5C539"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C970C" w14:textId="77777777" w:rsidR="00B76531" w:rsidRPr="009E3A3D" w:rsidRDefault="00B76531" w:rsidP="00B76531">
            <w:pPr>
              <w:spacing w:after="0" w:line="240" w:lineRule="auto"/>
              <w:rPr>
                <w:rFonts w:cs="Calibri"/>
                <w:sz w:val="20"/>
                <w:szCs w:val="20"/>
              </w:rPr>
            </w:pPr>
            <w:r w:rsidRPr="009E3A3D">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B9547"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B08B"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37F9C"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38FF0"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1D57DF8E"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C1025" w14:textId="77777777" w:rsidR="00B76531" w:rsidRPr="009E3A3D" w:rsidRDefault="00B76531" w:rsidP="00B76531">
            <w:pPr>
              <w:spacing w:after="0" w:line="240" w:lineRule="auto"/>
              <w:rPr>
                <w:rFonts w:cs="Calibri"/>
                <w:sz w:val="20"/>
                <w:szCs w:val="20"/>
              </w:rPr>
            </w:pPr>
            <w:r w:rsidRPr="009E3A3D">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43F9F"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98AFB"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59F50"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DC1FE"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0277F8AE"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7F97E" w14:textId="77777777" w:rsidR="00B76531" w:rsidRPr="009E3A3D" w:rsidRDefault="00B76531" w:rsidP="00B76531">
            <w:pPr>
              <w:spacing w:after="0" w:line="240" w:lineRule="auto"/>
              <w:rPr>
                <w:rFonts w:cs="Calibri"/>
                <w:sz w:val="20"/>
                <w:szCs w:val="20"/>
              </w:rPr>
            </w:pPr>
            <w:r w:rsidRPr="009E3A3D">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B255F"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59C1C"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2958A"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FD841"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3944899C" w14:textId="77777777" w:rsidTr="00703BF7">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BCE20" w14:textId="77777777" w:rsidR="00B76531" w:rsidRPr="009E3A3D" w:rsidRDefault="00B76531" w:rsidP="00B76531">
            <w:pPr>
              <w:spacing w:after="0" w:line="240" w:lineRule="auto"/>
              <w:rPr>
                <w:rFonts w:cs="Calibri"/>
                <w:sz w:val="20"/>
                <w:szCs w:val="20"/>
              </w:rPr>
            </w:pPr>
            <w:r w:rsidRPr="009E3A3D">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F9431"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5023A"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35087"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4FC6D"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041D2F8C" w14:textId="77777777" w:rsidTr="00703BF7">
        <w:trPr>
          <w:trHeight w:val="9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FFF5D" w14:textId="77777777" w:rsidR="00B76531" w:rsidRPr="009E3A3D" w:rsidRDefault="00B76531" w:rsidP="00B76531">
            <w:pPr>
              <w:spacing w:after="0" w:line="240" w:lineRule="auto"/>
              <w:rPr>
                <w:rFonts w:cs="Calibri"/>
                <w:sz w:val="20"/>
                <w:szCs w:val="20"/>
              </w:rPr>
            </w:pPr>
            <w:r w:rsidRPr="009E3A3D">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45686"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80DF2"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BF0C0"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FEEE9"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56153802" w14:textId="77777777" w:rsidTr="00703BF7">
        <w:trPr>
          <w:trHeight w:val="14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5CB99" w14:textId="77777777" w:rsidR="00B76531" w:rsidRPr="009E3A3D" w:rsidRDefault="00B76531" w:rsidP="00B76531">
            <w:pPr>
              <w:spacing w:after="0" w:line="240" w:lineRule="auto"/>
              <w:rPr>
                <w:rFonts w:cs="Calibri"/>
                <w:sz w:val="20"/>
                <w:szCs w:val="20"/>
              </w:rPr>
            </w:pPr>
            <w:r w:rsidRPr="009E3A3D">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0A032"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E827E"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0FDEE"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A6B5B"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tr w:rsidR="00B76531" w:rsidRPr="009E3A3D" w14:paraId="293E57B9" w14:textId="77777777" w:rsidTr="00703BF7">
        <w:trPr>
          <w:trHeight w:val="8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2762D" w14:textId="77777777" w:rsidR="00B76531" w:rsidRPr="009E3A3D" w:rsidRDefault="00B76531" w:rsidP="00B76531">
            <w:pPr>
              <w:spacing w:after="0" w:line="240" w:lineRule="auto"/>
              <w:rPr>
                <w:rFonts w:cs="Calibri"/>
                <w:b/>
                <w:sz w:val="20"/>
                <w:szCs w:val="20"/>
              </w:rPr>
            </w:pPr>
            <w:r w:rsidRPr="009E3A3D">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C60D4" w14:textId="77777777" w:rsidR="00B76531" w:rsidRPr="009E3A3D" w:rsidRDefault="00B76531" w:rsidP="00B76531">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BA5F8"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AE5BA" w14:textId="77777777" w:rsidR="00B76531" w:rsidRPr="009E3A3D" w:rsidRDefault="00B76531" w:rsidP="00B76531">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BC0C0" w14:textId="77777777" w:rsidR="00B76531" w:rsidRPr="009E3A3D" w:rsidRDefault="00B76531" w:rsidP="00B76531">
            <w:pPr>
              <w:spacing w:after="0" w:line="240" w:lineRule="auto"/>
              <w:jc w:val="center"/>
              <w:rPr>
                <w:rFonts w:cs="Calibri"/>
                <w:b/>
                <w:sz w:val="20"/>
                <w:szCs w:val="20"/>
              </w:rPr>
            </w:pPr>
            <w:r w:rsidRPr="009E3A3D">
              <w:rPr>
                <w:rFonts w:cs="Calibri"/>
                <w:b/>
                <w:sz w:val="20"/>
                <w:szCs w:val="20"/>
              </w:rPr>
              <w:t>X</w:t>
            </w:r>
          </w:p>
        </w:tc>
      </w:tr>
      <w:bookmarkEnd w:id="1101"/>
    </w:tbl>
    <w:p w14:paraId="1F6FAF11" w14:textId="77777777" w:rsidR="00B76531" w:rsidRPr="009E3A3D" w:rsidRDefault="00B76531" w:rsidP="00A7452F">
      <w:pPr>
        <w:spacing w:after="0"/>
        <w:rPr>
          <w:rFonts w:cs="Calibri"/>
          <w:color w:val="000000"/>
          <w:szCs w:val="24"/>
        </w:rPr>
      </w:pPr>
    </w:p>
    <w:p w14:paraId="72731644" w14:textId="77777777" w:rsidR="00A7452F" w:rsidRPr="009E3A3D" w:rsidRDefault="00A7452F" w:rsidP="00A7452F">
      <w:pPr>
        <w:pStyle w:val="Naslov3"/>
        <w:spacing w:before="0"/>
      </w:pPr>
      <w:bookmarkStart w:id="1102" w:name="_Toc513643688"/>
      <w:bookmarkStart w:id="1103" w:name="_Toc520198556"/>
      <w:bookmarkStart w:id="1104" w:name="_Toc523819146"/>
      <w:bookmarkStart w:id="1105" w:name="_Toc525218455"/>
      <w:bookmarkStart w:id="1106" w:name="_Toc528304091"/>
      <w:bookmarkStart w:id="1107" w:name="_Toc532552148"/>
      <w:bookmarkStart w:id="1108" w:name="_Toc13211232"/>
      <w:bookmarkStart w:id="1109" w:name="_Toc52864434"/>
      <w:bookmarkStart w:id="1110" w:name="_Toc58923376"/>
      <w:bookmarkStart w:id="1111" w:name="_Toc222218669"/>
      <w:r w:rsidRPr="009E3A3D">
        <w:t>8.2.3. Stanje mobilnosti operativnih kapaciteta sustava civilne zaštite i stanja komunikacijskih kapaciteta</w:t>
      </w:r>
      <w:bookmarkEnd w:id="1102"/>
      <w:bookmarkEnd w:id="1103"/>
      <w:bookmarkEnd w:id="1104"/>
      <w:bookmarkEnd w:id="1105"/>
      <w:bookmarkEnd w:id="1106"/>
      <w:bookmarkEnd w:id="1107"/>
      <w:bookmarkEnd w:id="1108"/>
      <w:bookmarkEnd w:id="1109"/>
      <w:bookmarkEnd w:id="1110"/>
      <w:bookmarkEnd w:id="1111"/>
    </w:p>
    <w:p w14:paraId="442A1EDF" w14:textId="77777777" w:rsidR="00A7452F" w:rsidRPr="009E3A3D" w:rsidRDefault="00A7452F" w:rsidP="00A7452F">
      <w:pPr>
        <w:spacing w:after="0"/>
        <w:rPr>
          <w:lang w:eastAsia="hr-HR"/>
        </w:rPr>
      </w:pPr>
    </w:p>
    <w:p w14:paraId="1EEF27B5" w14:textId="77777777" w:rsidR="00A7452F" w:rsidRPr="009E3A3D" w:rsidRDefault="00A7452F" w:rsidP="00A7452F">
      <w:pPr>
        <w:rPr>
          <w:szCs w:val="24"/>
        </w:rPr>
      </w:pPr>
      <w:bookmarkStart w:id="1112" w:name="_Hlk511033997"/>
      <w:r w:rsidRPr="009E3A3D">
        <w:rPr>
          <w:szCs w:val="24"/>
        </w:rPr>
        <w:t xml:space="preserve">Procjena spremnosti sustava civilne zaštite ocjenjuje se na temelju procjene stanja mobilnosti operativnih kapaciteta sustava civilne zaštite i stanja komunikacijskih kapaciteta na temelju procjene stanja transportne potpore i komunikacijskih kapaciteta Općine. </w:t>
      </w:r>
    </w:p>
    <w:p w14:paraId="57D3044C" w14:textId="6BF1D43B" w:rsidR="00A7452F" w:rsidRPr="009E3A3D" w:rsidRDefault="00A7452F" w:rsidP="00A7452F">
      <w:pPr>
        <w:spacing w:after="0" w:line="240" w:lineRule="auto"/>
        <w:jc w:val="center"/>
        <w:rPr>
          <w:rFonts w:cs="Arial"/>
          <w:b/>
          <w:bCs/>
          <w:sz w:val="20"/>
          <w:szCs w:val="24"/>
        </w:rPr>
      </w:pPr>
      <w:bookmarkStart w:id="1113" w:name="_Toc513643769"/>
      <w:bookmarkStart w:id="1114" w:name="_Toc520198657"/>
      <w:bookmarkStart w:id="1115" w:name="_Toc523819241"/>
      <w:bookmarkStart w:id="1116" w:name="_Toc525218542"/>
      <w:bookmarkStart w:id="1117" w:name="_Toc527545428"/>
      <w:bookmarkStart w:id="1118" w:name="_Toc532551977"/>
      <w:bookmarkStart w:id="1119" w:name="_Toc13211379"/>
      <w:bookmarkStart w:id="1120" w:name="_Toc52787484"/>
      <w:bookmarkStart w:id="1121" w:name="_Toc58923493"/>
      <w:bookmarkStart w:id="1122" w:name="_Toc222218268"/>
      <w:bookmarkEnd w:id="1112"/>
      <w:r w:rsidRPr="009E3A3D">
        <w:rPr>
          <w:rFonts w:cs="Arial"/>
          <w:b/>
          <w:bCs/>
          <w:sz w:val="20"/>
          <w:szCs w:val="20"/>
        </w:rPr>
        <w:t xml:space="preserve">Tablica </w:t>
      </w:r>
      <w:r w:rsidRPr="009E3A3D">
        <w:rPr>
          <w:rFonts w:cs="Arial"/>
          <w:b/>
          <w:bCs/>
          <w:noProof/>
          <w:sz w:val="20"/>
          <w:szCs w:val="20"/>
        </w:rPr>
        <w:fldChar w:fldCharType="begin"/>
      </w:r>
      <w:r w:rsidRPr="009E3A3D">
        <w:rPr>
          <w:rFonts w:cs="Arial"/>
          <w:b/>
          <w:bCs/>
          <w:noProof/>
          <w:sz w:val="20"/>
          <w:szCs w:val="20"/>
        </w:rPr>
        <w:instrText xml:space="preserve"> SEQ Tablica \* ARABIC </w:instrText>
      </w:r>
      <w:r w:rsidRPr="009E3A3D">
        <w:rPr>
          <w:rFonts w:cs="Arial"/>
          <w:b/>
          <w:bCs/>
          <w:noProof/>
          <w:sz w:val="20"/>
          <w:szCs w:val="20"/>
        </w:rPr>
        <w:fldChar w:fldCharType="separate"/>
      </w:r>
      <w:r w:rsidR="009C5EB4">
        <w:rPr>
          <w:rFonts w:cs="Arial"/>
          <w:b/>
          <w:bCs/>
          <w:noProof/>
          <w:sz w:val="20"/>
          <w:szCs w:val="20"/>
        </w:rPr>
        <w:t>86</w:t>
      </w:r>
      <w:r w:rsidRPr="009E3A3D">
        <w:rPr>
          <w:rFonts w:cs="Arial"/>
          <w:b/>
          <w:bCs/>
          <w:noProof/>
          <w:sz w:val="20"/>
          <w:szCs w:val="20"/>
        </w:rPr>
        <w:fldChar w:fldCharType="end"/>
      </w:r>
      <w:r w:rsidRPr="009E3A3D">
        <w:rPr>
          <w:rFonts w:cs="Arial"/>
          <w:b/>
          <w:bCs/>
          <w:sz w:val="20"/>
          <w:szCs w:val="20"/>
        </w:rPr>
        <w:t>: Prikaz stanja mobilnosti operativnih kapaciteta sustava civilne zaštite i stanja komunikacijskih kapaciteta</w:t>
      </w:r>
      <w:bookmarkEnd w:id="1113"/>
      <w:bookmarkEnd w:id="1114"/>
      <w:bookmarkEnd w:id="1115"/>
      <w:bookmarkEnd w:id="1116"/>
      <w:bookmarkEnd w:id="1117"/>
      <w:bookmarkEnd w:id="1118"/>
      <w:bookmarkEnd w:id="1119"/>
      <w:bookmarkEnd w:id="1120"/>
      <w:bookmarkEnd w:id="1121"/>
      <w:bookmarkEnd w:id="112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A7452F" w:rsidRPr="009E3A3D" w14:paraId="38359885" w14:textId="77777777" w:rsidTr="002C12C1">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8C4A1" w14:textId="77777777" w:rsidR="00A7452F" w:rsidRPr="009E3A3D" w:rsidRDefault="00A7452F" w:rsidP="00A7452F">
            <w:pPr>
              <w:spacing w:after="0" w:line="240" w:lineRule="auto"/>
              <w:rPr>
                <w:rFonts w:cs="Calibri"/>
                <w:sz w:val="20"/>
                <w:szCs w:val="20"/>
              </w:rPr>
            </w:pPr>
            <w:bookmarkStart w:id="1123" w:name="_Hlk511034009"/>
            <w:r w:rsidRPr="009E3A3D">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97C3957"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DB0AB2D"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A3BEC1"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DD9D10C"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Vrlo visoka spremnost</w:t>
            </w:r>
          </w:p>
        </w:tc>
      </w:tr>
      <w:tr w:rsidR="00A7452F" w:rsidRPr="009E3A3D" w14:paraId="5F316CF4" w14:textId="77777777" w:rsidTr="002C12C1">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8F404" w14:textId="77777777" w:rsidR="00A7452F" w:rsidRPr="009E3A3D" w:rsidRDefault="00A7452F" w:rsidP="00A7452F">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D262527"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B6C31FE"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0C6BB9C"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181D86" w14:textId="77777777" w:rsidR="00A7452F" w:rsidRPr="009E3A3D" w:rsidRDefault="00A7452F" w:rsidP="00A7452F">
            <w:pPr>
              <w:spacing w:after="0" w:line="240" w:lineRule="auto"/>
              <w:jc w:val="center"/>
              <w:rPr>
                <w:rFonts w:cs="Calibri"/>
                <w:sz w:val="20"/>
                <w:szCs w:val="20"/>
              </w:rPr>
            </w:pPr>
            <w:r w:rsidRPr="009E3A3D">
              <w:rPr>
                <w:rFonts w:cs="Calibri"/>
                <w:b/>
                <w:sz w:val="20"/>
                <w:szCs w:val="20"/>
              </w:rPr>
              <w:t>1</w:t>
            </w:r>
          </w:p>
        </w:tc>
      </w:tr>
      <w:tr w:rsidR="00A7452F" w:rsidRPr="009E3A3D" w14:paraId="726EEE74" w14:textId="77777777" w:rsidTr="002C12C1">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DAD3A" w14:textId="77777777" w:rsidR="00A7452F" w:rsidRPr="009E3A3D" w:rsidRDefault="00A7452F" w:rsidP="00A7452F">
            <w:pPr>
              <w:spacing w:after="0" w:line="240" w:lineRule="auto"/>
              <w:rPr>
                <w:rFonts w:cs="Calibri"/>
                <w:sz w:val="20"/>
                <w:szCs w:val="20"/>
              </w:rPr>
            </w:pPr>
            <w:r w:rsidRPr="009E3A3D">
              <w:rPr>
                <w:rFonts w:cs="Calibri"/>
                <w:sz w:val="20"/>
                <w:szCs w:val="20"/>
              </w:rPr>
              <w:t>Stanje transportne potpore.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B42B8" w14:textId="77777777" w:rsidR="00A7452F" w:rsidRPr="009E3A3D" w:rsidRDefault="00A7452F" w:rsidP="00A7452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B4C9C"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6C640"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06D53" w14:textId="77777777" w:rsidR="00A7452F" w:rsidRPr="009E3A3D" w:rsidRDefault="00A7452F" w:rsidP="00A7452F">
            <w:pPr>
              <w:spacing w:after="0" w:line="240" w:lineRule="auto"/>
              <w:jc w:val="center"/>
              <w:rPr>
                <w:rFonts w:cs="Calibri"/>
                <w:b/>
                <w:sz w:val="20"/>
                <w:szCs w:val="20"/>
              </w:rPr>
            </w:pPr>
            <w:r w:rsidRPr="009E3A3D">
              <w:rPr>
                <w:rFonts w:cs="Calibri"/>
                <w:b/>
                <w:sz w:val="20"/>
                <w:szCs w:val="20"/>
              </w:rPr>
              <w:t>X</w:t>
            </w:r>
          </w:p>
        </w:tc>
      </w:tr>
      <w:tr w:rsidR="00A7452F" w:rsidRPr="009E3A3D" w14:paraId="5D13420D" w14:textId="77777777" w:rsidTr="002C12C1">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EC829" w14:textId="77777777" w:rsidR="00A7452F" w:rsidRPr="009E3A3D" w:rsidRDefault="00A7452F" w:rsidP="00A7452F">
            <w:pPr>
              <w:spacing w:after="0" w:line="240" w:lineRule="auto"/>
              <w:rPr>
                <w:rFonts w:cs="Calibri"/>
                <w:sz w:val="20"/>
                <w:szCs w:val="20"/>
              </w:rPr>
            </w:pPr>
            <w:r w:rsidRPr="009E3A3D">
              <w:rPr>
                <w:rFonts w:cs="Calibri"/>
                <w:sz w:val="20"/>
                <w:szCs w:val="20"/>
              </w:rPr>
              <w:t>Stanje komunikacijskih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195A6" w14:textId="77777777" w:rsidR="00A7452F" w:rsidRPr="009E3A3D" w:rsidRDefault="00A7452F" w:rsidP="00A7452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6E975"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6F36A"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4EF0A" w14:textId="77777777" w:rsidR="00A7452F" w:rsidRPr="009E3A3D" w:rsidRDefault="00A7452F" w:rsidP="00A7452F">
            <w:pPr>
              <w:spacing w:after="0" w:line="240" w:lineRule="auto"/>
              <w:jc w:val="center"/>
              <w:rPr>
                <w:rFonts w:cs="Calibri"/>
                <w:b/>
                <w:sz w:val="20"/>
                <w:szCs w:val="20"/>
              </w:rPr>
            </w:pPr>
            <w:r w:rsidRPr="009E3A3D">
              <w:rPr>
                <w:rFonts w:cs="Calibri"/>
                <w:b/>
                <w:sz w:val="20"/>
                <w:szCs w:val="20"/>
              </w:rPr>
              <w:t>X</w:t>
            </w:r>
          </w:p>
        </w:tc>
      </w:tr>
      <w:tr w:rsidR="00A7452F" w:rsidRPr="009E3A3D" w14:paraId="5509DCB2" w14:textId="77777777" w:rsidTr="002C12C1">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9CA62" w14:textId="77777777" w:rsidR="00A7452F" w:rsidRPr="009E3A3D" w:rsidRDefault="00A7452F" w:rsidP="00A7452F">
            <w:pPr>
              <w:spacing w:after="0" w:line="240" w:lineRule="auto"/>
              <w:rPr>
                <w:rFonts w:cs="Calibri"/>
                <w:b/>
                <w:sz w:val="20"/>
                <w:szCs w:val="20"/>
              </w:rPr>
            </w:pPr>
            <w:r w:rsidRPr="009E3A3D">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5ED64" w14:textId="77777777" w:rsidR="00A7452F" w:rsidRPr="009E3A3D" w:rsidRDefault="00A7452F" w:rsidP="00A7452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0DC5D"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296C0" w14:textId="77777777" w:rsidR="00A7452F" w:rsidRPr="009E3A3D" w:rsidRDefault="00A7452F" w:rsidP="00A7452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E4215" w14:textId="77777777" w:rsidR="00A7452F" w:rsidRPr="009E3A3D" w:rsidRDefault="00A7452F" w:rsidP="00A7452F">
            <w:pPr>
              <w:spacing w:after="0" w:line="240" w:lineRule="auto"/>
              <w:jc w:val="center"/>
              <w:rPr>
                <w:rFonts w:cs="Calibri"/>
                <w:b/>
                <w:sz w:val="20"/>
                <w:szCs w:val="20"/>
              </w:rPr>
            </w:pPr>
            <w:r w:rsidRPr="009E3A3D">
              <w:rPr>
                <w:rFonts w:cs="Calibri"/>
                <w:b/>
                <w:sz w:val="20"/>
                <w:szCs w:val="20"/>
              </w:rPr>
              <w:t>X</w:t>
            </w:r>
          </w:p>
        </w:tc>
      </w:tr>
      <w:bookmarkEnd w:id="1123"/>
    </w:tbl>
    <w:p w14:paraId="766473ED" w14:textId="725C15ED" w:rsidR="00A7452F" w:rsidRPr="009E3A3D" w:rsidRDefault="00A7452F" w:rsidP="00A7452F">
      <w:pPr>
        <w:spacing w:after="0"/>
        <w:rPr>
          <w:lang w:eastAsia="hr-HR"/>
        </w:rPr>
      </w:pPr>
    </w:p>
    <w:p w14:paraId="51C22440" w14:textId="0F2C47CC" w:rsidR="00A7452F" w:rsidRPr="009E3A3D" w:rsidRDefault="00A7452F" w:rsidP="00A7452F">
      <w:pPr>
        <w:spacing w:after="0"/>
        <w:rPr>
          <w:lang w:eastAsia="hr-HR"/>
        </w:rPr>
      </w:pPr>
    </w:p>
    <w:p w14:paraId="30CB105D" w14:textId="5C1847A0" w:rsidR="002C12C1" w:rsidRDefault="002C12C1" w:rsidP="00A7452F">
      <w:pPr>
        <w:spacing w:after="0"/>
        <w:rPr>
          <w:lang w:eastAsia="hr-HR"/>
        </w:rPr>
      </w:pPr>
    </w:p>
    <w:p w14:paraId="2A80B5F8" w14:textId="34FA7CAD" w:rsidR="00722336" w:rsidRDefault="00722336" w:rsidP="00A7452F">
      <w:pPr>
        <w:spacing w:after="0"/>
        <w:rPr>
          <w:lang w:eastAsia="hr-HR"/>
        </w:rPr>
      </w:pPr>
    </w:p>
    <w:p w14:paraId="088DBDA3" w14:textId="15D7D010" w:rsidR="00722336" w:rsidRDefault="00722336" w:rsidP="00A7452F">
      <w:pPr>
        <w:spacing w:after="0"/>
        <w:rPr>
          <w:lang w:eastAsia="hr-HR"/>
        </w:rPr>
      </w:pPr>
    </w:p>
    <w:p w14:paraId="1355B9B3" w14:textId="7561F673" w:rsidR="00722336" w:rsidRDefault="00722336" w:rsidP="00A7452F">
      <w:pPr>
        <w:spacing w:after="0"/>
        <w:rPr>
          <w:lang w:eastAsia="hr-HR"/>
        </w:rPr>
      </w:pPr>
    </w:p>
    <w:p w14:paraId="4A3887EC" w14:textId="712AA890" w:rsidR="00722336" w:rsidRDefault="00722336" w:rsidP="00A7452F">
      <w:pPr>
        <w:spacing w:after="0"/>
        <w:rPr>
          <w:lang w:eastAsia="hr-HR"/>
        </w:rPr>
      </w:pPr>
    </w:p>
    <w:p w14:paraId="35909219" w14:textId="37F53441" w:rsidR="00722336" w:rsidRDefault="00722336" w:rsidP="00A7452F">
      <w:pPr>
        <w:spacing w:after="0"/>
        <w:rPr>
          <w:lang w:eastAsia="hr-HR"/>
        </w:rPr>
      </w:pPr>
    </w:p>
    <w:p w14:paraId="465AD0C3" w14:textId="77777777" w:rsidR="00722336" w:rsidRDefault="00722336" w:rsidP="00A7452F">
      <w:pPr>
        <w:spacing w:after="0"/>
        <w:rPr>
          <w:lang w:eastAsia="hr-HR"/>
        </w:rPr>
        <w:sectPr w:rsidR="00722336" w:rsidSect="00722336">
          <w:footerReference w:type="default" r:id="rId97"/>
          <w:pgSz w:w="11906" w:h="16838"/>
          <w:pgMar w:top="1418" w:right="1418" w:bottom="1418" w:left="1418" w:header="709" w:footer="709" w:gutter="0"/>
          <w:cols w:space="708"/>
          <w:docGrid w:linePitch="360"/>
        </w:sectPr>
      </w:pPr>
    </w:p>
    <w:p w14:paraId="73DF3F3A" w14:textId="6BBA1CA0" w:rsidR="002C12C1" w:rsidRPr="00B15C33" w:rsidRDefault="002C12C1" w:rsidP="002C12C1">
      <w:pPr>
        <w:pStyle w:val="Naslov3"/>
        <w:spacing w:before="0"/>
      </w:pPr>
      <w:bookmarkStart w:id="1124" w:name="_Toc513643689"/>
      <w:bookmarkStart w:id="1125" w:name="_Toc520198557"/>
      <w:bookmarkStart w:id="1126" w:name="_Toc523819147"/>
      <w:bookmarkStart w:id="1127" w:name="_Toc525218456"/>
      <w:bookmarkStart w:id="1128" w:name="_Toc528304092"/>
      <w:bookmarkStart w:id="1129" w:name="_Toc532552149"/>
      <w:bookmarkStart w:id="1130" w:name="_Toc13211233"/>
      <w:bookmarkStart w:id="1131" w:name="_Toc52864435"/>
      <w:bookmarkStart w:id="1132" w:name="_Toc58923377"/>
      <w:bookmarkStart w:id="1133" w:name="_Toc222218670"/>
      <w:r w:rsidRPr="00B15C33">
        <w:t xml:space="preserve">8.2.4. Analiza sustava na području reagiranja za svaki rizik obrađen u Procjeni rizika od velikih nesreća za </w:t>
      </w:r>
      <w:bookmarkEnd w:id="1124"/>
      <w:bookmarkEnd w:id="1125"/>
      <w:bookmarkEnd w:id="1126"/>
      <w:bookmarkEnd w:id="1127"/>
      <w:bookmarkEnd w:id="1128"/>
      <w:bookmarkEnd w:id="1129"/>
      <w:bookmarkEnd w:id="1130"/>
      <w:r w:rsidRPr="00B15C33">
        <w:t xml:space="preserve">Općinu </w:t>
      </w:r>
      <w:bookmarkEnd w:id="1131"/>
      <w:bookmarkEnd w:id="1132"/>
      <w:r w:rsidR="00DD1F64">
        <w:t>Sirač</w:t>
      </w:r>
      <w:bookmarkEnd w:id="1133"/>
    </w:p>
    <w:p w14:paraId="56898669" w14:textId="77777777" w:rsidR="002C12C1" w:rsidRPr="00B15C33" w:rsidRDefault="002C12C1" w:rsidP="002C12C1">
      <w:pPr>
        <w:keepNext/>
        <w:keepLines/>
        <w:spacing w:before="200" w:after="0"/>
        <w:outlineLvl w:val="3"/>
        <w:rPr>
          <w:rFonts w:eastAsia="Times New Roman"/>
          <w:bCs/>
          <w:iCs/>
          <w:sz w:val="20"/>
        </w:rPr>
      </w:pPr>
      <w:bookmarkStart w:id="1134" w:name="_Toc513643690"/>
      <w:bookmarkStart w:id="1135" w:name="_Toc520198558"/>
      <w:bookmarkStart w:id="1136" w:name="_Toc523819148"/>
      <w:bookmarkStart w:id="1137" w:name="_Toc525218457"/>
      <w:bookmarkStart w:id="1138" w:name="_Toc528304093"/>
      <w:bookmarkStart w:id="1139" w:name="_Toc532552150"/>
      <w:bookmarkStart w:id="1140" w:name="_Toc13211234"/>
      <w:bookmarkStart w:id="1141" w:name="_Toc52864436"/>
      <w:bookmarkStart w:id="1142" w:name="_Toc58923378"/>
      <w:bookmarkStart w:id="1143" w:name="_Toc222218671"/>
      <w:r w:rsidRPr="00B15C33">
        <w:rPr>
          <w:rFonts w:eastAsia="Times New Roman"/>
          <w:bCs/>
          <w:iCs/>
          <w:sz w:val="20"/>
        </w:rPr>
        <w:t>8.2.4.1. Epidemije i pandemije</w:t>
      </w:r>
      <w:bookmarkEnd w:id="1134"/>
      <w:bookmarkEnd w:id="1135"/>
      <w:bookmarkEnd w:id="1136"/>
      <w:bookmarkEnd w:id="1137"/>
      <w:bookmarkEnd w:id="1138"/>
      <w:bookmarkEnd w:id="1139"/>
      <w:bookmarkEnd w:id="1140"/>
      <w:bookmarkEnd w:id="1141"/>
      <w:bookmarkEnd w:id="1142"/>
      <w:bookmarkEnd w:id="1143"/>
    </w:p>
    <w:p w14:paraId="74F64B2C" w14:textId="77777777" w:rsidR="002C12C1" w:rsidRPr="00B15C33" w:rsidRDefault="002C12C1" w:rsidP="002C12C1">
      <w:pPr>
        <w:spacing w:after="0"/>
      </w:pPr>
    </w:p>
    <w:p w14:paraId="27AEDFCE" w14:textId="0C9D4E71" w:rsidR="002C12C1" w:rsidRPr="00B15C33" w:rsidRDefault="002C12C1" w:rsidP="002C12C1">
      <w:pPr>
        <w:autoSpaceDE w:val="0"/>
        <w:spacing w:after="0"/>
        <w:rPr>
          <w:color w:val="000000"/>
          <w:szCs w:val="24"/>
        </w:rPr>
      </w:pPr>
      <w:bookmarkStart w:id="1144" w:name="_Hlk511034178"/>
      <w:r w:rsidRPr="00B15C33">
        <w:rPr>
          <w:color w:val="000000"/>
          <w:szCs w:val="24"/>
        </w:rPr>
        <w:t>U slučaju pojava epidemija i pandemija na području Općine, Općina ne može samostalno u potpunosti zbrinuti oboljelo stanovništvo, prema tome postoji potreba uključivanja pravnih osoba koje djeluju na području</w:t>
      </w:r>
      <w:r w:rsidR="00703BF7" w:rsidRPr="00B15C33">
        <w:rPr>
          <w:color w:val="000000"/>
          <w:szCs w:val="24"/>
        </w:rPr>
        <w:t xml:space="preserve"> </w:t>
      </w:r>
      <w:r w:rsidR="00B15C33" w:rsidRPr="00B15C33">
        <w:rPr>
          <w:color w:val="000000"/>
          <w:szCs w:val="24"/>
        </w:rPr>
        <w:t>Bjelovarsko – bilogorske</w:t>
      </w:r>
      <w:r w:rsidRPr="00B15C33">
        <w:rPr>
          <w:color w:val="000000"/>
          <w:szCs w:val="24"/>
        </w:rPr>
        <w:t xml:space="preserve"> županije, a koje postupaju prema vlastitim operativnim planovima.</w:t>
      </w:r>
    </w:p>
    <w:p w14:paraId="7ACCAF62" w14:textId="5040FAF4" w:rsidR="002C12C1" w:rsidRPr="00B15C33" w:rsidRDefault="002C12C1" w:rsidP="002C12C1">
      <w:pPr>
        <w:spacing w:after="0" w:line="240" w:lineRule="auto"/>
        <w:jc w:val="center"/>
        <w:rPr>
          <w:rFonts w:cs="Arial"/>
          <w:b/>
          <w:bCs/>
          <w:color w:val="000000"/>
          <w:sz w:val="20"/>
          <w:szCs w:val="24"/>
        </w:rPr>
      </w:pPr>
      <w:bookmarkStart w:id="1145" w:name="_Toc513643770"/>
      <w:bookmarkStart w:id="1146" w:name="_Toc520198658"/>
      <w:bookmarkStart w:id="1147" w:name="_Toc523819242"/>
      <w:bookmarkStart w:id="1148" w:name="_Toc525218543"/>
      <w:bookmarkStart w:id="1149" w:name="_Toc527545429"/>
      <w:bookmarkStart w:id="1150" w:name="_Toc532551978"/>
      <w:bookmarkStart w:id="1151" w:name="_Toc13211380"/>
      <w:bookmarkStart w:id="1152" w:name="_Toc52787485"/>
      <w:bookmarkStart w:id="1153" w:name="_Toc58923494"/>
      <w:bookmarkStart w:id="1154" w:name="_Toc222218269"/>
      <w:bookmarkEnd w:id="1144"/>
      <w:r w:rsidRPr="00B15C33">
        <w:rPr>
          <w:rFonts w:cs="Arial"/>
          <w:b/>
          <w:bCs/>
          <w:sz w:val="20"/>
          <w:szCs w:val="20"/>
        </w:rPr>
        <w:t xml:space="preserve">Tablica </w:t>
      </w:r>
      <w:r w:rsidRPr="00B15C33">
        <w:rPr>
          <w:rFonts w:cs="Arial"/>
          <w:b/>
          <w:bCs/>
          <w:noProof/>
          <w:sz w:val="20"/>
          <w:szCs w:val="20"/>
        </w:rPr>
        <w:fldChar w:fldCharType="begin"/>
      </w:r>
      <w:r w:rsidRPr="00B15C33">
        <w:rPr>
          <w:rFonts w:cs="Arial"/>
          <w:b/>
          <w:bCs/>
          <w:noProof/>
          <w:sz w:val="20"/>
          <w:szCs w:val="20"/>
        </w:rPr>
        <w:instrText xml:space="preserve"> SEQ Tablica \* ARABIC </w:instrText>
      </w:r>
      <w:r w:rsidRPr="00B15C33">
        <w:rPr>
          <w:rFonts w:cs="Arial"/>
          <w:b/>
          <w:bCs/>
          <w:noProof/>
          <w:sz w:val="20"/>
          <w:szCs w:val="20"/>
        </w:rPr>
        <w:fldChar w:fldCharType="separate"/>
      </w:r>
      <w:r w:rsidR="009C5EB4">
        <w:rPr>
          <w:rFonts w:cs="Arial"/>
          <w:b/>
          <w:bCs/>
          <w:noProof/>
          <w:sz w:val="20"/>
          <w:szCs w:val="20"/>
        </w:rPr>
        <w:t>87</w:t>
      </w:r>
      <w:r w:rsidRPr="00B15C33">
        <w:rPr>
          <w:rFonts w:cs="Arial"/>
          <w:b/>
          <w:bCs/>
          <w:noProof/>
          <w:sz w:val="20"/>
          <w:szCs w:val="20"/>
        </w:rPr>
        <w:fldChar w:fldCharType="end"/>
      </w:r>
      <w:r w:rsidRPr="00B15C33">
        <w:rPr>
          <w:rFonts w:cs="Arial"/>
          <w:b/>
          <w:bCs/>
          <w:sz w:val="20"/>
          <w:szCs w:val="20"/>
        </w:rPr>
        <w:t>: Analiza stanja sustava civilne zaštite - Područje reagiranja - Epidemije i pandemije</w:t>
      </w:r>
      <w:bookmarkEnd w:id="1145"/>
      <w:bookmarkEnd w:id="1146"/>
      <w:bookmarkEnd w:id="1147"/>
      <w:bookmarkEnd w:id="1148"/>
      <w:bookmarkEnd w:id="1149"/>
      <w:bookmarkEnd w:id="1150"/>
      <w:bookmarkEnd w:id="1151"/>
      <w:bookmarkEnd w:id="1152"/>
      <w:bookmarkEnd w:id="1153"/>
      <w:bookmarkEnd w:id="1154"/>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2C12C1" w:rsidRPr="00B15C33" w14:paraId="20E7B406" w14:textId="77777777" w:rsidTr="002C12C1">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142BB" w14:textId="77777777" w:rsidR="002C12C1" w:rsidRPr="00B15C33" w:rsidRDefault="002C12C1" w:rsidP="002C12C1">
            <w:pPr>
              <w:spacing w:after="0" w:line="240" w:lineRule="auto"/>
              <w:jc w:val="center"/>
              <w:rPr>
                <w:rFonts w:cs="Calibri"/>
                <w:b/>
                <w:sz w:val="20"/>
                <w:szCs w:val="20"/>
              </w:rPr>
            </w:pPr>
          </w:p>
          <w:p w14:paraId="2919CACA" w14:textId="77777777" w:rsidR="002C12C1" w:rsidRPr="00B15C33" w:rsidRDefault="002C12C1" w:rsidP="002C12C1">
            <w:pPr>
              <w:spacing w:after="0" w:line="240" w:lineRule="auto"/>
              <w:rPr>
                <w:rFonts w:cs="Calibri"/>
                <w:b/>
                <w:sz w:val="20"/>
                <w:szCs w:val="20"/>
              </w:rPr>
            </w:pPr>
            <w:r w:rsidRPr="00B15C33">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D856C7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29EFD3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86483EB"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325818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Vrlo visoka spremnost</w:t>
            </w:r>
          </w:p>
        </w:tc>
      </w:tr>
      <w:tr w:rsidR="002C12C1" w:rsidRPr="00B15C33" w14:paraId="00571785" w14:textId="77777777" w:rsidTr="002C12C1">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20DB0" w14:textId="77777777" w:rsidR="002C12C1" w:rsidRPr="00B15C33" w:rsidRDefault="002C12C1" w:rsidP="002C12C1">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40C0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E4262"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57B4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705D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1</w:t>
            </w:r>
          </w:p>
        </w:tc>
      </w:tr>
      <w:tr w:rsidR="002C12C1" w:rsidRPr="00B15C33" w14:paraId="052B61BD" w14:textId="77777777" w:rsidTr="002C12C1">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DEEB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1. Prikaz procjene spremnosti u sustavu civilne zaštite na temelju spremnosti odgovornih i upravljačkih kapaciteta sustava civilne zaštite</w:t>
            </w:r>
          </w:p>
        </w:tc>
      </w:tr>
      <w:tr w:rsidR="002C12C1" w:rsidRPr="00B15C33" w14:paraId="01FFC49E" w14:textId="77777777" w:rsidTr="002C12C1">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1323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Čelne osobe</w:t>
            </w:r>
          </w:p>
        </w:tc>
      </w:tr>
      <w:tr w:rsidR="002C12C1" w:rsidRPr="00B15C33" w14:paraId="2F393E18" w14:textId="77777777" w:rsidTr="002C12C1">
        <w:trPr>
          <w:trHeight w:val="107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69F10" w14:textId="77777777" w:rsidR="002C12C1" w:rsidRPr="00B15C33" w:rsidRDefault="002C12C1" w:rsidP="002C12C1">
            <w:pPr>
              <w:spacing w:after="0" w:line="240" w:lineRule="auto"/>
            </w:pPr>
            <w:r w:rsidRPr="00B15C33">
              <w:rPr>
                <w:rFonts w:cs="Calibri"/>
                <w:sz w:val="20"/>
                <w:szCs w:val="20"/>
              </w:rPr>
              <w:t xml:space="preserve">Analiza </w:t>
            </w:r>
            <w:r w:rsidRPr="00B15C33">
              <w:rPr>
                <w:rFonts w:cs="Calibri"/>
                <w:b/>
                <w:sz w:val="20"/>
                <w:szCs w:val="20"/>
              </w:rPr>
              <w:t>ODGOVORNOSTI</w:t>
            </w:r>
            <w:r w:rsidRPr="00B15C33">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11577"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128E2"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A37D9"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D6BB2"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AD5C461" w14:textId="77777777" w:rsidTr="002C12C1">
        <w:trPr>
          <w:trHeight w:val="55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FDB90"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OSPOSOBLJENOSTI</w:t>
            </w:r>
            <w:r w:rsidRPr="00B15C33">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6E9AB"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F347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C9013"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FF062"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3783E7C" w14:textId="77777777" w:rsidTr="002C12C1">
        <w:trPr>
          <w:trHeight w:val="2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BA2D8"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UVJEŽBANOSTI</w:t>
            </w:r>
            <w:r w:rsidRPr="00B15C33">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2F7A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2E06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7FEF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D86C6" w14:textId="77777777" w:rsidR="002C12C1" w:rsidRPr="00B15C33" w:rsidRDefault="002C12C1" w:rsidP="002C12C1">
            <w:pPr>
              <w:spacing w:after="0" w:line="240" w:lineRule="auto"/>
              <w:rPr>
                <w:rFonts w:cs="Calibri"/>
                <w:b/>
                <w:sz w:val="20"/>
                <w:szCs w:val="20"/>
              </w:rPr>
            </w:pPr>
          </w:p>
        </w:tc>
      </w:tr>
      <w:tr w:rsidR="002C12C1" w:rsidRPr="00B15C33" w14:paraId="7E963C4F"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1EBBF" w14:textId="77777777" w:rsidR="002C12C1" w:rsidRPr="00B15C33" w:rsidRDefault="002C12C1" w:rsidP="002C12C1">
            <w:pPr>
              <w:spacing w:after="0" w:line="240" w:lineRule="auto"/>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DC9EB"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7F37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3234D"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DEE2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55148A2"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4A38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Stožer civilne zaštite</w:t>
            </w:r>
          </w:p>
        </w:tc>
      </w:tr>
      <w:tr w:rsidR="002C12C1" w:rsidRPr="00B15C33" w14:paraId="3E78FAE5" w14:textId="77777777" w:rsidTr="002C12C1">
        <w:trPr>
          <w:trHeight w:val="105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C2E3F" w14:textId="77777777" w:rsidR="002C12C1" w:rsidRPr="00B15C33" w:rsidRDefault="002C12C1" w:rsidP="002C12C1">
            <w:pPr>
              <w:spacing w:after="0" w:line="240" w:lineRule="auto"/>
            </w:pPr>
            <w:r w:rsidRPr="00B15C33">
              <w:rPr>
                <w:rFonts w:cs="Calibri"/>
                <w:sz w:val="20"/>
                <w:szCs w:val="20"/>
              </w:rPr>
              <w:t xml:space="preserve">Analiza </w:t>
            </w:r>
            <w:r w:rsidRPr="00B15C33">
              <w:rPr>
                <w:rFonts w:cs="Calibri"/>
                <w:b/>
                <w:sz w:val="20"/>
                <w:szCs w:val="20"/>
              </w:rPr>
              <w:t>ODGOVORNOSTI</w:t>
            </w:r>
            <w:r w:rsidRPr="00B15C33">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6CDA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B497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D577B"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1E4F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173AE6CF" w14:textId="77777777" w:rsidTr="002C12C1">
        <w:trPr>
          <w:trHeight w:val="35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DFB02"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OSPOSOBLJENOSTI</w:t>
            </w:r>
            <w:r w:rsidRPr="00B15C33">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3511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9F51B"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CF749"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7635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BA8D6DD"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563BF"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UVJEŽBANOSTI</w:t>
            </w:r>
            <w:r w:rsidRPr="00B15C33">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07A57"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2414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F53A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9081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1F3D27D3"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7BB12" w14:textId="77777777" w:rsidR="002C12C1" w:rsidRPr="00B15C33" w:rsidRDefault="002C12C1" w:rsidP="002C12C1">
            <w:pPr>
              <w:spacing w:after="0" w:line="240" w:lineRule="auto"/>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072D7"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258A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E18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AB56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925531C"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D9E7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Koordinator na mjestu izvanrednog događaja</w:t>
            </w:r>
          </w:p>
        </w:tc>
      </w:tr>
      <w:tr w:rsidR="002C12C1" w:rsidRPr="00B15C33" w14:paraId="630B16C3" w14:textId="77777777" w:rsidTr="002C12C1">
        <w:trPr>
          <w:trHeight w:val="8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23A22" w14:textId="77777777" w:rsidR="002C12C1" w:rsidRPr="00B15C33" w:rsidRDefault="002C12C1" w:rsidP="002C12C1">
            <w:pPr>
              <w:spacing w:after="0" w:line="240" w:lineRule="auto"/>
            </w:pPr>
            <w:r w:rsidRPr="00B15C33">
              <w:rPr>
                <w:rFonts w:cs="Calibri"/>
                <w:sz w:val="20"/>
                <w:szCs w:val="20"/>
              </w:rPr>
              <w:t xml:space="preserve">Analiza </w:t>
            </w:r>
            <w:r w:rsidRPr="00B15C33">
              <w:rPr>
                <w:rFonts w:cs="Calibri"/>
                <w:b/>
                <w:sz w:val="20"/>
                <w:szCs w:val="20"/>
              </w:rPr>
              <w:t>ODGOVORNOSTI</w:t>
            </w:r>
            <w:r w:rsidRPr="00B15C33">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CDF79"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61CD7"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D55ED"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6154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7799596" w14:textId="77777777" w:rsidTr="002C12C1">
        <w:trPr>
          <w:trHeight w:val="299"/>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52C1A"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OSPOSOBLJENOSTI</w:t>
            </w:r>
            <w:r w:rsidRPr="00B15C33">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9C58D"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C7F7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3293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0D7F4"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4F45E847" w14:textId="77777777" w:rsidTr="002C12C1">
        <w:trPr>
          <w:trHeight w:val="11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C95B3" w14:textId="77777777" w:rsidR="002C12C1" w:rsidRPr="00B15C33" w:rsidRDefault="002C12C1" w:rsidP="002C12C1">
            <w:pPr>
              <w:spacing w:after="0" w:line="240" w:lineRule="auto"/>
            </w:pPr>
            <w:r w:rsidRPr="00B15C33">
              <w:rPr>
                <w:rFonts w:cs="Calibri"/>
                <w:sz w:val="20"/>
                <w:szCs w:val="20"/>
              </w:rPr>
              <w:t xml:space="preserve">Procjena </w:t>
            </w:r>
            <w:r w:rsidRPr="00B15C33">
              <w:rPr>
                <w:rFonts w:cs="Calibri"/>
                <w:b/>
                <w:sz w:val="20"/>
                <w:szCs w:val="20"/>
              </w:rPr>
              <w:t>UVJEŽBANOSTI</w:t>
            </w:r>
            <w:r w:rsidRPr="00B15C33">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D7AE"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A1E6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C45DC"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BB8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38700B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CD046"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ED728"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10F8B"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E249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D4C59"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70B4CDA"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28B0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2. Prikaz procjene spremnosti operativnih kapaciteta</w:t>
            </w:r>
          </w:p>
        </w:tc>
      </w:tr>
      <w:tr w:rsidR="002C12C1" w:rsidRPr="00B15C33" w14:paraId="7DBADA2C"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01678"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Crvenog križa</w:t>
            </w:r>
          </w:p>
        </w:tc>
      </w:tr>
      <w:tr w:rsidR="002C12C1" w:rsidRPr="00B15C33" w14:paraId="50D26BFC" w14:textId="77777777" w:rsidTr="002C12C1">
        <w:trPr>
          <w:trHeight w:val="204"/>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0CF5C" w14:textId="77777777" w:rsidR="002C12C1" w:rsidRPr="00B15C33" w:rsidRDefault="002C12C1" w:rsidP="002C12C1">
            <w:pPr>
              <w:spacing w:after="0" w:line="240" w:lineRule="auto"/>
              <w:rPr>
                <w:rFonts w:cs="Calibri"/>
                <w:b/>
                <w:sz w:val="20"/>
                <w:szCs w:val="20"/>
              </w:rPr>
            </w:pPr>
            <w:r w:rsidRPr="00B15C33">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B2FBC30"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153470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2D84C87" w14:textId="0D6C2619"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EFCBC58" w14:textId="02C4E511"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4EA1A720" w14:textId="77777777" w:rsidTr="002C12C1">
        <w:trPr>
          <w:trHeight w:val="93"/>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59197" w14:textId="77777777" w:rsidR="002C12C1" w:rsidRPr="00B15C33" w:rsidRDefault="002C12C1" w:rsidP="002C12C1">
            <w:pPr>
              <w:spacing w:after="0" w:line="240" w:lineRule="auto"/>
              <w:rPr>
                <w:rFonts w:cs="Calibri"/>
                <w:b/>
                <w:sz w:val="20"/>
                <w:szCs w:val="20"/>
              </w:rPr>
            </w:pPr>
            <w:r w:rsidRPr="00B15C33">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62F2F0A"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B2C5CA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FEBAAEA"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F08C60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0250886"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55363" w14:textId="77777777" w:rsidR="002C12C1" w:rsidRPr="00B15C33" w:rsidRDefault="002C12C1" w:rsidP="002C12C1">
            <w:pPr>
              <w:spacing w:after="0" w:line="240" w:lineRule="auto"/>
              <w:rPr>
                <w:rFonts w:cs="Calibri"/>
                <w:b/>
                <w:sz w:val="20"/>
                <w:szCs w:val="20"/>
              </w:rPr>
            </w:pPr>
            <w:r w:rsidRPr="00B15C33">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DACD1DC"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9FBB70C"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38A9FDD5"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C7BB03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1E63FD5" w14:textId="77777777" w:rsidTr="002C12C1">
        <w:trPr>
          <w:trHeight w:val="27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4D9F8" w14:textId="77777777" w:rsidR="002C12C1" w:rsidRPr="00B15C33" w:rsidRDefault="002C12C1" w:rsidP="002C12C1">
            <w:pPr>
              <w:spacing w:after="0" w:line="240" w:lineRule="auto"/>
              <w:rPr>
                <w:rFonts w:cs="Calibri"/>
                <w:b/>
                <w:sz w:val="20"/>
                <w:szCs w:val="20"/>
              </w:rPr>
            </w:pPr>
            <w:r w:rsidRPr="00B15C33">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5EAB80B"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A33345"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7F2BD86"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65DA74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43BB802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B9256" w14:textId="77777777" w:rsidR="002C12C1" w:rsidRPr="00B15C33" w:rsidRDefault="002C12C1" w:rsidP="002C12C1">
            <w:pPr>
              <w:spacing w:after="0" w:line="240" w:lineRule="auto"/>
              <w:rPr>
                <w:rFonts w:cs="Calibri"/>
                <w:b/>
                <w:sz w:val="20"/>
                <w:szCs w:val="20"/>
              </w:rPr>
            </w:pPr>
            <w:r w:rsidRPr="00B15C33">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4799E3C7"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5C430C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28FC97D" w14:textId="56947260"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13184AB" w14:textId="17F4A55F"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F281AD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0DF9F" w14:textId="77777777" w:rsidR="002C12C1" w:rsidRPr="00B15C33" w:rsidRDefault="002C12C1" w:rsidP="002C12C1">
            <w:pPr>
              <w:spacing w:after="0" w:line="240" w:lineRule="auto"/>
              <w:rPr>
                <w:rFonts w:cs="Calibri"/>
                <w:b/>
                <w:sz w:val="20"/>
                <w:szCs w:val="20"/>
              </w:rPr>
            </w:pPr>
            <w:r w:rsidRPr="00B15C33">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CFF7CBF"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061AF1D"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E87AB99"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5CEF20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997649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B50BA" w14:textId="77777777" w:rsidR="002C12C1" w:rsidRPr="00B15C33" w:rsidRDefault="002C12C1" w:rsidP="002C12C1">
            <w:pPr>
              <w:spacing w:after="0" w:line="240" w:lineRule="auto"/>
              <w:rPr>
                <w:rFonts w:cs="Calibri"/>
                <w:b/>
                <w:sz w:val="20"/>
                <w:szCs w:val="20"/>
              </w:rPr>
            </w:pPr>
            <w:r w:rsidRPr="00B15C33">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174AB23"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3D6471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E7124F3" w14:textId="1F78E57C"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5A36CF3" w14:textId="7C0893D2"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88D727E" w14:textId="77777777" w:rsidTr="002C12C1">
        <w:trPr>
          <w:trHeight w:val="8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BE009" w14:textId="77777777" w:rsidR="002C12C1" w:rsidRPr="00B15C33" w:rsidRDefault="002C12C1" w:rsidP="002C12C1">
            <w:pPr>
              <w:spacing w:after="0" w:line="240" w:lineRule="auto"/>
              <w:rPr>
                <w:rFonts w:cs="Calibri"/>
                <w:b/>
                <w:sz w:val="20"/>
                <w:szCs w:val="20"/>
              </w:rPr>
            </w:pPr>
            <w:r w:rsidRPr="00B15C33">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CCE7C8F" w14:textId="77777777" w:rsidR="002C12C1" w:rsidRPr="00B15C33"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8D31C6"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1BBB38C5"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87DAE1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9B1F73A" w14:textId="77777777" w:rsidTr="002C12C1">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E0B3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vatrogastva</w:t>
            </w:r>
          </w:p>
        </w:tc>
      </w:tr>
      <w:tr w:rsidR="002C12C1" w:rsidRPr="00B15C33" w14:paraId="7786F15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664A2" w14:textId="77777777" w:rsidR="002C12C1" w:rsidRPr="00B15C33" w:rsidRDefault="002C12C1" w:rsidP="002C12C1">
            <w:pPr>
              <w:spacing w:after="0" w:line="240" w:lineRule="auto"/>
              <w:rPr>
                <w:rFonts w:cs="Calibri"/>
                <w:sz w:val="20"/>
                <w:szCs w:val="20"/>
              </w:rPr>
            </w:pPr>
            <w:r w:rsidRPr="00B15C33">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F584B"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B0CFD"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E144A"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D0E3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5B951C6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5EB55" w14:textId="77777777" w:rsidR="002C12C1" w:rsidRPr="00B15C33" w:rsidRDefault="002C12C1" w:rsidP="002C12C1">
            <w:pPr>
              <w:spacing w:after="0" w:line="240" w:lineRule="auto"/>
              <w:rPr>
                <w:rFonts w:cs="Calibri"/>
                <w:sz w:val="20"/>
                <w:szCs w:val="20"/>
              </w:rPr>
            </w:pPr>
            <w:r w:rsidRPr="00B15C33">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1C311"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53CF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FB44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2FF34"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96D1CA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02D5C" w14:textId="77777777" w:rsidR="002C12C1" w:rsidRPr="00B15C33" w:rsidRDefault="002C12C1" w:rsidP="002C12C1">
            <w:pPr>
              <w:spacing w:after="0" w:line="240" w:lineRule="auto"/>
              <w:rPr>
                <w:rFonts w:cs="Calibri"/>
                <w:sz w:val="20"/>
                <w:szCs w:val="20"/>
              </w:rPr>
            </w:pPr>
            <w:r w:rsidRPr="00B15C33">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8D8E6"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5A50F"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9EF1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6198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F81A0B6"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18571" w14:textId="77777777" w:rsidR="002C12C1" w:rsidRPr="00B15C33" w:rsidRDefault="002C12C1" w:rsidP="002C12C1">
            <w:pPr>
              <w:spacing w:after="0" w:line="240" w:lineRule="auto"/>
              <w:rPr>
                <w:rFonts w:cs="Calibri"/>
                <w:sz w:val="20"/>
                <w:szCs w:val="20"/>
              </w:rPr>
            </w:pPr>
            <w:r w:rsidRPr="00B15C33">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9182C"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0F47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FB16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5B3DB"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D91BE5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F6340" w14:textId="77777777" w:rsidR="002C12C1" w:rsidRPr="00B15C33" w:rsidRDefault="002C12C1" w:rsidP="002C12C1">
            <w:pPr>
              <w:spacing w:after="0" w:line="240" w:lineRule="auto"/>
              <w:rPr>
                <w:rFonts w:cs="Calibri"/>
                <w:sz w:val="20"/>
                <w:szCs w:val="20"/>
              </w:rPr>
            </w:pPr>
            <w:r w:rsidRPr="00B15C33">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F4EEA"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3377A" w14:textId="4A5725E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446AC" w14:textId="0C55E610" w:rsidR="002C12C1" w:rsidRPr="00B15C33" w:rsidRDefault="00C876C9"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7F7FF" w14:textId="77777777" w:rsidR="002C12C1" w:rsidRPr="00B15C33" w:rsidRDefault="002C12C1" w:rsidP="002C12C1">
            <w:pPr>
              <w:spacing w:after="0" w:line="240" w:lineRule="auto"/>
              <w:jc w:val="center"/>
              <w:rPr>
                <w:rFonts w:cs="Calibri"/>
                <w:b/>
                <w:sz w:val="20"/>
                <w:szCs w:val="20"/>
              </w:rPr>
            </w:pPr>
          </w:p>
        </w:tc>
      </w:tr>
      <w:tr w:rsidR="002C12C1" w:rsidRPr="00B15C33" w14:paraId="2DDC1606"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0CFA0" w14:textId="77777777" w:rsidR="002C12C1" w:rsidRPr="00B15C33" w:rsidRDefault="002C12C1" w:rsidP="002C12C1">
            <w:pPr>
              <w:spacing w:after="0" w:line="240" w:lineRule="auto"/>
              <w:rPr>
                <w:rFonts w:cs="Calibri"/>
                <w:sz w:val="20"/>
                <w:szCs w:val="20"/>
              </w:rPr>
            </w:pPr>
            <w:r w:rsidRPr="00B15C33">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9FECB"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0B18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649C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A1031" w14:textId="77777777" w:rsidR="002C12C1" w:rsidRPr="00B15C33" w:rsidRDefault="002C12C1" w:rsidP="002C12C1">
            <w:pPr>
              <w:spacing w:after="0" w:line="240" w:lineRule="auto"/>
              <w:jc w:val="center"/>
              <w:rPr>
                <w:rFonts w:cs="Calibri"/>
                <w:b/>
                <w:sz w:val="20"/>
                <w:szCs w:val="20"/>
              </w:rPr>
            </w:pPr>
          </w:p>
        </w:tc>
      </w:tr>
      <w:tr w:rsidR="002C12C1" w:rsidRPr="00B15C33" w14:paraId="3B30EB7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59F12" w14:textId="77777777" w:rsidR="002C12C1" w:rsidRPr="00B15C33" w:rsidRDefault="002C12C1" w:rsidP="002C12C1">
            <w:pPr>
              <w:spacing w:after="0" w:line="240" w:lineRule="auto"/>
              <w:rPr>
                <w:rFonts w:cs="Calibri"/>
                <w:sz w:val="20"/>
                <w:szCs w:val="20"/>
              </w:rPr>
            </w:pPr>
            <w:r w:rsidRPr="00B15C33">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46CE6"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29B08"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255D4" w14:textId="3069BE28"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36A46" w14:textId="4C867BF6" w:rsidR="002C12C1" w:rsidRPr="00B15C33" w:rsidRDefault="006D4C66" w:rsidP="002C12C1">
            <w:pPr>
              <w:spacing w:after="0" w:line="240" w:lineRule="auto"/>
              <w:jc w:val="center"/>
              <w:rPr>
                <w:rFonts w:cs="Calibri"/>
                <w:b/>
                <w:sz w:val="20"/>
                <w:szCs w:val="20"/>
              </w:rPr>
            </w:pPr>
            <w:r w:rsidRPr="00B15C33">
              <w:rPr>
                <w:rFonts w:cs="Calibri"/>
                <w:b/>
                <w:sz w:val="20"/>
                <w:szCs w:val="20"/>
              </w:rPr>
              <w:t>X</w:t>
            </w:r>
          </w:p>
        </w:tc>
      </w:tr>
      <w:tr w:rsidR="002C12C1" w:rsidRPr="00B15C33" w14:paraId="54C18517" w14:textId="77777777" w:rsidTr="002C12C1">
        <w:trPr>
          <w:trHeight w:val="13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67E76"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E5838"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B570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5822D"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FD6D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034D4E94" w14:textId="77777777" w:rsidTr="002C12C1">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BA9C9"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Povjerenici civilne zaštite i njihovi zamjenici</w:t>
            </w:r>
          </w:p>
        </w:tc>
      </w:tr>
      <w:tr w:rsidR="002C12C1" w:rsidRPr="00B15C33" w14:paraId="3C316B83" w14:textId="77777777" w:rsidTr="002C12C1">
        <w:trPr>
          <w:trHeight w:val="14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C2CFA" w14:textId="77777777" w:rsidR="002C12C1" w:rsidRPr="00B15C33" w:rsidRDefault="002C12C1" w:rsidP="002C12C1">
            <w:pPr>
              <w:spacing w:after="0" w:line="240" w:lineRule="auto"/>
              <w:rPr>
                <w:rFonts w:cs="Calibri"/>
                <w:sz w:val="20"/>
                <w:szCs w:val="20"/>
              </w:rPr>
            </w:pPr>
            <w:r w:rsidRPr="00B15C33">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648E9" w14:textId="6FA85D63"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81E89" w14:textId="5667B0CE"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84C67"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7F510" w14:textId="62F6A321" w:rsidR="002C12C1" w:rsidRPr="00B15C33" w:rsidRDefault="00C876C9" w:rsidP="002C12C1">
            <w:pPr>
              <w:spacing w:after="0" w:line="240" w:lineRule="auto"/>
              <w:jc w:val="center"/>
              <w:rPr>
                <w:rFonts w:cs="Calibri"/>
                <w:b/>
                <w:sz w:val="20"/>
                <w:szCs w:val="20"/>
              </w:rPr>
            </w:pPr>
            <w:r w:rsidRPr="00B15C33">
              <w:rPr>
                <w:rFonts w:cs="Calibri"/>
                <w:b/>
                <w:sz w:val="20"/>
                <w:szCs w:val="20"/>
              </w:rPr>
              <w:t>X</w:t>
            </w:r>
          </w:p>
        </w:tc>
      </w:tr>
      <w:tr w:rsidR="002C12C1" w:rsidRPr="00B15C33" w14:paraId="06B0A3E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64E71" w14:textId="77777777" w:rsidR="002C12C1" w:rsidRPr="00B15C33" w:rsidRDefault="002C12C1" w:rsidP="002C12C1">
            <w:pPr>
              <w:spacing w:after="0" w:line="240" w:lineRule="auto"/>
              <w:rPr>
                <w:rFonts w:cs="Calibri"/>
                <w:sz w:val="20"/>
                <w:szCs w:val="20"/>
              </w:rPr>
            </w:pPr>
            <w:r w:rsidRPr="00B15C33">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C1453"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494BC"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ACF4E"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FC976"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13DFC82"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C0425" w14:textId="77777777" w:rsidR="002C12C1" w:rsidRPr="00B15C33" w:rsidRDefault="002C12C1" w:rsidP="002C12C1">
            <w:pPr>
              <w:spacing w:after="0" w:line="240" w:lineRule="auto"/>
              <w:rPr>
                <w:rFonts w:cs="Calibri"/>
                <w:sz w:val="20"/>
                <w:szCs w:val="20"/>
              </w:rPr>
            </w:pPr>
            <w:r w:rsidRPr="00B15C33">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7E0A0"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1242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4D7B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36DF4" w14:textId="77777777" w:rsidR="002C12C1" w:rsidRPr="00B15C33" w:rsidRDefault="002C12C1" w:rsidP="002C12C1">
            <w:pPr>
              <w:spacing w:after="0" w:line="240" w:lineRule="auto"/>
              <w:rPr>
                <w:rFonts w:cs="Calibri"/>
                <w:b/>
                <w:sz w:val="20"/>
                <w:szCs w:val="20"/>
              </w:rPr>
            </w:pPr>
          </w:p>
        </w:tc>
      </w:tr>
      <w:tr w:rsidR="002C12C1" w:rsidRPr="00B15C33" w14:paraId="3248F23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D0361" w14:textId="77777777" w:rsidR="002C12C1" w:rsidRPr="00B15C33" w:rsidRDefault="002C12C1" w:rsidP="002C12C1">
            <w:pPr>
              <w:spacing w:after="0" w:line="240" w:lineRule="auto"/>
              <w:rPr>
                <w:rFonts w:cs="Calibri"/>
                <w:sz w:val="20"/>
                <w:szCs w:val="20"/>
              </w:rPr>
            </w:pPr>
            <w:r w:rsidRPr="00B15C33">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79FB0"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62217"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6AFA3"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CCD9D" w14:textId="77777777" w:rsidR="002C12C1" w:rsidRPr="00B15C33" w:rsidRDefault="002C12C1" w:rsidP="002C12C1">
            <w:pPr>
              <w:spacing w:after="0" w:line="240" w:lineRule="auto"/>
              <w:rPr>
                <w:rFonts w:cs="Calibri"/>
                <w:b/>
                <w:sz w:val="20"/>
                <w:szCs w:val="20"/>
              </w:rPr>
            </w:pPr>
          </w:p>
        </w:tc>
      </w:tr>
      <w:tr w:rsidR="002C12C1" w:rsidRPr="00B15C33" w14:paraId="38AE4152"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16E04" w14:textId="77777777" w:rsidR="002C12C1" w:rsidRPr="00B15C33" w:rsidRDefault="002C12C1" w:rsidP="002C12C1">
            <w:pPr>
              <w:spacing w:after="0" w:line="240" w:lineRule="auto"/>
              <w:rPr>
                <w:rFonts w:cs="Calibri"/>
                <w:sz w:val="20"/>
                <w:szCs w:val="20"/>
              </w:rPr>
            </w:pPr>
            <w:r w:rsidRPr="00B15C33">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66C38"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24EDF"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8B980"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119F9" w14:textId="77777777" w:rsidR="002C12C1" w:rsidRPr="00B15C33" w:rsidRDefault="002C12C1" w:rsidP="002C12C1">
            <w:pPr>
              <w:spacing w:after="0" w:line="240" w:lineRule="auto"/>
              <w:rPr>
                <w:rFonts w:cs="Calibri"/>
                <w:b/>
                <w:sz w:val="20"/>
                <w:szCs w:val="20"/>
              </w:rPr>
            </w:pPr>
          </w:p>
        </w:tc>
      </w:tr>
      <w:tr w:rsidR="002C12C1" w:rsidRPr="00B15C33" w14:paraId="35F13AD7"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CB4CB" w14:textId="77777777" w:rsidR="002C12C1" w:rsidRPr="00B15C33" w:rsidRDefault="002C12C1" w:rsidP="002C12C1">
            <w:pPr>
              <w:spacing w:after="0" w:line="240" w:lineRule="auto"/>
              <w:rPr>
                <w:rFonts w:cs="Calibri"/>
                <w:sz w:val="20"/>
                <w:szCs w:val="20"/>
              </w:rPr>
            </w:pPr>
            <w:r w:rsidRPr="00B15C33">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08698"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84D9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446B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96CD7" w14:textId="77777777" w:rsidR="002C12C1" w:rsidRPr="00B15C33" w:rsidRDefault="002C12C1" w:rsidP="002C12C1">
            <w:pPr>
              <w:spacing w:after="0" w:line="240" w:lineRule="auto"/>
              <w:rPr>
                <w:rFonts w:cs="Calibri"/>
                <w:b/>
                <w:sz w:val="20"/>
                <w:szCs w:val="20"/>
              </w:rPr>
            </w:pPr>
          </w:p>
        </w:tc>
      </w:tr>
      <w:tr w:rsidR="002C12C1" w:rsidRPr="00B15C33" w14:paraId="7B37D9E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B0F91" w14:textId="77777777" w:rsidR="002C12C1" w:rsidRPr="00B15C33" w:rsidRDefault="002C12C1" w:rsidP="002C12C1">
            <w:pPr>
              <w:spacing w:after="0" w:line="240" w:lineRule="auto"/>
              <w:rPr>
                <w:rFonts w:cs="Calibri"/>
                <w:sz w:val="20"/>
                <w:szCs w:val="20"/>
              </w:rPr>
            </w:pPr>
            <w:r w:rsidRPr="00B15C33">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0EFC3"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AEDA0"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ADF2E"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0A933" w14:textId="77777777" w:rsidR="002C12C1" w:rsidRPr="00B15C33" w:rsidRDefault="002C12C1" w:rsidP="002C12C1">
            <w:pPr>
              <w:spacing w:after="0" w:line="240" w:lineRule="auto"/>
              <w:rPr>
                <w:rFonts w:cs="Calibri"/>
                <w:b/>
                <w:sz w:val="20"/>
                <w:szCs w:val="20"/>
              </w:rPr>
            </w:pPr>
          </w:p>
        </w:tc>
      </w:tr>
      <w:tr w:rsidR="002C12C1" w:rsidRPr="00B15C33" w14:paraId="10A408F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02F1E" w14:textId="77777777" w:rsidR="002C12C1" w:rsidRPr="00B15C33" w:rsidRDefault="002C12C1" w:rsidP="002C12C1">
            <w:pPr>
              <w:spacing w:after="0" w:line="240" w:lineRule="auto"/>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C5975" w14:textId="77777777" w:rsidR="002C12C1" w:rsidRPr="00B15C33"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0A2E4" w14:textId="2ADD101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5BFF2" w14:textId="7DBF19CB" w:rsidR="002C12C1" w:rsidRPr="00B15C33" w:rsidRDefault="00C876C9" w:rsidP="002C12C1">
            <w:pPr>
              <w:spacing w:after="0" w:line="240" w:lineRule="auto"/>
              <w:jc w:val="center"/>
              <w:rPr>
                <w:rFonts w:cs="Calibri"/>
                <w:b/>
                <w:sz w:val="20"/>
                <w:szCs w:val="20"/>
              </w:rPr>
            </w:pPr>
            <w:r w:rsidRPr="00B15C33">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18CD1" w14:textId="77777777" w:rsidR="002C12C1" w:rsidRPr="00B15C33" w:rsidRDefault="002C12C1" w:rsidP="002C12C1">
            <w:pPr>
              <w:spacing w:after="0" w:line="240" w:lineRule="auto"/>
              <w:rPr>
                <w:rFonts w:cs="Calibri"/>
                <w:b/>
                <w:sz w:val="20"/>
                <w:szCs w:val="20"/>
              </w:rPr>
            </w:pPr>
          </w:p>
        </w:tc>
      </w:tr>
      <w:tr w:rsidR="002C12C1" w:rsidRPr="00B15C33" w14:paraId="03FCF805"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8B9CD"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3. Prikaz stanja mobilnosti operativnih kapaciteta sustava civilne zaštite i stanja komunikacijskih kapaciteta</w:t>
            </w:r>
          </w:p>
        </w:tc>
      </w:tr>
      <w:tr w:rsidR="002C12C1" w:rsidRPr="00B15C33" w14:paraId="59EED77D"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385C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Crvenog križa</w:t>
            </w:r>
          </w:p>
        </w:tc>
      </w:tr>
      <w:tr w:rsidR="002C12C1" w:rsidRPr="00B15C33" w14:paraId="48352D2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DADDA" w14:textId="77777777" w:rsidR="002C12C1" w:rsidRPr="00B15C33" w:rsidRDefault="002C12C1" w:rsidP="002C12C1">
            <w:pPr>
              <w:spacing w:after="0" w:line="240" w:lineRule="auto"/>
              <w:rPr>
                <w:rFonts w:cs="Calibri"/>
                <w:b/>
                <w:sz w:val="20"/>
                <w:szCs w:val="20"/>
              </w:rPr>
            </w:pPr>
            <w:r w:rsidRPr="00B15C33">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vAlign w:val="center"/>
          </w:tcPr>
          <w:p w14:paraId="7F935D0F"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5365F29F" w14:textId="77777777" w:rsidR="002C12C1" w:rsidRPr="00B15C33"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919A671" w14:textId="77777777" w:rsidR="002C12C1" w:rsidRPr="00B15C33"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812E703"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170C83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189C2" w14:textId="77777777" w:rsidR="002C12C1" w:rsidRPr="00B15C33" w:rsidRDefault="002C12C1" w:rsidP="002C12C1">
            <w:pPr>
              <w:spacing w:after="0" w:line="240" w:lineRule="auto"/>
              <w:rPr>
                <w:rFonts w:cs="Calibri"/>
                <w:b/>
                <w:sz w:val="20"/>
                <w:szCs w:val="20"/>
              </w:rPr>
            </w:pPr>
            <w:r w:rsidRPr="00B15C33">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vAlign w:val="center"/>
          </w:tcPr>
          <w:p w14:paraId="2ADE9C7D"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3926260D" w14:textId="77777777" w:rsidR="002C12C1" w:rsidRPr="00B15C33"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78E94DF" w14:textId="77777777" w:rsidR="002C12C1" w:rsidRPr="00B15C33"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3F1E1D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719F405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EF101" w14:textId="77777777" w:rsidR="002C12C1" w:rsidRPr="00B15C33" w:rsidRDefault="002C12C1" w:rsidP="002C12C1">
            <w:pPr>
              <w:spacing w:after="0" w:line="240" w:lineRule="auto"/>
              <w:rPr>
                <w:rFonts w:cs="Calibri"/>
                <w:b/>
                <w:sz w:val="20"/>
                <w:szCs w:val="20"/>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vAlign w:val="center"/>
          </w:tcPr>
          <w:p w14:paraId="4E307E37"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3566EF6E" w14:textId="77777777" w:rsidR="002C12C1" w:rsidRPr="00B15C33"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48FC1492" w14:textId="77777777" w:rsidR="002C12C1" w:rsidRPr="00B15C33"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9ADF511"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518F395"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498DC"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Operativne snage vatrogastva</w:t>
            </w:r>
          </w:p>
        </w:tc>
      </w:tr>
      <w:tr w:rsidR="002C12C1" w:rsidRPr="00B15C33" w14:paraId="09843EB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575CC"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4BE58"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7086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9B6AC"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1D63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F0261FF"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6F5E8"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48FAF"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91494"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729BE"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90570"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3BBB9890"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648FB"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A9AC1"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FA239"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F42D1"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32B2A"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1E0A707"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8AFE5"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Povjerenici civilne zaštite i njihovi zamjenici</w:t>
            </w:r>
          </w:p>
        </w:tc>
      </w:tr>
      <w:tr w:rsidR="002C12C1" w:rsidRPr="00B15C33" w14:paraId="13E2A40C"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49249"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CACB9"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B0382"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27BF4"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9FE6E"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6F42B08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C0AEA" w14:textId="77777777" w:rsidR="002C12C1" w:rsidRPr="00B15C33" w:rsidRDefault="002C12C1" w:rsidP="002C12C1">
            <w:pPr>
              <w:spacing w:after="0" w:line="240" w:lineRule="auto"/>
              <w:rPr>
                <w:rFonts w:cs="Calibri"/>
                <w:sz w:val="20"/>
                <w:szCs w:val="20"/>
              </w:rPr>
            </w:pPr>
            <w:r w:rsidRPr="00B15C33">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BB9CD"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3E4FC"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46685"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DE764"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r w:rsidR="002C12C1" w:rsidRPr="00B15C33" w14:paraId="2CEF835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B3D00" w14:textId="77777777" w:rsidR="002C12C1" w:rsidRPr="00B15C33" w:rsidRDefault="002C12C1" w:rsidP="002C12C1">
            <w:pPr>
              <w:spacing w:after="0" w:line="240" w:lineRule="auto"/>
              <w:rPr>
                <w:rFonts w:cs="Calibri"/>
                <w:sz w:val="20"/>
                <w:szCs w:val="20"/>
                <w:u w:val="single"/>
              </w:rPr>
            </w:pPr>
            <w:r w:rsidRPr="00B15C33">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022E8" w14:textId="77777777" w:rsidR="002C12C1" w:rsidRPr="00B15C33"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80C81" w14:textId="77777777" w:rsidR="002C12C1" w:rsidRPr="00B15C33"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46BC2" w14:textId="77777777" w:rsidR="002C12C1" w:rsidRPr="00B15C33"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6C279" w14:textId="77777777" w:rsidR="002C12C1" w:rsidRPr="00B15C33" w:rsidRDefault="002C12C1" w:rsidP="002C12C1">
            <w:pPr>
              <w:spacing w:after="0" w:line="240" w:lineRule="auto"/>
              <w:jc w:val="center"/>
              <w:rPr>
                <w:rFonts w:cs="Calibri"/>
                <w:b/>
                <w:sz w:val="20"/>
                <w:szCs w:val="20"/>
              </w:rPr>
            </w:pPr>
            <w:r w:rsidRPr="00B15C33">
              <w:rPr>
                <w:rFonts w:cs="Calibri"/>
                <w:b/>
                <w:sz w:val="20"/>
                <w:szCs w:val="20"/>
              </w:rPr>
              <w:t>X</w:t>
            </w:r>
          </w:p>
        </w:tc>
      </w:tr>
    </w:tbl>
    <w:p w14:paraId="7B8F2D5F" w14:textId="77777777" w:rsidR="002C12C1" w:rsidRPr="00B15C33" w:rsidRDefault="002C12C1" w:rsidP="002C12C1">
      <w:pPr>
        <w:autoSpaceDE w:val="0"/>
        <w:spacing w:after="0"/>
        <w:rPr>
          <w:color w:val="000000"/>
          <w:szCs w:val="24"/>
        </w:rPr>
      </w:pPr>
    </w:p>
    <w:p w14:paraId="3ECC8442" w14:textId="77777777" w:rsidR="002C12C1" w:rsidRPr="00B15C33" w:rsidRDefault="002C12C1" w:rsidP="002C12C1">
      <w:pPr>
        <w:spacing w:after="0"/>
      </w:pPr>
      <w:r w:rsidRPr="00B15C33">
        <w:t>U slučaju katastrofalnih posljedica, osim analizom navedenih odgovornih i upravljačkih te operativnih kapaciteta, u sanaciju posljedica prijetnje se uključuju redovne gotove snage – pravne osobe, koje postupaju prema vlastitim operativnim planovima, odnosno:</w:t>
      </w:r>
    </w:p>
    <w:p w14:paraId="3AA8CAAF" w14:textId="77777777" w:rsidR="00097315" w:rsidRPr="000C4074" w:rsidRDefault="00097315">
      <w:pPr>
        <w:numPr>
          <w:ilvl w:val="0"/>
          <w:numId w:val="62"/>
        </w:numPr>
        <w:autoSpaceDE w:val="0"/>
        <w:contextualSpacing/>
        <w:rPr>
          <w:color w:val="000000"/>
          <w:szCs w:val="24"/>
        </w:rPr>
      </w:pPr>
      <w:r w:rsidRPr="000C4074">
        <w:rPr>
          <w:color w:val="000000"/>
          <w:szCs w:val="24"/>
        </w:rPr>
        <w:t>Zavod za javno zdravstvo Bjelovarsko - bilogorske županije,</w:t>
      </w:r>
    </w:p>
    <w:p w14:paraId="78745CE9" w14:textId="77777777" w:rsidR="00097315" w:rsidRPr="000C4074" w:rsidRDefault="00097315">
      <w:pPr>
        <w:numPr>
          <w:ilvl w:val="0"/>
          <w:numId w:val="62"/>
        </w:numPr>
        <w:autoSpaceDE w:val="0"/>
        <w:contextualSpacing/>
        <w:rPr>
          <w:color w:val="000000"/>
          <w:szCs w:val="24"/>
        </w:rPr>
      </w:pPr>
      <w:r w:rsidRPr="000C4074">
        <w:rPr>
          <w:color w:val="000000"/>
          <w:szCs w:val="24"/>
        </w:rPr>
        <w:t>Zavod za hitnu medicinu Bjelovarsko - bilogorske županije,</w:t>
      </w:r>
    </w:p>
    <w:p w14:paraId="231D3F79" w14:textId="77777777" w:rsidR="00097315" w:rsidRPr="000C4074" w:rsidRDefault="00097315">
      <w:pPr>
        <w:numPr>
          <w:ilvl w:val="0"/>
          <w:numId w:val="62"/>
        </w:numPr>
        <w:autoSpaceDE w:val="0"/>
        <w:spacing w:after="0"/>
        <w:contextualSpacing/>
        <w:rPr>
          <w:color w:val="000000"/>
          <w:szCs w:val="24"/>
          <w:lang w:val="pl-PL"/>
        </w:rPr>
      </w:pPr>
      <w:r w:rsidRPr="000C4074">
        <w:rPr>
          <w:color w:val="000000"/>
          <w:szCs w:val="24"/>
          <w:lang w:val="pl-PL"/>
        </w:rPr>
        <w:t>Dom zdravlja Bjelovarsko - bilogorske županije,</w:t>
      </w:r>
    </w:p>
    <w:p w14:paraId="3418BCEE" w14:textId="77777777" w:rsidR="00097315" w:rsidRPr="000C4074" w:rsidRDefault="00097315">
      <w:pPr>
        <w:numPr>
          <w:ilvl w:val="0"/>
          <w:numId w:val="62"/>
        </w:numPr>
        <w:autoSpaceDE w:val="0"/>
        <w:spacing w:after="0"/>
        <w:contextualSpacing/>
        <w:rPr>
          <w:color w:val="000000"/>
          <w:szCs w:val="24"/>
          <w:lang w:val="pl-PL"/>
        </w:rPr>
      </w:pPr>
      <w:r w:rsidRPr="000C4074">
        <w:rPr>
          <w:color w:val="000000"/>
          <w:szCs w:val="24"/>
          <w:lang w:val="pl-PL"/>
        </w:rPr>
        <w:t>MUP – Policijska uprava Bjelovarsko – bilogorske Županije - Polcijska postaja Daruvar,</w:t>
      </w:r>
    </w:p>
    <w:p w14:paraId="3414C43D" w14:textId="77777777" w:rsidR="00097315" w:rsidRPr="00596483" w:rsidRDefault="00097315">
      <w:pPr>
        <w:numPr>
          <w:ilvl w:val="0"/>
          <w:numId w:val="62"/>
        </w:numPr>
        <w:spacing w:after="0"/>
      </w:pPr>
      <w:r w:rsidRPr="00596483">
        <w:t>Hrvatski Telekom d.d.,</w:t>
      </w:r>
    </w:p>
    <w:p w14:paraId="1BB92078" w14:textId="77777777" w:rsidR="00097315" w:rsidRPr="000C4074" w:rsidRDefault="00097315">
      <w:pPr>
        <w:numPr>
          <w:ilvl w:val="0"/>
          <w:numId w:val="62"/>
        </w:numPr>
        <w:autoSpaceDE w:val="0"/>
        <w:spacing w:after="0"/>
        <w:contextualSpacing/>
        <w:rPr>
          <w:color w:val="000000"/>
          <w:szCs w:val="24"/>
          <w:lang w:val="pl-PL"/>
        </w:rPr>
      </w:pPr>
      <w:r w:rsidRPr="00596483">
        <w:t>Hrvatski zavod za socijalni rad</w:t>
      </w:r>
      <w:r>
        <w:t>,</w:t>
      </w:r>
    </w:p>
    <w:p w14:paraId="281F59F0" w14:textId="77777777" w:rsidR="00097315" w:rsidRPr="00B37C37" w:rsidRDefault="00097315">
      <w:pPr>
        <w:numPr>
          <w:ilvl w:val="0"/>
          <w:numId w:val="62"/>
        </w:numPr>
        <w:autoSpaceDE w:val="0"/>
        <w:spacing w:after="0"/>
        <w:contextualSpacing/>
        <w:rPr>
          <w:color w:val="000000"/>
          <w:szCs w:val="24"/>
          <w:lang w:val="en-US"/>
        </w:rPr>
      </w:pPr>
      <w:r w:rsidRPr="00767D86">
        <w:rPr>
          <w:color w:val="000000"/>
          <w:szCs w:val="24"/>
          <w:lang w:val="en-US"/>
        </w:rPr>
        <w:t>Ambulanta Sirač,</w:t>
      </w:r>
    </w:p>
    <w:p w14:paraId="55CA0475" w14:textId="77777777" w:rsidR="00097315" w:rsidRDefault="00097315">
      <w:pPr>
        <w:numPr>
          <w:ilvl w:val="0"/>
          <w:numId w:val="62"/>
        </w:numPr>
        <w:autoSpaceDE w:val="0"/>
        <w:contextualSpacing/>
        <w:rPr>
          <w:color w:val="000000"/>
          <w:szCs w:val="24"/>
          <w:lang w:val="en-US"/>
        </w:rPr>
      </w:pPr>
      <w:r w:rsidRPr="00767D86">
        <w:rPr>
          <w:color w:val="000000"/>
          <w:szCs w:val="24"/>
          <w:lang w:val="en-US"/>
        </w:rPr>
        <w:t>Opća bolnica Bjelovar</w:t>
      </w:r>
      <w:r>
        <w:rPr>
          <w:color w:val="000000"/>
          <w:szCs w:val="24"/>
          <w:lang w:val="en-US"/>
        </w:rPr>
        <w:t>,</w:t>
      </w:r>
    </w:p>
    <w:p w14:paraId="4219E627" w14:textId="77777777" w:rsidR="00097315" w:rsidRPr="000C4074" w:rsidRDefault="00097315">
      <w:pPr>
        <w:numPr>
          <w:ilvl w:val="0"/>
          <w:numId w:val="62"/>
        </w:numPr>
        <w:autoSpaceDE w:val="0"/>
        <w:contextualSpacing/>
        <w:rPr>
          <w:color w:val="000000"/>
          <w:szCs w:val="24"/>
          <w:lang w:val="da-DK"/>
        </w:rPr>
      </w:pPr>
      <w:r w:rsidRPr="000C4074">
        <w:rPr>
          <w:color w:val="000000"/>
          <w:szCs w:val="24"/>
          <w:lang w:val="da-DK"/>
        </w:rPr>
        <w:t>HEP – ODS d.o.o., Elektra Križ,</w:t>
      </w:r>
    </w:p>
    <w:p w14:paraId="769F445A" w14:textId="77777777" w:rsidR="00097315" w:rsidRPr="000C4074" w:rsidRDefault="00097315">
      <w:pPr>
        <w:numPr>
          <w:ilvl w:val="0"/>
          <w:numId w:val="62"/>
        </w:numPr>
        <w:autoSpaceDE w:val="0"/>
        <w:contextualSpacing/>
        <w:rPr>
          <w:color w:val="000000"/>
          <w:szCs w:val="24"/>
          <w:lang w:val="da-DK"/>
        </w:rPr>
      </w:pPr>
      <w:r w:rsidRPr="000C4074">
        <w:rPr>
          <w:color w:val="000000"/>
          <w:szCs w:val="24"/>
          <w:lang w:val="da-DK"/>
        </w:rPr>
        <w:t>Darkom vodoopskrba i odvodnja d.o.o.,</w:t>
      </w:r>
    </w:p>
    <w:p w14:paraId="570E16E5" w14:textId="77777777" w:rsidR="00097315" w:rsidRPr="000C4074" w:rsidRDefault="00097315">
      <w:pPr>
        <w:numPr>
          <w:ilvl w:val="0"/>
          <w:numId w:val="62"/>
        </w:numPr>
        <w:autoSpaceDE w:val="0"/>
        <w:contextualSpacing/>
        <w:rPr>
          <w:color w:val="000000"/>
          <w:szCs w:val="24"/>
          <w:lang w:val="fr-FR"/>
        </w:rPr>
      </w:pPr>
      <w:r w:rsidRPr="000C4074">
        <w:rPr>
          <w:color w:val="000000"/>
          <w:szCs w:val="24"/>
          <w:lang w:val="fr-FR"/>
        </w:rPr>
        <w:t>HEP - PLIN d.o.o.,</w:t>
      </w:r>
    </w:p>
    <w:p w14:paraId="5291461A" w14:textId="77777777" w:rsidR="00097315" w:rsidRPr="00596483" w:rsidRDefault="00097315">
      <w:pPr>
        <w:numPr>
          <w:ilvl w:val="0"/>
          <w:numId w:val="62"/>
        </w:numPr>
        <w:spacing w:after="0"/>
      </w:pPr>
      <w:r w:rsidRPr="00596483">
        <w:t>Hrvatski zavod za socijalni rad,</w:t>
      </w:r>
    </w:p>
    <w:p w14:paraId="2A3B3767" w14:textId="77777777" w:rsidR="00097315" w:rsidRPr="00596483" w:rsidRDefault="00097315">
      <w:pPr>
        <w:numPr>
          <w:ilvl w:val="0"/>
          <w:numId w:val="62"/>
        </w:numPr>
        <w:spacing w:after="0"/>
      </w:pPr>
      <w:r w:rsidRPr="00596483">
        <w:t xml:space="preserve">Društvo crvenog križa </w:t>
      </w:r>
      <w:r>
        <w:t>Daruvar,</w:t>
      </w:r>
    </w:p>
    <w:p w14:paraId="3CC929BC" w14:textId="77777777" w:rsidR="00097315" w:rsidRPr="000C4074" w:rsidRDefault="00097315">
      <w:pPr>
        <w:numPr>
          <w:ilvl w:val="0"/>
          <w:numId w:val="62"/>
        </w:numPr>
        <w:autoSpaceDE w:val="0"/>
        <w:contextualSpacing/>
        <w:rPr>
          <w:color w:val="000000"/>
          <w:szCs w:val="24"/>
        </w:rPr>
      </w:pPr>
      <w:r w:rsidRPr="000C4074">
        <w:rPr>
          <w:color w:val="000000"/>
          <w:szCs w:val="24"/>
        </w:rPr>
        <w:t xml:space="preserve">Hrvatske šume – </w:t>
      </w:r>
      <w:r w:rsidRPr="005E4FDF">
        <w:rPr>
          <w:rFonts w:ascii="Calibri" w:hAnsi="Calibri" w:cs="Calibri"/>
          <w:color w:val="000000"/>
          <w:szCs w:val="24"/>
        </w:rPr>
        <w:t>UŠP Bjelovar – Šumarija Daruvar,</w:t>
      </w:r>
    </w:p>
    <w:p w14:paraId="0C52D76F" w14:textId="77777777" w:rsidR="00097315" w:rsidRDefault="00097315">
      <w:pPr>
        <w:numPr>
          <w:ilvl w:val="0"/>
          <w:numId w:val="62"/>
        </w:numPr>
        <w:autoSpaceDE w:val="0"/>
        <w:contextualSpacing/>
        <w:rPr>
          <w:color w:val="000000"/>
          <w:szCs w:val="24"/>
          <w:lang w:val="en-US"/>
        </w:rPr>
      </w:pPr>
      <w:r w:rsidRPr="00CF56A9">
        <w:rPr>
          <w:color w:val="000000"/>
          <w:szCs w:val="24"/>
          <w:lang w:val="en-US"/>
        </w:rPr>
        <w:t>Vatrogasna zajednica Općine Sirač</w:t>
      </w:r>
      <w:r>
        <w:rPr>
          <w:color w:val="000000"/>
          <w:szCs w:val="24"/>
          <w:lang w:val="en-US"/>
        </w:rPr>
        <w:t>,</w:t>
      </w:r>
    </w:p>
    <w:p w14:paraId="611F7166" w14:textId="77777777" w:rsidR="00097315" w:rsidRPr="004319CD" w:rsidRDefault="00097315">
      <w:pPr>
        <w:numPr>
          <w:ilvl w:val="0"/>
          <w:numId w:val="62"/>
        </w:numPr>
        <w:autoSpaceDE w:val="0"/>
        <w:contextualSpacing/>
        <w:rPr>
          <w:color w:val="000000"/>
          <w:szCs w:val="24"/>
          <w:lang w:val="en-US"/>
        </w:rPr>
      </w:pPr>
      <w:r w:rsidRPr="004319CD">
        <w:rPr>
          <w:rFonts w:ascii="Calibri" w:hAnsi="Calibri" w:cs="Calibri"/>
          <w:color w:val="000000"/>
          <w:szCs w:val="24"/>
        </w:rPr>
        <w:t>Caritas Bjelovarsko - bilogorske županije</w:t>
      </w:r>
      <w:r>
        <w:rPr>
          <w:rFonts w:ascii="Calibri" w:hAnsi="Calibri" w:cs="Calibri"/>
          <w:color w:val="000000"/>
          <w:szCs w:val="24"/>
        </w:rPr>
        <w:t>.</w:t>
      </w:r>
    </w:p>
    <w:p w14:paraId="2E6EF904" w14:textId="77777777" w:rsidR="002C12C1" w:rsidRPr="00F64162" w:rsidRDefault="002C12C1" w:rsidP="002C12C1">
      <w:pPr>
        <w:autoSpaceDE w:val="0"/>
        <w:contextualSpacing/>
        <w:rPr>
          <w:color w:val="000000"/>
          <w:szCs w:val="24"/>
          <w:highlight w:val="yellow"/>
          <w:lang w:val="en-US"/>
        </w:rPr>
      </w:pPr>
    </w:p>
    <w:p w14:paraId="68AF2DBC" w14:textId="77777777" w:rsidR="002C12C1" w:rsidRPr="00767D86" w:rsidRDefault="002C12C1" w:rsidP="002C12C1">
      <w:pPr>
        <w:keepNext/>
        <w:keepLines/>
        <w:spacing w:before="200" w:after="0"/>
        <w:outlineLvl w:val="3"/>
        <w:rPr>
          <w:rFonts w:eastAsia="Times New Roman"/>
          <w:bCs/>
          <w:iCs/>
          <w:sz w:val="20"/>
        </w:rPr>
      </w:pPr>
      <w:bookmarkStart w:id="1155" w:name="_Toc513643691"/>
      <w:bookmarkStart w:id="1156" w:name="_Toc520198559"/>
      <w:bookmarkStart w:id="1157" w:name="_Toc523819149"/>
      <w:bookmarkStart w:id="1158" w:name="_Toc525218458"/>
      <w:bookmarkStart w:id="1159" w:name="_Toc528304094"/>
      <w:bookmarkStart w:id="1160" w:name="_Toc532552151"/>
      <w:bookmarkStart w:id="1161" w:name="_Toc13211235"/>
      <w:bookmarkStart w:id="1162" w:name="_Toc52864437"/>
      <w:bookmarkStart w:id="1163" w:name="_Toc58923379"/>
      <w:bookmarkStart w:id="1164" w:name="_Toc222218672"/>
      <w:r w:rsidRPr="00767D86">
        <w:rPr>
          <w:rFonts w:eastAsia="Times New Roman"/>
          <w:bCs/>
          <w:iCs/>
          <w:sz w:val="20"/>
        </w:rPr>
        <w:t>8.2.4.2. Ekstremne vremenske pojave – Ekstremne temperature</w:t>
      </w:r>
      <w:bookmarkEnd w:id="1155"/>
      <w:bookmarkEnd w:id="1156"/>
      <w:bookmarkEnd w:id="1157"/>
      <w:bookmarkEnd w:id="1158"/>
      <w:bookmarkEnd w:id="1159"/>
      <w:bookmarkEnd w:id="1160"/>
      <w:bookmarkEnd w:id="1161"/>
      <w:bookmarkEnd w:id="1162"/>
      <w:bookmarkEnd w:id="1163"/>
      <w:bookmarkEnd w:id="1164"/>
    </w:p>
    <w:p w14:paraId="237A6DAD" w14:textId="77777777" w:rsidR="002C12C1" w:rsidRPr="00767D86" w:rsidRDefault="002C12C1" w:rsidP="002C12C1">
      <w:pPr>
        <w:spacing w:after="0"/>
        <w:rPr>
          <w:lang w:eastAsia="hr-HR"/>
        </w:rPr>
      </w:pPr>
    </w:p>
    <w:p w14:paraId="2ACE3A4D" w14:textId="2BA7A4A2" w:rsidR="002C12C1" w:rsidRPr="00767D86" w:rsidRDefault="002C12C1" w:rsidP="002C12C1">
      <w:pPr>
        <w:autoSpaceDE w:val="0"/>
        <w:spacing w:after="0"/>
        <w:rPr>
          <w:color w:val="000000"/>
          <w:szCs w:val="24"/>
        </w:rPr>
      </w:pPr>
      <w:r w:rsidRPr="00767D86">
        <w:rPr>
          <w:color w:val="000000"/>
          <w:szCs w:val="24"/>
        </w:rPr>
        <w:t xml:space="preserve">U slučaju pojava ekstremnih temperatura na području Općine, Općina ne može samostalno u potpunosti zbrinuti ugroženo stanovništvo, prema tome postoji potreba uključivanja pravnih osoba koje djeluju na području </w:t>
      </w:r>
      <w:r w:rsidR="00767D86" w:rsidRPr="00767D86">
        <w:rPr>
          <w:color w:val="000000"/>
          <w:szCs w:val="24"/>
        </w:rPr>
        <w:t>Bjelovarsko - bilogorske</w:t>
      </w:r>
      <w:r w:rsidRPr="00767D86">
        <w:rPr>
          <w:color w:val="000000"/>
          <w:szCs w:val="24"/>
        </w:rPr>
        <w:t xml:space="preserve"> županije, a koje postupaju prema vlastitim operativnim planovima.</w:t>
      </w:r>
    </w:p>
    <w:p w14:paraId="36303335" w14:textId="22E72C61" w:rsidR="002C12C1" w:rsidRPr="00767D86" w:rsidRDefault="002C12C1" w:rsidP="002C12C1">
      <w:pPr>
        <w:spacing w:after="0" w:line="240" w:lineRule="auto"/>
        <w:jc w:val="center"/>
        <w:rPr>
          <w:rFonts w:cs="Arial"/>
          <w:b/>
          <w:bCs/>
          <w:color w:val="000000"/>
          <w:sz w:val="20"/>
          <w:szCs w:val="24"/>
        </w:rPr>
      </w:pPr>
      <w:bookmarkStart w:id="1165" w:name="_Toc222218270"/>
      <w:r w:rsidRPr="00767D86">
        <w:rPr>
          <w:rFonts w:cs="Arial"/>
          <w:b/>
          <w:bCs/>
          <w:sz w:val="20"/>
          <w:szCs w:val="20"/>
        </w:rPr>
        <w:t xml:space="preserve">Tablica </w:t>
      </w:r>
      <w:r w:rsidRPr="00767D86">
        <w:rPr>
          <w:rFonts w:cs="Arial"/>
          <w:b/>
          <w:bCs/>
          <w:noProof/>
          <w:sz w:val="20"/>
          <w:szCs w:val="20"/>
        </w:rPr>
        <w:fldChar w:fldCharType="begin"/>
      </w:r>
      <w:r w:rsidRPr="00767D86">
        <w:rPr>
          <w:rFonts w:cs="Arial"/>
          <w:b/>
          <w:bCs/>
          <w:noProof/>
          <w:sz w:val="20"/>
          <w:szCs w:val="20"/>
        </w:rPr>
        <w:instrText xml:space="preserve"> SEQ Tablica \* ARABIC </w:instrText>
      </w:r>
      <w:r w:rsidRPr="00767D86">
        <w:rPr>
          <w:rFonts w:cs="Arial"/>
          <w:b/>
          <w:bCs/>
          <w:noProof/>
          <w:sz w:val="20"/>
          <w:szCs w:val="20"/>
        </w:rPr>
        <w:fldChar w:fldCharType="separate"/>
      </w:r>
      <w:r w:rsidR="009C5EB4">
        <w:rPr>
          <w:rFonts w:cs="Arial"/>
          <w:b/>
          <w:bCs/>
          <w:noProof/>
          <w:sz w:val="20"/>
          <w:szCs w:val="20"/>
        </w:rPr>
        <w:t>88</w:t>
      </w:r>
      <w:r w:rsidRPr="00767D86">
        <w:rPr>
          <w:rFonts w:cs="Arial"/>
          <w:b/>
          <w:bCs/>
          <w:noProof/>
          <w:sz w:val="20"/>
          <w:szCs w:val="20"/>
        </w:rPr>
        <w:fldChar w:fldCharType="end"/>
      </w:r>
      <w:r w:rsidRPr="00767D86">
        <w:rPr>
          <w:rFonts w:cs="Arial"/>
          <w:b/>
          <w:bCs/>
          <w:sz w:val="20"/>
          <w:szCs w:val="20"/>
        </w:rPr>
        <w:t xml:space="preserve">: Analiza stanja sustava civilne zaštite - Područje reagiranja </w:t>
      </w:r>
      <w:r w:rsidR="007C4938" w:rsidRPr="00767D86">
        <w:rPr>
          <w:rFonts w:cs="Arial"/>
          <w:b/>
          <w:bCs/>
          <w:sz w:val="20"/>
          <w:szCs w:val="20"/>
        </w:rPr>
        <w:t>–</w:t>
      </w:r>
      <w:r w:rsidRPr="00767D86">
        <w:rPr>
          <w:rFonts w:cs="Arial"/>
          <w:b/>
          <w:bCs/>
          <w:sz w:val="20"/>
          <w:szCs w:val="20"/>
        </w:rPr>
        <w:t xml:space="preserve"> </w:t>
      </w:r>
      <w:r w:rsidR="007C4938" w:rsidRPr="00767D86">
        <w:rPr>
          <w:rFonts w:cs="Arial"/>
          <w:b/>
          <w:bCs/>
          <w:sz w:val="20"/>
          <w:szCs w:val="20"/>
        </w:rPr>
        <w:t>Ekstremne temperature</w:t>
      </w:r>
      <w:bookmarkEnd w:id="1165"/>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2C12C1" w:rsidRPr="00767D86" w14:paraId="5CDA7A8F" w14:textId="77777777" w:rsidTr="002C12C1">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93DEF" w14:textId="77777777" w:rsidR="002C12C1" w:rsidRPr="00767D86" w:rsidRDefault="002C12C1" w:rsidP="002C12C1">
            <w:pPr>
              <w:spacing w:after="0" w:line="240" w:lineRule="auto"/>
              <w:jc w:val="center"/>
              <w:rPr>
                <w:rFonts w:cs="Calibri"/>
                <w:b/>
                <w:sz w:val="20"/>
                <w:szCs w:val="20"/>
              </w:rPr>
            </w:pPr>
          </w:p>
          <w:p w14:paraId="3339F72E" w14:textId="77777777" w:rsidR="002C12C1" w:rsidRPr="00767D86" w:rsidRDefault="002C12C1" w:rsidP="002C12C1">
            <w:pPr>
              <w:spacing w:after="0" w:line="240" w:lineRule="auto"/>
              <w:rPr>
                <w:rFonts w:cs="Calibri"/>
                <w:b/>
                <w:sz w:val="20"/>
                <w:szCs w:val="20"/>
              </w:rPr>
            </w:pPr>
            <w:r w:rsidRPr="00767D86">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1CC7534"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BB92F6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A5C17EB"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A0E9798"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Vrlo visoka spremnost</w:t>
            </w:r>
          </w:p>
        </w:tc>
      </w:tr>
      <w:tr w:rsidR="002C12C1" w:rsidRPr="00767D86" w14:paraId="0C2152A0" w14:textId="77777777" w:rsidTr="002C12C1">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C9FB5" w14:textId="77777777" w:rsidR="002C12C1" w:rsidRPr="00767D86" w:rsidRDefault="002C12C1" w:rsidP="002C12C1">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7C1D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41BD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CCC9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098C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1</w:t>
            </w:r>
          </w:p>
        </w:tc>
      </w:tr>
      <w:tr w:rsidR="002C12C1" w:rsidRPr="00767D86" w14:paraId="37147DE7" w14:textId="77777777" w:rsidTr="002C12C1">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B792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1. Prikaz procjene spremnosti u sustavu civilne zaštite na temelju spremnosti odgovornih i upravljačkih kapaciteta sustava civilne zaštite</w:t>
            </w:r>
          </w:p>
        </w:tc>
      </w:tr>
      <w:tr w:rsidR="002C12C1" w:rsidRPr="00767D86" w14:paraId="27EA55BD" w14:textId="77777777" w:rsidTr="002C12C1">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ED69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Čelne osobe</w:t>
            </w:r>
          </w:p>
        </w:tc>
      </w:tr>
      <w:tr w:rsidR="002C12C1" w:rsidRPr="00767D86" w14:paraId="2FD65D85" w14:textId="77777777" w:rsidTr="002C12C1">
        <w:trPr>
          <w:trHeight w:val="107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7FE10" w14:textId="77777777" w:rsidR="002C12C1" w:rsidRPr="00767D86" w:rsidRDefault="002C12C1" w:rsidP="002C12C1">
            <w:pPr>
              <w:spacing w:after="0" w:line="240" w:lineRule="auto"/>
            </w:pPr>
            <w:r w:rsidRPr="00767D86">
              <w:rPr>
                <w:rFonts w:cs="Calibri"/>
                <w:sz w:val="20"/>
                <w:szCs w:val="20"/>
              </w:rPr>
              <w:t xml:space="preserve">Analiza </w:t>
            </w:r>
            <w:r w:rsidRPr="00767D86">
              <w:rPr>
                <w:rFonts w:cs="Calibri"/>
                <w:b/>
                <w:sz w:val="20"/>
                <w:szCs w:val="20"/>
              </w:rPr>
              <w:t>ODGOVORNOSTI</w:t>
            </w:r>
            <w:r w:rsidRPr="00767D86">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A93D0"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570E5"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8F555"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8865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701B156" w14:textId="77777777" w:rsidTr="002C12C1">
        <w:trPr>
          <w:trHeight w:val="55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E8DB5"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OSPOSOBLJENOSTI</w:t>
            </w:r>
            <w:r w:rsidRPr="00767D86">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F4328"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00650"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EE80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9356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64F936E" w14:textId="77777777" w:rsidTr="002C12C1">
        <w:trPr>
          <w:trHeight w:val="2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D2E0C"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UVJEŽBANOSTI</w:t>
            </w:r>
            <w:r w:rsidRPr="00767D86">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C5B39"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483E2"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43769"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EADD5" w14:textId="77777777" w:rsidR="002C12C1" w:rsidRPr="00767D86" w:rsidRDefault="002C12C1" w:rsidP="002C12C1">
            <w:pPr>
              <w:spacing w:after="0" w:line="240" w:lineRule="auto"/>
              <w:rPr>
                <w:rFonts w:cs="Calibri"/>
                <w:b/>
                <w:sz w:val="20"/>
                <w:szCs w:val="20"/>
              </w:rPr>
            </w:pPr>
          </w:p>
        </w:tc>
      </w:tr>
      <w:tr w:rsidR="002C12C1" w:rsidRPr="00767D86" w14:paraId="43259F9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7AEA3" w14:textId="77777777" w:rsidR="002C12C1" w:rsidRPr="00767D86" w:rsidRDefault="002C12C1" w:rsidP="002C12C1">
            <w:pPr>
              <w:spacing w:after="0" w:line="240" w:lineRule="auto"/>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38E96"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1F593"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6BD39"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63615"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7DA5D08"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752A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Stožer civilne zaštite</w:t>
            </w:r>
          </w:p>
        </w:tc>
      </w:tr>
      <w:tr w:rsidR="002C12C1" w:rsidRPr="00767D86" w14:paraId="32FE0304" w14:textId="77777777" w:rsidTr="002C12C1">
        <w:trPr>
          <w:trHeight w:val="105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FD49F" w14:textId="77777777" w:rsidR="002C12C1" w:rsidRPr="00767D86" w:rsidRDefault="002C12C1" w:rsidP="002C12C1">
            <w:pPr>
              <w:spacing w:after="0" w:line="240" w:lineRule="auto"/>
            </w:pPr>
            <w:r w:rsidRPr="00767D86">
              <w:rPr>
                <w:rFonts w:cs="Calibri"/>
                <w:sz w:val="20"/>
                <w:szCs w:val="20"/>
              </w:rPr>
              <w:t xml:space="preserve">Analiza </w:t>
            </w:r>
            <w:r w:rsidRPr="00767D86">
              <w:rPr>
                <w:rFonts w:cs="Calibri"/>
                <w:b/>
                <w:sz w:val="20"/>
                <w:szCs w:val="20"/>
              </w:rPr>
              <w:t>ODGOVORNOSTI</w:t>
            </w:r>
            <w:r w:rsidRPr="00767D86">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CB3FF"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22E7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DED71"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AC9D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9723CCA" w14:textId="77777777" w:rsidTr="002C12C1">
        <w:trPr>
          <w:trHeight w:val="35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675FC"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OSPOSOBLJENOSTI</w:t>
            </w:r>
            <w:r w:rsidRPr="00767D86">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933F7"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B6864"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0A01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B65E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36BF67D"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30FCA"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UVJEŽBANOSTI</w:t>
            </w:r>
            <w:r w:rsidRPr="00767D86">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17C57"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C0C25"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AA88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1238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4AAD96C"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DF19" w14:textId="77777777" w:rsidR="002C12C1" w:rsidRPr="00767D86" w:rsidRDefault="002C12C1" w:rsidP="002C12C1">
            <w:pPr>
              <w:spacing w:after="0" w:line="240" w:lineRule="auto"/>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A72B6"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F858A"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2B54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257B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57932D57"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3DFF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Koordinator na mjestu izvanrednog događaja</w:t>
            </w:r>
          </w:p>
        </w:tc>
      </w:tr>
      <w:tr w:rsidR="002C12C1" w:rsidRPr="00767D86" w14:paraId="59B1250A" w14:textId="77777777" w:rsidTr="002C12C1">
        <w:trPr>
          <w:trHeight w:val="8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F480F" w14:textId="77777777" w:rsidR="002C12C1" w:rsidRPr="00767D86" w:rsidRDefault="002C12C1" w:rsidP="002C12C1">
            <w:pPr>
              <w:spacing w:after="0" w:line="240" w:lineRule="auto"/>
            </w:pPr>
            <w:r w:rsidRPr="00767D86">
              <w:rPr>
                <w:rFonts w:cs="Calibri"/>
                <w:sz w:val="20"/>
                <w:szCs w:val="20"/>
              </w:rPr>
              <w:t xml:space="preserve">Analiza </w:t>
            </w:r>
            <w:r w:rsidRPr="00767D86">
              <w:rPr>
                <w:rFonts w:cs="Calibri"/>
                <w:b/>
                <w:sz w:val="20"/>
                <w:szCs w:val="20"/>
              </w:rPr>
              <w:t>ODGOVORNOSTI</w:t>
            </w:r>
            <w:r w:rsidRPr="00767D86">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C3F0A"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B4970"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D0942"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8EBF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B0B3235" w14:textId="77777777" w:rsidTr="002C12C1">
        <w:trPr>
          <w:trHeight w:val="299"/>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6E751"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OSPOSOBLJENOSTI</w:t>
            </w:r>
            <w:r w:rsidRPr="00767D86">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503D6"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11ADC"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035E7"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0996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76AD989" w14:textId="77777777" w:rsidTr="002C12C1">
        <w:trPr>
          <w:trHeight w:val="11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1F0E7" w14:textId="77777777" w:rsidR="002C12C1" w:rsidRPr="00767D86" w:rsidRDefault="002C12C1" w:rsidP="002C12C1">
            <w:pPr>
              <w:spacing w:after="0" w:line="240" w:lineRule="auto"/>
            </w:pPr>
            <w:r w:rsidRPr="00767D86">
              <w:rPr>
                <w:rFonts w:cs="Calibri"/>
                <w:sz w:val="20"/>
                <w:szCs w:val="20"/>
              </w:rPr>
              <w:t xml:space="preserve">Procjena </w:t>
            </w:r>
            <w:r w:rsidRPr="00767D86">
              <w:rPr>
                <w:rFonts w:cs="Calibri"/>
                <w:b/>
                <w:sz w:val="20"/>
                <w:szCs w:val="20"/>
              </w:rPr>
              <w:t>UVJEŽBANOSTI</w:t>
            </w:r>
            <w:r w:rsidRPr="00767D86">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372A3"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18AD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839B6"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AF2A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2BF7E3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84ED0"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4469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4340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D5E23"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1643E"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01DDFA5F"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98F5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2. Prikaz procjene spremnosti operativnih kapaciteta</w:t>
            </w:r>
          </w:p>
        </w:tc>
      </w:tr>
      <w:tr w:rsidR="002C12C1" w:rsidRPr="00767D86" w14:paraId="4F349C68" w14:textId="77777777" w:rsidTr="002C12C1">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AAD3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Crvenog križa</w:t>
            </w:r>
          </w:p>
        </w:tc>
      </w:tr>
      <w:tr w:rsidR="002C12C1" w:rsidRPr="00767D86" w14:paraId="62EB4ABC" w14:textId="77777777" w:rsidTr="002C12C1">
        <w:trPr>
          <w:trHeight w:val="204"/>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128CF" w14:textId="77777777" w:rsidR="002C12C1" w:rsidRPr="00767D86" w:rsidRDefault="002C12C1" w:rsidP="002C12C1">
            <w:pPr>
              <w:spacing w:after="0" w:line="240" w:lineRule="auto"/>
              <w:rPr>
                <w:rFonts w:cs="Calibri"/>
                <w:b/>
                <w:sz w:val="20"/>
                <w:szCs w:val="20"/>
              </w:rPr>
            </w:pPr>
            <w:r w:rsidRPr="00767D86">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A675DAD"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0A816C79"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222B2165"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BACE57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F1DBC77" w14:textId="77777777" w:rsidTr="002C12C1">
        <w:trPr>
          <w:trHeight w:val="93"/>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F061B" w14:textId="77777777" w:rsidR="002C12C1" w:rsidRPr="00767D86" w:rsidRDefault="002C12C1" w:rsidP="002C12C1">
            <w:pPr>
              <w:spacing w:after="0" w:line="240" w:lineRule="auto"/>
              <w:rPr>
                <w:rFonts w:cs="Calibri"/>
                <w:b/>
                <w:sz w:val="20"/>
                <w:szCs w:val="20"/>
              </w:rPr>
            </w:pPr>
            <w:r w:rsidRPr="00767D86">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ABA24A8"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21D1BC5"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1BF2D21"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E333FA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5D80316C" w14:textId="77777777" w:rsidTr="002C12C1">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3F00E" w14:textId="77777777" w:rsidR="002C12C1" w:rsidRPr="00767D86" w:rsidRDefault="002C12C1" w:rsidP="002C12C1">
            <w:pPr>
              <w:spacing w:after="0" w:line="240" w:lineRule="auto"/>
              <w:rPr>
                <w:rFonts w:cs="Calibri"/>
                <w:b/>
                <w:sz w:val="20"/>
                <w:szCs w:val="20"/>
              </w:rPr>
            </w:pPr>
            <w:r w:rsidRPr="00767D86">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7AD2639"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A02A14"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37B2524"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564CDB2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5F58E176" w14:textId="77777777" w:rsidTr="002C12C1">
        <w:trPr>
          <w:trHeight w:val="27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4D64D" w14:textId="77777777" w:rsidR="002C12C1" w:rsidRPr="00767D86" w:rsidRDefault="002C12C1" w:rsidP="002C12C1">
            <w:pPr>
              <w:spacing w:after="0" w:line="240" w:lineRule="auto"/>
              <w:rPr>
                <w:rFonts w:cs="Calibri"/>
                <w:b/>
                <w:sz w:val="20"/>
                <w:szCs w:val="20"/>
              </w:rPr>
            </w:pPr>
            <w:r w:rsidRPr="00767D86">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0CE082F"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B1CE67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EC23293"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B1B3F5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55714A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6061" w14:textId="77777777" w:rsidR="002C12C1" w:rsidRPr="00767D86" w:rsidRDefault="002C12C1" w:rsidP="002C12C1">
            <w:pPr>
              <w:spacing w:after="0" w:line="240" w:lineRule="auto"/>
              <w:rPr>
                <w:rFonts w:cs="Calibri"/>
                <w:b/>
                <w:sz w:val="20"/>
                <w:szCs w:val="20"/>
              </w:rPr>
            </w:pPr>
            <w:r w:rsidRPr="00767D86">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5B545462"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D362A3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31FE4810"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31F5D9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07ADF9B2"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0CCA6" w14:textId="77777777" w:rsidR="002C12C1" w:rsidRPr="00767D86" w:rsidRDefault="002C12C1" w:rsidP="002C12C1">
            <w:pPr>
              <w:spacing w:after="0" w:line="240" w:lineRule="auto"/>
              <w:rPr>
                <w:rFonts w:cs="Calibri"/>
                <w:b/>
                <w:sz w:val="20"/>
                <w:szCs w:val="20"/>
              </w:rPr>
            </w:pPr>
            <w:r w:rsidRPr="00767D86">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7777D5B1"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B4DDBE4"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4F98596"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386711A"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3396BE3"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0CFE5" w14:textId="77777777" w:rsidR="002C12C1" w:rsidRPr="00767D86" w:rsidRDefault="002C12C1" w:rsidP="002C12C1">
            <w:pPr>
              <w:spacing w:after="0" w:line="240" w:lineRule="auto"/>
              <w:rPr>
                <w:rFonts w:cs="Calibri"/>
                <w:b/>
                <w:sz w:val="20"/>
                <w:szCs w:val="20"/>
              </w:rPr>
            </w:pPr>
            <w:r w:rsidRPr="00767D86">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0F4460CE"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D4285C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C13971D"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698E94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C1B5158" w14:textId="77777777" w:rsidTr="002C12C1">
        <w:trPr>
          <w:trHeight w:val="8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C8DF4" w14:textId="77777777" w:rsidR="002C12C1" w:rsidRPr="00767D86" w:rsidRDefault="002C12C1" w:rsidP="002C12C1">
            <w:pPr>
              <w:spacing w:after="0" w:line="240" w:lineRule="auto"/>
              <w:rPr>
                <w:rFonts w:cs="Calibri"/>
                <w:b/>
                <w:sz w:val="20"/>
                <w:szCs w:val="20"/>
              </w:rPr>
            </w:pPr>
            <w:r w:rsidRPr="00767D86">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A0E7CBE" w14:textId="77777777" w:rsidR="002C12C1" w:rsidRPr="00767D86" w:rsidRDefault="002C12C1" w:rsidP="002C12C1">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8D45A3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595DDF9"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1718C2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E13DF68" w14:textId="77777777" w:rsidTr="002C12C1">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C833E"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vatrogastva</w:t>
            </w:r>
          </w:p>
        </w:tc>
      </w:tr>
      <w:tr w:rsidR="002C12C1" w:rsidRPr="00767D86" w14:paraId="5FE28F06"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E523F" w14:textId="77777777" w:rsidR="002C12C1" w:rsidRPr="00767D86" w:rsidRDefault="002C12C1" w:rsidP="002C12C1">
            <w:pPr>
              <w:spacing w:after="0" w:line="240" w:lineRule="auto"/>
              <w:rPr>
                <w:rFonts w:cs="Calibri"/>
                <w:sz w:val="20"/>
                <w:szCs w:val="20"/>
              </w:rPr>
            </w:pPr>
            <w:r w:rsidRPr="00767D86">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6474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A3E19"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D18DA"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F3FE3"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4029A13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5D5CA" w14:textId="77777777" w:rsidR="002C12C1" w:rsidRPr="00767D86" w:rsidRDefault="002C12C1" w:rsidP="002C12C1">
            <w:pPr>
              <w:spacing w:after="0" w:line="240" w:lineRule="auto"/>
              <w:rPr>
                <w:rFonts w:cs="Calibri"/>
                <w:sz w:val="20"/>
                <w:szCs w:val="20"/>
              </w:rPr>
            </w:pPr>
            <w:r w:rsidRPr="00767D86">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75C7B"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3BA12"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600C8"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8D3F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448254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ADB68" w14:textId="77777777" w:rsidR="002C12C1" w:rsidRPr="00767D86" w:rsidRDefault="002C12C1" w:rsidP="002C12C1">
            <w:pPr>
              <w:spacing w:after="0" w:line="240" w:lineRule="auto"/>
              <w:rPr>
                <w:rFonts w:cs="Calibri"/>
                <w:sz w:val="20"/>
                <w:szCs w:val="20"/>
              </w:rPr>
            </w:pPr>
            <w:r w:rsidRPr="00767D86">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FD42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A14C3"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B52B5"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0C9B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86184A5"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B4241" w14:textId="77777777" w:rsidR="002C12C1" w:rsidRPr="00767D86" w:rsidRDefault="002C12C1" w:rsidP="002C12C1">
            <w:pPr>
              <w:spacing w:after="0" w:line="240" w:lineRule="auto"/>
              <w:rPr>
                <w:rFonts w:cs="Calibri"/>
                <w:sz w:val="20"/>
                <w:szCs w:val="20"/>
              </w:rPr>
            </w:pPr>
            <w:r w:rsidRPr="00767D86">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97E3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B220C"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6170C"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F2EC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D3974FD"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A8250" w14:textId="77777777" w:rsidR="002C12C1" w:rsidRPr="00767D86" w:rsidRDefault="002C12C1" w:rsidP="002C12C1">
            <w:pPr>
              <w:spacing w:after="0" w:line="240" w:lineRule="auto"/>
              <w:rPr>
                <w:rFonts w:cs="Calibri"/>
                <w:sz w:val="20"/>
                <w:szCs w:val="20"/>
              </w:rPr>
            </w:pPr>
            <w:r w:rsidRPr="00767D86">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5FEC5"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B9EE3" w14:textId="274D7FFA"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B43B5" w14:textId="63335DC7" w:rsidR="002C12C1" w:rsidRPr="00767D86" w:rsidRDefault="00C876C9"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1370B" w14:textId="77777777" w:rsidR="002C12C1" w:rsidRPr="00767D86" w:rsidRDefault="002C12C1" w:rsidP="002C12C1">
            <w:pPr>
              <w:spacing w:after="0" w:line="240" w:lineRule="auto"/>
              <w:jc w:val="center"/>
              <w:rPr>
                <w:rFonts w:cs="Calibri"/>
                <w:b/>
                <w:sz w:val="20"/>
                <w:szCs w:val="20"/>
              </w:rPr>
            </w:pPr>
          </w:p>
        </w:tc>
      </w:tr>
      <w:tr w:rsidR="002C12C1" w:rsidRPr="00767D86" w14:paraId="63195B1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9FF80" w14:textId="77777777" w:rsidR="002C12C1" w:rsidRPr="00767D86" w:rsidRDefault="002C12C1" w:rsidP="002C12C1">
            <w:pPr>
              <w:spacing w:after="0" w:line="240" w:lineRule="auto"/>
              <w:rPr>
                <w:rFonts w:cs="Calibri"/>
                <w:sz w:val="20"/>
                <w:szCs w:val="20"/>
              </w:rPr>
            </w:pPr>
            <w:r w:rsidRPr="00767D86">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BB96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561F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C12A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3726B" w14:textId="77777777" w:rsidR="002C12C1" w:rsidRPr="00767D86" w:rsidRDefault="002C12C1" w:rsidP="002C12C1">
            <w:pPr>
              <w:spacing w:after="0" w:line="240" w:lineRule="auto"/>
              <w:jc w:val="center"/>
              <w:rPr>
                <w:rFonts w:cs="Calibri"/>
                <w:b/>
                <w:sz w:val="20"/>
                <w:szCs w:val="20"/>
              </w:rPr>
            </w:pPr>
          </w:p>
        </w:tc>
      </w:tr>
      <w:tr w:rsidR="002C12C1" w:rsidRPr="00767D86" w14:paraId="6223C694"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89B08" w14:textId="77777777" w:rsidR="002C12C1" w:rsidRPr="00767D86" w:rsidRDefault="002C12C1" w:rsidP="002C12C1">
            <w:pPr>
              <w:spacing w:after="0" w:line="240" w:lineRule="auto"/>
              <w:rPr>
                <w:rFonts w:cs="Calibri"/>
                <w:sz w:val="20"/>
                <w:szCs w:val="20"/>
              </w:rPr>
            </w:pPr>
            <w:r w:rsidRPr="00767D86">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070A6"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E7BFA"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70056" w14:textId="0DC044D0"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4A6E7" w14:textId="241C8B3F" w:rsidR="002C12C1" w:rsidRPr="00767D86" w:rsidRDefault="006D4C66" w:rsidP="002C12C1">
            <w:pPr>
              <w:spacing w:after="0" w:line="240" w:lineRule="auto"/>
              <w:jc w:val="center"/>
              <w:rPr>
                <w:rFonts w:cs="Calibri"/>
                <w:b/>
                <w:sz w:val="20"/>
                <w:szCs w:val="20"/>
              </w:rPr>
            </w:pPr>
            <w:r w:rsidRPr="00767D86">
              <w:rPr>
                <w:rFonts w:cs="Calibri"/>
                <w:b/>
                <w:sz w:val="20"/>
                <w:szCs w:val="20"/>
              </w:rPr>
              <w:t>X</w:t>
            </w:r>
          </w:p>
        </w:tc>
      </w:tr>
      <w:tr w:rsidR="002C12C1" w:rsidRPr="00767D86" w14:paraId="71B2F9A1" w14:textId="77777777" w:rsidTr="002C12C1">
        <w:trPr>
          <w:trHeight w:val="13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613BB"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F98F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D1A9E"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31124"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561BA"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66E53B1" w14:textId="77777777" w:rsidTr="002C12C1">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F8641"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Povjerenici civilne zaštite i njihovi zamjenici</w:t>
            </w:r>
          </w:p>
        </w:tc>
      </w:tr>
      <w:tr w:rsidR="002C12C1" w:rsidRPr="00767D86" w14:paraId="2C16F0D4" w14:textId="77777777" w:rsidTr="002C12C1">
        <w:trPr>
          <w:trHeight w:val="14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D6C50" w14:textId="77777777" w:rsidR="002C12C1" w:rsidRPr="00767D86" w:rsidRDefault="002C12C1" w:rsidP="002C12C1">
            <w:pPr>
              <w:spacing w:after="0" w:line="240" w:lineRule="auto"/>
              <w:rPr>
                <w:rFonts w:cs="Calibri"/>
                <w:sz w:val="20"/>
                <w:szCs w:val="20"/>
              </w:rPr>
            </w:pPr>
            <w:r w:rsidRPr="00767D86">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1300C" w14:textId="2A4E0F34"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D2748" w14:textId="5F16DD58"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8D6B7" w14:textId="44A191D4"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1F0FD" w14:textId="0564597F" w:rsidR="002C12C1" w:rsidRPr="00767D86" w:rsidRDefault="00C876C9" w:rsidP="002C12C1">
            <w:pPr>
              <w:spacing w:after="0" w:line="240" w:lineRule="auto"/>
              <w:jc w:val="center"/>
              <w:rPr>
                <w:rFonts w:cs="Calibri"/>
                <w:b/>
                <w:sz w:val="20"/>
                <w:szCs w:val="20"/>
              </w:rPr>
            </w:pPr>
            <w:r w:rsidRPr="00767D86">
              <w:rPr>
                <w:rFonts w:cs="Calibri"/>
                <w:b/>
                <w:sz w:val="20"/>
                <w:szCs w:val="20"/>
              </w:rPr>
              <w:t>X</w:t>
            </w:r>
          </w:p>
        </w:tc>
      </w:tr>
      <w:tr w:rsidR="002C12C1" w:rsidRPr="00767D86" w14:paraId="02B38FF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1C378" w14:textId="77777777" w:rsidR="002C12C1" w:rsidRPr="00767D86" w:rsidRDefault="002C12C1" w:rsidP="002C12C1">
            <w:pPr>
              <w:spacing w:after="0" w:line="240" w:lineRule="auto"/>
              <w:rPr>
                <w:rFonts w:cs="Calibri"/>
                <w:sz w:val="20"/>
                <w:szCs w:val="20"/>
              </w:rPr>
            </w:pPr>
            <w:r w:rsidRPr="00767D86">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48CE4"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DC672"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2BF0F"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86C6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4D2B5D7"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7144E" w14:textId="77777777" w:rsidR="002C12C1" w:rsidRPr="00767D86" w:rsidRDefault="002C12C1" w:rsidP="002C12C1">
            <w:pPr>
              <w:spacing w:after="0" w:line="240" w:lineRule="auto"/>
              <w:rPr>
                <w:rFonts w:cs="Calibri"/>
                <w:sz w:val="20"/>
                <w:szCs w:val="20"/>
              </w:rPr>
            </w:pPr>
            <w:r w:rsidRPr="00767D86">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2CDCD"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E1DAB"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50E0D"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8D5E6" w14:textId="77777777" w:rsidR="002C12C1" w:rsidRPr="00767D86" w:rsidRDefault="002C12C1" w:rsidP="002C12C1">
            <w:pPr>
              <w:spacing w:after="0" w:line="240" w:lineRule="auto"/>
              <w:rPr>
                <w:rFonts w:cs="Calibri"/>
                <w:b/>
                <w:sz w:val="20"/>
                <w:szCs w:val="20"/>
              </w:rPr>
            </w:pPr>
          </w:p>
        </w:tc>
      </w:tr>
      <w:tr w:rsidR="002C12C1" w:rsidRPr="00767D86" w14:paraId="2A43718A"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6D86B" w14:textId="77777777" w:rsidR="002C12C1" w:rsidRPr="00767D86" w:rsidRDefault="002C12C1" w:rsidP="002C12C1">
            <w:pPr>
              <w:spacing w:after="0" w:line="240" w:lineRule="auto"/>
              <w:rPr>
                <w:rFonts w:cs="Calibri"/>
                <w:sz w:val="20"/>
                <w:szCs w:val="20"/>
              </w:rPr>
            </w:pPr>
            <w:r w:rsidRPr="00767D86">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93624"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F08E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56034"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8A65F" w14:textId="77777777" w:rsidR="002C12C1" w:rsidRPr="00767D86" w:rsidRDefault="002C12C1" w:rsidP="002C12C1">
            <w:pPr>
              <w:spacing w:after="0" w:line="240" w:lineRule="auto"/>
              <w:rPr>
                <w:rFonts w:cs="Calibri"/>
                <w:b/>
                <w:sz w:val="20"/>
                <w:szCs w:val="20"/>
              </w:rPr>
            </w:pPr>
          </w:p>
        </w:tc>
      </w:tr>
      <w:tr w:rsidR="002C12C1" w:rsidRPr="00767D86" w14:paraId="0A43776E"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78B9A" w14:textId="77777777" w:rsidR="002C12C1" w:rsidRPr="00767D86" w:rsidRDefault="002C12C1" w:rsidP="002C12C1">
            <w:pPr>
              <w:spacing w:after="0" w:line="240" w:lineRule="auto"/>
              <w:rPr>
                <w:rFonts w:cs="Calibri"/>
                <w:sz w:val="20"/>
                <w:szCs w:val="20"/>
              </w:rPr>
            </w:pPr>
            <w:r w:rsidRPr="00767D86">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3964C"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9A520"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062FC"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25DC0" w14:textId="77777777" w:rsidR="002C12C1" w:rsidRPr="00767D86" w:rsidRDefault="002C12C1" w:rsidP="002C12C1">
            <w:pPr>
              <w:spacing w:after="0" w:line="240" w:lineRule="auto"/>
              <w:rPr>
                <w:rFonts w:cs="Calibri"/>
                <w:b/>
                <w:sz w:val="20"/>
                <w:szCs w:val="20"/>
              </w:rPr>
            </w:pPr>
          </w:p>
        </w:tc>
      </w:tr>
      <w:tr w:rsidR="002C12C1" w:rsidRPr="00767D86" w14:paraId="2A6F615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960EB" w14:textId="77777777" w:rsidR="002C12C1" w:rsidRPr="00767D86" w:rsidRDefault="002C12C1" w:rsidP="002C12C1">
            <w:pPr>
              <w:spacing w:after="0" w:line="240" w:lineRule="auto"/>
              <w:rPr>
                <w:rFonts w:cs="Calibri"/>
                <w:sz w:val="20"/>
                <w:szCs w:val="20"/>
              </w:rPr>
            </w:pPr>
            <w:r w:rsidRPr="00767D86">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80CC8"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46B3"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8063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22C04" w14:textId="77777777" w:rsidR="002C12C1" w:rsidRPr="00767D86" w:rsidRDefault="002C12C1" w:rsidP="002C12C1">
            <w:pPr>
              <w:spacing w:after="0" w:line="240" w:lineRule="auto"/>
              <w:rPr>
                <w:rFonts w:cs="Calibri"/>
                <w:b/>
                <w:sz w:val="20"/>
                <w:szCs w:val="20"/>
              </w:rPr>
            </w:pPr>
          </w:p>
        </w:tc>
      </w:tr>
      <w:tr w:rsidR="002C12C1" w:rsidRPr="00767D86" w14:paraId="040539D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6B9FA" w14:textId="77777777" w:rsidR="002C12C1" w:rsidRPr="00767D86" w:rsidRDefault="002C12C1" w:rsidP="002C12C1">
            <w:pPr>
              <w:spacing w:after="0" w:line="240" w:lineRule="auto"/>
              <w:rPr>
                <w:rFonts w:cs="Calibri"/>
                <w:sz w:val="20"/>
                <w:szCs w:val="20"/>
              </w:rPr>
            </w:pPr>
            <w:r w:rsidRPr="00767D86">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95E19"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BBA5B"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8DD4B"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E74D8" w14:textId="77777777" w:rsidR="002C12C1" w:rsidRPr="00767D86" w:rsidRDefault="002C12C1" w:rsidP="002C12C1">
            <w:pPr>
              <w:spacing w:after="0" w:line="240" w:lineRule="auto"/>
              <w:rPr>
                <w:rFonts w:cs="Calibri"/>
                <w:b/>
                <w:sz w:val="20"/>
                <w:szCs w:val="20"/>
              </w:rPr>
            </w:pPr>
          </w:p>
        </w:tc>
      </w:tr>
      <w:tr w:rsidR="002C12C1" w:rsidRPr="00767D86" w14:paraId="2B1DD4C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8CFDC" w14:textId="77777777" w:rsidR="002C12C1" w:rsidRPr="00767D86" w:rsidRDefault="002C12C1" w:rsidP="002C12C1">
            <w:pPr>
              <w:spacing w:after="0" w:line="240" w:lineRule="auto"/>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B1432" w14:textId="77777777" w:rsidR="002C12C1" w:rsidRPr="00767D86" w:rsidRDefault="002C12C1" w:rsidP="002C12C1">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2A3DE" w14:textId="75CA0AB1"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57675" w14:textId="630912EC" w:rsidR="002C12C1" w:rsidRPr="00767D86" w:rsidRDefault="00C876C9" w:rsidP="002C12C1">
            <w:pPr>
              <w:spacing w:after="0" w:line="240" w:lineRule="auto"/>
              <w:jc w:val="center"/>
              <w:rPr>
                <w:rFonts w:cs="Calibri"/>
                <w:b/>
                <w:sz w:val="20"/>
                <w:szCs w:val="20"/>
              </w:rPr>
            </w:pPr>
            <w:r w:rsidRPr="00767D86">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E3541" w14:textId="77777777" w:rsidR="002C12C1" w:rsidRPr="00767D86" w:rsidRDefault="002C12C1" w:rsidP="002C12C1">
            <w:pPr>
              <w:spacing w:after="0" w:line="240" w:lineRule="auto"/>
              <w:rPr>
                <w:rFonts w:cs="Calibri"/>
                <w:b/>
                <w:sz w:val="20"/>
                <w:szCs w:val="20"/>
              </w:rPr>
            </w:pPr>
          </w:p>
        </w:tc>
      </w:tr>
      <w:tr w:rsidR="002C12C1" w:rsidRPr="00767D86" w14:paraId="6022DF4F"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8D22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3. Prikaz stanja mobilnosti operativnih kapaciteta sustava civilne zaštite i stanja komunikacijskih kapaciteta</w:t>
            </w:r>
          </w:p>
        </w:tc>
      </w:tr>
      <w:tr w:rsidR="002C12C1" w:rsidRPr="00767D86" w14:paraId="397F7852"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DBBEE"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Crvenog križa</w:t>
            </w:r>
          </w:p>
        </w:tc>
      </w:tr>
      <w:tr w:rsidR="002C12C1" w:rsidRPr="00767D86" w14:paraId="3EA98F0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7B9FA" w14:textId="77777777" w:rsidR="002C12C1" w:rsidRPr="00767D86" w:rsidRDefault="002C12C1" w:rsidP="002C12C1">
            <w:pPr>
              <w:spacing w:after="0" w:line="240" w:lineRule="auto"/>
              <w:rPr>
                <w:rFonts w:cs="Calibri"/>
                <w:b/>
                <w:sz w:val="20"/>
                <w:szCs w:val="20"/>
              </w:rPr>
            </w:pPr>
            <w:r w:rsidRPr="00767D86">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vAlign w:val="center"/>
          </w:tcPr>
          <w:p w14:paraId="76E6A401"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092EA1B1" w14:textId="77777777" w:rsidR="002C12C1" w:rsidRPr="00767D86"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CFDC95B" w14:textId="77777777" w:rsidR="002C12C1" w:rsidRPr="00767D86"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F22A1E5"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168D1139"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FF7C7" w14:textId="77777777" w:rsidR="002C12C1" w:rsidRPr="00767D86" w:rsidRDefault="002C12C1" w:rsidP="002C12C1">
            <w:pPr>
              <w:spacing w:after="0" w:line="240" w:lineRule="auto"/>
              <w:rPr>
                <w:rFonts w:cs="Calibri"/>
                <w:b/>
                <w:sz w:val="20"/>
                <w:szCs w:val="20"/>
              </w:rPr>
            </w:pPr>
            <w:r w:rsidRPr="00767D86">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vAlign w:val="center"/>
          </w:tcPr>
          <w:p w14:paraId="70313BAC"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2BCB2009" w14:textId="77777777" w:rsidR="002C12C1" w:rsidRPr="00767D86"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2A98B823" w14:textId="77777777" w:rsidR="002C12C1" w:rsidRPr="00767D86"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3FDCD967"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06001D1"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A7227" w14:textId="77777777" w:rsidR="002C12C1" w:rsidRPr="00767D86" w:rsidRDefault="002C12C1" w:rsidP="002C12C1">
            <w:pPr>
              <w:spacing w:after="0" w:line="240" w:lineRule="auto"/>
              <w:rPr>
                <w:rFonts w:cs="Calibri"/>
                <w:b/>
                <w:sz w:val="20"/>
                <w:szCs w:val="20"/>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vAlign w:val="center"/>
          </w:tcPr>
          <w:p w14:paraId="235A0FB9"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5119DF9B" w14:textId="77777777" w:rsidR="002C12C1" w:rsidRPr="00767D86" w:rsidRDefault="002C12C1" w:rsidP="002C12C1">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8A42E60" w14:textId="77777777" w:rsidR="002C12C1" w:rsidRPr="00767D86" w:rsidRDefault="002C12C1" w:rsidP="002C12C1">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D93F66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2232AFC"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27E46"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Operativne snage vatrogastva</w:t>
            </w:r>
          </w:p>
        </w:tc>
      </w:tr>
      <w:tr w:rsidR="002C12C1" w:rsidRPr="00767D86" w14:paraId="4683D610"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4BA39"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8EAC9"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3DED7"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88BF7"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E3C7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0163E1B"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7FC74"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CC36A"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161BE"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FA49E"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B1F2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25BDB99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97B3C"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97627"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6895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F99E8"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0482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7A4F7C2E" w14:textId="77777777" w:rsidTr="002C12C1">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5CE7D"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Povjerenici civilne zaštite i njihovi zamjenici</w:t>
            </w:r>
          </w:p>
        </w:tc>
      </w:tr>
      <w:tr w:rsidR="002C12C1" w:rsidRPr="00767D86" w14:paraId="545155AE" w14:textId="77777777" w:rsidTr="002C12C1">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BEAC5"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A5D5D"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C6B71"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2796F"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977B0"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3DAF097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0DDA2" w14:textId="77777777" w:rsidR="002C12C1" w:rsidRPr="00767D86" w:rsidRDefault="002C12C1" w:rsidP="002C12C1">
            <w:pPr>
              <w:spacing w:after="0" w:line="240" w:lineRule="auto"/>
              <w:rPr>
                <w:rFonts w:cs="Calibri"/>
                <w:sz w:val="20"/>
                <w:szCs w:val="20"/>
              </w:rPr>
            </w:pPr>
            <w:r w:rsidRPr="00767D86">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37F7E"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EF756"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3941B"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59EEF"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r w:rsidR="002C12C1" w:rsidRPr="00767D86" w14:paraId="6B4C0A38" w14:textId="77777777" w:rsidTr="002C12C1">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B27D7" w14:textId="77777777" w:rsidR="002C12C1" w:rsidRPr="00767D86" w:rsidRDefault="002C12C1" w:rsidP="002C12C1">
            <w:pPr>
              <w:spacing w:after="0" w:line="240" w:lineRule="auto"/>
              <w:rPr>
                <w:rFonts w:cs="Calibri"/>
                <w:sz w:val="20"/>
                <w:szCs w:val="20"/>
                <w:u w:val="single"/>
              </w:rPr>
            </w:pPr>
            <w:r w:rsidRPr="00767D86">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46ED8" w14:textId="77777777" w:rsidR="002C12C1" w:rsidRPr="00767D86" w:rsidRDefault="002C12C1" w:rsidP="002C12C1">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D4B88" w14:textId="77777777" w:rsidR="002C12C1" w:rsidRPr="00767D86" w:rsidRDefault="002C12C1" w:rsidP="002C12C1">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76BEF" w14:textId="77777777" w:rsidR="002C12C1" w:rsidRPr="00767D86" w:rsidRDefault="002C12C1" w:rsidP="002C12C1">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48D42" w14:textId="77777777" w:rsidR="002C12C1" w:rsidRPr="00767D86" w:rsidRDefault="002C12C1" w:rsidP="002C12C1">
            <w:pPr>
              <w:spacing w:after="0" w:line="240" w:lineRule="auto"/>
              <w:jc w:val="center"/>
              <w:rPr>
                <w:rFonts w:cs="Calibri"/>
                <w:b/>
                <w:sz w:val="20"/>
                <w:szCs w:val="20"/>
              </w:rPr>
            </w:pPr>
            <w:r w:rsidRPr="00767D86">
              <w:rPr>
                <w:rFonts w:cs="Calibri"/>
                <w:b/>
                <w:sz w:val="20"/>
                <w:szCs w:val="20"/>
              </w:rPr>
              <w:t>X</w:t>
            </w:r>
          </w:p>
        </w:tc>
      </w:tr>
    </w:tbl>
    <w:p w14:paraId="2CFBB93F" w14:textId="73341149" w:rsidR="001C5341" w:rsidRDefault="001C5341" w:rsidP="00BF3996">
      <w:pPr>
        <w:rPr>
          <w:rFonts w:cs="Calibri"/>
          <w:color w:val="000000"/>
          <w:szCs w:val="24"/>
          <w:highlight w:val="yellow"/>
        </w:rPr>
      </w:pPr>
    </w:p>
    <w:p w14:paraId="38FB57DE" w14:textId="0E4E391D" w:rsidR="005F1982" w:rsidRPr="00767D86" w:rsidRDefault="005F1982" w:rsidP="005F1982">
      <w:pPr>
        <w:spacing w:after="0"/>
      </w:pPr>
      <w:r w:rsidRPr="00767D86">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D66BA9D" w14:textId="77777777" w:rsidR="005F1982" w:rsidRPr="000C4074" w:rsidRDefault="005F1982">
      <w:pPr>
        <w:numPr>
          <w:ilvl w:val="0"/>
          <w:numId w:val="62"/>
        </w:numPr>
        <w:autoSpaceDE w:val="0"/>
        <w:contextualSpacing/>
        <w:rPr>
          <w:color w:val="000000"/>
          <w:szCs w:val="24"/>
        </w:rPr>
      </w:pPr>
      <w:r w:rsidRPr="000C4074">
        <w:rPr>
          <w:color w:val="000000"/>
          <w:szCs w:val="24"/>
        </w:rPr>
        <w:t>Zavod za javno zdravstvo Bjelovarsko - bilogorske županije,</w:t>
      </w:r>
    </w:p>
    <w:p w14:paraId="0911E025" w14:textId="77777777" w:rsidR="005F1982" w:rsidRPr="000C4074" w:rsidRDefault="005F1982">
      <w:pPr>
        <w:numPr>
          <w:ilvl w:val="0"/>
          <w:numId w:val="62"/>
        </w:numPr>
        <w:autoSpaceDE w:val="0"/>
        <w:contextualSpacing/>
        <w:rPr>
          <w:color w:val="000000"/>
          <w:szCs w:val="24"/>
        </w:rPr>
      </w:pPr>
      <w:r w:rsidRPr="000C4074">
        <w:rPr>
          <w:color w:val="000000"/>
          <w:szCs w:val="24"/>
        </w:rPr>
        <w:t>Zavod za hitnu medicinu Bjelovarsko - bilogorske županije,</w:t>
      </w:r>
    </w:p>
    <w:p w14:paraId="0DD0AD62" w14:textId="77777777" w:rsidR="005F1982" w:rsidRPr="000C4074" w:rsidRDefault="005F1982">
      <w:pPr>
        <w:numPr>
          <w:ilvl w:val="0"/>
          <w:numId w:val="62"/>
        </w:numPr>
        <w:autoSpaceDE w:val="0"/>
        <w:spacing w:after="0"/>
        <w:contextualSpacing/>
        <w:rPr>
          <w:color w:val="000000"/>
          <w:szCs w:val="24"/>
          <w:lang w:val="pl-PL"/>
        </w:rPr>
      </w:pPr>
      <w:r w:rsidRPr="000C4074">
        <w:rPr>
          <w:color w:val="000000"/>
          <w:szCs w:val="24"/>
          <w:lang w:val="pl-PL"/>
        </w:rPr>
        <w:t>Dom zdravlja Bjelovarsko - bilogorske županije,</w:t>
      </w:r>
    </w:p>
    <w:p w14:paraId="19983616" w14:textId="77777777" w:rsidR="005F1982" w:rsidRPr="000C4074" w:rsidRDefault="005F1982">
      <w:pPr>
        <w:numPr>
          <w:ilvl w:val="0"/>
          <w:numId w:val="62"/>
        </w:numPr>
        <w:autoSpaceDE w:val="0"/>
        <w:spacing w:after="0"/>
        <w:contextualSpacing/>
        <w:rPr>
          <w:color w:val="000000"/>
          <w:szCs w:val="24"/>
          <w:lang w:val="pl-PL"/>
        </w:rPr>
      </w:pPr>
      <w:r w:rsidRPr="000C4074">
        <w:rPr>
          <w:color w:val="000000"/>
          <w:szCs w:val="24"/>
          <w:lang w:val="pl-PL"/>
        </w:rPr>
        <w:t>MUP – Policijska uprava Bjelovarsko – bilogorske Županije - Polcijska postaja Daruvar,</w:t>
      </w:r>
    </w:p>
    <w:p w14:paraId="7F5FA748" w14:textId="77777777" w:rsidR="005F1982" w:rsidRPr="00596483" w:rsidRDefault="005F1982">
      <w:pPr>
        <w:numPr>
          <w:ilvl w:val="0"/>
          <w:numId w:val="62"/>
        </w:numPr>
        <w:spacing w:after="0"/>
      </w:pPr>
      <w:r w:rsidRPr="00596483">
        <w:t>Hrvatski Telekom d.d.,</w:t>
      </w:r>
    </w:p>
    <w:p w14:paraId="13A16554" w14:textId="77777777" w:rsidR="005F1982" w:rsidRPr="000C4074" w:rsidRDefault="005F1982">
      <w:pPr>
        <w:numPr>
          <w:ilvl w:val="0"/>
          <w:numId w:val="62"/>
        </w:numPr>
        <w:autoSpaceDE w:val="0"/>
        <w:spacing w:after="0"/>
        <w:contextualSpacing/>
        <w:rPr>
          <w:color w:val="000000"/>
          <w:szCs w:val="24"/>
          <w:lang w:val="pl-PL"/>
        </w:rPr>
      </w:pPr>
      <w:r w:rsidRPr="00596483">
        <w:t>Hrvatski zavod za socijalni rad</w:t>
      </w:r>
      <w:r>
        <w:t>,</w:t>
      </w:r>
    </w:p>
    <w:p w14:paraId="31B8F7D8" w14:textId="77777777" w:rsidR="005F1982" w:rsidRPr="00B37C37" w:rsidRDefault="005F1982">
      <w:pPr>
        <w:numPr>
          <w:ilvl w:val="0"/>
          <w:numId w:val="62"/>
        </w:numPr>
        <w:autoSpaceDE w:val="0"/>
        <w:spacing w:after="0"/>
        <w:contextualSpacing/>
        <w:rPr>
          <w:color w:val="000000"/>
          <w:szCs w:val="24"/>
          <w:lang w:val="en-US"/>
        </w:rPr>
      </w:pPr>
      <w:r w:rsidRPr="00767D86">
        <w:rPr>
          <w:color w:val="000000"/>
          <w:szCs w:val="24"/>
          <w:lang w:val="en-US"/>
        </w:rPr>
        <w:t>Ambulanta Sirač,</w:t>
      </w:r>
    </w:p>
    <w:p w14:paraId="2008F961" w14:textId="77777777" w:rsidR="005F1982" w:rsidRDefault="005F1982">
      <w:pPr>
        <w:numPr>
          <w:ilvl w:val="0"/>
          <w:numId w:val="62"/>
        </w:numPr>
        <w:autoSpaceDE w:val="0"/>
        <w:contextualSpacing/>
        <w:rPr>
          <w:color w:val="000000"/>
          <w:szCs w:val="24"/>
          <w:lang w:val="en-US"/>
        </w:rPr>
      </w:pPr>
      <w:r w:rsidRPr="00767D86">
        <w:rPr>
          <w:color w:val="000000"/>
          <w:szCs w:val="24"/>
          <w:lang w:val="en-US"/>
        </w:rPr>
        <w:t>Opća bolnica Bjelovar</w:t>
      </w:r>
      <w:r>
        <w:rPr>
          <w:color w:val="000000"/>
          <w:szCs w:val="24"/>
          <w:lang w:val="en-US"/>
        </w:rPr>
        <w:t>,</w:t>
      </w:r>
    </w:p>
    <w:p w14:paraId="1353C4E6" w14:textId="77777777" w:rsidR="005F1982" w:rsidRPr="000C4074" w:rsidRDefault="005F1982">
      <w:pPr>
        <w:numPr>
          <w:ilvl w:val="0"/>
          <w:numId w:val="62"/>
        </w:numPr>
        <w:autoSpaceDE w:val="0"/>
        <w:contextualSpacing/>
        <w:rPr>
          <w:color w:val="000000"/>
          <w:szCs w:val="24"/>
          <w:lang w:val="da-DK"/>
        </w:rPr>
      </w:pPr>
      <w:r w:rsidRPr="000C4074">
        <w:rPr>
          <w:color w:val="000000"/>
          <w:szCs w:val="24"/>
          <w:lang w:val="da-DK"/>
        </w:rPr>
        <w:t>HEP – ODS d.o.o., Elektra Križ,</w:t>
      </w:r>
    </w:p>
    <w:p w14:paraId="0FB56A0C" w14:textId="77777777" w:rsidR="005F1982" w:rsidRPr="000C4074" w:rsidRDefault="005F1982">
      <w:pPr>
        <w:numPr>
          <w:ilvl w:val="0"/>
          <w:numId w:val="62"/>
        </w:numPr>
        <w:autoSpaceDE w:val="0"/>
        <w:contextualSpacing/>
        <w:rPr>
          <w:color w:val="000000"/>
          <w:szCs w:val="24"/>
          <w:lang w:val="da-DK"/>
        </w:rPr>
      </w:pPr>
      <w:r w:rsidRPr="000C4074">
        <w:rPr>
          <w:color w:val="000000"/>
          <w:szCs w:val="24"/>
          <w:lang w:val="da-DK"/>
        </w:rPr>
        <w:t>Darkom vodoopskrba i odvodnja d.o.o.,</w:t>
      </w:r>
    </w:p>
    <w:p w14:paraId="3DB21491" w14:textId="3A93222B" w:rsidR="005F1982" w:rsidRPr="000C4074" w:rsidRDefault="005F1982">
      <w:pPr>
        <w:numPr>
          <w:ilvl w:val="0"/>
          <w:numId w:val="62"/>
        </w:numPr>
        <w:autoSpaceDE w:val="0"/>
        <w:contextualSpacing/>
        <w:rPr>
          <w:color w:val="000000"/>
          <w:szCs w:val="24"/>
          <w:lang w:val="fr-FR"/>
        </w:rPr>
      </w:pPr>
      <w:r w:rsidRPr="000C4074">
        <w:rPr>
          <w:color w:val="000000"/>
          <w:szCs w:val="24"/>
          <w:lang w:val="fr-FR"/>
        </w:rPr>
        <w:t>HEP - PLIN d.o.o.</w:t>
      </w:r>
      <w:r w:rsidR="00097315" w:rsidRPr="000C4074">
        <w:rPr>
          <w:color w:val="000000"/>
          <w:szCs w:val="24"/>
          <w:lang w:val="fr-FR"/>
        </w:rPr>
        <w:t>,</w:t>
      </w:r>
    </w:p>
    <w:p w14:paraId="73CBE014" w14:textId="77777777" w:rsidR="005F1982" w:rsidRPr="00596483" w:rsidRDefault="005F1982">
      <w:pPr>
        <w:numPr>
          <w:ilvl w:val="0"/>
          <w:numId w:val="62"/>
        </w:numPr>
        <w:spacing w:after="0"/>
      </w:pPr>
      <w:r w:rsidRPr="00596483">
        <w:t>Hrvatski zavod za socijalni rad,</w:t>
      </w:r>
    </w:p>
    <w:p w14:paraId="6F60648F" w14:textId="670B60F2" w:rsidR="005F1982" w:rsidRPr="00596483" w:rsidRDefault="005F1982">
      <w:pPr>
        <w:numPr>
          <w:ilvl w:val="0"/>
          <w:numId w:val="62"/>
        </w:numPr>
        <w:spacing w:after="0"/>
      </w:pPr>
      <w:r w:rsidRPr="00596483">
        <w:t xml:space="preserve">Društvo crvenog križa </w:t>
      </w:r>
      <w:r>
        <w:t>Daruvar</w:t>
      </w:r>
      <w:r w:rsidR="00097315">
        <w:t>,</w:t>
      </w:r>
    </w:p>
    <w:p w14:paraId="5FFEC78B" w14:textId="37E0E593" w:rsidR="005F1982" w:rsidRPr="000C4074" w:rsidRDefault="005F1982">
      <w:pPr>
        <w:numPr>
          <w:ilvl w:val="0"/>
          <w:numId w:val="62"/>
        </w:numPr>
        <w:autoSpaceDE w:val="0"/>
        <w:contextualSpacing/>
        <w:rPr>
          <w:color w:val="000000"/>
          <w:szCs w:val="24"/>
        </w:rPr>
      </w:pPr>
      <w:r w:rsidRPr="000C4074">
        <w:rPr>
          <w:color w:val="000000"/>
          <w:szCs w:val="24"/>
        </w:rPr>
        <w:t xml:space="preserve">Hrvatske šume – </w:t>
      </w:r>
      <w:r w:rsidR="00097315" w:rsidRPr="005E4FDF">
        <w:rPr>
          <w:rFonts w:ascii="Calibri" w:hAnsi="Calibri" w:cs="Calibri"/>
          <w:color w:val="000000"/>
          <w:szCs w:val="24"/>
        </w:rPr>
        <w:t>UŠP Bjelovar – Šumarija Daruvar,</w:t>
      </w:r>
    </w:p>
    <w:p w14:paraId="0D0917CB" w14:textId="77777777" w:rsidR="004319CD" w:rsidRDefault="005F1982">
      <w:pPr>
        <w:numPr>
          <w:ilvl w:val="0"/>
          <w:numId w:val="62"/>
        </w:numPr>
        <w:autoSpaceDE w:val="0"/>
        <w:contextualSpacing/>
        <w:rPr>
          <w:color w:val="000000"/>
          <w:szCs w:val="24"/>
          <w:lang w:val="en-US"/>
        </w:rPr>
      </w:pPr>
      <w:r w:rsidRPr="00CF56A9">
        <w:rPr>
          <w:color w:val="000000"/>
          <w:szCs w:val="24"/>
          <w:lang w:val="en-US"/>
        </w:rPr>
        <w:t>Vatrogasna zajednica Općine Sirač</w:t>
      </w:r>
      <w:r w:rsidR="004319CD">
        <w:rPr>
          <w:color w:val="000000"/>
          <w:szCs w:val="24"/>
          <w:lang w:val="en-US"/>
        </w:rPr>
        <w:t>,</w:t>
      </w:r>
    </w:p>
    <w:p w14:paraId="2B4D9810" w14:textId="3EC5DB8A" w:rsidR="004319CD" w:rsidRPr="004319CD" w:rsidRDefault="004319CD">
      <w:pPr>
        <w:numPr>
          <w:ilvl w:val="0"/>
          <w:numId w:val="62"/>
        </w:numPr>
        <w:autoSpaceDE w:val="0"/>
        <w:contextualSpacing/>
        <w:rPr>
          <w:color w:val="000000"/>
          <w:szCs w:val="24"/>
          <w:lang w:val="en-US"/>
        </w:rPr>
      </w:pPr>
      <w:r w:rsidRPr="004319CD">
        <w:rPr>
          <w:rFonts w:ascii="Calibri" w:hAnsi="Calibri" w:cs="Calibri"/>
          <w:color w:val="000000"/>
          <w:szCs w:val="24"/>
        </w:rPr>
        <w:t>Caritas Bjelovarsko - bilogorske županije</w:t>
      </w:r>
      <w:r w:rsidR="00097315">
        <w:rPr>
          <w:rFonts w:ascii="Calibri" w:hAnsi="Calibri" w:cs="Calibri"/>
          <w:color w:val="000000"/>
          <w:szCs w:val="24"/>
        </w:rPr>
        <w:t>.</w:t>
      </w:r>
    </w:p>
    <w:p w14:paraId="3FCE0163" w14:textId="77777777" w:rsidR="004C1912" w:rsidRDefault="004C1912" w:rsidP="004C1912">
      <w:pPr>
        <w:autoSpaceDE w:val="0"/>
        <w:contextualSpacing/>
        <w:rPr>
          <w:color w:val="000000"/>
          <w:szCs w:val="24"/>
          <w:lang w:val="en-US"/>
        </w:rPr>
      </w:pPr>
    </w:p>
    <w:p w14:paraId="65FAFB25" w14:textId="77777777" w:rsidR="00097315" w:rsidRDefault="00097315" w:rsidP="004C1912">
      <w:pPr>
        <w:autoSpaceDE w:val="0"/>
        <w:contextualSpacing/>
        <w:rPr>
          <w:color w:val="000000"/>
          <w:szCs w:val="24"/>
          <w:lang w:val="en-US"/>
        </w:rPr>
      </w:pPr>
    </w:p>
    <w:p w14:paraId="3B2F5C4A" w14:textId="77777777" w:rsidR="004C1912" w:rsidRDefault="004C1912" w:rsidP="004C1912">
      <w:pPr>
        <w:autoSpaceDE w:val="0"/>
        <w:contextualSpacing/>
        <w:rPr>
          <w:color w:val="000000"/>
          <w:szCs w:val="24"/>
          <w:lang w:val="en-US"/>
        </w:rPr>
      </w:pPr>
    </w:p>
    <w:p w14:paraId="404DE90F" w14:textId="77777777" w:rsidR="004C1912" w:rsidRPr="004C1912" w:rsidRDefault="004C1912" w:rsidP="004C1912">
      <w:pPr>
        <w:autoSpaceDE w:val="0"/>
        <w:contextualSpacing/>
        <w:rPr>
          <w:color w:val="000000"/>
          <w:szCs w:val="24"/>
          <w:lang w:val="en-US"/>
        </w:rPr>
      </w:pPr>
    </w:p>
    <w:p w14:paraId="0C8ACC08" w14:textId="2670DA87" w:rsidR="00DA30B5" w:rsidRPr="005E4FDF" w:rsidRDefault="00DA30B5" w:rsidP="00DA30B5">
      <w:pPr>
        <w:keepNext/>
        <w:keepLines/>
        <w:spacing w:before="200" w:after="0"/>
        <w:outlineLvl w:val="3"/>
        <w:rPr>
          <w:rFonts w:eastAsia="Times New Roman"/>
          <w:bCs/>
          <w:iCs/>
          <w:sz w:val="20"/>
        </w:rPr>
      </w:pPr>
      <w:bookmarkStart w:id="1166" w:name="_Toc222218673"/>
      <w:r w:rsidRPr="005E4FDF">
        <w:rPr>
          <w:rFonts w:eastAsia="Times New Roman"/>
          <w:bCs/>
          <w:iCs/>
          <w:sz w:val="20"/>
        </w:rPr>
        <w:t>8.2.4.</w:t>
      </w:r>
      <w:r w:rsidR="00590C79" w:rsidRPr="005E4FDF">
        <w:rPr>
          <w:rFonts w:eastAsia="Times New Roman"/>
          <w:bCs/>
          <w:iCs/>
          <w:sz w:val="20"/>
        </w:rPr>
        <w:t>3</w:t>
      </w:r>
      <w:r w:rsidRPr="005E4FDF">
        <w:rPr>
          <w:rFonts w:eastAsia="Times New Roman"/>
          <w:bCs/>
          <w:iCs/>
          <w:sz w:val="20"/>
        </w:rPr>
        <w:t>. Ekstremne vremenske pojave – Tuča (padaline)</w:t>
      </w:r>
      <w:bookmarkEnd w:id="1166"/>
    </w:p>
    <w:p w14:paraId="43C1FC9D" w14:textId="77777777" w:rsidR="00DA30B5" w:rsidRPr="005E4FDF" w:rsidRDefault="00DA30B5" w:rsidP="00DA30B5">
      <w:pPr>
        <w:spacing w:after="0"/>
      </w:pPr>
    </w:p>
    <w:p w14:paraId="1C4CAE16" w14:textId="5855A8DF" w:rsidR="00DA30B5" w:rsidRPr="005E4FDF" w:rsidRDefault="00DA30B5" w:rsidP="00DA30B5">
      <w:pPr>
        <w:autoSpaceDE w:val="0"/>
        <w:spacing w:after="0"/>
        <w:rPr>
          <w:color w:val="000000"/>
          <w:szCs w:val="24"/>
        </w:rPr>
      </w:pPr>
      <w:r w:rsidRPr="005E4FDF">
        <w:rPr>
          <w:color w:val="000000"/>
          <w:szCs w:val="24"/>
        </w:rPr>
        <w:t xml:space="preserve">U slučaju tuče dužeg trajanja na području Općine, Općina može samostalno u potpunosti zbrinuti ugroženo stanovništvo, prema tome ne postoji potreba uključivanja pravnih osoba koje djeluju na području </w:t>
      </w:r>
      <w:r w:rsidR="005E4FDF" w:rsidRPr="005E4FDF">
        <w:rPr>
          <w:color w:val="000000"/>
          <w:szCs w:val="24"/>
        </w:rPr>
        <w:t>Bjelovarsko - bilogorske</w:t>
      </w:r>
      <w:r w:rsidRPr="005E4FDF">
        <w:rPr>
          <w:color w:val="000000"/>
          <w:szCs w:val="24"/>
        </w:rPr>
        <w:t xml:space="preserve"> županije, a koje postupaju prema vlastitim operativnim planovima.</w:t>
      </w:r>
    </w:p>
    <w:p w14:paraId="4ADAEC3D" w14:textId="69ABDFCC" w:rsidR="00DA30B5" w:rsidRPr="005E4FDF" w:rsidRDefault="00DA30B5" w:rsidP="00DA30B5">
      <w:pPr>
        <w:spacing w:after="0" w:line="240" w:lineRule="auto"/>
        <w:jc w:val="center"/>
        <w:rPr>
          <w:rFonts w:cs="Arial"/>
          <w:b/>
          <w:bCs/>
          <w:sz w:val="20"/>
          <w:szCs w:val="20"/>
        </w:rPr>
      </w:pPr>
      <w:bookmarkStart w:id="1167" w:name="_Toc222218271"/>
      <w:r w:rsidRPr="005E4FDF">
        <w:rPr>
          <w:rFonts w:cs="Arial"/>
          <w:b/>
          <w:bCs/>
          <w:sz w:val="20"/>
          <w:szCs w:val="20"/>
        </w:rPr>
        <w:t xml:space="preserve">Tablica </w:t>
      </w:r>
      <w:r w:rsidRPr="005E4FDF">
        <w:rPr>
          <w:rFonts w:cs="Arial"/>
          <w:b/>
          <w:bCs/>
          <w:sz w:val="20"/>
          <w:szCs w:val="20"/>
        </w:rPr>
        <w:fldChar w:fldCharType="begin"/>
      </w:r>
      <w:r w:rsidRPr="005E4FDF">
        <w:rPr>
          <w:rFonts w:cs="Arial"/>
          <w:b/>
          <w:bCs/>
          <w:sz w:val="20"/>
          <w:szCs w:val="20"/>
        </w:rPr>
        <w:instrText xml:space="preserve"> SEQ Tablica \* ARABIC </w:instrText>
      </w:r>
      <w:r w:rsidRPr="005E4FDF">
        <w:rPr>
          <w:rFonts w:cs="Arial"/>
          <w:b/>
          <w:bCs/>
          <w:sz w:val="20"/>
          <w:szCs w:val="20"/>
        </w:rPr>
        <w:fldChar w:fldCharType="separate"/>
      </w:r>
      <w:r w:rsidR="009C5EB4">
        <w:rPr>
          <w:rFonts w:cs="Arial"/>
          <w:b/>
          <w:bCs/>
          <w:noProof/>
          <w:sz w:val="20"/>
          <w:szCs w:val="20"/>
        </w:rPr>
        <w:t>89</w:t>
      </w:r>
      <w:r w:rsidRPr="005E4FDF">
        <w:rPr>
          <w:rFonts w:cs="Arial"/>
          <w:b/>
          <w:bCs/>
          <w:noProof/>
          <w:sz w:val="20"/>
          <w:szCs w:val="20"/>
        </w:rPr>
        <w:fldChar w:fldCharType="end"/>
      </w:r>
      <w:r w:rsidRPr="005E4FDF">
        <w:rPr>
          <w:rFonts w:cs="Arial"/>
          <w:b/>
          <w:bCs/>
          <w:sz w:val="20"/>
          <w:szCs w:val="20"/>
        </w:rPr>
        <w:t>: Analiza stanja sustava civilne zaštite - Područje reagiranja – Tuča</w:t>
      </w:r>
      <w:bookmarkEnd w:id="1167"/>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DA30B5" w:rsidRPr="005E4FDF" w14:paraId="61DD2DEB"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5B7E7" w14:textId="77777777" w:rsidR="00DA30B5" w:rsidRPr="005E4FDF" w:rsidRDefault="00DA30B5" w:rsidP="00516C59">
            <w:pPr>
              <w:spacing w:after="0" w:line="240" w:lineRule="auto"/>
              <w:jc w:val="center"/>
              <w:rPr>
                <w:rFonts w:cs="Calibri"/>
                <w:b/>
                <w:sz w:val="20"/>
                <w:szCs w:val="20"/>
              </w:rPr>
            </w:pPr>
          </w:p>
          <w:p w14:paraId="2F8CE74B" w14:textId="77777777" w:rsidR="00DA30B5" w:rsidRPr="005E4FDF" w:rsidRDefault="00DA30B5" w:rsidP="00516C59">
            <w:pPr>
              <w:spacing w:after="0" w:line="240" w:lineRule="auto"/>
              <w:rPr>
                <w:rFonts w:cs="Calibri"/>
                <w:b/>
                <w:sz w:val="20"/>
                <w:szCs w:val="20"/>
              </w:rPr>
            </w:pPr>
            <w:r w:rsidRPr="005E4FDF">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B9201EF"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B6117E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6DF9A5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B31D5A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Vrlo visoka spremnost</w:t>
            </w:r>
          </w:p>
        </w:tc>
      </w:tr>
      <w:tr w:rsidR="00DA30B5" w:rsidRPr="005E4FDF" w14:paraId="1F76A60E"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7858E" w14:textId="77777777" w:rsidR="00DA30B5" w:rsidRPr="005E4FDF" w:rsidRDefault="00DA30B5"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B9C1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FC97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FB88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73A5B"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1</w:t>
            </w:r>
          </w:p>
        </w:tc>
      </w:tr>
      <w:tr w:rsidR="00DA30B5" w:rsidRPr="005E4FDF" w14:paraId="48025DA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D174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1. Prikaz procjene spremnosti u sustavu civilne zaštite na temelju spremnosti odgovornih i upravljačkih kapaciteta sustava civilne zaštite</w:t>
            </w:r>
          </w:p>
        </w:tc>
      </w:tr>
      <w:tr w:rsidR="00DA30B5" w:rsidRPr="005E4FDF" w14:paraId="6381777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084C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Čelne osobe</w:t>
            </w:r>
          </w:p>
        </w:tc>
      </w:tr>
      <w:tr w:rsidR="00DA30B5" w:rsidRPr="005E4FDF" w14:paraId="680B4879"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1EA05"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Analiza </w:t>
            </w:r>
            <w:r w:rsidRPr="005E4FDF">
              <w:rPr>
                <w:rFonts w:cs="Calibri"/>
                <w:b/>
                <w:sz w:val="20"/>
                <w:szCs w:val="20"/>
              </w:rPr>
              <w:t>ODGOVORNOSTI</w:t>
            </w:r>
            <w:r w:rsidRPr="005E4FDF">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BCC6F"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E99A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9D258"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74DAB"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9318AB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8425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OSPOSOBLJENOSTI</w:t>
            </w:r>
            <w:r w:rsidRPr="005E4FDF">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6E604"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3077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12150"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7DACB"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56AFD4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28630"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UVJEŽBANOSTI</w:t>
            </w:r>
            <w:r w:rsidRPr="005E4FDF">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2A9C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7A53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AD14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A7803" w14:textId="77777777" w:rsidR="00DA30B5" w:rsidRPr="005E4FDF" w:rsidRDefault="00DA30B5" w:rsidP="00516C59">
            <w:pPr>
              <w:spacing w:after="0" w:line="240" w:lineRule="auto"/>
              <w:rPr>
                <w:rFonts w:cs="Calibri"/>
                <w:b/>
                <w:sz w:val="20"/>
                <w:szCs w:val="20"/>
              </w:rPr>
            </w:pPr>
          </w:p>
        </w:tc>
      </w:tr>
      <w:tr w:rsidR="00DA30B5" w:rsidRPr="005E4FDF" w14:paraId="2642B5B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3861A"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C7035"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97626"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661E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79DF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E1B4A6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0EEF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Stožer civilne zaštite</w:t>
            </w:r>
          </w:p>
        </w:tc>
      </w:tr>
      <w:tr w:rsidR="00DA30B5" w:rsidRPr="005E4FDF" w14:paraId="637B6EE1"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20366"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Analiza </w:t>
            </w:r>
            <w:r w:rsidRPr="005E4FDF">
              <w:rPr>
                <w:rFonts w:cs="Calibri"/>
                <w:b/>
                <w:sz w:val="20"/>
                <w:szCs w:val="20"/>
              </w:rPr>
              <w:t>ODGOVORNOSTI</w:t>
            </w:r>
            <w:r w:rsidRPr="005E4FDF">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9197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22FDD"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2F80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19D47"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1BEDD1A"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98F86"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OSPOSOBLJENOSTI</w:t>
            </w:r>
            <w:r w:rsidRPr="005E4FDF">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3BCBB"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C1C7D"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DB6FC"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1B7A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3875DAB"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51612"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UVJEŽBANOSTI</w:t>
            </w:r>
            <w:r w:rsidRPr="005E4FDF">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C926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90F3A"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9D22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FF0D7"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9EA6BF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142BC"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A096D"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8806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3A9B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3B74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978F94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DC34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Koordinator na mjestu izvanrednog događaja</w:t>
            </w:r>
          </w:p>
        </w:tc>
      </w:tr>
      <w:tr w:rsidR="00DA30B5" w:rsidRPr="005E4FDF" w14:paraId="5337F771"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09A2C"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Analiza </w:t>
            </w:r>
            <w:r w:rsidRPr="005E4FDF">
              <w:rPr>
                <w:rFonts w:cs="Calibri"/>
                <w:b/>
                <w:sz w:val="20"/>
                <w:szCs w:val="20"/>
              </w:rPr>
              <w:t>ODGOVORNOSTI</w:t>
            </w:r>
            <w:r w:rsidRPr="005E4FDF">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76CD1"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57E1"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6374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408F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5C20A98"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C877D"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OSPOSOBLJENOSTI</w:t>
            </w:r>
            <w:r w:rsidRPr="005E4FDF">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68D4B"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749A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0F8C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5198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905545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D3113"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Procjena </w:t>
            </w:r>
            <w:r w:rsidRPr="005E4FDF">
              <w:rPr>
                <w:rFonts w:cs="Calibri"/>
                <w:b/>
                <w:sz w:val="20"/>
                <w:szCs w:val="20"/>
              </w:rPr>
              <w:t>UVJEŽBANOSTI</w:t>
            </w:r>
            <w:r w:rsidRPr="005E4FDF">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08729"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E00E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5123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92E62"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634756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19FA5"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6311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62961"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E48E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F978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266741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7B63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2. Prikaz procjene spremnosti operativnih kapaciteta</w:t>
            </w:r>
          </w:p>
        </w:tc>
      </w:tr>
      <w:tr w:rsidR="00DA30B5" w:rsidRPr="005E4FDF" w14:paraId="661093E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03F7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vatrogastva</w:t>
            </w:r>
          </w:p>
        </w:tc>
      </w:tr>
      <w:tr w:rsidR="00DA30B5" w:rsidRPr="005E4FDF" w14:paraId="39EDFB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6C835" w14:textId="77777777" w:rsidR="00DA30B5" w:rsidRPr="005E4FDF" w:rsidRDefault="00DA30B5" w:rsidP="00516C59">
            <w:pPr>
              <w:spacing w:after="0" w:line="240" w:lineRule="auto"/>
              <w:rPr>
                <w:rFonts w:cs="Calibri"/>
                <w:b/>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03B511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EA22C1B"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E82D85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CB2FF0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FC1BF1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07AB2" w14:textId="77777777" w:rsidR="00DA30B5" w:rsidRPr="005E4FDF" w:rsidRDefault="00DA30B5" w:rsidP="00516C59">
            <w:pPr>
              <w:spacing w:after="0" w:line="240" w:lineRule="auto"/>
              <w:rPr>
                <w:rFonts w:cs="Calibri"/>
                <w:b/>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3CFFF7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D885B5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325BE2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9FD917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2565DA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CF626" w14:textId="77777777" w:rsidR="00DA30B5" w:rsidRPr="005E4FDF" w:rsidRDefault="00DA30B5" w:rsidP="00516C59">
            <w:pPr>
              <w:spacing w:after="0" w:line="240" w:lineRule="auto"/>
              <w:rPr>
                <w:rFonts w:cs="Calibri"/>
                <w:b/>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00C088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8AF7B68"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F1E1B3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108314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7C4C98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2F395" w14:textId="77777777" w:rsidR="00DA30B5" w:rsidRPr="005E4FDF" w:rsidRDefault="00DA30B5" w:rsidP="00516C59">
            <w:pPr>
              <w:spacing w:after="0" w:line="240" w:lineRule="auto"/>
              <w:rPr>
                <w:rFonts w:cs="Calibri"/>
                <w:b/>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7576BE7"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FD34F6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89A6ED2"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79A5BEA"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78A5A8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3BEEB" w14:textId="77777777" w:rsidR="00DA30B5" w:rsidRPr="005E4FDF" w:rsidRDefault="00DA30B5" w:rsidP="00516C59">
            <w:pPr>
              <w:spacing w:after="0" w:line="240" w:lineRule="auto"/>
              <w:rPr>
                <w:rFonts w:cs="Calibri"/>
                <w:b/>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A7021C6"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CC920D" w14:textId="48896512"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50BF6DB" w14:textId="59F73D87" w:rsidR="00DA30B5" w:rsidRPr="005E4FDF" w:rsidRDefault="00B00C14"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70A0C64" w14:textId="77777777" w:rsidR="00DA30B5" w:rsidRPr="005E4FDF" w:rsidRDefault="00DA30B5" w:rsidP="00516C59">
            <w:pPr>
              <w:spacing w:after="0" w:line="240" w:lineRule="auto"/>
              <w:jc w:val="center"/>
              <w:rPr>
                <w:rFonts w:cs="Calibri"/>
                <w:b/>
                <w:sz w:val="20"/>
                <w:szCs w:val="20"/>
              </w:rPr>
            </w:pPr>
          </w:p>
        </w:tc>
      </w:tr>
      <w:tr w:rsidR="00DA30B5" w:rsidRPr="005E4FDF" w14:paraId="118197E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0C7BC" w14:textId="77777777" w:rsidR="00DA30B5" w:rsidRPr="005E4FDF" w:rsidRDefault="00DA30B5" w:rsidP="00516C59">
            <w:pPr>
              <w:spacing w:after="0" w:line="240" w:lineRule="auto"/>
              <w:rPr>
                <w:rFonts w:cs="Calibri"/>
                <w:b/>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0BBB6273"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EBC7FAA"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07A64D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427B5BE7" w14:textId="77777777" w:rsidR="00DA30B5" w:rsidRPr="005E4FDF" w:rsidRDefault="00DA30B5" w:rsidP="00516C59">
            <w:pPr>
              <w:spacing w:after="0" w:line="240" w:lineRule="auto"/>
              <w:jc w:val="center"/>
              <w:rPr>
                <w:rFonts w:cs="Calibri"/>
                <w:b/>
                <w:sz w:val="20"/>
                <w:szCs w:val="20"/>
              </w:rPr>
            </w:pPr>
          </w:p>
        </w:tc>
      </w:tr>
      <w:tr w:rsidR="00DA30B5" w:rsidRPr="005E4FDF" w14:paraId="5350B49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DD489" w14:textId="77777777" w:rsidR="00DA30B5" w:rsidRPr="005E4FDF" w:rsidRDefault="00DA30B5" w:rsidP="00516C59">
            <w:pPr>
              <w:spacing w:after="0" w:line="240" w:lineRule="auto"/>
              <w:rPr>
                <w:rFonts w:cs="Calibri"/>
                <w:b/>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2EBF4E2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C262BD2"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F6C0894" w14:textId="55F29284"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E92082E" w14:textId="55EBA5A6" w:rsidR="00DA30B5" w:rsidRPr="005E4FDF" w:rsidRDefault="006D4C66" w:rsidP="00516C59">
            <w:pPr>
              <w:spacing w:after="0" w:line="240" w:lineRule="auto"/>
              <w:jc w:val="center"/>
              <w:rPr>
                <w:rFonts w:cs="Calibri"/>
                <w:b/>
                <w:sz w:val="20"/>
                <w:szCs w:val="20"/>
              </w:rPr>
            </w:pPr>
            <w:r w:rsidRPr="005E4FDF">
              <w:rPr>
                <w:rFonts w:cs="Calibri"/>
                <w:b/>
                <w:sz w:val="20"/>
                <w:szCs w:val="20"/>
              </w:rPr>
              <w:t>X</w:t>
            </w:r>
          </w:p>
        </w:tc>
      </w:tr>
      <w:tr w:rsidR="00DA30B5" w:rsidRPr="005E4FDF" w14:paraId="216F38E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BC8B6"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CBFC422"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3D43A4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FCC54D0"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CDE910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62B574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6AA9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Crvenog križa</w:t>
            </w:r>
          </w:p>
        </w:tc>
      </w:tr>
      <w:tr w:rsidR="00DA30B5" w:rsidRPr="005E4FDF" w14:paraId="159D0C8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0BC6C" w14:textId="77777777" w:rsidR="00DA30B5" w:rsidRPr="005E4FDF" w:rsidRDefault="00DA30B5" w:rsidP="00516C59">
            <w:pPr>
              <w:spacing w:after="0" w:line="240" w:lineRule="auto"/>
              <w:rPr>
                <w:rFonts w:cs="Calibri"/>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975D1"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9B30F"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72202"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0A59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23EC85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6C194" w14:textId="77777777" w:rsidR="00DA30B5" w:rsidRPr="005E4FDF" w:rsidRDefault="00DA30B5" w:rsidP="00516C59">
            <w:pPr>
              <w:spacing w:after="0" w:line="240" w:lineRule="auto"/>
              <w:rPr>
                <w:rFonts w:cs="Calibri"/>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D347D"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3848F"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16A65"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B75B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D0A3B8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87E8F" w14:textId="77777777" w:rsidR="00DA30B5" w:rsidRPr="005E4FDF" w:rsidRDefault="00DA30B5" w:rsidP="00516C59">
            <w:pPr>
              <w:spacing w:after="0" w:line="240" w:lineRule="auto"/>
              <w:rPr>
                <w:rFonts w:cs="Calibri"/>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BFC54"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C0E3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9220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B312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4EF73E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A7C04" w14:textId="77777777" w:rsidR="00DA30B5" w:rsidRPr="005E4FDF" w:rsidRDefault="00DA30B5" w:rsidP="00516C59">
            <w:pPr>
              <w:spacing w:after="0" w:line="240" w:lineRule="auto"/>
              <w:rPr>
                <w:rFonts w:cs="Calibri"/>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4745A"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084C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379B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1928A"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4AE9B9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F22FE" w14:textId="77777777" w:rsidR="00DA30B5" w:rsidRPr="005E4FDF" w:rsidRDefault="00DA30B5" w:rsidP="00516C59">
            <w:pPr>
              <w:spacing w:after="0" w:line="240" w:lineRule="auto"/>
              <w:rPr>
                <w:rFonts w:cs="Calibri"/>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E2039"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6FC28"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44F0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8270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B6937C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51FAB" w14:textId="77777777" w:rsidR="00DA30B5" w:rsidRPr="005E4FDF" w:rsidRDefault="00DA30B5" w:rsidP="00516C59">
            <w:pPr>
              <w:spacing w:after="0" w:line="240" w:lineRule="auto"/>
              <w:rPr>
                <w:rFonts w:cs="Calibri"/>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CB519"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C289D"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F1981"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2371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51ACC1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E1B92" w14:textId="77777777" w:rsidR="00DA30B5" w:rsidRPr="005E4FDF" w:rsidRDefault="00DA30B5" w:rsidP="00516C59">
            <w:pPr>
              <w:spacing w:after="0" w:line="240" w:lineRule="auto"/>
              <w:rPr>
                <w:rFonts w:cs="Calibri"/>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48C0E"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DAAA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8EA5D"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3CAE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06BC6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46A98"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A2AB4"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4FAEE"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B5781"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89793"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E9C3478"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E165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Povjerenici civilne zaštite i njihovi zamjenici</w:t>
            </w:r>
          </w:p>
        </w:tc>
      </w:tr>
      <w:tr w:rsidR="00DA30B5" w:rsidRPr="005E4FDF" w14:paraId="7E42578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594CA" w14:textId="77777777" w:rsidR="00DA30B5" w:rsidRPr="005E4FDF" w:rsidRDefault="00DA30B5" w:rsidP="00516C59">
            <w:pPr>
              <w:spacing w:after="0" w:line="240" w:lineRule="auto"/>
              <w:rPr>
                <w:rFonts w:cs="Calibri"/>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A083D"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AD37E" w14:textId="7D0043A6"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05F9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0F7E2" w14:textId="0E302ED2" w:rsidR="00DA30B5" w:rsidRPr="005E4FDF" w:rsidRDefault="00B00C14" w:rsidP="00516C59">
            <w:pPr>
              <w:spacing w:after="0" w:line="240" w:lineRule="auto"/>
              <w:jc w:val="center"/>
              <w:rPr>
                <w:rFonts w:cs="Calibri"/>
                <w:b/>
                <w:sz w:val="20"/>
                <w:szCs w:val="20"/>
              </w:rPr>
            </w:pPr>
            <w:r w:rsidRPr="005E4FDF">
              <w:rPr>
                <w:rFonts w:cs="Calibri"/>
                <w:b/>
                <w:sz w:val="20"/>
                <w:szCs w:val="20"/>
              </w:rPr>
              <w:t>X</w:t>
            </w:r>
          </w:p>
        </w:tc>
      </w:tr>
      <w:tr w:rsidR="00DA30B5" w:rsidRPr="005E4FDF" w14:paraId="493E594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4488E" w14:textId="77777777" w:rsidR="00DA30B5" w:rsidRPr="005E4FDF" w:rsidRDefault="00DA30B5" w:rsidP="00516C59">
            <w:pPr>
              <w:spacing w:after="0" w:line="240" w:lineRule="auto"/>
              <w:rPr>
                <w:rFonts w:cs="Calibri"/>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0551D"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E181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F3366"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3B25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9C26CB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2C051" w14:textId="77777777" w:rsidR="00DA30B5" w:rsidRPr="005E4FDF" w:rsidRDefault="00DA30B5" w:rsidP="00516C59">
            <w:pPr>
              <w:spacing w:after="0" w:line="240" w:lineRule="auto"/>
              <w:rPr>
                <w:rFonts w:cs="Calibri"/>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8DBFC"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C366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0D24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0EAF5" w14:textId="77777777" w:rsidR="00DA30B5" w:rsidRPr="005E4FDF" w:rsidRDefault="00DA30B5" w:rsidP="00516C59">
            <w:pPr>
              <w:spacing w:after="0" w:line="240" w:lineRule="auto"/>
              <w:rPr>
                <w:rFonts w:cs="Calibri"/>
                <w:b/>
                <w:sz w:val="20"/>
                <w:szCs w:val="20"/>
              </w:rPr>
            </w:pPr>
          </w:p>
        </w:tc>
      </w:tr>
      <w:tr w:rsidR="00DA30B5" w:rsidRPr="005E4FDF" w14:paraId="4918E7B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11BF7" w14:textId="77777777" w:rsidR="00DA30B5" w:rsidRPr="005E4FDF" w:rsidRDefault="00DA30B5" w:rsidP="00516C59">
            <w:pPr>
              <w:spacing w:after="0" w:line="240" w:lineRule="auto"/>
              <w:rPr>
                <w:rFonts w:cs="Calibri"/>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AC620"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F629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6E23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7F99" w14:textId="77777777" w:rsidR="00DA30B5" w:rsidRPr="005E4FDF" w:rsidRDefault="00DA30B5" w:rsidP="00516C59">
            <w:pPr>
              <w:spacing w:after="0" w:line="240" w:lineRule="auto"/>
              <w:rPr>
                <w:rFonts w:cs="Calibri"/>
                <w:b/>
                <w:sz w:val="20"/>
                <w:szCs w:val="20"/>
              </w:rPr>
            </w:pPr>
          </w:p>
        </w:tc>
      </w:tr>
      <w:tr w:rsidR="00DA30B5" w:rsidRPr="005E4FDF" w14:paraId="18EAA73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E8790" w14:textId="77777777" w:rsidR="00DA30B5" w:rsidRPr="005E4FDF" w:rsidRDefault="00DA30B5" w:rsidP="00516C59">
            <w:pPr>
              <w:spacing w:after="0" w:line="240" w:lineRule="auto"/>
              <w:rPr>
                <w:rFonts w:cs="Calibri"/>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3739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6E86A"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EDB97"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AE25B" w14:textId="77777777" w:rsidR="00DA30B5" w:rsidRPr="005E4FDF" w:rsidRDefault="00DA30B5" w:rsidP="00516C59">
            <w:pPr>
              <w:spacing w:after="0" w:line="240" w:lineRule="auto"/>
              <w:rPr>
                <w:rFonts w:cs="Calibri"/>
                <w:b/>
                <w:sz w:val="20"/>
                <w:szCs w:val="20"/>
              </w:rPr>
            </w:pPr>
          </w:p>
        </w:tc>
      </w:tr>
      <w:tr w:rsidR="00DA30B5" w:rsidRPr="005E4FDF" w14:paraId="35CC96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E6B08" w14:textId="77777777" w:rsidR="00DA30B5" w:rsidRPr="005E4FDF" w:rsidRDefault="00DA30B5" w:rsidP="00516C59">
            <w:pPr>
              <w:spacing w:after="0" w:line="240" w:lineRule="auto"/>
              <w:rPr>
                <w:rFonts w:cs="Calibri"/>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D01A1"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42A6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A50C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F36E" w14:textId="77777777" w:rsidR="00DA30B5" w:rsidRPr="005E4FDF" w:rsidRDefault="00DA30B5" w:rsidP="00516C59">
            <w:pPr>
              <w:spacing w:after="0" w:line="240" w:lineRule="auto"/>
              <w:rPr>
                <w:rFonts w:cs="Calibri"/>
                <w:b/>
                <w:sz w:val="20"/>
                <w:szCs w:val="20"/>
              </w:rPr>
            </w:pPr>
          </w:p>
        </w:tc>
      </w:tr>
      <w:tr w:rsidR="00DA30B5" w:rsidRPr="005E4FDF" w14:paraId="16FB9B8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9A0E2" w14:textId="77777777" w:rsidR="00DA30B5" w:rsidRPr="005E4FDF" w:rsidRDefault="00DA30B5" w:rsidP="00516C59">
            <w:pPr>
              <w:spacing w:after="0" w:line="240" w:lineRule="auto"/>
              <w:rPr>
                <w:rFonts w:cs="Calibri"/>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DADE7"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572C7"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0F96F"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DF98F" w14:textId="77777777" w:rsidR="00DA30B5" w:rsidRPr="005E4FDF" w:rsidRDefault="00DA30B5" w:rsidP="00516C59">
            <w:pPr>
              <w:spacing w:after="0" w:line="240" w:lineRule="auto"/>
              <w:rPr>
                <w:rFonts w:cs="Calibri"/>
                <w:b/>
                <w:sz w:val="20"/>
                <w:szCs w:val="20"/>
              </w:rPr>
            </w:pPr>
          </w:p>
        </w:tc>
      </w:tr>
      <w:tr w:rsidR="00DA30B5" w:rsidRPr="005E4FDF" w14:paraId="08C1536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A1C7A"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34205"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8A184" w14:textId="6980D6F9"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92DC8" w14:textId="0EC40080" w:rsidR="00DA30B5" w:rsidRPr="005E4FDF" w:rsidRDefault="00B00C14" w:rsidP="00516C59">
            <w:pPr>
              <w:spacing w:after="0" w:line="240" w:lineRule="auto"/>
              <w:jc w:val="center"/>
              <w:rPr>
                <w:rFonts w:cs="Calibri"/>
                <w:b/>
                <w:sz w:val="20"/>
                <w:szCs w:val="20"/>
              </w:rPr>
            </w:pPr>
            <w:r w:rsidRPr="005E4FDF">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E098E" w14:textId="77777777" w:rsidR="00DA30B5" w:rsidRPr="005E4FDF" w:rsidRDefault="00DA30B5" w:rsidP="00516C59">
            <w:pPr>
              <w:spacing w:after="0" w:line="240" w:lineRule="auto"/>
              <w:rPr>
                <w:rFonts w:cs="Calibri"/>
                <w:b/>
                <w:sz w:val="20"/>
                <w:szCs w:val="20"/>
              </w:rPr>
            </w:pPr>
          </w:p>
        </w:tc>
      </w:tr>
      <w:tr w:rsidR="00DA30B5" w:rsidRPr="005E4FDF" w14:paraId="20C2613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9161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Pravne osobe od interesa za sustav civilne zaštite</w:t>
            </w:r>
          </w:p>
        </w:tc>
      </w:tr>
      <w:tr w:rsidR="00DA30B5" w:rsidRPr="005E4FDF" w14:paraId="0937693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8D04D" w14:textId="77777777" w:rsidR="00DA30B5" w:rsidRPr="005E4FDF" w:rsidRDefault="00DA30B5" w:rsidP="00516C59">
            <w:pPr>
              <w:spacing w:after="0" w:line="240" w:lineRule="auto"/>
              <w:rPr>
                <w:rFonts w:cs="Calibri"/>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BF8D5"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5DB91" w14:textId="6707AA5E"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541DD" w14:textId="2FDD7DF0"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C7C3F" w14:textId="515EE565"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21258C7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CEF73" w14:textId="77777777" w:rsidR="00DA30B5" w:rsidRPr="005E4FDF" w:rsidRDefault="00DA30B5" w:rsidP="00516C59">
            <w:pPr>
              <w:spacing w:after="0" w:line="240" w:lineRule="auto"/>
              <w:rPr>
                <w:rFonts w:cs="Calibri"/>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AE1A6"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F7318" w14:textId="77777777"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F5F18" w14:textId="77777777"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013D5" w14:textId="409337A5"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4328183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9E8DA" w14:textId="77777777" w:rsidR="00DA30B5" w:rsidRPr="005E4FDF" w:rsidRDefault="00DA30B5" w:rsidP="00516C59">
            <w:pPr>
              <w:spacing w:after="0" w:line="240" w:lineRule="auto"/>
              <w:rPr>
                <w:rFonts w:cs="Calibri"/>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6BB34"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82BA" w14:textId="6C10A77A"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BBBF6" w14:textId="42A35373"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6B485" w14:textId="6ACA9A9E"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4F247F4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62E9A" w14:textId="77777777" w:rsidR="00DA30B5" w:rsidRPr="005E4FDF" w:rsidRDefault="00DA30B5" w:rsidP="00516C59">
            <w:pPr>
              <w:spacing w:after="0" w:line="240" w:lineRule="auto"/>
              <w:rPr>
                <w:rFonts w:cs="Calibri"/>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6B95D"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20285" w14:textId="55F5D806"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78B13" w14:textId="0EC52E15"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F1AD0" w14:textId="799A8BE4"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1F6C318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34E83" w14:textId="77777777" w:rsidR="00DA30B5" w:rsidRPr="005E4FDF" w:rsidRDefault="00DA30B5" w:rsidP="00516C59">
            <w:pPr>
              <w:spacing w:after="0" w:line="240" w:lineRule="auto"/>
              <w:rPr>
                <w:rFonts w:cs="Calibri"/>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7C644"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DEDE6" w14:textId="536D3CD0"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C9088" w14:textId="3D85A429"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19489" w14:textId="38F5AAA1"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562736E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4AEC9" w14:textId="77777777" w:rsidR="00DA30B5" w:rsidRPr="005E4FDF" w:rsidRDefault="00DA30B5" w:rsidP="00516C59">
            <w:pPr>
              <w:spacing w:after="0" w:line="240" w:lineRule="auto"/>
              <w:rPr>
                <w:rFonts w:cs="Calibri"/>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204F9"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5A7E3" w14:textId="20C2E137"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68ACE" w14:textId="4AF78C24"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7C46D" w14:textId="439FC59E"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6980E26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31E2E" w14:textId="77777777" w:rsidR="00DA30B5" w:rsidRPr="005E4FDF" w:rsidRDefault="00DA30B5" w:rsidP="00516C59">
            <w:pPr>
              <w:spacing w:after="0" w:line="240" w:lineRule="auto"/>
              <w:rPr>
                <w:rFonts w:cs="Calibri"/>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99CC3"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F9458" w14:textId="6F46B2CD"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AD3F4" w14:textId="15C8135A"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20545" w14:textId="636D2426"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3A75770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BA946" w14:textId="77777777" w:rsidR="00DA30B5" w:rsidRPr="005E4FDF" w:rsidRDefault="00DA30B5" w:rsidP="00516C59">
            <w:pPr>
              <w:spacing w:after="0" w:line="240" w:lineRule="auto"/>
              <w:rPr>
                <w:rFonts w:cs="Calibri"/>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999F3" w14:textId="77777777" w:rsidR="00DA30B5" w:rsidRPr="005E4FDF" w:rsidRDefault="00DA30B5" w:rsidP="005E4FD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3EFF8" w14:textId="77777777" w:rsidR="00DA30B5" w:rsidRPr="005E4FDF" w:rsidRDefault="00DA30B5" w:rsidP="005E4FD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DE20" w14:textId="064648AE" w:rsidR="00DA30B5" w:rsidRPr="005E4FDF" w:rsidRDefault="00DA30B5" w:rsidP="005E4FD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B5415" w14:textId="6D10B944" w:rsidR="00DA30B5" w:rsidRPr="005E4FDF" w:rsidRDefault="005E4FDF" w:rsidP="005E4FDF">
            <w:pPr>
              <w:spacing w:after="0" w:line="240" w:lineRule="auto"/>
              <w:jc w:val="center"/>
              <w:rPr>
                <w:rFonts w:cs="Calibri"/>
                <w:b/>
                <w:sz w:val="20"/>
                <w:szCs w:val="20"/>
              </w:rPr>
            </w:pPr>
            <w:r w:rsidRPr="005E4FDF">
              <w:rPr>
                <w:rFonts w:cs="Calibri"/>
                <w:b/>
                <w:sz w:val="20"/>
                <w:szCs w:val="20"/>
              </w:rPr>
              <w:t>X</w:t>
            </w:r>
          </w:p>
        </w:tc>
      </w:tr>
      <w:tr w:rsidR="00DA30B5" w:rsidRPr="005E4FDF" w14:paraId="6B07B43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439B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Hrvatska gorska služba spašavanja</w:t>
            </w:r>
          </w:p>
        </w:tc>
      </w:tr>
      <w:tr w:rsidR="00DA30B5" w:rsidRPr="005E4FDF" w14:paraId="569C5F3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A8B49" w14:textId="77777777" w:rsidR="00DA30B5" w:rsidRPr="005E4FDF" w:rsidRDefault="00DA30B5" w:rsidP="00516C59">
            <w:pPr>
              <w:spacing w:after="0" w:line="240" w:lineRule="auto"/>
              <w:rPr>
                <w:rFonts w:cs="Calibri"/>
                <w:b/>
                <w:sz w:val="20"/>
                <w:szCs w:val="20"/>
              </w:rPr>
            </w:pPr>
            <w:r w:rsidRPr="005E4FDF">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0DE4490"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9F9285F"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68E991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7947D6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7D3E550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CB52A" w14:textId="77777777" w:rsidR="00DA30B5" w:rsidRPr="005E4FDF" w:rsidRDefault="00DA30B5" w:rsidP="00516C59">
            <w:pPr>
              <w:spacing w:after="0" w:line="240" w:lineRule="auto"/>
              <w:rPr>
                <w:rFonts w:cs="Calibri"/>
                <w:b/>
                <w:sz w:val="20"/>
                <w:szCs w:val="20"/>
              </w:rPr>
            </w:pPr>
            <w:r w:rsidRPr="005E4FDF">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4BEE858"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E45ADF"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57F143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737A84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AE6589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1973B" w14:textId="77777777" w:rsidR="00DA30B5" w:rsidRPr="005E4FDF" w:rsidRDefault="00DA30B5" w:rsidP="00516C59">
            <w:pPr>
              <w:spacing w:after="0" w:line="240" w:lineRule="auto"/>
              <w:rPr>
                <w:rFonts w:cs="Calibri"/>
                <w:b/>
                <w:sz w:val="20"/>
                <w:szCs w:val="20"/>
              </w:rPr>
            </w:pPr>
            <w:r w:rsidRPr="005E4FDF">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423A59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694BF64"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37F2CE1"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0E98D8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F497D4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0902F" w14:textId="77777777" w:rsidR="00DA30B5" w:rsidRPr="005E4FDF" w:rsidRDefault="00DA30B5" w:rsidP="00516C59">
            <w:pPr>
              <w:spacing w:after="0" w:line="240" w:lineRule="auto"/>
              <w:rPr>
                <w:rFonts w:cs="Calibri"/>
                <w:b/>
                <w:sz w:val="20"/>
                <w:szCs w:val="20"/>
              </w:rPr>
            </w:pPr>
            <w:r w:rsidRPr="005E4FDF">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F084F4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CD69927"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FBE7443"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87F1B5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64833A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7D300" w14:textId="77777777" w:rsidR="00DA30B5" w:rsidRPr="005E4FDF" w:rsidRDefault="00DA30B5" w:rsidP="00516C59">
            <w:pPr>
              <w:spacing w:after="0" w:line="240" w:lineRule="auto"/>
              <w:rPr>
                <w:rFonts w:cs="Calibri"/>
                <w:b/>
                <w:sz w:val="20"/>
                <w:szCs w:val="20"/>
              </w:rPr>
            </w:pPr>
            <w:r w:rsidRPr="005E4FDF">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146886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9EBDCB8"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7F37A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8667C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7634E56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373C0" w14:textId="77777777" w:rsidR="00DA30B5" w:rsidRPr="005E4FDF" w:rsidRDefault="00DA30B5" w:rsidP="00516C59">
            <w:pPr>
              <w:spacing w:after="0" w:line="240" w:lineRule="auto"/>
              <w:rPr>
                <w:rFonts w:cs="Calibri"/>
                <w:b/>
                <w:sz w:val="20"/>
                <w:szCs w:val="20"/>
              </w:rPr>
            </w:pPr>
            <w:r w:rsidRPr="005E4FDF">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8AC68E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9419C84"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51E670C"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A63EAD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13B527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1ECE5" w14:textId="77777777" w:rsidR="00DA30B5" w:rsidRPr="005E4FDF" w:rsidRDefault="00DA30B5" w:rsidP="00516C59">
            <w:pPr>
              <w:spacing w:after="0" w:line="240" w:lineRule="auto"/>
              <w:rPr>
                <w:rFonts w:cs="Calibri"/>
                <w:b/>
                <w:sz w:val="20"/>
                <w:szCs w:val="20"/>
              </w:rPr>
            </w:pPr>
            <w:r w:rsidRPr="005E4FDF">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FFA01DA"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260147"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E0BEF02"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ADD275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5C38CA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807A8"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9AAA31C"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2401766"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FCEA708"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EAA4D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0A9E173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7986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3. Prikaz stanja mobilnosti operativnih kapaciteta sustava civilne zaštite i stanja komunikacijskih kapaciteta</w:t>
            </w:r>
          </w:p>
        </w:tc>
      </w:tr>
      <w:tr w:rsidR="00DA30B5" w:rsidRPr="005E4FDF" w14:paraId="64C0786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E29A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vatrogastva</w:t>
            </w:r>
          </w:p>
        </w:tc>
      </w:tr>
      <w:tr w:rsidR="00DA30B5" w:rsidRPr="005E4FDF" w14:paraId="2E0E18E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80320" w14:textId="77777777" w:rsidR="00DA30B5" w:rsidRPr="005E4FDF" w:rsidRDefault="00DA30B5" w:rsidP="00516C59">
            <w:pPr>
              <w:spacing w:after="0" w:line="240" w:lineRule="auto"/>
              <w:rPr>
                <w:rFonts w:cs="Calibri"/>
                <w:b/>
                <w:sz w:val="20"/>
                <w:szCs w:val="20"/>
              </w:rPr>
            </w:pPr>
            <w:r w:rsidRPr="005E4FDF">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67FCB831"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331A46"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483CD8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F71065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FC4C8A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DCD73" w14:textId="77777777" w:rsidR="00DA30B5" w:rsidRPr="005E4FDF" w:rsidRDefault="00DA30B5" w:rsidP="00516C59">
            <w:pPr>
              <w:spacing w:after="0" w:line="240" w:lineRule="auto"/>
              <w:rPr>
                <w:rFonts w:cs="Calibri"/>
                <w:b/>
                <w:sz w:val="20"/>
                <w:szCs w:val="20"/>
              </w:rPr>
            </w:pPr>
            <w:r w:rsidRPr="005E4FDF">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11FA0D2"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6995CB"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EA4702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570499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C999EC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2867D"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47FE1864"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FA89E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B8900A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1EB57F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3B7A916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C22A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Operativne snage Crvenog križa</w:t>
            </w:r>
          </w:p>
        </w:tc>
      </w:tr>
      <w:tr w:rsidR="00DA30B5" w:rsidRPr="005E4FDF" w14:paraId="7DDD121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9C8E1"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C481E"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75B5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844D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6C2D5"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FA4AB8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CA6D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A85A9"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69DA2"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9FF6F"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905E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F9B0EC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4A1B3"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C1317"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522A2"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E936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A3F4C"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9794FF9"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24BF9"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Povjerenici civilne zaštite i njihovi zamjenici</w:t>
            </w:r>
          </w:p>
        </w:tc>
      </w:tr>
      <w:tr w:rsidR="00DA30B5" w:rsidRPr="005E4FDF" w14:paraId="7DE2101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DC5F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18680"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1C58C"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47F2E"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FA9C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76DA798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0FEED"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0B493"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C2326"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D4809"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17C4D"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199A87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5FF6C"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4ACF8" w14:textId="77777777" w:rsidR="00DA30B5" w:rsidRPr="005E4FDF"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CA505"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3A57B"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03267"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6A3F47F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2597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Pravne osobe od interesa za sustav civilne zaštite</w:t>
            </w:r>
          </w:p>
        </w:tc>
      </w:tr>
      <w:tr w:rsidR="00DA30B5" w:rsidRPr="005E4FDF" w14:paraId="289FEDB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8430B"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0C9F2"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037A9"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413DA"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A7AA6"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45A2892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FAD9F" w14:textId="77777777" w:rsidR="00DA30B5" w:rsidRPr="005E4FDF" w:rsidRDefault="00DA30B5" w:rsidP="00516C59">
            <w:pPr>
              <w:spacing w:after="0" w:line="240" w:lineRule="auto"/>
              <w:rPr>
                <w:rFonts w:cs="Calibri"/>
                <w:sz w:val="20"/>
                <w:szCs w:val="20"/>
              </w:rPr>
            </w:pPr>
            <w:r w:rsidRPr="005E4FDF">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47751"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22E00"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B8C18"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A433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727C0E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458AA" w14:textId="77777777" w:rsidR="00DA30B5" w:rsidRPr="005E4FDF" w:rsidRDefault="00DA30B5" w:rsidP="00516C59">
            <w:pPr>
              <w:spacing w:after="0" w:line="240" w:lineRule="auto"/>
              <w:rPr>
                <w:rFonts w:cs="Calibri"/>
                <w:sz w:val="20"/>
                <w:szCs w:val="20"/>
                <w:u w:val="single"/>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A2DC7"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AF1BB" w14:textId="77777777" w:rsidR="00DA30B5" w:rsidRPr="005E4FDF"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83C84" w14:textId="77777777" w:rsidR="00DA30B5" w:rsidRPr="005E4FDF"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68CE4"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56F7D07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008A1"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Hrvatska gorska služba spašavanja</w:t>
            </w:r>
          </w:p>
        </w:tc>
      </w:tr>
      <w:tr w:rsidR="00DA30B5" w:rsidRPr="005E4FDF" w14:paraId="2D920DE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660F7" w14:textId="77777777" w:rsidR="00DA30B5" w:rsidRPr="005E4FDF" w:rsidRDefault="00DA30B5" w:rsidP="00516C59">
            <w:pPr>
              <w:spacing w:after="0" w:line="240" w:lineRule="auto"/>
              <w:rPr>
                <w:rFonts w:cs="Calibri"/>
                <w:b/>
                <w:sz w:val="20"/>
                <w:szCs w:val="20"/>
              </w:rPr>
            </w:pPr>
            <w:r w:rsidRPr="005E4FDF">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1BC2D2DA"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C1FB70F"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7BE8754" w14:textId="77777777" w:rsidR="00DA30B5" w:rsidRPr="005E4FDF"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35A62EE"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5E4FDF" w14:paraId="26F72BF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BBDF7" w14:textId="77777777" w:rsidR="00DA30B5" w:rsidRPr="005E4FDF" w:rsidRDefault="00DA30B5" w:rsidP="00516C59">
            <w:pPr>
              <w:spacing w:after="0" w:line="240" w:lineRule="auto"/>
              <w:rPr>
                <w:rFonts w:cs="Calibri"/>
                <w:b/>
                <w:sz w:val="20"/>
                <w:szCs w:val="20"/>
              </w:rPr>
            </w:pPr>
            <w:r w:rsidRPr="005E4FDF">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44239A47"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4E25EB3"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B57C8C1" w14:textId="77777777" w:rsidR="00DA30B5" w:rsidRPr="005E4FDF"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BD51C8"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r w:rsidR="00DA30B5" w:rsidRPr="00F64162" w14:paraId="1262835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D7E8F" w14:textId="77777777" w:rsidR="00DA30B5" w:rsidRPr="005E4FDF" w:rsidRDefault="00DA30B5" w:rsidP="00516C59">
            <w:pPr>
              <w:spacing w:after="0" w:line="240" w:lineRule="auto"/>
              <w:rPr>
                <w:rFonts w:cs="Calibri"/>
                <w:b/>
                <w:sz w:val="20"/>
                <w:szCs w:val="20"/>
              </w:rPr>
            </w:pPr>
            <w:r w:rsidRPr="005E4FDF">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4CD3520" w14:textId="77777777" w:rsidR="00DA30B5" w:rsidRPr="005E4FDF"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F7BEC29" w14:textId="77777777" w:rsidR="00DA30B5" w:rsidRPr="005E4FDF"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01FAB13" w14:textId="77777777" w:rsidR="00DA30B5" w:rsidRPr="005E4FDF"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9F2CB00" w14:textId="77777777" w:rsidR="00DA30B5" w:rsidRPr="005E4FDF" w:rsidRDefault="00DA30B5" w:rsidP="00516C59">
            <w:pPr>
              <w:spacing w:after="0" w:line="240" w:lineRule="auto"/>
              <w:jc w:val="center"/>
              <w:rPr>
                <w:rFonts w:cs="Calibri"/>
                <w:b/>
                <w:sz w:val="20"/>
                <w:szCs w:val="20"/>
              </w:rPr>
            </w:pPr>
            <w:r w:rsidRPr="005E4FDF">
              <w:rPr>
                <w:rFonts w:cs="Calibri"/>
                <w:b/>
                <w:sz w:val="20"/>
                <w:szCs w:val="20"/>
              </w:rPr>
              <w:t>X</w:t>
            </w:r>
          </w:p>
        </w:tc>
      </w:tr>
    </w:tbl>
    <w:p w14:paraId="685546E4" w14:textId="77777777" w:rsidR="00DA30B5" w:rsidRPr="00F64162" w:rsidRDefault="00DA30B5" w:rsidP="00DA30B5">
      <w:pPr>
        <w:spacing w:after="0"/>
        <w:rPr>
          <w:highlight w:val="yellow"/>
        </w:rPr>
      </w:pPr>
    </w:p>
    <w:p w14:paraId="7B7A5268" w14:textId="379B281B" w:rsidR="006D4C66" w:rsidRPr="005E4FDF" w:rsidRDefault="00DA30B5" w:rsidP="006D4C66">
      <w:pPr>
        <w:spacing w:after="0"/>
      </w:pPr>
      <w:r w:rsidRPr="005E4FDF">
        <w:t>U slučaju katastrofalnih posljedica, osim analizom navedenih odgovornih i upravljačkih te operativnih kapaciteta, u sanaciju posljedica prijetnje se uključuju redovne gotove snage – pravne osobe, koje postupaju prema vlastitim operativnim planovima, odnosno:</w:t>
      </w:r>
    </w:p>
    <w:p w14:paraId="61C30F29" w14:textId="3915F67F"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w:t>
      </w:r>
      <w:r w:rsidR="005E4FDF" w:rsidRPr="000C4074">
        <w:rPr>
          <w:rFonts w:ascii="Calibri" w:hAnsi="Calibri" w:cs="Calibri"/>
          <w:color w:val="000000"/>
          <w:sz w:val="24"/>
          <w:szCs w:val="24"/>
          <w:lang w:val="pl-PL"/>
        </w:rPr>
        <w:t xml:space="preserve">Bjelovarsko – bilogorska - </w:t>
      </w:r>
      <w:r w:rsidRPr="000C4074">
        <w:rPr>
          <w:rFonts w:ascii="Calibri" w:hAnsi="Calibri" w:cs="Calibri"/>
          <w:color w:val="000000"/>
          <w:sz w:val="24"/>
          <w:szCs w:val="24"/>
          <w:lang w:val="pl-PL"/>
        </w:rPr>
        <w:t>Policijska postaja</w:t>
      </w:r>
      <w:r w:rsidR="005E4FDF" w:rsidRPr="000C4074">
        <w:rPr>
          <w:rFonts w:ascii="Calibri" w:hAnsi="Calibri" w:cs="Calibri"/>
          <w:color w:val="000000"/>
          <w:sz w:val="24"/>
          <w:szCs w:val="24"/>
          <w:lang w:val="pl-PL"/>
        </w:rPr>
        <w:t xml:space="preserve"> Daruvar,</w:t>
      </w:r>
      <w:r w:rsidRPr="000C4074">
        <w:rPr>
          <w:rFonts w:ascii="Calibri" w:hAnsi="Calibri" w:cs="Calibri"/>
          <w:color w:val="000000"/>
          <w:sz w:val="24"/>
          <w:szCs w:val="24"/>
          <w:lang w:val="pl-PL"/>
        </w:rPr>
        <w:t xml:space="preserve"> </w:t>
      </w:r>
    </w:p>
    <w:p w14:paraId="13298957" w14:textId="2BBBD1E4"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Postrojba civilne zaštite za spašavanje iz ruševina</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3B86823B" w14:textId="1F020663"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w:t>
      </w:r>
      <w:r w:rsidR="005E4FDF" w:rsidRPr="000C4074">
        <w:rPr>
          <w:rFonts w:ascii="Calibri" w:hAnsi="Calibri" w:cs="Calibri"/>
          <w:color w:val="000000"/>
          <w:sz w:val="24"/>
          <w:szCs w:val="24"/>
          <w:lang w:val="pl-PL"/>
        </w:rPr>
        <w:t>Daruvar,</w:t>
      </w:r>
      <w:r w:rsidRPr="000C4074">
        <w:rPr>
          <w:rFonts w:ascii="Calibri" w:hAnsi="Calibri" w:cs="Calibri"/>
          <w:color w:val="000000"/>
          <w:sz w:val="24"/>
          <w:szCs w:val="24"/>
          <w:lang w:val="pl-PL"/>
        </w:rPr>
        <w:t xml:space="preserve"> </w:t>
      </w:r>
    </w:p>
    <w:p w14:paraId="323EF10B" w14:textId="4FA9AFCE" w:rsidR="00B00C14" w:rsidRPr="005E4FDF"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w:t>
      </w:r>
      <w:r w:rsidR="005E4FDF" w:rsidRPr="005E4FDF">
        <w:rPr>
          <w:rFonts w:ascii="Calibri" w:hAnsi="Calibri" w:cs="Calibri"/>
          <w:color w:val="000000"/>
          <w:sz w:val="24"/>
          <w:szCs w:val="24"/>
        </w:rPr>
        <w:t>Bjelovarsko - bilogorske</w:t>
      </w:r>
      <w:r w:rsidRPr="005E4FDF">
        <w:rPr>
          <w:rFonts w:ascii="Calibri" w:hAnsi="Calibri" w:cs="Calibri"/>
          <w:color w:val="000000"/>
          <w:sz w:val="24"/>
          <w:szCs w:val="24"/>
        </w:rPr>
        <w:t xml:space="preserve"> županije</w:t>
      </w:r>
      <w:r w:rsidR="005E4FDF" w:rsidRPr="005E4FDF">
        <w:rPr>
          <w:rFonts w:ascii="Calibri" w:hAnsi="Calibri" w:cs="Calibri"/>
          <w:color w:val="000000"/>
          <w:sz w:val="24"/>
          <w:szCs w:val="24"/>
        </w:rPr>
        <w:t>,</w:t>
      </w:r>
      <w:r w:rsidRPr="005E4FDF">
        <w:rPr>
          <w:rFonts w:ascii="Calibri" w:hAnsi="Calibri" w:cs="Calibri"/>
          <w:color w:val="000000"/>
          <w:sz w:val="24"/>
          <w:szCs w:val="24"/>
        </w:rPr>
        <w:t xml:space="preserve"> </w:t>
      </w:r>
    </w:p>
    <w:p w14:paraId="33B20425" w14:textId="04094574" w:rsidR="00B00C14" w:rsidRPr="005E4FDF"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Hrvatske šum</w:t>
      </w:r>
      <w:r w:rsidR="005E4FDF" w:rsidRPr="005E4FDF">
        <w:rPr>
          <w:rFonts w:ascii="Calibri" w:hAnsi="Calibri" w:cs="Calibri"/>
          <w:color w:val="000000"/>
          <w:sz w:val="24"/>
          <w:szCs w:val="24"/>
        </w:rPr>
        <w:t>e – UŠP Bjelovar – Šumarija Daruvar,</w:t>
      </w:r>
    </w:p>
    <w:p w14:paraId="4F55CE6A" w14:textId="72BA244A" w:rsidR="00B00C14" w:rsidRPr="000C4074" w:rsidRDefault="00B00C14">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Hrvatski Telekom d.d. Zagreb</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29DCA395" w14:textId="6A0F3114" w:rsidR="00B00C14" w:rsidRPr="000C4074" w:rsidRDefault="00B00C14">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Hrvatski zavod za toksikologiju i antidoping Zagreb</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107C5443" w14:textId="0BF07F30"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w:t>
      </w:r>
      <w:r w:rsidR="005E4FDF" w:rsidRPr="000C4074">
        <w:rPr>
          <w:rFonts w:ascii="Calibri" w:hAnsi="Calibri" w:cs="Calibri"/>
          <w:color w:val="000000"/>
          <w:sz w:val="24"/>
          <w:szCs w:val="24"/>
          <w:lang w:val="pl-PL"/>
        </w:rPr>
        <w:t>Daruvar d.o.o.,</w:t>
      </w:r>
      <w:r w:rsidRPr="000C4074">
        <w:rPr>
          <w:rFonts w:ascii="Calibri" w:hAnsi="Calibri" w:cs="Calibri"/>
          <w:color w:val="000000"/>
          <w:sz w:val="24"/>
          <w:szCs w:val="24"/>
          <w:lang w:val="pl-PL"/>
        </w:rPr>
        <w:t xml:space="preserve"> </w:t>
      </w:r>
    </w:p>
    <w:p w14:paraId="0CB94C9C" w14:textId="42A8A07F"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w:t>
      </w:r>
      <w:r w:rsidR="005E4FDF" w:rsidRPr="000C4074">
        <w:rPr>
          <w:rFonts w:ascii="Calibri" w:hAnsi="Calibri" w:cs="Calibri"/>
          <w:color w:val="000000"/>
          <w:sz w:val="24"/>
          <w:szCs w:val="24"/>
          <w:lang w:val="da-DK"/>
        </w:rPr>
        <w:t>, Elektra Križ,</w:t>
      </w:r>
    </w:p>
    <w:p w14:paraId="3BBCADFA" w14:textId="4C8126C9"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w:t>
      </w:r>
      <w:r w:rsidR="005E4FDF" w:rsidRPr="000C4074">
        <w:rPr>
          <w:rFonts w:ascii="Calibri" w:hAnsi="Calibri" w:cs="Calibri"/>
          <w:color w:val="000000"/>
          <w:sz w:val="24"/>
          <w:szCs w:val="24"/>
          <w:lang w:val="pl-PL"/>
        </w:rPr>
        <w:t xml:space="preserve"> Bjelovarsko - b</w:t>
      </w:r>
      <w:r w:rsidR="00D22425" w:rsidRPr="000C4074">
        <w:rPr>
          <w:rFonts w:ascii="Calibri" w:hAnsi="Calibri" w:cs="Calibri"/>
          <w:color w:val="000000"/>
          <w:sz w:val="24"/>
          <w:szCs w:val="24"/>
          <w:lang w:val="pl-PL"/>
        </w:rPr>
        <w:t>i</w:t>
      </w:r>
      <w:r w:rsidR="005E4FDF" w:rsidRPr="000C4074">
        <w:rPr>
          <w:rFonts w:ascii="Calibri" w:hAnsi="Calibri" w:cs="Calibri"/>
          <w:color w:val="000000"/>
          <w:sz w:val="24"/>
          <w:szCs w:val="24"/>
          <w:lang w:val="pl-PL"/>
        </w:rPr>
        <w:t>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p>
    <w:p w14:paraId="506B173A" w14:textId="20A90CAB"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hitnu medicinu </w:t>
      </w:r>
      <w:r w:rsidR="005E4FDF" w:rsidRPr="000C4074">
        <w:rPr>
          <w:rFonts w:ascii="Calibri" w:hAnsi="Calibri" w:cs="Calibri"/>
          <w:color w:val="000000"/>
          <w:sz w:val="24"/>
          <w:szCs w:val="24"/>
          <w:lang w:val="pl-PL"/>
        </w:rPr>
        <w:t>Bjelovarsko - bilogorske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p>
    <w:p w14:paraId="3766E9E2" w14:textId="1057C388"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w:t>
      </w:r>
      <w:r w:rsidR="005E4FDF" w:rsidRPr="000C4074">
        <w:rPr>
          <w:rFonts w:ascii="Calibri" w:hAnsi="Calibri" w:cs="Calibri"/>
          <w:color w:val="000000"/>
          <w:sz w:val="24"/>
          <w:szCs w:val="24"/>
          <w:lang w:val="pl-PL"/>
        </w:rPr>
        <w:t>Bjelovarsko - bilogorske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02274677" w14:textId="4D8E5B23" w:rsidR="00B00C14" w:rsidRPr="000C4074"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w:t>
      </w:r>
      <w:r w:rsidR="005E4FDF" w:rsidRPr="000C4074">
        <w:rPr>
          <w:rFonts w:ascii="Calibri" w:hAnsi="Calibri" w:cs="Calibri"/>
          <w:color w:val="000000"/>
          <w:sz w:val="24"/>
          <w:szCs w:val="24"/>
          <w:lang w:val="pl-PL"/>
        </w:rPr>
        <w:t>Bjelovarsko - bilogorske</w:t>
      </w:r>
      <w:r w:rsidRPr="000C4074">
        <w:rPr>
          <w:rFonts w:ascii="Calibri" w:hAnsi="Calibri" w:cs="Calibri"/>
          <w:color w:val="000000"/>
          <w:sz w:val="24"/>
          <w:szCs w:val="24"/>
          <w:lang w:val="pl-PL"/>
        </w:rPr>
        <w:t xml:space="preserve"> županije</w:t>
      </w:r>
      <w:r w:rsidR="005E4FDF" w:rsidRPr="000C4074">
        <w:rPr>
          <w:rFonts w:ascii="Calibri" w:hAnsi="Calibri" w:cs="Calibri"/>
          <w:color w:val="000000"/>
          <w:sz w:val="24"/>
          <w:szCs w:val="24"/>
          <w:lang w:val="pl-PL"/>
        </w:rPr>
        <w:t>,</w:t>
      </w:r>
      <w:r w:rsidRPr="000C4074">
        <w:rPr>
          <w:rFonts w:ascii="Calibri" w:hAnsi="Calibri" w:cs="Calibri"/>
          <w:color w:val="000000"/>
          <w:sz w:val="24"/>
          <w:szCs w:val="24"/>
          <w:lang w:val="pl-PL"/>
        </w:rPr>
        <w:t xml:space="preserve"> </w:t>
      </w:r>
    </w:p>
    <w:p w14:paraId="37C70205" w14:textId="0C802979"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zdravlja </w:t>
      </w:r>
      <w:r w:rsidR="005E4FDF" w:rsidRPr="005E4FDF">
        <w:rPr>
          <w:rFonts w:ascii="Calibri" w:hAnsi="Calibri" w:cs="Calibri"/>
          <w:color w:val="000000"/>
          <w:sz w:val="24"/>
          <w:szCs w:val="24"/>
        </w:rPr>
        <w:t>Daruvar,</w:t>
      </w:r>
      <w:r w:rsidRPr="005E4FDF">
        <w:rPr>
          <w:rFonts w:ascii="Calibri" w:hAnsi="Calibri" w:cs="Calibri"/>
          <w:color w:val="000000"/>
          <w:sz w:val="24"/>
          <w:szCs w:val="24"/>
        </w:rPr>
        <w:t xml:space="preserve"> </w:t>
      </w:r>
    </w:p>
    <w:p w14:paraId="68A55BE6" w14:textId="0BBA1DBE"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Opća bolnica </w:t>
      </w:r>
      <w:r w:rsidR="005E4FDF" w:rsidRPr="005E4FDF">
        <w:rPr>
          <w:rFonts w:ascii="Calibri" w:hAnsi="Calibri" w:cs="Calibri"/>
          <w:color w:val="000000"/>
          <w:sz w:val="24"/>
          <w:szCs w:val="24"/>
        </w:rPr>
        <w:t>Bjelovar,</w:t>
      </w:r>
      <w:r w:rsidRPr="005E4FDF">
        <w:rPr>
          <w:rFonts w:ascii="Calibri" w:hAnsi="Calibri" w:cs="Calibri"/>
          <w:color w:val="000000"/>
          <w:sz w:val="24"/>
          <w:szCs w:val="24"/>
        </w:rPr>
        <w:t xml:space="preserve"> </w:t>
      </w:r>
    </w:p>
    <w:p w14:paraId="2AC36E7B" w14:textId="68F94D05"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Hrvatske vode – Vodnogospodarski odjel za </w:t>
      </w:r>
      <w:r w:rsidR="005E4FDF" w:rsidRPr="005E4FDF">
        <w:rPr>
          <w:rFonts w:ascii="Calibri" w:hAnsi="Calibri" w:cs="Calibri"/>
          <w:color w:val="000000"/>
          <w:sz w:val="24"/>
          <w:szCs w:val="24"/>
        </w:rPr>
        <w:t>srednju i donju Savu – Vodnogospodarska ispostava za mali sliv “Ilova – Pakra”,</w:t>
      </w:r>
      <w:r w:rsidRPr="005E4FDF">
        <w:rPr>
          <w:rFonts w:ascii="Calibri" w:hAnsi="Calibri" w:cs="Calibri"/>
          <w:color w:val="000000"/>
          <w:sz w:val="24"/>
          <w:szCs w:val="24"/>
        </w:rPr>
        <w:t xml:space="preserve"> </w:t>
      </w:r>
    </w:p>
    <w:p w14:paraId="26723C0D" w14:textId="7940FC15" w:rsidR="00B00C14" w:rsidRPr="005E4FDF" w:rsidRDefault="00B00C14">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MUP – Ravnateljstvo civilne zaštite – Područni ured civilne zaštite Varaždin – Služba civilne zaštite </w:t>
      </w:r>
      <w:r w:rsidR="005E4FDF" w:rsidRPr="005E4FDF">
        <w:rPr>
          <w:rFonts w:ascii="Calibri" w:hAnsi="Calibri" w:cs="Calibri"/>
          <w:color w:val="000000"/>
          <w:sz w:val="24"/>
          <w:szCs w:val="24"/>
        </w:rPr>
        <w:t>Bjelovar</w:t>
      </w:r>
      <w:r w:rsidR="001A082B">
        <w:rPr>
          <w:rFonts w:ascii="Calibri" w:hAnsi="Calibri" w:cs="Calibri"/>
          <w:color w:val="000000"/>
          <w:sz w:val="24"/>
          <w:szCs w:val="24"/>
        </w:rPr>
        <w:t>,</w:t>
      </w:r>
    </w:p>
    <w:p w14:paraId="565E676D" w14:textId="195F58F8" w:rsidR="00B00C14" w:rsidRPr="005E4FDF" w:rsidRDefault="00B00C14">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 xml:space="preserve">Hrvatska poljoprivredno - šumarska savjetodavna služba – Savjetodavna služba </w:t>
      </w:r>
      <w:r w:rsidR="005E4FDF" w:rsidRPr="005E4FDF">
        <w:rPr>
          <w:rFonts w:ascii="Calibri" w:hAnsi="Calibri" w:cs="Calibri"/>
          <w:color w:val="000000"/>
          <w:sz w:val="24"/>
          <w:szCs w:val="24"/>
        </w:rPr>
        <w:t>Bjelovarsko - bilogorske</w:t>
      </w:r>
      <w:r w:rsidRPr="005E4FDF">
        <w:rPr>
          <w:rFonts w:ascii="Calibri" w:hAnsi="Calibri" w:cs="Calibri"/>
          <w:color w:val="000000"/>
          <w:sz w:val="24"/>
          <w:szCs w:val="24"/>
        </w:rPr>
        <w:t xml:space="preserve"> županije</w:t>
      </w:r>
      <w:r w:rsidR="001A082B">
        <w:rPr>
          <w:rFonts w:ascii="Calibri" w:hAnsi="Calibri" w:cs="Calibri"/>
          <w:color w:val="000000"/>
          <w:sz w:val="24"/>
          <w:szCs w:val="24"/>
        </w:rPr>
        <w:t>.</w:t>
      </w:r>
    </w:p>
    <w:p w14:paraId="79E8DC0E" w14:textId="0225DB65" w:rsidR="00DA30B5" w:rsidRPr="001A082B" w:rsidRDefault="00DA30B5" w:rsidP="00DA30B5">
      <w:pPr>
        <w:keepNext/>
        <w:keepLines/>
        <w:spacing w:before="200" w:after="0"/>
        <w:outlineLvl w:val="3"/>
        <w:rPr>
          <w:rFonts w:eastAsia="Times New Roman"/>
          <w:bCs/>
          <w:iCs/>
          <w:sz w:val="20"/>
        </w:rPr>
      </w:pPr>
      <w:bookmarkStart w:id="1168" w:name="_Toc222218674"/>
      <w:r w:rsidRPr="001A082B">
        <w:rPr>
          <w:rFonts w:eastAsia="Times New Roman"/>
          <w:bCs/>
          <w:iCs/>
          <w:sz w:val="20"/>
        </w:rPr>
        <w:t>8.2.4.</w:t>
      </w:r>
      <w:r w:rsidR="00590C79" w:rsidRPr="001A082B">
        <w:rPr>
          <w:rFonts w:eastAsia="Times New Roman"/>
          <w:bCs/>
          <w:iCs/>
          <w:sz w:val="20"/>
        </w:rPr>
        <w:t>4</w:t>
      </w:r>
      <w:r w:rsidRPr="001A082B">
        <w:rPr>
          <w:rFonts w:eastAsia="Times New Roman"/>
          <w:bCs/>
          <w:iCs/>
          <w:sz w:val="20"/>
        </w:rPr>
        <w:t>. Ekstremne vremenske pojave – Mraz (padaline)</w:t>
      </w:r>
      <w:bookmarkEnd w:id="1168"/>
    </w:p>
    <w:p w14:paraId="754EF9F9" w14:textId="77777777" w:rsidR="00DA30B5" w:rsidRPr="001A082B" w:rsidRDefault="00DA30B5" w:rsidP="00DA30B5">
      <w:pPr>
        <w:spacing w:after="0"/>
      </w:pPr>
    </w:p>
    <w:p w14:paraId="71D8AD15" w14:textId="67C0034F" w:rsidR="00DA30B5" w:rsidRPr="001A082B" w:rsidRDefault="00DA30B5" w:rsidP="00DA30B5">
      <w:pPr>
        <w:autoSpaceDE w:val="0"/>
        <w:spacing w:after="0"/>
        <w:rPr>
          <w:color w:val="000000"/>
          <w:szCs w:val="24"/>
        </w:rPr>
      </w:pPr>
      <w:r w:rsidRPr="001A082B">
        <w:rPr>
          <w:color w:val="000000"/>
          <w:szCs w:val="24"/>
        </w:rPr>
        <w:t xml:space="preserve">U slučaju mraza na području Općine, Općina može samostalno u potpunosti zbrinuti ugroženo stanovništvo, prema tome ne postoji potreba uključivanja pravnih osoba koje djeluju na području </w:t>
      </w:r>
      <w:r w:rsidR="001A082B" w:rsidRPr="001A082B">
        <w:rPr>
          <w:color w:val="000000"/>
          <w:szCs w:val="24"/>
        </w:rPr>
        <w:t>Bjelovarsko - bilogorske</w:t>
      </w:r>
      <w:r w:rsidRPr="001A082B">
        <w:rPr>
          <w:color w:val="000000"/>
          <w:szCs w:val="24"/>
        </w:rPr>
        <w:t xml:space="preserve"> županije, a koje postupaju prema vlastitim operativnim planovima.</w:t>
      </w:r>
    </w:p>
    <w:p w14:paraId="6CFF32CC" w14:textId="77777777" w:rsidR="00DA30B5" w:rsidRPr="001A082B" w:rsidRDefault="00DA30B5" w:rsidP="00DA30B5">
      <w:pPr>
        <w:autoSpaceDE w:val="0"/>
        <w:spacing w:after="0"/>
        <w:rPr>
          <w:color w:val="000000"/>
          <w:szCs w:val="24"/>
        </w:rPr>
      </w:pPr>
    </w:p>
    <w:p w14:paraId="2074E090" w14:textId="74DB0871" w:rsidR="00DA30B5" w:rsidRPr="001A082B" w:rsidRDefault="00DA30B5" w:rsidP="00DA30B5">
      <w:pPr>
        <w:spacing w:after="0" w:line="240" w:lineRule="auto"/>
        <w:jc w:val="center"/>
        <w:rPr>
          <w:rFonts w:cs="Arial"/>
          <w:b/>
          <w:bCs/>
          <w:sz w:val="20"/>
          <w:szCs w:val="20"/>
        </w:rPr>
      </w:pPr>
      <w:bookmarkStart w:id="1169" w:name="_Toc222218272"/>
      <w:r w:rsidRPr="001A082B">
        <w:rPr>
          <w:rFonts w:cs="Arial"/>
          <w:b/>
          <w:bCs/>
          <w:sz w:val="20"/>
          <w:szCs w:val="20"/>
        </w:rPr>
        <w:t xml:space="preserve">Tablica </w:t>
      </w:r>
      <w:r w:rsidRPr="001A082B">
        <w:rPr>
          <w:rFonts w:cs="Arial"/>
          <w:b/>
          <w:bCs/>
          <w:sz w:val="20"/>
          <w:szCs w:val="20"/>
        </w:rPr>
        <w:fldChar w:fldCharType="begin"/>
      </w:r>
      <w:r w:rsidRPr="001A082B">
        <w:rPr>
          <w:rFonts w:cs="Arial"/>
          <w:b/>
          <w:bCs/>
          <w:sz w:val="20"/>
          <w:szCs w:val="20"/>
        </w:rPr>
        <w:instrText xml:space="preserve"> SEQ Tablica \* ARABIC </w:instrText>
      </w:r>
      <w:r w:rsidRPr="001A082B">
        <w:rPr>
          <w:rFonts w:cs="Arial"/>
          <w:b/>
          <w:bCs/>
          <w:sz w:val="20"/>
          <w:szCs w:val="20"/>
        </w:rPr>
        <w:fldChar w:fldCharType="separate"/>
      </w:r>
      <w:r w:rsidR="009C5EB4">
        <w:rPr>
          <w:rFonts w:cs="Arial"/>
          <w:b/>
          <w:bCs/>
          <w:noProof/>
          <w:sz w:val="20"/>
          <w:szCs w:val="20"/>
        </w:rPr>
        <w:t>90</w:t>
      </w:r>
      <w:r w:rsidRPr="001A082B">
        <w:rPr>
          <w:rFonts w:cs="Arial"/>
          <w:b/>
          <w:bCs/>
          <w:noProof/>
          <w:sz w:val="20"/>
          <w:szCs w:val="20"/>
        </w:rPr>
        <w:fldChar w:fldCharType="end"/>
      </w:r>
      <w:r w:rsidRPr="001A082B">
        <w:rPr>
          <w:rFonts w:cs="Arial"/>
          <w:b/>
          <w:bCs/>
          <w:sz w:val="20"/>
          <w:szCs w:val="20"/>
        </w:rPr>
        <w:t>: Analiza stanja sustava civilne zaštite - Područje reagiranja – Mraz</w:t>
      </w:r>
      <w:bookmarkEnd w:id="1169"/>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DA30B5" w:rsidRPr="001A082B" w14:paraId="2F50FB4E"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7B760" w14:textId="77777777" w:rsidR="00DA30B5" w:rsidRPr="001A082B" w:rsidRDefault="00DA30B5" w:rsidP="00516C59">
            <w:pPr>
              <w:spacing w:after="0" w:line="240" w:lineRule="auto"/>
              <w:jc w:val="center"/>
              <w:rPr>
                <w:rFonts w:cs="Calibri"/>
                <w:b/>
                <w:sz w:val="20"/>
                <w:szCs w:val="20"/>
              </w:rPr>
            </w:pPr>
          </w:p>
          <w:p w14:paraId="74A2A727" w14:textId="77777777" w:rsidR="00DA30B5" w:rsidRPr="001A082B" w:rsidRDefault="00DA30B5" w:rsidP="00516C59">
            <w:pPr>
              <w:spacing w:after="0" w:line="240" w:lineRule="auto"/>
              <w:rPr>
                <w:rFonts w:cs="Calibri"/>
                <w:b/>
                <w:sz w:val="20"/>
                <w:szCs w:val="20"/>
              </w:rPr>
            </w:pPr>
            <w:r w:rsidRPr="001A082B">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EF375B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CF87CC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3D86D3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0E3697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visoka spremnost</w:t>
            </w:r>
          </w:p>
        </w:tc>
      </w:tr>
      <w:tr w:rsidR="00DA30B5" w:rsidRPr="001A082B" w14:paraId="1AC4DA33"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59E5A" w14:textId="77777777" w:rsidR="00DA30B5" w:rsidRPr="001A082B" w:rsidRDefault="00DA30B5"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8BED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D517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AE72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34B8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w:t>
            </w:r>
          </w:p>
        </w:tc>
      </w:tr>
      <w:tr w:rsidR="00DA30B5" w:rsidRPr="001A082B" w14:paraId="7A9F84E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3A8C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 Prikaz procjene spremnosti u sustavu civilne zaštite na temelju spremnosti odgovornih i upravljačkih kapaciteta sustava civilne zaštite</w:t>
            </w:r>
          </w:p>
        </w:tc>
      </w:tr>
      <w:tr w:rsidR="00DA30B5" w:rsidRPr="001A082B" w14:paraId="711778F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9A5B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Čelne osobe</w:t>
            </w:r>
          </w:p>
        </w:tc>
      </w:tr>
      <w:tr w:rsidR="00DA30B5" w:rsidRPr="001A082B" w14:paraId="3E741914"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8252C"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6DEA0"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7919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841D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1B61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68AEFA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E3FE"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144F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E97D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3AEC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3FCE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152CC4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7E409"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3DA0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F1CB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CCBA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EA528" w14:textId="77777777" w:rsidR="00DA30B5" w:rsidRPr="001A082B" w:rsidRDefault="00DA30B5" w:rsidP="00516C59">
            <w:pPr>
              <w:spacing w:after="0" w:line="240" w:lineRule="auto"/>
              <w:rPr>
                <w:rFonts w:cs="Calibri"/>
                <w:b/>
                <w:sz w:val="20"/>
                <w:szCs w:val="20"/>
              </w:rPr>
            </w:pPr>
          </w:p>
        </w:tc>
      </w:tr>
      <w:tr w:rsidR="00DA30B5" w:rsidRPr="001A082B" w14:paraId="530A289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42E24"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AED34"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A9A5D"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0BDA5"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8574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477FD2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53B1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Stožer civilne zaštite</w:t>
            </w:r>
          </w:p>
        </w:tc>
      </w:tr>
      <w:tr w:rsidR="00DA30B5" w:rsidRPr="001A082B" w14:paraId="0462172B"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886CF"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8769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9311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D948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7CFF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9D95440"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F7755"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1BFE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B304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89C5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383F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C1D086D"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1C85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0323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40649"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1D3D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9D21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BD75BD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94286"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9CB26"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33AB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F34A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41AD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2A77EE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A17F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Koordinator na mjestu izvanrednog događaja</w:t>
            </w:r>
          </w:p>
        </w:tc>
      </w:tr>
      <w:tr w:rsidR="00DA30B5" w:rsidRPr="001A082B" w14:paraId="69E00F29"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B777F"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42359"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C98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B07D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9BDB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83108F8"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2977F"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AC9C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C1E6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63A7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DCF2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5234D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21154"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F780A"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CFE2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E4AC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7617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ECA1B3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1B8E2"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E993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9522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2C88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42C7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F94F9F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29B8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 Prikaz procjene spremnosti operativnih kapaciteta</w:t>
            </w:r>
          </w:p>
        </w:tc>
      </w:tr>
      <w:tr w:rsidR="00DA30B5" w:rsidRPr="001A082B" w14:paraId="438EF1E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51DA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5DB9FF6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3C04D"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555347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0C9D78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A5E0EE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56EFBA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C216E4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8E1CC"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754B29D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F91426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2AD118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485628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94C8A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11541"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DE9289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4C6273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0DBD34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C454A9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561A75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BA0B6"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9D1397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A9556ED"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E34A8C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3AA1E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3502F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E2DBE"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E0DAA2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D44F1EF" w14:textId="005237E0"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90222E9" w14:textId="6D362B05"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02020A42" w14:textId="77777777" w:rsidR="00DA30B5" w:rsidRPr="001A082B" w:rsidRDefault="00DA30B5" w:rsidP="00516C59">
            <w:pPr>
              <w:spacing w:after="0" w:line="240" w:lineRule="auto"/>
              <w:jc w:val="center"/>
              <w:rPr>
                <w:rFonts w:cs="Calibri"/>
                <w:b/>
                <w:sz w:val="20"/>
                <w:szCs w:val="20"/>
              </w:rPr>
            </w:pPr>
          </w:p>
        </w:tc>
      </w:tr>
      <w:tr w:rsidR="00DA30B5" w:rsidRPr="001A082B" w14:paraId="0DDED6A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59C1"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DC03446"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1A26899"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E93A97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61DA46E6" w14:textId="77777777" w:rsidR="00DA30B5" w:rsidRPr="001A082B" w:rsidRDefault="00DA30B5" w:rsidP="00516C59">
            <w:pPr>
              <w:spacing w:after="0" w:line="240" w:lineRule="auto"/>
              <w:jc w:val="center"/>
              <w:rPr>
                <w:rFonts w:cs="Calibri"/>
                <w:b/>
                <w:sz w:val="20"/>
                <w:szCs w:val="20"/>
              </w:rPr>
            </w:pPr>
          </w:p>
        </w:tc>
      </w:tr>
      <w:tr w:rsidR="00DA30B5" w:rsidRPr="001A082B" w14:paraId="553C4C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C6F46"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BA59E4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B5FF6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14FFB2" w14:textId="480F313B"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0A2163F" w14:textId="09E084CC" w:rsidR="00DA30B5" w:rsidRPr="001A082B" w:rsidRDefault="009332AE" w:rsidP="00516C59">
            <w:pPr>
              <w:spacing w:after="0" w:line="240" w:lineRule="auto"/>
              <w:jc w:val="center"/>
              <w:rPr>
                <w:rFonts w:cs="Calibri"/>
                <w:b/>
                <w:sz w:val="20"/>
                <w:szCs w:val="20"/>
              </w:rPr>
            </w:pPr>
            <w:r w:rsidRPr="001A082B">
              <w:rPr>
                <w:rFonts w:cs="Calibri"/>
                <w:b/>
                <w:sz w:val="20"/>
                <w:szCs w:val="20"/>
              </w:rPr>
              <w:t>X</w:t>
            </w:r>
          </w:p>
        </w:tc>
      </w:tr>
      <w:tr w:rsidR="00DA30B5" w:rsidRPr="001A082B" w14:paraId="4D5F7E6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1243"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B7B4F0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492E22E"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1FBF2A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997BDF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927A92A"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10EF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5DFD182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19A22"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2D714"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1F41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E817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A251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ABB8DD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375BD"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8C60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0CEE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D889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F116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A77028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E0B10"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B2C1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67E6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C741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F3A9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981D57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8C8E4"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F901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8BF10"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6C5D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1B5A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FA0896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78A0E"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801A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4DB0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2A60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9481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F3F3B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51554"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025B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47EA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ABE7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94B6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D2F721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CC82C"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8170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92A1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14CA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6DD2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FCA814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7DFE6"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55FB6"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584F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B966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5EBF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9A51A6A"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E768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5C9CE21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32F65"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E1C3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C7038" w14:textId="521D43D2"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A0E2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EBB86" w14:textId="47BFB1D2"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r>
      <w:tr w:rsidR="00DA30B5" w:rsidRPr="001A082B" w14:paraId="149DFB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A611A"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BE6A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939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8FCC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6BD6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5B3F46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79510"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E3CF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675E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5D70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77658" w14:textId="77777777" w:rsidR="00DA30B5" w:rsidRPr="001A082B" w:rsidRDefault="00DA30B5" w:rsidP="00516C59">
            <w:pPr>
              <w:spacing w:after="0" w:line="240" w:lineRule="auto"/>
              <w:rPr>
                <w:rFonts w:cs="Calibri"/>
                <w:b/>
                <w:sz w:val="20"/>
                <w:szCs w:val="20"/>
              </w:rPr>
            </w:pPr>
          </w:p>
        </w:tc>
      </w:tr>
      <w:tr w:rsidR="00DA30B5" w:rsidRPr="001A082B" w14:paraId="64FAA9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3C325"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2575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D192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A5BF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5D935" w14:textId="77777777" w:rsidR="00DA30B5" w:rsidRPr="001A082B" w:rsidRDefault="00DA30B5" w:rsidP="00516C59">
            <w:pPr>
              <w:spacing w:after="0" w:line="240" w:lineRule="auto"/>
              <w:rPr>
                <w:rFonts w:cs="Calibri"/>
                <w:b/>
                <w:sz w:val="20"/>
                <w:szCs w:val="20"/>
              </w:rPr>
            </w:pPr>
          </w:p>
        </w:tc>
      </w:tr>
      <w:tr w:rsidR="00DA30B5" w:rsidRPr="001A082B" w14:paraId="5F1DF91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7F951"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4914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676E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C96F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794A3" w14:textId="77777777" w:rsidR="00DA30B5" w:rsidRPr="001A082B" w:rsidRDefault="00DA30B5" w:rsidP="00516C59">
            <w:pPr>
              <w:spacing w:after="0" w:line="240" w:lineRule="auto"/>
              <w:rPr>
                <w:rFonts w:cs="Calibri"/>
                <w:b/>
                <w:sz w:val="20"/>
                <w:szCs w:val="20"/>
              </w:rPr>
            </w:pPr>
          </w:p>
        </w:tc>
      </w:tr>
      <w:tr w:rsidR="00DA30B5" w:rsidRPr="001A082B" w14:paraId="618F578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908CC"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34B1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5323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40E9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FBF6C" w14:textId="77777777" w:rsidR="00DA30B5" w:rsidRPr="001A082B" w:rsidRDefault="00DA30B5" w:rsidP="00516C59">
            <w:pPr>
              <w:spacing w:after="0" w:line="240" w:lineRule="auto"/>
              <w:rPr>
                <w:rFonts w:cs="Calibri"/>
                <w:b/>
                <w:sz w:val="20"/>
                <w:szCs w:val="20"/>
              </w:rPr>
            </w:pPr>
          </w:p>
        </w:tc>
      </w:tr>
      <w:tr w:rsidR="00DA30B5" w:rsidRPr="001A082B" w14:paraId="484D5BC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E4A02"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A18C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4586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AC1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75A3B" w14:textId="77777777" w:rsidR="00DA30B5" w:rsidRPr="001A082B" w:rsidRDefault="00DA30B5" w:rsidP="00516C59">
            <w:pPr>
              <w:spacing w:after="0" w:line="240" w:lineRule="auto"/>
              <w:rPr>
                <w:rFonts w:cs="Calibri"/>
                <w:b/>
                <w:sz w:val="20"/>
                <w:szCs w:val="20"/>
              </w:rPr>
            </w:pPr>
          </w:p>
        </w:tc>
      </w:tr>
      <w:tr w:rsidR="00DA30B5" w:rsidRPr="001A082B" w14:paraId="634D8AA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6D308"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ACFC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187B2" w14:textId="201599A9"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F63F2" w14:textId="77B4B019"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A222B" w14:textId="77777777" w:rsidR="00DA30B5" w:rsidRPr="001A082B" w:rsidRDefault="00DA30B5" w:rsidP="00516C59">
            <w:pPr>
              <w:spacing w:after="0" w:line="240" w:lineRule="auto"/>
              <w:rPr>
                <w:rFonts w:cs="Calibri"/>
                <w:b/>
                <w:sz w:val="20"/>
                <w:szCs w:val="20"/>
              </w:rPr>
            </w:pPr>
          </w:p>
        </w:tc>
      </w:tr>
      <w:tr w:rsidR="00DA30B5" w:rsidRPr="001A082B" w14:paraId="2B857FA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C5FD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239AE7E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F7E51"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DAFEF"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33ABD" w14:textId="6C053AB2"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15979" w14:textId="64D7A49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257B1" w14:textId="18959E4B"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2BE7A6C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EA6FE"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9023E"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7BF30"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E9D42" w14:textId="77777777"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3BA87" w14:textId="3EE670CC"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7D5F342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71DE6"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3046D"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DBDD0" w14:textId="310DB98A"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7A3D7" w14:textId="19D91AB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52954" w14:textId="29821BE0"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457BA11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0EF06"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E82D5"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E146D" w14:textId="7693B7E0"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2546B" w14:textId="38E328F0"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D56E6" w14:textId="7F742B13"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4C003D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F48D8"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A525F"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6E06D" w14:textId="1C01F6ED"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C8E3D" w14:textId="7DA65115"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98F6E" w14:textId="26A57BC7"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3FE5F0E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6858B"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E033B"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ED131" w14:textId="126AA0F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C07DD" w14:textId="708180EC"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67292" w14:textId="358A4F25"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3533D73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6B729"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D8E69"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D4F59" w14:textId="1FADE66B"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9F72E" w14:textId="333BC5F6"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C5E20" w14:textId="160B0DB8"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77BF6F1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4B19A"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E1925"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75CC3"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E60C8" w14:textId="6D6D63AC"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3BE7D" w14:textId="411A0610"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2DA21099"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6A41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0F2170E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39C4B"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316FB380"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5460F9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CFEDE5"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2E610D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F02BF7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55BD6"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FD0D54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927834"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31A4F5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61839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E7C451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7B66E"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69E8C6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B7C26BA"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E67DF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97B691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76562F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36F1B"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677A1A1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2473EBE"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23EDD4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BC005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3C9957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19BE2"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815E8E6"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947116"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8C30EF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E2104F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4EC7B3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890A2"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75187D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DD54003"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905851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CE85B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A5B5F3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006F6"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657C94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0D0C42B"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025B5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97721D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A45D31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0E72C"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691582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0F0A458"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ADD905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0F6772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A08FF4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FA42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 Prikaz stanja mobilnosti operativnih kapaciteta sustava civilne zaštite i stanja komunikacijskih kapaciteta</w:t>
            </w:r>
          </w:p>
        </w:tc>
      </w:tr>
      <w:tr w:rsidR="00DA30B5" w:rsidRPr="001A082B" w14:paraId="41A6658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6068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2A2987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1D41F" w14:textId="77777777" w:rsidR="00DA30B5" w:rsidRPr="001A082B" w:rsidRDefault="00DA30B5" w:rsidP="00516C59">
            <w:pPr>
              <w:spacing w:after="0" w:line="240" w:lineRule="auto"/>
              <w:rPr>
                <w:rFonts w:cs="Calibri"/>
                <w:b/>
                <w:sz w:val="20"/>
                <w:szCs w:val="20"/>
              </w:rPr>
            </w:pPr>
            <w:r w:rsidRPr="001A082B">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2083683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C415C8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2882F8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D94A27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0D9B13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46C72"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4311EB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7523E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7EE6C3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BB69E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18009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F26C0"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52E62F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F96E95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83232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0E9240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974D2B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BE88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3A3344A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5B059"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AFA6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54AD7"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4D28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D564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9C605C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D54E4"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E9EB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AF3C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6B5F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09A8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2D3E1C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8E5CF"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4FE5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EBFD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1E88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26BF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5DD74B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9786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4439D7D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37422"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B2C8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7C0E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169C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34EF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723544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91E3A"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984D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A09FD"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E1F9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F37F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6D383F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50C32"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189D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104D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3C9B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E619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A0889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B48B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72E7E90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4DE0C"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7606D"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B2F5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4965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711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14FE91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4AC88"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BAD5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64EA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356E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A6CE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5165A3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D6920"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C7B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7ADA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F115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9906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E70B83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F1DA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500EB57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863F6" w14:textId="77777777" w:rsidR="00DA30B5" w:rsidRPr="001A082B" w:rsidRDefault="00DA30B5" w:rsidP="00516C59">
            <w:pPr>
              <w:spacing w:after="0" w:line="240" w:lineRule="auto"/>
              <w:rPr>
                <w:rFonts w:cs="Calibri"/>
                <w:b/>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7AFF948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9F10549"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E649510"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B774F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D10329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3931B"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243F519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C2A057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31F95FE"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DCA183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4B5131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11282"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9DFEEA6"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ED345F3"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A2F47A2"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2DBC8D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bl>
    <w:p w14:paraId="61AAF0C3" w14:textId="77777777" w:rsidR="00DA30B5" w:rsidRPr="001A082B" w:rsidRDefault="00DA30B5" w:rsidP="00DA30B5">
      <w:pPr>
        <w:spacing w:after="0"/>
      </w:pPr>
    </w:p>
    <w:p w14:paraId="14CFEEAA" w14:textId="79E4D7BD" w:rsidR="009332AE" w:rsidRDefault="00DA30B5" w:rsidP="009332AE">
      <w:pPr>
        <w:spacing w:after="0"/>
      </w:pPr>
      <w:r w:rsidRPr="001A082B">
        <w:t>U slučaju katastrofalnih posljedica, osim analizom navedenih odgovornih i upravljačkih te operativnih kapaciteta, u sanaciju posljedica prijetnje se uključuju redovne gotove snage – pravne osobe, koje postupaju prema vlastitim operativnim planovima, odnosno:</w:t>
      </w:r>
    </w:p>
    <w:p w14:paraId="0FD3387D"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352AC9A9"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45871F5A"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6BCA9A0E"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56850D89"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Hrvatske šume – UŠP Bjelovar – Šumarija Daruvar,</w:t>
      </w:r>
    </w:p>
    <w:p w14:paraId="496523C0"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48195491" w14:textId="77777777" w:rsidR="001A082B" w:rsidRPr="000C4074" w:rsidRDefault="001A082B">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0ECE1406"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12E2D96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23BA6F14" w14:textId="1D9EC826"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42440A0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4740F45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21E9E8D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2595A3DF"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zdravlja Daruvar, </w:t>
      </w:r>
    </w:p>
    <w:p w14:paraId="78BC64D8"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Opća bolnica Bjelovar, </w:t>
      </w:r>
    </w:p>
    <w:p w14:paraId="6E75B391"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Hrvatske vode – Vodnogospodarski odjel za srednju i donju Savu – Vodnogospodarska ispostava za mali sliv “Ilova – Pakra”, </w:t>
      </w:r>
    </w:p>
    <w:p w14:paraId="3476C0AE" w14:textId="5BB1252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MUP – Ravnateljstvo civilne zaštite – Područni ured civilne zaštite Varaždin – Služba civilne zaštite Bjelovar</w:t>
      </w:r>
      <w:r>
        <w:rPr>
          <w:rFonts w:ascii="Calibri" w:hAnsi="Calibri" w:cs="Calibri"/>
          <w:color w:val="000000"/>
          <w:sz w:val="24"/>
          <w:szCs w:val="24"/>
        </w:rPr>
        <w:t>,</w:t>
      </w:r>
    </w:p>
    <w:p w14:paraId="5B356FF6" w14:textId="0043B5BC" w:rsidR="001A082B" w:rsidRPr="001A082B" w:rsidRDefault="001A082B">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Hrvatska poljoprivredno - šumarska savjetodavna služba – Savjetodavna služba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61227721" w14:textId="366075AD" w:rsidR="00DA30B5" w:rsidRPr="001A082B" w:rsidRDefault="00DA30B5" w:rsidP="00DA30B5">
      <w:pPr>
        <w:keepNext/>
        <w:keepLines/>
        <w:spacing w:before="200" w:after="0"/>
        <w:outlineLvl w:val="3"/>
        <w:rPr>
          <w:rFonts w:eastAsia="Times New Roman"/>
          <w:bCs/>
          <w:iCs/>
          <w:sz w:val="20"/>
        </w:rPr>
      </w:pPr>
      <w:bookmarkStart w:id="1170" w:name="_Toc222218675"/>
      <w:r w:rsidRPr="001A082B">
        <w:rPr>
          <w:rFonts w:eastAsia="Times New Roman"/>
          <w:bCs/>
          <w:iCs/>
          <w:sz w:val="20"/>
        </w:rPr>
        <w:t>8.2.4.</w:t>
      </w:r>
      <w:r w:rsidR="00590C79" w:rsidRPr="001A082B">
        <w:rPr>
          <w:rFonts w:eastAsia="Times New Roman"/>
          <w:bCs/>
          <w:iCs/>
          <w:sz w:val="20"/>
        </w:rPr>
        <w:t>5</w:t>
      </w:r>
      <w:r w:rsidRPr="001A082B">
        <w:rPr>
          <w:rFonts w:eastAsia="Times New Roman"/>
          <w:bCs/>
          <w:iCs/>
          <w:sz w:val="20"/>
        </w:rPr>
        <w:t>. Suša</w:t>
      </w:r>
      <w:bookmarkEnd w:id="1170"/>
    </w:p>
    <w:p w14:paraId="0241209B" w14:textId="77777777" w:rsidR="00DA30B5" w:rsidRPr="001A082B" w:rsidRDefault="00DA30B5" w:rsidP="00DA30B5">
      <w:pPr>
        <w:spacing w:after="0"/>
      </w:pPr>
    </w:p>
    <w:p w14:paraId="625D7875" w14:textId="5D93E9FF" w:rsidR="00DA30B5" w:rsidRPr="001A082B" w:rsidRDefault="00DA30B5" w:rsidP="00DA30B5">
      <w:pPr>
        <w:autoSpaceDE w:val="0"/>
        <w:spacing w:after="0"/>
        <w:rPr>
          <w:color w:val="000000"/>
          <w:szCs w:val="24"/>
        </w:rPr>
      </w:pPr>
      <w:r w:rsidRPr="001A082B">
        <w:rPr>
          <w:color w:val="000000"/>
          <w:szCs w:val="24"/>
        </w:rPr>
        <w:t xml:space="preserve">U slučaju suše dužeg trajanja na području Općine, Općina može samostalno u potpunosti zbrinuti ugroženo stanovništvo, prema tome ne postoji potreba uključivanja pravnih osoba koje djeluju na području </w:t>
      </w:r>
      <w:r w:rsidR="001A082B" w:rsidRPr="001A082B">
        <w:rPr>
          <w:color w:val="000000"/>
          <w:szCs w:val="24"/>
        </w:rPr>
        <w:t>Bjelovarsko - bilogorske</w:t>
      </w:r>
      <w:r w:rsidRPr="001A082B">
        <w:rPr>
          <w:color w:val="000000"/>
          <w:szCs w:val="24"/>
        </w:rPr>
        <w:t xml:space="preserve"> županije, a koje postupaju prema vlastitim operativnim planovima.</w:t>
      </w:r>
    </w:p>
    <w:p w14:paraId="07B7B7B9" w14:textId="4F050900" w:rsidR="00DA30B5" w:rsidRPr="001A082B" w:rsidRDefault="00DA30B5" w:rsidP="00DA30B5">
      <w:pPr>
        <w:spacing w:after="0" w:line="240" w:lineRule="auto"/>
        <w:jc w:val="center"/>
        <w:rPr>
          <w:rFonts w:cs="Arial"/>
          <w:b/>
          <w:bCs/>
          <w:sz w:val="20"/>
          <w:szCs w:val="20"/>
        </w:rPr>
      </w:pPr>
      <w:bookmarkStart w:id="1171" w:name="_Toc222218273"/>
      <w:r w:rsidRPr="001A082B">
        <w:rPr>
          <w:rFonts w:cs="Arial"/>
          <w:b/>
          <w:bCs/>
          <w:sz w:val="20"/>
          <w:szCs w:val="20"/>
        </w:rPr>
        <w:t xml:space="preserve">Tablica </w:t>
      </w:r>
      <w:r w:rsidRPr="001A082B">
        <w:rPr>
          <w:rFonts w:cs="Arial"/>
          <w:b/>
          <w:bCs/>
          <w:sz w:val="20"/>
          <w:szCs w:val="20"/>
        </w:rPr>
        <w:fldChar w:fldCharType="begin"/>
      </w:r>
      <w:r w:rsidRPr="001A082B">
        <w:rPr>
          <w:rFonts w:cs="Arial"/>
          <w:b/>
          <w:bCs/>
          <w:sz w:val="20"/>
          <w:szCs w:val="20"/>
        </w:rPr>
        <w:instrText xml:space="preserve"> SEQ Tablica \* ARABIC </w:instrText>
      </w:r>
      <w:r w:rsidRPr="001A082B">
        <w:rPr>
          <w:rFonts w:cs="Arial"/>
          <w:b/>
          <w:bCs/>
          <w:sz w:val="20"/>
          <w:szCs w:val="20"/>
        </w:rPr>
        <w:fldChar w:fldCharType="separate"/>
      </w:r>
      <w:r w:rsidR="009C5EB4">
        <w:rPr>
          <w:rFonts w:cs="Arial"/>
          <w:b/>
          <w:bCs/>
          <w:noProof/>
          <w:sz w:val="20"/>
          <w:szCs w:val="20"/>
        </w:rPr>
        <w:t>91</w:t>
      </w:r>
      <w:r w:rsidRPr="001A082B">
        <w:rPr>
          <w:rFonts w:cs="Arial"/>
          <w:b/>
          <w:bCs/>
          <w:noProof/>
          <w:sz w:val="20"/>
          <w:szCs w:val="20"/>
        </w:rPr>
        <w:fldChar w:fldCharType="end"/>
      </w:r>
      <w:r w:rsidRPr="001A082B">
        <w:rPr>
          <w:rFonts w:cs="Arial"/>
          <w:b/>
          <w:bCs/>
          <w:sz w:val="20"/>
          <w:szCs w:val="20"/>
        </w:rPr>
        <w:t>: Analiza stanja sustava civilne zaštite - Područje reagiranja – Suša</w:t>
      </w:r>
      <w:bookmarkEnd w:id="1171"/>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DA30B5" w:rsidRPr="001A082B" w14:paraId="4B45BD27"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FDA7F" w14:textId="77777777" w:rsidR="00DA30B5" w:rsidRPr="001A082B" w:rsidRDefault="00DA30B5" w:rsidP="00516C59">
            <w:pPr>
              <w:spacing w:after="0" w:line="240" w:lineRule="auto"/>
              <w:jc w:val="center"/>
              <w:rPr>
                <w:rFonts w:cs="Calibri"/>
                <w:b/>
                <w:sz w:val="20"/>
                <w:szCs w:val="20"/>
              </w:rPr>
            </w:pPr>
          </w:p>
          <w:p w14:paraId="313E0D02" w14:textId="77777777" w:rsidR="00DA30B5" w:rsidRPr="001A082B" w:rsidRDefault="00DA30B5" w:rsidP="00516C59">
            <w:pPr>
              <w:spacing w:after="0" w:line="240" w:lineRule="auto"/>
              <w:rPr>
                <w:rFonts w:cs="Calibri"/>
                <w:b/>
                <w:sz w:val="20"/>
                <w:szCs w:val="20"/>
              </w:rPr>
            </w:pPr>
            <w:r w:rsidRPr="001A082B">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485DB8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E43565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853CCA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1DDF67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Vrlo visoka spremnost</w:t>
            </w:r>
          </w:p>
        </w:tc>
      </w:tr>
      <w:tr w:rsidR="00DA30B5" w:rsidRPr="001A082B" w14:paraId="1B05D9FB"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64D4B" w14:textId="77777777" w:rsidR="00DA30B5" w:rsidRPr="001A082B" w:rsidRDefault="00DA30B5"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0251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AC97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F3D8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874C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w:t>
            </w:r>
          </w:p>
        </w:tc>
      </w:tr>
      <w:tr w:rsidR="00DA30B5" w:rsidRPr="001A082B" w14:paraId="6586A5A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82F2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1. Prikaz procjene spremnosti u sustavu civilne zaštite na temelju spremnosti odgovornih i upravljačkih kapaciteta sustava civilne zaštite</w:t>
            </w:r>
          </w:p>
        </w:tc>
      </w:tr>
      <w:tr w:rsidR="00DA30B5" w:rsidRPr="001A082B" w14:paraId="4168C9A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D6BA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Čelne osobe</w:t>
            </w:r>
          </w:p>
        </w:tc>
      </w:tr>
      <w:tr w:rsidR="00DA30B5" w:rsidRPr="001A082B" w14:paraId="000163E3"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CE49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AFF7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6C36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3447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5B72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E743C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1BED3"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289C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D93C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B215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BF87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ACCB92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0B1C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173B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10B7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0F7B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34FD" w14:textId="77777777" w:rsidR="00DA30B5" w:rsidRPr="001A082B" w:rsidRDefault="00DA30B5" w:rsidP="00516C59">
            <w:pPr>
              <w:spacing w:after="0" w:line="240" w:lineRule="auto"/>
              <w:rPr>
                <w:rFonts w:cs="Calibri"/>
                <w:b/>
                <w:sz w:val="20"/>
                <w:szCs w:val="20"/>
              </w:rPr>
            </w:pPr>
          </w:p>
        </w:tc>
      </w:tr>
      <w:tr w:rsidR="00DA30B5" w:rsidRPr="001A082B" w14:paraId="756719C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7246B"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CF94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3316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AB00E"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0EFA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6F14C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5035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Stožer civilne zaštite</w:t>
            </w:r>
          </w:p>
        </w:tc>
      </w:tr>
      <w:tr w:rsidR="00DA30B5" w:rsidRPr="001A082B" w14:paraId="65461D77"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CD1C8"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8EE66"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EABEE"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67A1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699C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8AFBB0C"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54495"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4E69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FF0B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3B5D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2D20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6F376C9"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77BCD"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5316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6072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D33D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B972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044F5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0C3E6"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84850"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B054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60A9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163F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371CBE8"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4DCA8"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Koordinator na mjestu izvanrednog događaja</w:t>
            </w:r>
          </w:p>
        </w:tc>
      </w:tr>
      <w:tr w:rsidR="00DA30B5" w:rsidRPr="001A082B" w14:paraId="289059CD"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869EE"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Analiza </w:t>
            </w:r>
            <w:r w:rsidRPr="001A082B">
              <w:rPr>
                <w:rFonts w:cs="Calibri"/>
                <w:b/>
                <w:sz w:val="20"/>
                <w:szCs w:val="20"/>
              </w:rPr>
              <w:t>ODGOVORNOSTI</w:t>
            </w:r>
            <w:r w:rsidRPr="001A082B">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4C9D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F489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0B7D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8F3D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9B1494D"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1D242"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OSPOSOBLJENOSTI</w:t>
            </w:r>
            <w:r w:rsidRPr="001A082B">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BFE1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FF6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9372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6F06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4171CD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5FD6B"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Procjena </w:t>
            </w:r>
            <w:r w:rsidRPr="001A082B">
              <w:rPr>
                <w:rFonts w:cs="Calibri"/>
                <w:b/>
                <w:sz w:val="20"/>
                <w:szCs w:val="20"/>
              </w:rPr>
              <w:t>UVJEŽBANOSTI</w:t>
            </w:r>
            <w:r w:rsidRPr="001A082B">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7C1A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DA81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76F6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A6AF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54303A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A2F09"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B385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C89A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928F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5D4D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D25849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0562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2. Prikaz procjene spremnosti operativnih kapaciteta</w:t>
            </w:r>
          </w:p>
        </w:tc>
      </w:tr>
      <w:tr w:rsidR="00DA30B5" w:rsidRPr="001A082B" w14:paraId="1FE0513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B47D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7F077BC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938DE"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027A73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C45D71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E599AD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E9541B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A602D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52B48"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75FA51D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F2228B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C80507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9ACAB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62929F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EBE4C"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8C73584"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D5CBC81"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9B8798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51A1F2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16052B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B3DE0"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FC171BF"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358F24"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0C1415A"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0F4FB7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5CDDFD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2C0DA"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CBD3AD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2874D87" w14:textId="549C1726"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BB624CF" w14:textId="0330E11A"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15AF0134" w14:textId="77777777" w:rsidR="00DA30B5" w:rsidRPr="001A082B" w:rsidRDefault="00DA30B5" w:rsidP="00516C59">
            <w:pPr>
              <w:spacing w:after="0" w:line="240" w:lineRule="auto"/>
              <w:jc w:val="center"/>
              <w:rPr>
                <w:rFonts w:cs="Calibri"/>
                <w:b/>
                <w:sz w:val="20"/>
                <w:szCs w:val="20"/>
              </w:rPr>
            </w:pPr>
          </w:p>
        </w:tc>
      </w:tr>
      <w:tr w:rsidR="00DA30B5" w:rsidRPr="001A082B" w14:paraId="38709C7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1EF0F"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290D0145"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2F6806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5A9663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EC3CBDB" w14:textId="77777777" w:rsidR="00DA30B5" w:rsidRPr="001A082B" w:rsidRDefault="00DA30B5" w:rsidP="00516C59">
            <w:pPr>
              <w:spacing w:after="0" w:line="240" w:lineRule="auto"/>
              <w:jc w:val="center"/>
              <w:rPr>
                <w:rFonts w:cs="Calibri"/>
                <w:b/>
                <w:sz w:val="20"/>
                <w:szCs w:val="20"/>
              </w:rPr>
            </w:pPr>
          </w:p>
        </w:tc>
      </w:tr>
      <w:tr w:rsidR="00DA30B5" w:rsidRPr="001A082B" w14:paraId="06C9F64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EC669"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447E93C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6F8B0EE"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DA880AA" w14:textId="47DCF2D9"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5CCA4E" w14:textId="1A4CE964" w:rsidR="00DA30B5" w:rsidRPr="001A082B" w:rsidRDefault="009332AE"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08676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A5A90"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B710C7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AF74BD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C25CD5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42CEE8" w14:textId="4F2A069F"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0914AC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2F0E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2B08495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F75BC"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49047"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FD71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AC13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3B94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657E8D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15E72"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13A3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2508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8260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6F8EA"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E5829D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C9D61"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E763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91B7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003D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F435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3088AD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9FBE3"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12B0D"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D67A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ECBB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9CE9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FA17C6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5013"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0B241"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3612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2BA4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04C7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679B2E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E7E5"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2F98F"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CB3B8"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792B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3DCC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78A01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053DB"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DD2EC"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183D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F232"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A390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B1CD7B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A79C8"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EB54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DA43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26F2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F37C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1644E1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C674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3AC7A7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597A8"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8022B"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7E218" w14:textId="05386330"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98E9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FB821" w14:textId="5F41D984"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r>
      <w:tr w:rsidR="00DA30B5" w:rsidRPr="001A082B" w14:paraId="4E381D4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627DF"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44F69"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727DF"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1366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0131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C9E152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85681"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B7CA9"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4B8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E4F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0962D" w14:textId="77777777" w:rsidR="00DA30B5" w:rsidRPr="001A082B" w:rsidRDefault="00DA30B5" w:rsidP="00516C59">
            <w:pPr>
              <w:spacing w:after="0" w:line="240" w:lineRule="auto"/>
              <w:rPr>
                <w:rFonts w:cs="Calibri"/>
                <w:b/>
                <w:sz w:val="20"/>
                <w:szCs w:val="20"/>
              </w:rPr>
            </w:pPr>
          </w:p>
        </w:tc>
      </w:tr>
      <w:tr w:rsidR="00DA30B5" w:rsidRPr="001A082B" w14:paraId="4517B0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DC2EC"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B9E1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CC7B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5F4B8"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A16C0" w14:textId="77777777" w:rsidR="00DA30B5" w:rsidRPr="001A082B" w:rsidRDefault="00DA30B5" w:rsidP="00516C59">
            <w:pPr>
              <w:spacing w:after="0" w:line="240" w:lineRule="auto"/>
              <w:rPr>
                <w:rFonts w:cs="Calibri"/>
                <w:b/>
                <w:sz w:val="20"/>
                <w:szCs w:val="20"/>
              </w:rPr>
            </w:pPr>
          </w:p>
        </w:tc>
      </w:tr>
      <w:tr w:rsidR="00DA30B5" w:rsidRPr="001A082B" w14:paraId="635F438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55A6C"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AA77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7B7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B167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8A5DA" w14:textId="77777777" w:rsidR="00DA30B5" w:rsidRPr="001A082B" w:rsidRDefault="00DA30B5" w:rsidP="00516C59">
            <w:pPr>
              <w:spacing w:after="0" w:line="240" w:lineRule="auto"/>
              <w:rPr>
                <w:rFonts w:cs="Calibri"/>
                <w:b/>
                <w:sz w:val="20"/>
                <w:szCs w:val="20"/>
              </w:rPr>
            </w:pPr>
          </w:p>
        </w:tc>
      </w:tr>
      <w:tr w:rsidR="00DA30B5" w:rsidRPr="001A082B" w14:paraId="6217F70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EA01B"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114A2"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1691C"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A4457"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CB065" w14:textId="77777777" w:rsidR="00DA30B5" w:rsidRPr="001A082B" w:rsidRDefault="00DA30B5" w:rsidP="00516C59">
            <w:pPr>
              <w:spacing w:after="0" w:line="240" w:lineRule="auto"/>
              <w:rPr>
                <w:rFonts w:cs="Calibri"/>
                <w:b/>
                <w:sz w:val="20"/>
                <w:szCs w:val="20"/>
              </w:rPr>
            </w:pPr>
          </w:p>
        </w:tc>
      </w:tr>
      <w:tr w:rsidR="00DA30B5" w:rsidRPr="001A082B" w14:paraId="4258B72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C5CF9"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7945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2F6A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CE964"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65D1" w14:textId="77777777" w:rsidR="00DA30B5" w:rsidRPr="001A082B" w:rsidRDefault="00DA30B5" w:rsidP="00516C59">
            <w:pPr>
              <w:spacing w:after="0" w:line="240" w:lineRule="auto"/>
              <w:rPr>
                <w:rFonts w:cs="Calibri"/>
                <w:b/>
                <w:sz w:val="20"/>
                <w:szCs w:val="20"/>
              </w:rPr>
            </w:pPr>
          </w:p>
        </w:tc>
      </w:tr>
      <w:tr w:rsidR="00DA30B5" w:rsidRPr="001A082B" w14:paraId="610309D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71DCB"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EF1A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965A4" w14:textId="7C428CCF"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D137A" w14:textId="2020D963" w:rsidR="00DA30B5" w:rsidRPr="001A082B" w:rsidRDefault="00CF3B2E" w:rsidP="00516C59">
            <w:pPr>
              <w:spacing w:after="0" w:line="240" w:lineRule="auto"/>
              <w:jc w:val="center"/>
              <w:rPr>
                <w:rFonts w:cs="Calibri"/>
                <w:b/>
                <w:sz w:val="20"/>
                <w:szCs w:val="20"/>
              </w:rPr>
            </w:pPr>
            <w:r w:rsidRPr="001A082B">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1136C" w14:textId="77777777" w:rsidR="00DA30B5" w:rsidRPr="001A082B" w:rsidRDefault="00DA30B5" w:rsidP="00516C59">
            <w:pPr>
              <w:spacing w:after="0" w:line="240" w:lineRule="auto"/>
              <w:rPr>
                <w:rFonts w:cs="Calibri"/>
                <w:b/>
                <w:sz w:val="20"/>
                <w:szCs w:val="20"/>
              </w:rPr>
            </w:pPr>
          </w:p>
        </w:tc>
      </w:tr>
      <w:tr w:rsidR="00DA30B5" w:rsidRPr="001A082B" w14:paraId="582C5D2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DAE1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6BE392D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F89B9" w14:textId="77777777" w:rsidR="00DA30B5" w:rsidRPr="001A082B" w:rsidRDefault="00DA30B5" w:rsidP="00516C59">
            <w:pPr>
              <w:spacing w:after="0" w:line="240" w:lineRule="auto"/>
              <w:rPr>
                <w:rFonts w:cs="Calibri"/>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35A25"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6126A" w14:textId="79EED4B4"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D1F3C" w14:textId="3A76775A"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41984" w14:textId="7E28748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3B6536A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4997F" w14:textId="77777777" w:rsidR="00DA30B5" w:rsidRPr="001A082B" w:rsidRDefault="00DA30B5" w:rsidP="00516C59">
            <w:pPr>
              <w:spacing w:after="0" w:line="240" w:lineRule="auto"/>
              <w:rPr>
                <w:rFonts w:cs="Calibri"/>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165E4"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EC3FA"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13A18" w14:textId="77777777"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E7042" w14:textId="710B28D8"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1FE11FF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1BC8" w14:textId="77777777" w:rsidR="00DA30B5" w:rsidRPr="001A082B" w:rsidRDefault="00DA30B5" w:rsidP="00516C59">
            <w:pPr>
              <w:spacing w:after="0" w:line="240" w:lineRule="auto"/>
              <w:rPr>
                <w:rFonts w:cs="Calibri"/>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9A371"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01373" w14:textId="0D201F12"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6DDC0" w14:textId="3149D4A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5C05A" w14:textId="542AE38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2083FE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48726" w14:textId="77777777" w:rsidR="00DA30B5" w:rsidRPr="001A082B" w:rsidRDefault="00DA30B5" w:rsidP="00516C59">
            <w:pPr>
              <w:spacing w:after="0" w:line="240" w:lineRule="auto"/>
              <w:rPr>
                <w:rFonts w:cs="Calibri"/>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181AA"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82DD2" w14:textId="2454AE90"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2D409" w14:textId="78707D48"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D5C1F" w14:textId="0C676BAB"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0B2AE3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8D3DA" w14:textId="77777777" w:rsidR="00DA30B5" w:rsidRPr="001A082B" w:rsidRDefault="00DA30B5" w:rsidP="00516C59">
            <w:pPr>
              <w:spacing w:after="0" w:line="240" w:lineRule="auto"/>
              <w:rPr>
                <w:rFonts w:cs="Calibri"/>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3F350"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A28D7" w14:textId="5FB9868E"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DBCB5" w14:textId="0E833935"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D6EA8" w14:textId="769A2661"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6073B4E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6F52D" w14:textId="77777777" w:rsidR="00DA30B5" w:rsidRPr="001A082B" w:rsidRDefault="00DA30B5" w:rsidP="00516C59">
            <w:pPr>
              <w:spacing w:after="0" w:line="240" w:lineRule="auto"/>
              <w:rPr>
                <w:rFonts w:cs="Calibri"/>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87094"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39E35" w14:textId="6B6BD0EC"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912D3" w14:textId="5B365814"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3EBA3" w14:textId="12BF5E5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75C2811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F5F3A" w14:textId="77777777" w:rsidR="00DA30B5" w:rsidRPr="001A082B" w:rsidRDefault="00DA30B5" w:rsidP="00516C59">
            <w:pPr>
              <w:spacing w:after="0" w:line="240" w:lineRule="auto"/>
              <w:rPr>
                <w:rFonts w:cs="Calibri"/>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50A16"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0DBEA" w14:textId="223AD7AF"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16565" w14:textId="4EDDEF73"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B8ED0" w14:textId="5292CFE6"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5FC8467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F9D7C" w14:textId="77777777" w:rsidR="00DA30B5" w:rsidRPr="001A082B" w:rsidRDefault="00DA30B5" w:rsidP="00516C59">
            <w:pPr>
              <w:spacing w:after="0" w:line="240" w:lineRule="auto"/>
              <w:rPr>
                <w:rFonts w:cs="Calibri"/>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96C33" w14:textId="77777777" w:rsidR="00DA30B5" w:rsidRPr="001A082B" w:rsidRDefault="00DA30B5" w:rsidP="001A082B">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8A551" w14:textId="77777777" w:rsidR="00DA30B5" w:rsidRPr="001A082B" w:rsidRDefault="00DA30B5" w:rsidP="001A082B">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ABE29" w14:textId="4671286B" w:rsidR="00DA30B5" w:rsidRPr="001A082B" w:rsidRDefault="00DA30B5" w:rsidP="001A082B">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E0B67" w14:textId="653E8F68" w:rsidR="00DA30B5" w:rsidRPr="001A082B" w:rsidRDefault="001A082B" w:rsidP="001A082B">
            <w:pPr>
              <w:spacing w:after="0" w:line="240" w:lineRule="auto"/>
              <w:jc w:val="center"/>
              <w:rPr>
                <w:rFonts w:cs="Calibri"/>
                <w:b/>
                <w:sz w:val="20"/>
                <w:szCs w:val="20"/>
              </w:rPr>
            </w:pPr>
            <w:r w:rsidRPr="001A082B">
              <w:rPr>
                <w:rFonts w:cs="Calibri"/>
                <w:b/>
                <w:sz w:val="20"/>
                <w:szCs w:val="20"/>
              </w:rPr>
              <w:t>X</w:t>
            </w:r>
          </w:p>
        </w:tc>
      </w:tr>
      <w:tr w:rsidR="00DA30B5" w:rsidRPr="001A082B" w14:paraId="4412155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3E0C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7C345AC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8B007" w14:textId="77777777" w:rsidR="00DA30B5" w:rsidRPr="001A082B" w:rsidRDefault="00DA30B5" w:rsidP="00516C59">
            <w:pPr>
              <w:spacing w:after="0" w:line="240" w:lineRule="auto"/>
              <w:rPr>
                <w:rFonts w:cs="Calibri"/>
                <w:b/>
                <w:sz w:val="20"/>
                <w:szCs w:val="20"/>
              </w:rPr>
            </w:pPr>
            <w:r w:rsidRPr="001A082B">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2215A9B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1D0C5A"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96FB2F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D3242A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74A065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BA17D" w14:textId="77777777" w:rsidR="00DA30B5" w:rsidRPr="001A082B" w:rsidRDefault="00DA30B5" w:rsidP="00516C59">
            <w:pPr>
              <w:spacing w:after="0" w:line="240" w:lineRule="auto"/>
              <w:rPr>
                <w:rFonts w:cs="Calibri"/>
                <w:b/>
                <w:sz w:val="20"/>
                <w:szCs w:val="20"/>
              </w:rPr>
            </w:pPr>
            <w:r w:rsidRPr="001A082B">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ABF3BE9"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56A2B18"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503FC34"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4EF317B"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20B5A2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1019B" w14:textId="77777777" w:rsidR="00DA30B5" w:rsidRPr="001A082B" w:rsidRDefault="00DA30B5" w:rsidP="00516C59">
            <w:pPr>
              <w:spacing w:after="0" w:line="240" w:lineRule="auto"/>
              <w:rPr>
                <w:rFonts w:cs="Calibri"/>
                <w:b/>
                <w:sz w:val="20"/>
                <w:szCs w:val="20"/>
              </w:rPr>
            </w:pPr>
            <w:r w:rsidRPr="001A082B">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C07694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35EBE0F"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AE0330"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2BD3C0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09843C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A2C01" w14:textId="77777777" w:rsidR="00DA30B5" w:rsidRPr="001A082B" w:rsidRDefault="00DA30B5" w:rsidP="00516C59">
            <w:pPr>
              <w:spacing w:after="0" w:line="240" w:lineRule="auto"/>
              <w:rPr>
                <w:rFonts w:cs="Calibri"/>
                <w:b/>
                <w:sz w:val="20"/>
                <w:szCs w:val="20"/>
              </w:rPr>
            </w:pPr>
            <w:r w:rsidRPr="001A082B">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19B724BE"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2094299"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84CBC8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2EA465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AC27A5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D0588" w14:textId="77777777" w:rsidR="00DA30B5" w:rsidRPr="001A082B" w:rsidRDefault="00DA30B5" w:rsidP="00516C59">
            <w:pPr>
              <w:spacing w:after="0" w:line="240" w:lineRule="auto"/>
              <w:rPr>
                <w:rFonts w:cs="Calibri"/>
                <w:b/>
                <w:sz w:val="20"/>
                <w:szCs w:val="20"/>
              </w:rPr>
            </w:pPr>
            <w:r w:rsidRPr="001A082B">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D79FCE2"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E7591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550E1D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AF4573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830F27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B957A" w14:textId="77777777" w:rsidR="00DA30B5" w:rsidRPr="001A082B" w:rsidRDefault="00DA30B5" w:rsidP="00516C59">
            <w:pPr>
              <w:spacing w:after="0" w:line="240" w:lineRule="auto"/>
              <w:rPr>
                <w:rFonts w:cs="Calibri"/>
                <w:b/>
                <w:sz w:val="20"/>
                <w:szCs w:val="20"/>
              </w:rPr>
            </w:pPr>
            <w:r w:rsidRPr="001A082B">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21C33"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C0090D0"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CC075E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E78B7D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BC4AD6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1BC42" w14:textId="77777777" w:rsidR="00DA30B5" w:rsidRPr="001A082B" w:rsidRDefault="00DA30B5" w:rsidP="00516C59">
            <w:pPr>
              <w:spacing w:after="0" w:line="240" w:lineRule="auto"/>
              <w:rPr>
                <w:rFonts w:cs="Calibri"/>
                <w:b/>
                <w:sz w:val="20"/>
                <w:szCs w:val="20"/>
              </w:rPr>
            </w:pPr>
            <w:r w:rsidRPr="001A082B">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12FF65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80A0A3A"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37036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D8A3FF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D9A4EF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C93D1"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5FFA57F"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B7CDA8B"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FD8E56F"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EE68C2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5B1F440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41B1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3. Prikaz stanja mobilnosti operativnih kapaciteta sustava civilne zaštite i stanja komunikacijskih kapaciteta</w:t>
            </w:r>
          </w:p>
        </w:tc>
      </w:tr>
      <w:tr w:rsidR="00DA30B5" w:rsidRPr="001A082B" w14:paraId="3477DB26"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09242"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vatrogastva</w:t>
            </w:r>
          </w:p>
        </w:tc>
      </w:tr>
      <w:tr w:rsidR="00DA30B5" w:rsidRPr="001A082B" w14:paraId="07AA53B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F0D3B" w14:textId="77777777" w:rsidR="00DA30B5" w:rsidRPr="001A082B" w:rsidRDefault="00DA30B5" w:rsidP="00516C59">
            <w:pPr>
              <w:spacing w:after="0" w:line="240" w:lineRule="auto"/>
              <w:rPr>
                <w:rFonts w:cs="Calibri"/>
                <w:b/>
                <w:sz w:val="20"/>
                <w:szCs w:val="20"/>
              </w:rPr>
            </w:pPr>
            <w:r w:rsidRPr="001A082B">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434B74C3"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0CB3F1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03F746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D61453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3F2CCF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A2E15"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1AA6A19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592D08A"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C570311"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1D813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7723E9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DB2C3"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6AFC1E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AF67D5"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72F1BD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54BC93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25F400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7B59D"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Operativne snage Crvenog križa</w:t>
            </w:r>
          </w:p>
        </w:tc>
      </w:tr>
      <w:tr w:rsidR="00DA30B5" w:rsidRPr="001A082B" w14:paraId="6AFF583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6EC21"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DADAA"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C406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E991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4B92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60D910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73FE4"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B03D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F2C2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E3807"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8262E"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3F765B4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24723"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D20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8EE86"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342F3"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C4DEC"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10F4DCD8"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8BF6F"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Povjerenici civilne zaštite i njihovi zamjenici</w:t>
            </w:r>
          </w:p>
        </w:tc>
      </w:tr>
      <w:tr w:rsidR="00DA30B5" w:rsidRPr="001A082B" w14:paraId="4A5DAE8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903F1"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8F43D"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EB122"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E518D"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B4CC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615B66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E8163"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679D8"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D4D3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88A5B"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0883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218849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3C898"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318A7" w14:textId="77777777" w:rsidR="00DA30B5" w:rsidRPr="001A082B" w:rsidRDefault="00DA30B5"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5A9A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AC749"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BFDE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4C9F76E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2C655"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Pravne osobe od interesa za sustav civilne zaštite</w:t>
            </w:r>
          </w:p>
        </w:tc>
      </w:tr>
      <w:tr w:rsidR="00DA30B5" w:rsidRPr="001A082B" w14:paraId="5FEA61C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27050"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B7D77"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8EDE3"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AE505"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0DC9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77D15C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68EA6" w14:textId="77777777" w:rsidR="00DA30B5" w:rsidRPr="001A082B" w:rsidRDefault="00DA30B5" w:rsidP="00516C59">
            <w:pPr>
              <w:spacing w:after="0" w:line="240" w:lineRule="auto"/>
              <w:rPr>
                <w:rFonts w:cs="Calibri"/>
                <w:sz w:val="20"/>
                <w:szCs w:val="20"/>
              </w:rPr>
            </w:pPr>
            <w:r w:rsidRPr="001A082B">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B5158"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C6B0B"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3692C"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6B791"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607D91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A81C3" w14:textId="77777777" w:rsidR="00DA30B5" w:rsidRPr="001A082B" w:rsidRDefault="00DA30B5" w:rsidP="00516C59">
            <w:pPr>
              <w:spacing w:after="0" w:line="240" w:lineRule="auto"/>
              <w:rPr>
                <w:rFonts w:cs="Calibri"/>
                <w:sz w:val="20"/>
                <w:szCs w:val="20"/>
                <w:u w:val="single"/>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0EE55"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3FA37" w14:textId="77777777" w:rsidR="00DA30B5" w:rsidRPr="001A082B" w:rsidRDefault="00DA30B5"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2C076" w14:textId="77777777" w:rsidR="00DA30B5" w:rsidRPr="001A082B" w:rsidRDefault="00DA30B5"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E3659"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68284D7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0ECC6"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Hrvatska gorska služba spašavanja</w:t>
            </w:r>
          </w:p>
        </w:tc>
      </w:tr>
      <w:tr w:rsidR="00DA30B5" w:rsidRPr="001A082B" w14:paraId="7274E9E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06023" w14:textId="77777777" w:rsidR="00DA30B5" w:rsidRPr="001A082B" w:rsidRDefault="00DA30B5" w:rsidP="00516C59">
            <w:pPr>
              <w:spacing w:after="0" w:line="240" w:lineRule="auto"/>
              <w:rPr>
                <w:rFonts w:cs="Calibri"/>
                <w:b/>
                <w:sz w:val="20"/>
                <w:szCs w:val="20"/>
              </w:rPr>
            </w:pPr>
            <w:r w:rsidRPr="001A082B">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73E5085C"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7EB61F"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C1D911C"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554D4D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069E112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F3C69" w14:textId="77777777" w:rsidR="00DA30B5" w:rsidRPr="001A082B" w:rsidRDefault="00DA30B5" w:rsidP="00516C59">
            <w:pPr>
              <w:spacing w:after="0" w:line="240" w:lineRule="auto"/>
              <w:rPr>
                <w:rFonts w:cs="Calibri"/>
                <w:b/>
                <w:sz w:val="20"/>
                <w:szCs w:val="20"/>
              </w:rPr>
            </w:pPr>
            <w:r w:rsidRPr="001A082B">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6FD3FD1"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C860D31"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DB4E998"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722910"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r w:rsidR="00DA30B5" w:rsidRPr="001A082B" w14:paraId="700874A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58DF6" w14:textId="77777777" w:rsidR="00DA30B5" w:rsidRPr="001A082B" w:rsidRDefault="00DA30B5" w:rsidP="00516C59">
            <w:pPr>
              <w:spacing w:after="0" w:line="240" w:lineRule="auto"/>
              <w:rPr>
                <w:rFonts w:cs="Calibri"/>
                <w:b/>
                <w:sz w:val="20"/>
                <w:szCs w:val="20"/>
              </w:rPr>
            </w:pPr>
            <w:r w:rsidRPr="001A082B">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524136C" w14:textId="77777777" w:rsidR="00DA30B5" w:rsidRPr="001A082B" w:rsidRDefault="00DA30B5"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09F638" w14:textId="77777777" w:rsidR="00DA30B5" w:rsidRPr="001A082B" w:rsidRDefault="00DA30B5" w:rsidP="00516C59">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D378FF7" w14:textId="77777777" w:rsidR="00DA30B5" w:rsidRPr="001A082B" w:rsidRDefault="00DA30B5" w:rsidP="00516C59">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79AFDD3" w14:textId="77777777" w:rsidR="00DA30B5" w:rsidRPr="001A082B" w:rsidRDefault="00DA30B5" w:rsidP="00516C59">
            <w:pPr>
              <w:spacing w:after="0" w:line="240" w:lineRule="auto"/>
              <w:jc w:val="center"/>
              <w:rPr>
                <w:rFonts w:cs="Calibri"/>
                <w:b/>
                <w:sz w:val="20"/>
                <w:szCs w:val="20"/>
              </w:rPr>
            </w:pPr>
            <w:r w:rsidRPr="001A082B">
              <w:rPr>
                <w:rFonts w:cs="Calibri"/>
                <w:b/>
                <w:sz w:val="20"/>
                <w:szCs w:val="20"/>
              </w:rPr>
              <w:t>X</w:t>
            </w:r>
          </w:p>
        </w:tc>
      </w:tr>
    </w:tbl>
    <w:p w14:paraId="0F70CF57" w14:textId="77777777" w:rsidR="00DA30B5" w:rsidRPr="001A082B" w:rsidRDefault="00DA30B5" w:rsidP="00DA30B5">
      <w:pPr>
        <w:spacing w:after="0"/>
      </w:pPr>
    </w:p>
    <w:p w14:paraId="5658D09C" w14:textId="2C10755B" w:rsidR="009332AE" w:rsidRDefault="00DA30B5" w:rsidP="009332AE">
      <w:pPr>
        <w:spacing w:after="0"/>
      </w:pPr>
      <w:r w:rsidRPr="001A082B">
        <w:t>U slučaju katastrofalnih posljedica, osim analizom navedenih odgovornih i upravljačkih te operativnih kapaciteta, u sanaciju posljedica prijetnje se uključuju redovne gotove snage – pravne osobe, koje postupaju prema vlastitim operativnim planovima, odnosno:</w:t>
      </w:r>
    </w:p>
    <w:p w14:paraId="67E5C761"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751EB365"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35D51DC2"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4BE35CE3"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6C6F6041" w14:textId="77777777" w:rsidR="001A082B" w:rsidRPr="005E4FDF"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Hrvatske šume – UŠP Bjelovar – Šumarija Daruvar,</w:t>
      </w:r>
    </w:p>
    <w:p w14:paraId="07CC9E1E" w14:textId="77777777" w:rsidR="001A082B" w:rsidRPr="000C4074" w:rsidRDefault="001A082B">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4FDAAC28" w14:textId="77777777" w:rsidR="001A082B" w:rsidRPr="000C4074" w:rsidRDefault="001A082B">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130B4A68"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33324363"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2A4FEB02" w14:textId="6355E3F1"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56F76E7D"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6D56852D"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2B401266" w14:textId="77777777" w:rsidR="001A082B" w:rsidRPr="000C4074"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540EA10E"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zdravlja Daruvar, </w:t>
      </w:r>
    </w:p>
    <w:p w14:paraId="5045734C"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Opća bolnica Bjelovar, </w:t>
      </w:r>
    </w:p>
    <w:p w14:paraId="136502F4" w14:textId="77777777"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Hrvatske vode – Vodnogospodarski odjel za srednju i donju Savu – Vodnogospodarska ispostava za mali sliv “Ilova – Pakra”, </w:t>
      </w:r>
    </w:p>
    <w:p w14:paraId="252F040A" w14:textId="7CBE868E" w:rsidR="001A082B" w:rsidRPr="005E4FDF" w:rsidRDefault="001A082B">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MUP – Ravnateljstvo civilne zaštite – Područni ured civilne zaštite Varaždin – Služba civilne zaštite Bjelovar</w:t>
      </w:r>
      <w:r>
        <w:rPr>
          <w:rFonts w:ascii="Calibri" w:hAnsi="Calibri" w:cs="Calibri"/>
          <w:color w:val="000000"/>
          <w:sz w:val="24"/>
          <w:szCs w:val="24"/>
        </w:rPr>
        <w:t>,</w:t>
      </w:r>
    </w:p>
    <w:p w14:paraId="0E72DF1B" w14:textId="343CFFAE" w:rsidR="001A082B" w:rsidRPr="001A082B" w:rsidRDefault="001A082B">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Hrvatska poljoprivredno - šumarska savjetodavna služba – Savjetodavna služba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4E6AF1D1" w14:textId="7AB00402" w:rsidR="009D1D46" w:rsidRDefault="009D1D46" w:rsidP="009D1D46">
      <w:pPr>
        <w:autoSpaceDE w:val="0"/>
        <w:autoSpaceDN w:val="0"/>
        <w:adjustRightInd w:val="0"/>
        <w:spacing w:after="0"/>
        <w:rPr>
          <w:rFonts w:ascii="Calibri" w:hAnsi="Calibri" w:cs="Calibri"/>
          <w:color w:val="000000"/>
          <w:szCs w:val="24"/>
          <w:highlight w:val="yellow"/>
        </w:rPr>
      </w:pPr>
    </w:p>
    <w:p w14:paraId="655DFC34" w14:textId="4E65C3AE" w:rsidR="009D1D46" w:rsidRPr="001F22EC" w:rsidRDefault="009D1D46" w:rsidP="009D1D46">
      <w:pPr>
        <w:keepNext/>
        <w:keepLines/>
        <w:spacing w:after="0"/>
        <w:outlineLvl w:val="3"/>
        <w:rPr>
          <w:rFonts w:eastAsia="Times New Roman"/>
          <w:bCs/>
          <w:iCs/>
          <w:sz w:val="20"/>
        </w:rPr>
      </w:pPr>
      <w:bookmarkStart w:id="1172" w:name="_Toc222218676"/>
      <w:r w:rsidRPr="001F22EC">
        <w:rPr>
          <w:rFonts w:eastAsia="Times New Roman"/>
          <w:bCs/>
          <w:iCs/>
          <w:sz w:val="20"/>
        </w:rPr>
        <w:t>8.2.4.</w:t>
      </w:r>
      <w:r w:rsidR="00590C79" w:rsidRPr="001F22EC">
        <w:rPr>
          <w:rFonts w:eastAsia="Times New Roman"/>
          <w:bCs/>
          <w:iCs/>
          <w:sz w:val="20"/>
        </w:rPr>
        <w:t>6</w:t>
      </w:r>
      <w:r w:rsidRPr="001F22EC">
        <w:rPr>
          <w:rFonts w:eastAsia="Times New Roman"/>
          <w:bCs/>
          <w:iCs/>
          <w:sz w:val="20"/>
        </w:rPr>
        <w:t>. Degradacija tla - Klizišta</w:t>
      </w:r>
      <w:bookmarkEnd w:id="1172"/>
    </w:p>
    <w:p w14:paraId="61A13932" w14:textId="77777777" w:rsidR="009D1D46" w:rsidRPr="001F22EC" w:rsidRDefault="009D1D46" w:rsidP="009D1D46">
      <w:pPr>
        <w:spacing w:after="0"/>
      </w:pPr>
    </w:p>
    <w:p w14:paraId="011C18FF" w14:textId="34616670" w:rsidR="009D1D46" w:rsidRPr="001F22EC" w:rsidRDefault="009D1D46" w:rsidP="009D1D46">
      <w:pPr>
        <w:autoSpaceDE w:val="0"/>
        <w:spacing w:after="0"/>
        <w:rPr>
          <w:color w:val="000000"/>
          <w:szCs w:val="24"/>
        </w:rPr>
      </w:pPr>
      <w:r w:rsidRPr="001F22EC">
        <w:rPr>
          <w:color w:val="000000"/>
          <w:szCs w:val="24"/>
        </w:rPr>
        <w:t xml:space="preserve">U slučaju </w:t>
      </w:r>
      <w:r w:rsidR="00590C79" w:rsidRPr="001F22EC">
        <w:rPr>
          <w:color w:val="000000"/>
          <w:szCs w:val="24"/>
        </w:rPr>
        <w:t>nastanka klizišta</w:t>
      </w:r>
      <w:r w:rsidRPr="001F22EC">
        <w:rPr>
          <w:color w:val="000000"/>
          <w:szCs w:val="24"/>
        </w:rPr>
        <w:t xml:space="preserve"> na području Općine, Općina može samostalno zbrinuti ugroženo stanovništvo, prema tome </w:t>
      </w:r>
      <w:r w:rsidR="00590C79" w:rsidRPr="001F22EC">
        <w:rPr>
          <w:color w:val="000000"/>
          <w:szCs w:val="24"/>
        </w:rPr>
        <w:t xml:space="preserve">ne </w:t>
      </w:r>
      <w:r w:rsidRPr="001F22EC">
        <w:rPr>
          <w:color w:val="000000"/>
          <w:szCs w:val="24"/>
        </w:rPr>
        <w:t xml:space="preserve">postoji potreba uključivanja pravnih osoba koje djeluju na području </w:t>
      </w:r>
      <w:r w:rsidR="001F22EC" w:rsidRPr="001F22EC">
        <w:rPr>
          <w:color w:val="000000"/>
          <w:szCs w:val="24"/>
        </w:rPr>
        <w:t>Bjelovarsko - bilogorske</w:t>
      </w:r>
      <w:r w:rsidRPr="001F22EC">
        <w:rPr>
          <w:color w:val="000000"/>
          <w:szCs w:val="24"/>
        </w:rPr>
        <w:t xml:space="preserve"> županije, a koje postupaju prema vlastitim operativnim planovima.</w:t>
      </w:r>
    </w:p>
    <w:p w14:paraId="2DF79C58" w14:textId="77777777" w:rsidR="009D1D46" w:rsidRPr="00F64162" w:rsidRDefault="009D1D46" w:rsidP="009D1D46">
      <w:pPr>
        <w:autoSpaceDE w:val="0"/>
        <w:spacing w:after="0"/>
        <w:rPr>
          <w:color w:val="000000"/>
          <w:szCs w:val="24"/>
          <w:highlight w:val="yellow"/>
        </w:rPr>
      </w:pPr>
    </w:p>
    <w:p w14:paraId="0F35AE2B" w14:textId="68A6E54A" w:rsidR="009D1D46" w:rsidRPr="001F22EC" w:rsidRDefault="009D1D46" w:rsidP="009D1D46">
      <w:pPr>
        <w:spacing w:after="0" w:line="360" w:lineRule="auto"/>
        <w:jc w:val="center"/>
        <w:rPr>
          <w:rFonts w:cs="Arial"/>
          <w:b/>
          <w:bCs/>
          <w:sz w:val="20"/>
          <w:szCs w:val="20"/>
        </w:rPr>
      </w:pPr>
      <w:bookmarkStart w:id="1173" w:name="_Toc222218274"/>
      <w:r w:rsidRPr="001F22EC">
        <w:rPr>
          <w:rFonts w:cs="Arial"/>
          <w:b/>
          <w:bCs/>
          <w:sz w:val="20"/>
          <w:szCs w:val="20"/>
        </w:rPr>
        <w:t xml:space="preserve">Tablica </w:t>
      </w:r>
      <w:r w:rsidRPr="001F22EC">
        <w:rPr>
          <w:rFonts w:cs="Arial"/>
          <w:b/>
          <w:bCs/>
          <w:sz w:val="20"/>
          <w:szCs w:val="20"/>
        </w:rPr>
        <w:fldChar w:fldCharType="begin"/>
      </w:r>
      <w:r w:rsidRPr="001F22EC">
        <w:rPr>
          <w:rFonts w:cs="Arial"/>
          <w:b/>
          <w:bCs/>
          <w:sz w:val="20"/>
          <w:szCs w:val="20"/>
        </w:rPr>
        <w:instrText xml:space="preserve"> SEQ Tablica \* ARABIC </w:instrText>
      </w:r>
      <w:r w:rsidRPr="001F22EC">
        <w:rPr>
          <w:rFonts w:cs="Arial"/>
          <w:b/>
          <w:bCs/>
          <w:sz w:val="20"/>
          <w:szCs w:val="20"/>
        </w:rPr>
        <w:fldChar w:fldCharType="separate"/>
      </w:r>
      <w:r w:rsidR="009C5EB4">
        <w:rPr>
          <w:rFonts w:cs="Arial"/>
          <w:b/>
          <w:bCs/>
          <w:noProof/>
          <w:sz w:val="20"/>
          <w:szCs w:val="20"/>
        </w:rPr>
        <w:t>92</w:t>
      </w:r>
      <w:r w:rsidRPr="001F22EC">
        <w:rPr>
          <w:rFonts w:cs="Arial"/>
          <w:b/>
          <w:bCs/>
          <w:noProof/>
          <w:sz w:val="20"/>
          <w:szCs w:val="20"/>
        </w:rPr>
        <w:fldChar w:fldCharType="end"/>
      </w:r>
      <w:r w:rsidRPr="001F22EC">
        <w:rPr>
          <w:rFonts w:cs="Arial"/>
          <w:b/>
          <w:bCs/>
          <w:sz w:val="20"/>
          <w:szCs w:val="20"/>
        </w:rPr>
        <w:t>: Analiza stanja sustava civilne zaštite - Područje reagiranja –</w:t>
      </w:r>
      <w:r w:rsidR="00590C79" w:rsidRPr="001F22EC">
        <w:rPr>
          <w:rFonts w:cs="Arial"/>
          <w:b/>
          <w:bCs/>
          <w:sz w:val="20"/>
          <w:szCs w:val="20"/>
        </w:rPr>
        <w:t xml:space="preserve"> Klizišta</w:t>
      </w:r>
      <w:bookmarkEnd w:id="1173"/>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9D1D46" w:rsidRPr="001F22EC" w14:paraId="450EE8C6" w14:textId="77777777" w:rsidTr="00D73BBF">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77091" w14:textId="77777777" w:rsidR="009D1D46" w:rsidRPr="001F22EC" w:rsidRDefault="009D1D46" w:rsidP="00D73BBF">
            <w:pPr>
              <w:spacing w:after="0" w:line="240" w:lineRule="auto"/>
              <w:jc w:val="center"/>
              <w:rPr>
                <w:rFonts w:cs="Calibri"/>
                <w:b/>
                <w:sz w:val="20"/>
                <w:szCs w:val="20"/>
              </w:rPr>
            </w:pPr>
          </w:p>
          <w:p w14:paraId="30562AB4" w14:textId="77777777" w:rsidR="009D1D46" w:rsidRPr="001F22EC" w:rsidRDefault="009D1D46" w:rsidP="00D73BBF">
            <w:pPr>
              <w:spacing w:after="0" w:line="240" w:lineRule="auto"/>
              <w:rPr>
                <w:rFonts w:cs="Calibri"/>
                <w:b/>
                <w:sz w:val="20"/>
                <w:szCs w:val="20"/>
              </w:rPr>
            </w:pPr>
            <w:r w:rsidRPr="001F22EC">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4B10A2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6E04D2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5FDC47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365D7A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Vrlo visoka spremnost</w:t>
            </w:r>
          </w:p>
        </w:tc>
      </w:tr>
      <w:tr w:rsidR="009D1D46" w:rsidRPr="001F22EC" w14:paraId="26E99154" w14:textId="77777777" w:rsidTr="00D73BBF">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4DC3A" w14:textId="77777777" w:rsidR="009D1D46" w:rsidRPr="001F22EC" w:rsidRDefault="009D1D46" w:rsidP="00D73BBF">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1974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56273"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E9F9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CEDC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1</w:t>
            </w:r>
          </w:p>
        </w:tc>
      </w:tr>
      <w:tr w:rsidR="009D1D46" w:rsidRPr="001F22EC" w14:paraId="642637B9"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90E4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1. Prikaz procjene spremnosti u sustavu civilne zaštite na temelju spremnosti odgovornih i upravljačkih kapaciteta sustava civilne zaštite</w:t>
            </w:r>
          </w:p>
        </w:tc>
      </w:tr>
      <w:tr w:rsidR="009D1D46" w:rsidRPr="001F22EC" w14:paraId="638FED9F"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4A44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Čelne osobe</w:t>
            </w:r>
          </w:p>
        </w:tc>
      </w:tr>
      <w:tr w:rsidR="009D1D46" w:rsidRPr="001F22EC" w14:paraId="7A45320D" w14:textId="77777777" w:rsidTr="00D73BBF">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BC9D3"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A6E0F"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CF71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FE5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D954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4DF61A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E1013"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B87FD"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CBBA4"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76E67"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3278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C2D6F2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1D25B"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FB79C"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3D19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D23E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7A479" w14:textId="77777777" w:rsidR="009D1D46" w:rsidRPr="001F22EC" w:rsidRDefault="009D1D46" w:rsidP="00D73BBF">
            <w:pPr>
              <w:spacing w:after="0" w:line="240" w:lineRule="auto"/>
              <w:rPr>
                <w:rFonts w:cs="Calibri"/>
                <w:b/>
                <w:sz w:val="20"/>
                <w:szCs w:val="20"/>
              </w:rPr>
            </w:pPr>
          </w:p>
        </w:tc>
      </w:tr>
      <w:tr w:rsidR="009D1D46" w:rsidRPr="001F22EC" w14:paraId="46C08FD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D0F2C"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BB7B8"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3D22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2FB5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1F1A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BBAF3D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A6AA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Stožer civilne zaštite</w:t>
            </w:r>
          </w:p>
        </w:tc>
      </w:tr>
      <w:tr w:rsidR="009D1D46" w:rsidRPr="001F22EC" w14:paraId="3D1C2153" w14:textId="77777777" w:rsidTr="00D73BBF">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6C01"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E52F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24140"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DF47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8464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667ED58" w14:textId="77777777" w:rsidTr="00D73BBF">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754C6"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C3827"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EC5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1739D"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D15B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27F7B8A" w14:textId="77777777" w:rsidTr="00D73BBF">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92235"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231E8"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1656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CDFC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11BA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D0DBC07"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31FBF"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5A838"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3514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1B79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D929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9562EF3"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342C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Koordinator na mjestu izvanrednog događaja</w:t>
            </w:r>
          </w:p>
        </w:tc>
      </w:tr>
      <w:tr w:rsidR="009D1D46" w:rsidRPr="001F22EC" w14:paraId="402BE615" w14:textId="77777777" w:rsidTr="00D73BBF">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40BF2"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B43DF"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7665B"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E683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0871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77492AF" w14:textId="77777777" w:rsidTr="00D73BBF">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69435"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0BAA1"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4724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FF13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4CCE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9AD0087"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BFDDE"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713A0"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8C32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2B94E"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BC9E5"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AD3A74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A0691"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EC7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ECB4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93D28"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C039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199E09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62C3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2. Prikaz procjene spremnosti operativnih kapaciteta</w:t>
            </w:r>
          </w:p>
        </w:tc>
      </w:tr>
      <w:tr w:rsidR="009D1D46" w:rsidRPr="001F22EC" w14:paraId="3FAF8A2A"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219A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vatrogastva</w:t>
            </w:r>
          </w:p>
        </w:tc>
      </w:tr>
      <w:tr w:rsidR="009D1D46" w:rsidRPr="001F22EC" w14:paraId="10BDD464"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44D51"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926F105"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5F9296E"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2B727E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833CB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858BE9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9AD82"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5D24260"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E4910C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165D98"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91150E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2058B7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3EA63"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893C1C3"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77D41F6"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B5858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415FD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506D0A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483C9"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300A643"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AF735E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DC99E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209978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AE75B31"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ED8B5"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A4C59EA"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224EC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5343FC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507F337E" w14:textId="77777777" w:rsidR="009D1D46" w:rsidRPr="001F22EC" w:rsidRDefault="009D1D46" w:rsidP="00D73BBF">
            <w:pPr>
              <w:spacing w:after="0" w:line="240" w:lineRule="auto"/>
              <w:jc w:val="center"/>
              <w:rPr>
                <w:rFonts w:cs="Calibri"/>
                <w:b/>
                <w:sz w:val="20"/>
                <w:szCs w:val="20"/>
              </w:rPr>
            </w:pPr>
          </w:p>
        </w:tc>
      </w:tr>
      <w:tr w:rsidR="009D1D46" w:rsidRPr="001F22EC" w14:paraId="3CAF4C3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22849"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FF06F47"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5E9F32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B22CCE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211BA5AB" w14:textId="77777777" w:rsidR="009D1D46" w:rsidRPr="001F22EC" w:rsidRDefault="009D1D46" w:rsidP="00D73BBF">
            <w:pPr>
              <w:spacing w:after="0" w:line="240" w:lineRule="auto"/>
              <w:jc w:val="center"/>
              <w:rPr>
                <w:rFonts w:cs="Calibri"/>
                <w:b/>
                <w:sz w:val="20"/>
                <w:szCs w:val="20"/>
              </w:rPr>
            </w:pPr>
          </w:p>
        </w:tc>
      </w:tr>
      <w:tr w:rsidR="009D1D46" w:rsidRPr="001F22EC" w14:paraId="76FE4E97"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CA610"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C4B8ED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B40F44"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BAAE6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3C13AE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0DDC95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9F56A"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FE88F0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7C460EE"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3C74C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FC7D90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E8AF67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1183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Crvenog križa</w:t>
            </w:r>
          </w:p>
        </w:tc>
      </w:tr>
      <w:tr w:rsidR="009D1D46" w:rsidRPr="001F22EC" w14:paraId="0B474024"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EC5B2" w14:textId="77777777" w:rsidR="009D1D46" w:rsidRPr="001F22EC" w:rsidRDefault="009D1D46" w:rsidP="00D73BB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2FE8E"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C4C9A"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3809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8259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9149AB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46B96" w14:textId="77777777" w:rsidR="009D1D46" w:rsidRPr="001F22EC" w:rsidRDefault="009D1D46" w:rsidP="00D73BB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03068"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DFA99"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379E1"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76C5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F0555F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FB558" w14:textId="77777777" w:rsidR="009D1D46" w:rsidRPr="001F22EC" w:rsidRDefault="009D1D46" w:rsidP="00D73BB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CEC85"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A62BD"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ABDE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35D0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FF54FE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F14EF" w14:textId="77777777" w:rsidR="009D1D46" w:rsidRPr="001F22EC" w:rsidRDefault="009D1D46" w:rsidP="00D73BB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2DD8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87F0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EB977"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DD65B"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027CBF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63705" w14:textId="77777777" w:rsidR="009D1D46" w:rsidRPr="001F22EC" w:rsidRDefault="009D1D46" w:rsidP="00D73BB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96AFE"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A8A9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45D09"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1FE5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AF563CE"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89393" w14:textId="77777777" w:rsidR="009D1D46" w:rsidRPr="001F22EC" w:rsidRDefault="009D1D46" w:rsidP="00D73BB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26E3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BA2C7"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081DD"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2BF66"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4AEA55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28EB5" w14:textId="77777777" w:rsidR="009D1D46" w:rsidRPr="001F22EC" w:rsidRDefault="009D1D46" w:rsidP="00D73BB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98A6D"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034D0"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6F8C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22B95"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E657AC1"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97C2F"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DC37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F412F"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462F9"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5951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153408F"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33FC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Povjerenici civilne zaštite i njihovi zamjenici</w:t>
            </w:r>
          </w:p>
        </w:tc>
      </w:tr>
      <w:tr w:rsidR="009D1D46" w:rsidRPr="001F22EC" w14:paraId="35CA1052"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0AAC7" w14:textId="77777777" w:rsidR="009D1D46" w:rsidRPr="001F22EC" w:rsidRDefault="009D1D46" w:rsidP="00D73BB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485A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8776A"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A013D"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E51EF"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52CC89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0F31B" w14:textId="77777777" w:rsidR="009D1D46" w:rsidRPr="001F22EC" w:rsidRDefault="009D1D46" w:rsidP="00D73BB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B1A12"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3CE0C"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4945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B18A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ECBA05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7CBC7" w14:textId="77777777" w:rsidR="009D1D46" w:rsidRPr="001F22EC" w:rsidRDefault="009D1D46" w:rsidP="00D73BB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16E5B"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36376"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B8DDF"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E5BFC" w14:textId="77777777" w:rsidR="009D1D46" w:rsidRPr="001F22EC" w:rsidRDefault="009D1D46" w:rsidP="00D73BBF">
            <w:pPr>
              <w:spacing w:after="0" w:line="240" w:lineRule="auto"/>
              <w:rPr>
                <w:rFonts w:cs="Calibri"/>
                <w:b/>
                <w:sz w:val="20"/>
                <w:szCs w:val="20"/>
              </w:rPr>
            </w:pPr>
          </w:p>
        </w:tc>
      </w:tr>
      <w:tr w:rsidR="009D1D46" w:rsidRPr="001F22EC" w14:paraId="3529750C"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25876" w14:textId="77777777" w:rsidR="009D1D46" w:rsidRPr="001F22EC" w:rsidRDefault="009D1D46" w:rsidP="00D73BB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86536"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F80E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06E1E"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D2CB9" w14:textId="77777777" w:rsidR="009D1D46" w:rsidRPr="001F22EC" w:rsidRDefault="009D1D46" w:rsidP="00D73BBF">
            <w:pPr>
              <w:spacing w:after="0" w:line="240" w:lineRule="auto"/>
              <w:rPr>
                <w:rFonts w:cs="Calibri"/>
                <w:b/>
                <w:sz w:val="20"/>
                <w:szCs w:val="20"/>
              </w:rPr>
            </w:pPr>
          </w:p>
        </w:tc>
      </w:tr>
      <w:tr w:rsidR="009D1D46" w:rsidRPr="001F22EC" w14:paraId="2D374AD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C1DE9" w14:textId="77777777" w:rsidR="009D1D46" w:rsidRPr="001F22EC" w:rsidRDefault="009D1D46" w:rsidP="00D73BB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4313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1B079"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BFE74"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D8294" w14:textId="77777777" w:rsidR="009D1D46" w:rsidRPr="001F22EC" w:rsidRDefault="009D1D46" w:rsidP="00D73BBF">
            <w:pPr>
              <w:spacing w:after="0" w:line="240" w:lineRule="auto"/>
              <w:rPr>
                <w:rFonts w:cs="Calibri"/>
                <w:b/>
                <w:sz w:val="20"/>
                <w:szCs w:val="20"/>
              </w:rPr>
            </w:pPr>
          </w:p>
        </w:tc>
      </w:tr>
      <w:tr w:rsidR="009D1D46" w:rsidRPr="001F22EC" w14:paraId="3805B37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E3913" w14:textId="77777777" w:rsidR="009D1D46" w:rsidRPr="001F22EC" w:rsidRDefault="009D1D46" w:rsidP="00D73BB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05F21"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E249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DB5A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DAAFF" w14:textId="77777777" w:rsidR="009D1D46" w:rsidRPr="001F22EC" w:rsidRDefault="009D1D46" w:rsidP="00D73BBF">
            <w:pPr>
              <w:spacing w:after="0" w:line="240" w:lineRule="auto"/>
              <w:rPr>
                <w:rFonts w:cs="Calibri"/>
                <w:b/>
                <w:sz w:val="20"/>
                <w:szCs w:val="20"/>
              </w:rPr>
            </w:pPr>
          </w:p>
        </w:tc>
      </w:tr>
      <w:tr w:rsidR="009D1D46" w:rsidRPr="001F22EC" w14:paraId="653AF63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25988" w14:textId="77777777" w:rsidR="009D1D46" w:rsidRPr="001F22EC" w:rsidRDefault="009D1D46" w:rsidP="00D73BB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1A1EE"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DF409"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7EF8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D34AE" w14:textId="77777777" w:rsidR="009D1D46" w:rsidRPr="001F22EC" w:rsidRDefault="009D1D46" w:rsidP="00D73BBF">
            <w:pPr>
              <w:spacing w:after="0" w:line="240" w:lineRule="auto"/>
              <w:rPr>
                <w:rFonts w:cs="Calibri"/>
                <w:b/>
                <w:sz w:val="20"/>
                <w:szCs w:val="20"/>
              </w:rPr>
            </w:pPr>
          </w:p>
        </w:tc>
      </w:tr>
      <w:tr w:rsidR="009D1D46" w:rsidRPr="001F22EC" w14:paraId="10C7920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47153"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C52B9"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E4750"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2CC8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D8300" w14:textId="77777777" w:rsidR="009D1D46" w:rsidRPr="001F22EC" w:rsidRDefault="009D1D46" w:rsidP="00D73BBF">
            <w:pPr>
              <w:spacing w:after="0" w:line="240" w:lineRule="auto"/>
              <w:rPr>
                <w:rFonts w:cs="Calibri"/>
                <w:b/>
                <w:sz w:val="20"/>
                <w:szCs w:val="20"/>
              </w:rPr>
            </w:pPr>
          </w:p>
        </w:tc>
      </w:tr>
      <w:tr w:rsidR="009D1D46" w:rsidRPr="001F22EC" w14:paraId="7802DDFC"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A20A3"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9D1D46" w:rsidRPr="001F22EC" w14:paraId="4BF1DD2A"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B0569" w14:textId="77777777" w:rsidR="009D1D46" w:rsidRPr="001F22EC" w:rsidRDefault="009D1D46" w:rsidP="00D73BB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B402C"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9A635" w14:textId="77777777"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A315F"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4D58F" w14:textId="6E822DAA"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3AF7D5C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E64CF" w14:textId="77777777" w:rsidR="009D1D46" w:rsidRPr="001F22EC" w:rsidRDefault="009D1D46" w:rsidP="00D73BB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E16CA"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D2910" w14:textId="77777777"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D10F1"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FEE5A" w14:textId="131ECC38"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565AA49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00589" w14:textId="77777777" w:rsidR="009D1D46" w:rsidRPr="001F22EC" w:rsidRDefault="009D1D46" w:rsidP="00D73BB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129FE"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4CB38" w14:textId="53E9D318"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4E3EE"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91155" w14:textId="1F8D44C1"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16892F9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A512F" w14:textId="77777777" w:rsidR="009D1D46" w:rsidRPr="001F22EC" w:rsidRDefault="009D1D46" w:rsidP="00D73BB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967B7"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CCA33" w14:textId="4C5423BF"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5BD99"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783D4" w14:textId="099373BD"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76F32DA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26F18" w14:textId="77777777" w:rsidR="009D1D46" w:rsidRPr="001F22EC" w:rsidRDefault="009D1D46" w:rsidP="00D73BB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CC603"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50FD9" w14:textId="52EC4308"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DB87F"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BB09B" w14:textId="78CBC20B"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569A3FF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B6FE7" w14:textId="77777777" w:rsidR="009D1D46" w:rsidRPr="001F22EC" w:rsidRDefault="009D1D46" w:rsidP="00D73BB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0E416"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ADA70" w14:textId="4CD47248"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AC83C"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0A5ED" w14:textId="3BE01C87"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1ECDEEF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438B9" w14:textId="77777777" w:rsidR="009D1D46" w:rsidRPr="001F22EC" w:rsidRDefault="009D1D46" w:rsidP="00D73BB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0FD2E"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D9DCF" w14:textId="0D310EF9"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BEEB6" w14:textId="77777777"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16DCB" w14:textId="1FB33CB0"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697606CB"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675D7" w14:textId="77777777" w:rsidR="009D1D46" w:rsidRPr="001F22EC" w:rsidRDefault="009D1D46" w:rsidP="00D73BB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3A4B4" w14:textId="77777777" w:rsidR="009D1D46" w:rsidRPr="001F22EC" w:rsidRDefault="009D1D46"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260F0" w14:textId="77777777" w:rsidR="009D1D46" w:rsidRPr="001F22EC" w:rsidRDefault="009D1D46"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D9EF7" w14:textId="2E181FA1" w:rsidR="009D1D46" w:rsidRPr="001F22EC" w:rsidRDefault="009D1D46"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86A61" w14:textId="3A2BF704" w:rsidR="009D1D46"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9D1D46" w:rsidRPr="001F22EC" w14:paraId="53375060"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F87B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Hrvatska gorska služba spašavanja</w:t>
            </w:r>
          </w:p>
        </w:tc>
      </w:tr>
      <w:tr w:rsidR="009D1D46" w:rsidRPr="001F22EC" w14:paraId="661EE9EE"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35050" w14:textId="77777777" w:rsidR="009D1D46" w:rsidRPr="001F22EC" w:rsidRDefault="009D1D46" w:rsidP="00D73BBF">
            <w:pPr>
              <w:spacing w:after="0" w:line="240" w:lineRule="auto"/>
              <w:rPr>
                <w:rFonts w:cs="Calibri"/>
                <w:b/>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BFCD3F1"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D5BBE50"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3A0BCE9"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87BF2D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2F44E0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13D88" w14:textId="77777777" w:rsidR="009D1D46" w:rsidRPr="001F22EC" w:rsidRDefault="009D1D46" w:rsidP="00D73BBF">
            <w:pPr>
              <w:spacing w:after="0" w:line="240" w:lineRule="auto"/>
              <w:rPr>
                <w:rFonts w:cs="Calibri"/>
                <w:b/>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9A25DBB"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4F281D0"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66AC8DA"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9A8273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4D04E5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24A79" w14:textId="77777777" w:rsidR="009D1D46" w:rsidRPr="001F22EC" w:rsidRDefault="009D1D46" w:rsidP="00D73BBF">
            <w:pPr>
              <w:spacing w:after="0" w:line="240" w:lineRule="auto"/>
              <w:rPr>
                <w:rFonts w:cs="Calibri"/>
                <w:b/>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2CFB4F7"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55E1343"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515DFA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314928"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31F373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9112E" w14:textId="77777777" w:rsidR="009D1D46" w:rsidRPr="001F22EC" w:rsidRDefault="009D1D46" w:rsidP="00D73BBF">
            <w:pPr>
              <w:spacing w:after="0" w:line="240" w:lineRule="auto"/>
              <w:rPr>
                <w:rFonts w:cs="Calibri"/>
                <w:b/>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11F4DB72"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934DB2"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318A917"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41BA1E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666584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63570" w14:textId="77777777" w:rsidR="009D1D46" w:rsidRPr="001F22EC" w:rsidRDefault="009D1D46" w:rsidP="00D73BBF">
            <w:pPr>
              <w:spacing w:after="0" w:line="240" w:lineRule="auto"/>
              <w:rPr>
                <w:rFonts w:cs="Calibri"/>
                <w:b/>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08CD836"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64F773E"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19E6761"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4F0D69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759027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525FC" w14:textId="77777777" w:rsidR="009D1D46" w:rsidRPr="001F22EC" w:rsidRDefault="009D1D46" w:rsidP="00D73BBF">
            <w:pPr>
              <w:spacing w:after="0" w:line="240" w:lineRule="auto"/>
              <w:rPr>
                <w:rFonts w:cs="Calibri"/>
                <w:b/>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209F030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F42D14C"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164103A"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6CF3CB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1D35182"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F40E1" w14:textId="77777777" w:rsidR="009D1D46" w:rsidRPr="001F22EC" w:rsidRDefault="009D1D46" w:rsidP="00D73BBF">
            <w:pPr>
              <w:spacing w:after="0" w:line="240" w:lineRule="auto"/>
              <w:rPr>
                <w:rFonts w:cs="Calibri"/>
                <w:b/>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028C86F"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79E3C38"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C78E76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552BAC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9B851CB"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AC86F" w14:textId="77777777" w:rsidR="009D1D46" w:rsidRPr="001F22EC" w:rsidRDefault="009D1D46" w:rsidP="00D73BBF">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4182CDA"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7DA1EE"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B9EF2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C1917F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6CCA223"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6991C"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3. Prikaz stanja mobilnosti operativnih kapaciteta sustava civilne zaštite i stanja komunikacijskih kapaciteta</w:t>
            </w:r>
          </w:p>
        </w:tc>
      </w:tr>
      <w:tr w:rsidR="009D1D46" w:rsidRPr="001F22EC" w14:paraId="269DF679"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3137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vatrogastva</w:t>
            </w:r>
          </w:p>
        </w:tc>
      </w:tr>
      <w:tr w:rsidR="009D1D46" w:rsidRPr="001F22EC" w14:paraId="5057E0EB"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555C1"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08B77FC5"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2AD53F4"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E7A71A2"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A66445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44BFA1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C7D1F" w14:textId="77777777" w:rsidR="009D1D46" w:rsidRPr="001F22EC" w:rsidRDefault="009D1D46" w:rsidP="00D73BBF">
            <w:pPr>
              <w:spacing w:after="0" w:line="240" w:lineRule="auto"/>
              <w:rPr>
                <w:rFonts w:cs="Calibri"/>
                <w:sz w:val="20"/>
                <w:szCs w:val="20"/>
                <w:u w:val="single"/>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53901BA"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70412E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25571E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2FF397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37C5100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74F15"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631879C"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52C413E"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DCFC2A3"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66ABC4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408BE3E6"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4FDD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Operativne snage Crvenog križa</w:t>
            </w:r>
          </w:p>
        </w:tc>
      </w:tr>
      <w:tr w:rsidR="009D1D46" w:rsidRPr="001F22EC" w14:paraId="6005CA15"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2B583"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A3CF4"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138BA"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A1A7A"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68B2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19672D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68356"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94FD0"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7A2AB"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87E98"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D6C7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50164EF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F52C8"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7857D"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90D8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8333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233B4"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13C1E89A"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12E8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Povjerenici civilne zaštite i njihovi zamjenici</w:t>
            </w:r>
          </w:p>
        </w:tc>
      </w:tr>
      <w:tr w:rsidR="009D1D46" w:rsidRPr="001F22EC" w14:paraId="5831EC23"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51858"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39B86"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215F5"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12D46"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2A507"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30E9B99"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CD874"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89688"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3C8AF"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69CEB"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EB7D1"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72191BF"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43226"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48F22" w14:textId="77777777" w:rsidR="009D1D46" w:rsidRPr="001F22EC" w:rsidRDefault="009D1D46" w:rsidP="00D73BB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3CF16"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C60A0"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3A79A"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2A1E05F8"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0F4D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9D1D46" w:rsidRPr="001F22EC" w14:paraId="45DCF1B6"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7CC77"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BD51C"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B71E1"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CB55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63E32"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079BEEF8"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19C06" w14:textId="77777777" w:rsidR="009D1D46" w:rsidRPr="001F22EC" w:rsidRDefault="009D1D46" w:rsidP="00D73BBF">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B61E8"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7BEF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53690"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AF453"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86F6822"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B5945" w14:textId="77777777" w:rsidR="009D1D46" w:rsidRPr="001F22EC" w:rsidRDefault="009D1D46" w:rsidP="00D73BB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C4FE3"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16433" w14:textId="77777777" w:rsidR="009D1D46" w:rsidRPr="001F22EC" w:rsidRDefault="009D1D46" w:rsidP="00D73BB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DBCDC" w14:textId="77777777" w:rsidR="009D1D46" w:rsidRPr="001F22EC" w:rsidRDefault="009D1D46" w:rsidP="00D73BB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336F0"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235D66D" w14:textId="77777777" w:rsidTr="00D73BB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ABD1E"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Hrvatska gorska služba spašavanja</w:t>
            </w:r>
          </w:p>
        </w:tc>
      </w:tr>
      <w:tr w:rsidR="009D1D46" w:rsidRPr="001F22EC" w14:paraId="52D9EA6D"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00C16" w14:textId="77777777" w:rsidR="009D1D46" w:rsidRPr="001F22EC" w:rsidRDefault="009D1D46" w:rsidP="00D73BBF">
            <w:pPr>
              <w:spacing w:after="0" w:line="240" w:lineRule="auto"/>
              <w:rPr>
                <w:rFonts w:cs="Calibri"/>
                <w:b/>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638C5E77"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10D718"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01881B7" w14:textId="77777777" w:rsidR="009D1D46" w:rsidRPr="001F22EC" w:rsidRDefault="009D1D46" w:rsidP="00D73BBF">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7354D0D"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6BB3E234"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3376F" w14:textId="77777777" w:rsidR="009D1D46" w:rsidRPr="001F22EC" w:rsidRDefault="009D1D46" w:rsidP="00D73BBF">
            <w:pPr>
              <w:spacing w:after="0" w:line="240" w:lineRule="auto"/>
              <w:rPr>
                <w:rFonts w:cs="Calibri"/>
                <w:b/>
                <w:sz w:val="20"/>
                <w:szCs w:val="20"/>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4F725D03"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1672510"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D05C303" w14:textId="77777777" w:rsidR="009D1D46" w:rsidRPr="001F22EC" w:rsidRDefault="009D1D46" w:rsidP="00D73BBF">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11708A9"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r w:rsidR="009D1D46" w:rsidRPr="001F22EC" w14:paraId="76516850" w14:textId="77777777" w:rsidTr="00D73BBF">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9E88A" w14:textId="77777777" w:rsidR="009D1D46" w:rsidRPr="001F22EC" w:rsidRDefault="009D1D46" w:rsidP="00D73BBF">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45AE10F" w14:textId="77777777" w:rsidR="009D1D46" w:rsidRPr="001F22EC" w:rsidRDefault="009D1D46" w:rsidP="00D73BB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D78B7B8" w14:textId="77777777" w:rsidR="009D1D46" w:rsidRPr="001F22EC" w:rsidRDefault="009D1D46" w:rsidP="00D73BB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B2CDB53" w14:textId="77777777" w:rsidR="009D1D46" w:rsidRPr="001F22EC" w:rsidRDefault="009D1D46" w:rsidP="00D73BBF">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2E6AB96" w14:textId="77777777" w:rsidR="009D1D46" w:rsidRPr="001F22EC" w:rsidRDefault="009D1D46" w:rsidP="00D73BBF">
            <w:pPr>
              <w:spacing w:after="0" w:line="240" w:lineRule="auto"/>
              <w:jc w:val="center"/>
              <w:rPr>
                <w:rFonts w:cs="Calibri"/>
                <w:b/>
                <w:sz w:val="20"/>
                <w:szCs w:val="20"/>
              </w:rPr>
            </w:pPr>
            <w:r w:rsidRPr="001F22EC">
              <w:rPr>
                <w:rFonts w:cs="Calibri"/>
                <w:b/>
                <w:sz w:val="20"/>
                <w:szCs w:val="20"/>
              </w:rPr>
              <w:t>X</w:t>
            </w:r>
          </w:p>
        </w:tc>
      </w:tr>
    </w:tbl>
    <w:p w14:paraId="58F284A8" w14:textId="77777777" w:rsidR="001F22EC" w:rsidRPr="001F22EC" w:rsidRDefault="001F22EC" w:rsidP="009D1D46">
      <w:pPr>
        <w:spacing w:after="0"/>
      </w:pPr>
    </w:p>
    <w:p w14:paraId="2C1BC890" w14:textId="42A92FA2" w:rsidR="009D1D46" w:rsidRDefault="009D1D46" w:rsidP="009D1D46">
      <w:pPr>
        <w:spacing w:after="0"/>
      </w:pPr>
      <w:r w:rsidRPr="001F22EC">
        <w:t>U slučaju katastrofalnih posljedica, osim analizom navedenih odgovornih i upravljačkih te operativnih kapaciteta, u sanaciju posljedica prijetnje se uključuju redovne gotove snage – pravne osobe, koje postupaju prema vlastitim operativnim planovima, odnosno:</w:t>
      </w:r>
    </w:p>
    <w:p w14:paraId="47DBF6C5"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5C96B41D"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1C88A07E"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4081C117"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4CD9557D"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Hrvatske šume – UŠP Bjelovar – Šumarija Daruvar,</w:t>
      </w:r>
    </w:p>
    <w:p w14:paraId="48B176D9"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5B2945E3" w14:textId="77777777" w:rsidR="001F22EC" w:rsidRPr="000C4074" w:rsidRDefault="001F22EC">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596AF43F"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77290C78"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7CD053E5" w14:textId="06C92AA8"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5F2F8594"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3D2475AD"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3AC351CD"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72260B26"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zdravlja Daruvar, </w:t>
      </w:r>
    </w:p>
    <w:p w14:paraId="38869D4D"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Opća bolnica Bjelovar, </w:t>
      </w:r>
    </w:p>
    <w:p w14:paraId="1F4D6D6A"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Hrvatske vode – Vodnogospodarski odjel za srednju i donju Savu – Vodnogospodarska ispostava za mali sliv “Ilova – Pakra”, </w:t>
      </w:r>
    </w:p>
    <w:p w14:paraId="786B3832"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MUP – Ravnateljstvo civilne zaštite – Područni ured civilne zaštite Varaždin – Služba civilne zaštite Bjelovar</w:t>
      </w:r>
      <w:r>
        <w:rPr>
          <w:rFonts w:ascii="Calibri" w:hAnsi="Calibri" w:cs="Calibri"/>
          <w:color w:val="000000"/>
          <w:sz w:val="24"/>
          <w:szCs w:val="24"/>
        </w:rPr>
        <w:t>,</w:t>
      </w:r>
    </w:p>
    <w:p w14:paraId="4457DB50" w14:textId="0A227D99" w:rsidR="001F22EC" w:rsidRDefault="001F22EC">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Hrvatska poljoprivredno - šumarska savjetodavna služba – Savjetodavna služba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37252F8E" w14:textId="458FA3E2" w:rsidR="00EF3748" w:rsidRDefault="00EF3748" w:rsidP="00EF3748">
      <w:pPr>
        <w:autoSpaceDE w:val="0"/>
        <w:autoSpaceDN w:val="0"/>
        <w:adjustRightInd w:val="0"/>
        <w:spacing w:after="0"/>
        <w:rPr>
          <w:rFonts w:ascii="Calibri" w:hAnsi="Calibri" w:cs="Calibri"/>
          <w:color w:val="000000"/>
          <w:szCs w:val="24"/>
        </w:rPr>
      </w:pPr>
    </w:p>
    <w:p w14:paraId="49B20381" w14:textId="77777777" w:rsidR="0017460D" w:rsidRDefault="0017460D" w:rsidP="00EF3748">
      <w:pPr>
        <w:autoSpaceDE w:val="0"/>
        <w:autoSpaceDN w:val="0"/>
        <w:adjustRightInd w:val="0"/>
        <w:spacing w:after="0"/>
        <w:rPr>
          <w:rFonts w:ascii="Calibri" w:hAnsi="Calibri" w:cs="Calibri"/>
          <w:color w:val="000000"/>
          <w:szCs w:val="24"/>
        </w:rPr>
      </w:pPr>
    </w:p>
    <w:p w14:paraId="328EF503" w14:textId="456C8EBB" w:rsidR="00EF3748" w:rsidRDefault="00EF3748" w:rsidP="00EF3748">
      <w:pPr>
        <w:autoSpaceDE w:val="0"/>
        <w:autoSpaceDN w:val="0"/>
        <w:adjustRightInd w:val="0"/>
        <w:spacing w:after="0"/>
        <w:rPr>
          <w:rFonts w:ascii="Calibri" w:hAnsi="Calibri" w:cs="Calibri"/>
          <w:color w:val="000000"/>
          <w:szCs w:val="24"/>
        </w:rPr>
      </w:pPr>
    </w:p>
    <w:p w14:paraId="70AC7D6A" w14:textId="70282D26" w:rsidR="00EF3748" w:rsidRDefault="00EF3748" w:rsidP="00EF3748">
      <w:pPr>
        <w:autoSpaceDE w:val="0"/>
        <w:autoSpaceDN w:val="0"/>
        <w:adjustRightInd w:val="0"/>
        <w:spacing w:after="0"/>
        <w:rPr>
          <w:rFonts w:ascii="Calibri" w:hAnsi="Calibri" w:cs="Calibri"/>
          <w:color w:val="000000"/>
          <w:szCs w:val="24"/>
        </w:rPr>
      </w:pPr>
    </w:p>
    <w:p w14:paraId="5058EEFC" w14:textId="3FF340B2" w:rsidR="00EF3748" w:rsidRDefault="00EF3748" w:rsidP="00EF3748">
      <w:pPr>
        <w:autoSpaceDE w:val="0"/>
        <w:autoSpaceDN w:val="0"/>
        <w:adjustRightInd w:val="0"/>
        <w:spacing w:after="0"/>
        <w:rPr>
          <w:rFonts w:ascii="Calibri" w:hAnsi="Calibri" w:cs="Calibri"/>
          <w:color w:val="000000"/>
          <w:szCs w:val="24"/>
        </w:rPr>
      </w:pPr>
    </w:p>
    <w:p w14:paraId="7205C587" w14:textId="10D4B15C" w:rsidR="00EF3748" w:rsidRDefault="00EF3748" w:rsidP="00EF3748">
      <w:pPr>
        <w:autoSpaceDE w:val="0"/>
        <w:autoSpaceDN w:val="0"/>
        <w:adjustRightInd w:val="0"/>
        <w:spacing w:after="0"/>
        <w:rPr>
          <w:rFonts w:ascii="Calibri" w:hAnsi="Calibri" w:cs="Calibri"/>
          <w:color w:val="000000"/>
          <w:szCs w:val="24"/>
        </w:rPr>
      </w:pPr>
    </w:p>
    <w:p w14:paraId="4AA4BF1C" w14:textId="5EC5BFE4" w:rsidR="00EF3748" w:rsidRDefault="00EF3748" w:rsidP="00EF3748">
      <w:pPr>
        <w:autoSpaceDE w:val="0"/>
        <w:autoSpaceDN w:val="0"/>
        <w:adjustRightInd w:val="0"/>
        <w:spacing w:after="0"/>
        <w:rPr>
          <w:rFonts w:ascii="Calibri" w:hAnsi="Calibri" w:cs="Calibri"/>
          <w:color w:val="000000"/>
          <w:szCs w:val="24"/>
        </w:rPr>
      </w:pPr>
    </w:p>
    <w:p w14:paraId="635F8856" w14:textId="63F17258" w:rsidR="00EF3748" w:rsidRDefault="00EF3748" w:rsidP="00EF3748">
      <w:pPr>
        <w:autoSpaceDE w:val="0"/>
        <w:autoSpaceDN w:val="0"/>
        <w:adjustRightInd w:val="0"/>
        <w:spacing w:after="0"/>
        <w:rPr>
          <w:rFonts w:ascii="Calibri" w:hAnsi="Calibri" w:cs="Calibri"/>
          <w:color w:val="000000"/>
          <w:szCs w:val="24"/>
        </w:rPr>
      </w:pPr>
    </w:p>
    <w:p w14:paraId="40BC8B30" w14:textId="77777777" w:rsidR="00EF3748" w:rsidRPr="00EF3748" w:rsidRDefault="00EF3748" w:rsidP="00EF3748">
      <w:pPr>
        <w:autoSpaceDE w:val="0"/>
        <w:autoSpaceDN w:val="0"/>
        <w:adjustRightInd w:val="0"/>
        <w:spacing w:after="0"/>
        <w:rPr>
          <w:rFonts w:ascii="Calibri" w:hAnsi="Calibri" w:cs="Calibri"/>
          <w:color w:val="000000"/>
          <w:szCs w:val="24"/>
        </w:rPr>
      </w:pPr>
    </w:p>
    <w:p w14:paraId="6B828263" w14:textId="6EC48FC9" w:rsidR="0087024D" w:rsidRPr="001F22EC" w:rsidRDefault="0087024D" w:rsidP="0087024D">
      <w:pPr>
        <w:keepNext/>
        <w:keepLines/>
        <w:spacing w:before="200" w:after="0"/>
        <w:outlineLvl w:val="3"/>
        <w:rPr>
          <w:rFonts w:eastAsia="Times New Roman"/>
          <w:bCs/>
          <w:iCs/>
          <w:sz w:val="20"/>
        </w:rPr>
      </w:pPr>
      <w:bookmarkStart w:id="1174" w:name="_Toc58923385"/>
      <w:bookmarkStart w:id="1175" w:name="_Toc222218677"/>
      <w:r w:rsidRPr="001F22EC">
        <w:rPr>
          <w:rFonts w:eastAsia="Times New Roman"/>
          <w:bCs/>
          <w:iCs/>
          <w:sz w:val="20"/>
        </w:rPr>
        <w:t>8.2.4.</w:t>
      </w:r>
      <w:r w:rsidR="00590C79" w:rsidRPr="001F22EC">
        <w:rPr>
          <w:rFonts w:eastAsia="Times New Roman"/>
          <w:bCs/>
          <w:iCs/>
          <w:sz w:val="20"/>
        </w:rPr>
        <w:t>7</w:t>
      </w:r>
      <w:r w:rsidRPr="001F22EC">
        <w:rPr>
          <w:rFonts w:eastAsia="Times New Roman"/>
          <w:bCs/>
          <w:iCs/>
          <w:sz w:val="20"/>
        </w:rPr>
        <w:t>. Poplava – Poplave izazvane izlijevanjem kopnenih vodenih tijela</w:t>
      </w:r>
      <w:bookmarkEnd w:id="1174"/>
      <w:bookmarkEnd w:id="1175"/>
    </w:p>
    <w:p w14:paraId="08D0FE43" w14:textId="77777777" w:rsidR="0087024D" w:rsidRPr="001F22EC" w:rsidRDefault="0087024D" w:rsidP="0087024D">
      <w:pPr>
        <w:spacing w:after="0"/>
      </w:pPr>
    </w:p>
    <w:p w14:paraId="54B71233" w14:textId="5EF2592B" w:rsidR="0087024D" w:rsidRPr="001F22EC" w:rsidRDefault="0087024D" w:rsidP="0087024D">
      <w:pPr>
        <w:autoSpaceDE w:val="0"/>
        <w:spacing w:after="0"/>
        <w:rPr>
          <w:color w:val="000000"/>
          <w:szCs w:val="24"/>
        </w:rPr>
      </w:pPr>
      <w:r w:rsidRPr="001F22EC">
        <w:rPr>
          <w:color w:val="000000"/>
          <w:szCs w:val="24"/>
        </w:rPr>
        <w:t>U slučaju poplav</w:t>
      </w:r>
      <w:r w:rsidR="009332AE" w:rsidRPr="001F22EC">
        <w:rPr>
          <w:color w:val="000000"/>
          <w:szCs w:val="24"/>
        </w:rPr>
        <w:t xml:space="preserve">e, događaja s najgorim mogućim posljedicama, </w:t>
      </w:r>
      <w:r w:rsidRPr="001F22EC">
        <w:rPr>
          <w:color w:val="000000"/>
          <w:szCs w:val="24"/>
        </w:rPr>
        <w:t xml:space="preserve">na području Općine, Općina </w:t>
      </w:r>
      <w:r w:rsidR="009332AE" w:rsidRPr="001F22EC">
        <w:rPr>
          <w:color w:val="000000"/>
          <w:szCs w:val="24"/>
        </w:rPr>
        <w:t>nije u mogućnosti</w:t>
      </w:r>
      <w:r w:rsidRPr="001F22EC">
        <w:rPr>
          <w:color w:val="000000"/>
          <w:szCs w:val="24"/>
        </w:rPr>
        <w:t xml:space="preserve"> samostalno u potpunosti zbrinuti ugroženo stanovništvo, prema tome postoji potreba uključivanja pravnih osoba koje djeluju na području </w:t>
      </w:r>
      <w:r w:rsidR="001F22EC" w:rsidRPr="001F22EC">
        <w:rPr>
          <w:color w:val="000000"/>
          <w:szCs w:val="24"/>
        </w:rPr>
        <w:t>Bjelovarsko - bilogorske</w:t>
      </w:r>
      <w:r w:rsidRPr="001F22EC">
        <w:rPr>
          <w:color w:val="000000"/>
          <w:szCs w:val="24"/>
        </w:rPr>
        <w:t xml:space="preserve"> županije, a koje postupaju prema vlastitim operativnim planovima.</w:t>
      </w:r>
    </w:p>
    <w:p w14:paraId="45D34D90" w14:textId="77777777" w:rsidR="00852BB1" w:rsidRPr="001F22EC" w:rsidRDefault="00852BB1" w:rsidP="009D1D46">
      <w:pPr>
        <w:spacing w:after="0" w:line="360" w:lineRule="auto"/>
        <w:rPr>
          <w:rFonts w:cs="Arial"/>
          <w:b/>
          <w:bCs/>
          <w:sz w:val="20"/>
          <w:szCs w:val="20"/>
        </w:rPr>
      </w:pPr>
      <w:bookmarkStart w:id="1176" w:name="_Toc52787490"/>
      <w:bookmarkStart w:id="1177" w:name="_Toc58923501"/>
    </w:p>
    <w:p w14:paraId="0E4221C5" w14:textId="421579C4" w:rsidR="0087024D" w:rsidRPr="001F22EC" w:rsidRDefault="0087024D" w:rsidP="009332AE">
      <w:pPr>
        <w:spacing w:after="0" w:line="360" w:lineRule="auto"/>
        <w:jc w:val="center"/>
        <w:rPr>
          <w:rFonts w:cs="Arial"/>
          <w:b/>
          <w:bCs/>
          <w:sz w:val="20"/>
          <w:szCs w:val="20"/>
        </w:rPr>
      </w:pPr>
      <w:bookmarkStart w:id="1178" w:name="_Toc222218275"/>
      <w:r w:rsidRPr="001F22EC">
        <w:rPr>
          <w:rFonts w:cs="Arial"/>
          <w:b/>
          <w:bCs/>
          <w:sz w:val="20"/>
          <w:szCs w:val="20"/>
        </w:rPr>
        <w:t xml:space="preserve">Tablica </w:t>
      </w:r>
      <w:r w:rsidRPr="001F22EC">
        <w:rPr>
          <w:rFonts w:cs="Arial"/>
          <w:b/>
          <w:bCs/>
          <w:sz w:val="20"/>
          <w:szCs w:val="20"/>
        </w:rPr>
        <w:fldChar w:fldCharType="begin"/>
      </w:r>
      <w:r w:rsidRPr="001F22EC">
        <w:rPr>
          <w:rFonts w:cs="Arial"/>
          <w:b/>
          <w:bCs/>
          <w:sz w:val="20"/>
          <w:szCs w:val="20"/>
        </w:rPr>
        <w:instrText xml:space="preserve"> SEQ Tablica \* ARABIC </w:instrText>
      </w:r>
      <w:r w:rsidRPr="001F22EC">
        <w:rPr>
          <w:rFonts w:cs="Arial"/>
          <w:b/>
          <w:bCs/>
          <w:sz w:val="20"/>
          <w:szCs w:val="20"/>
        </w:rPr>
        <w:fldChar w:fldCharType="separate"/>
      </w:r>
      <w:r w:rsidR="009C5EB4">
        <w:rPr>
          <w:rFonts w:cs="Arial"/>
          <w:b/>
          <w:bCs/>
          <w:noProof/>
          <w:sz w:val="20"/>
          <w:szCs w:val="20"/>
        </w:rPr>
        <w:t>93</w:t>
      </w:r>
      <w:r w:rsidRPr="001F22EC">
        <w:rPr>
          <w:rFonts w:cs="Arial"/>
          <w:b/>
          <w:bCs/>
          <w:noProof/>
          <w:sz w:val="20"/>
          <w:szCs w:val="20"/>
        </w:rPr>
        <w:fldChar w:fldCharType="end"/>
      </w:r>
      <w:r w:rsidRPr="001F22EC">
        <w:rPr>
          <w:rFonts w:cs="Arial"/>
          <w:b/>
          <w:bCs/>
          <w:sz w:val="20"/>
          <w:szCs w:val="20"/>
        </w:rPr>
        <w:t>: Analiza stanja sustava civilne zaštite - Područje reagiranja – Poplave izazvane izlijevanjem kopnenih vodenih tijela</w:t>
      </w:r>
      <w:bookmarkEnd w:id="1176"/>
      <w:bookmarkEnd w:id="1177"/>
      <w:bookmarkEnd w:id="1178"/>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87024D" w:rsidRPr="001F22EC" w14:paraId="08B1DC0D"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643FB" w14:textId="77777777" w:rsidR="0087024D" w:rsidRPr="001F22EC" w:rsidRDefault="0087024D" w:rsidP="00516C59">
            <w:pPr>
              <w:spacing w:after="0" w:line="240" w:lineRule="auto"/>
              <w:jc w:val="center"/>
              <w:rPr>
                <w:rFonts w:cs="Calibri"/>
                <w:b/>
                <w:sz w:val="20"/>
                <w:szCs w:val="20"/>
              </w:rPr>
            </w:pPr>
          </w:p>
          <w:p w14:paraId="633ABD9D" w14:textId="77777777" w:rsidR="0087024D" w:rsidRPr="001F22EC" w:rsidRDefault="0087024D" w:rsidP="00516C59">
            <w:pPr>
              <w:spacing w:after="0" w:line="240" w:lineRule="auto"/>
              <w:rPr>
                <w:rFonts w:cs="Calibri"/>
                <w:b/>
                <w:sz w:val="20"/>
                <w:szCs w:val="20"/>
              </w:rPr>
            </w:pPr>
            <w:r w:rsidRPr="001F22EC">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F890A2C"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7582788"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BF1554F"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462ADC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Vrlo visoka spremnost</w:t>
            </w:r>
          </w:p>
        </w:tc>
      </w:tr>
      <w:tr w:rsidR="0087024D" w:rsidRPr="001F22EC" w14:paraId="026B9EA6"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3A515" w14:textId="77777777" w:rsidR="0087024D" w:rsidRPr="001F22EC" w:rsidRDefault="0087024D"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0DF9B"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F3A5D"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EE1B2"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53051"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1</w:t>
            </w:r>
          </w:p>
        </w:tc>
      </w:tr>
      <w:tr w:rsidR="0087024D" w:rsidRPr="001F22EC" w14:paraId="44DCE0F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1E64C"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1. Prikaz procjene spremnosti u sustavu civilne zaštite na temelju spremnosti odgovornih i upravljačkih kapaciteta sustava civilne zaštite</w:t>
            </w:r>
          </w:p>
        </w:tc>
      </w:tr>
      <w:tr w:rsidR="0087024D" w:rsidRPr="001F22EC" w14:paraId="17973FF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EDE6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Čelne osobe</w:t>
            </w:r>
          </w:p>
        </w:tc>
      </w:tr>
      <w:tr w:rsidR="0087024D" w:rsidRPr="001F22EC" w14:paraId="4F8C6C0A"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D5D5E"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39DF1" w14:textId="77777777" w:rsidR="0087024D" w:rsidRPr="001F22EC" w:rsidRDefault="0087024D"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EE244"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B41FD"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F675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656414A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9AA01"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BC832" w14:textId="77777777" w:rsidR="0087024D" w:rsidRPr="001F22EC" w:rsidRDefault="0087024D"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C0C38"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D82F5"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5B6D5"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012F61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9D7BC"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62B8E"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19B69"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3E72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7C577" w14:textId="77777777" w:rsidR="0087024D" w:rsidRPr="001F22EC" w:rsidRDefault="0087024D" w:rsidP="00516C59">
            <w:pPr>
              <w:spacing w:after="0" w:line="240" w:lineRule="auto"/>
              <w:rPr>
                <w:rFonts w:cs="Calibri"/>
                <w:b/>
                <w:sz w:val="20"/>
                <w:szCs w:val="20"/>
              </w:rPr>
            </w:pPr>
          </w:p>
        </w:tc>
      </w:tr>
      <w:tr w:rsidR="0087024D" w:rsidRPr="001F22EC" w14:paraId="6CF4BE4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18A5A" w14:textId="77777777" w:rsidR="0087024D" w:rsidRPr="001F22EC" w:rsidRDefault="0087024D"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553E5" w14:textId="77777777" w:rsidR="0087024D" w:rsidRPr="001F22EC" w:rsidRDefault="0087024D"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05C2F"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D4D17"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3594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479D05F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385B4"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Stožer civilne zaštite</w:t>
            </w:r>
          </w:p>
        </w:tc>
      </w:tr>
      <w:tr w:rsidR="0087024D" w:rsidRPr="001F22EC" w14:paraId="74CF93CE"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A715A"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B725F"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F76E8"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19EAA"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0A750"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2DA5A43D"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64DAE"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EF231"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DFD72"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0C85E"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3A2B3"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58141361"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A91B3"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45C31"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18750"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0D4CA"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02339"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1411A81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849A1" w14:textId="77777777" w:rsidR="0087024D" w:rsidRPr="001F22EC" w:rsidRDefault="0087024D"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D73B7"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FF3C"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86CC7"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1C8D0"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720C5F8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A034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Koordinator na mjestu izvanrednog događaja</w:t>
            </w:r>
          </w:p>
        </w:tc>
      </w:tr>
      <w:tr w:rsidR="0087024D" w:rsidRPr="001F22EC" w14:paraId="7E23D612"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8D837"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B95AA"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972DF"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C63A"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98A84"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4272BF47"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874DD"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813BB"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9D7C8"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7EE66"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17143"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4DEC0ED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0D984" w14:textId="77777777" w:rsidR="0087024D" w:rsidRPr="001F22EC" w:rsidRDefault="0087024D"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564CF"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93A75"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46B80"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CF4E8"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739493D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34964" w14:textId="77777777" w:rsidR="0087024D" w:rsidRPr="001F22EC" w:rsidRDefault="0087024D" w:rsidP="00516C59">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36D00" w14:textId="77777777" w:rsidR="0087024D" w:rsidRPr="001F22EC" w:rsidRDefault="0087024D"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97397" w14:textId="77777777" w:rsidR="0087024D" w:rsidRPr="001F22EC" w:rsidRDefault="0087024D"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4327C" w14:textId="77777777" w:rsidR="0087024D" w:rsidRPr="001F22EC" w:rsidRDefault="0087024D"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19597"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X</w:t>
            </w:r>
          </w:p>
        </w:tc>
      </w:tr>
      <w:tr w:rsidR="0087024D" w:rsidRPr="001F22EC" w14:paraId="3561C73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7FAEB" w14:textId="77777777" w:rsidR="0087024D" w:rsidRPr="001F22EC" w:rsidRDefault="0087024D" w:rsidP="00516C59">
            <w:pPr>
              <w:spacing w:after="0" w:line="240" w:lineRule="auto"/>
              <w:jc w:val="center"/>
              <w:rPr>
                <w:rFonts w:cs="Calibri"/>
                <w:b/>
                <w:sz w:val="20"/>
                <w:szCs w:val="20"/>
              </w:rPr>
            </w:pPr>
            <w:r w:rsidRPr="001F22EC">
              <w:rPr>
                <w:rFonts w:cs="Calibri"/>
                <w:b/>
                <w:sz w:val="20"/>
                <w:szCs w:val="20"/>
              </w:rPr>
              <w:t>2. Prikaz procjene spremnosti operativnih kapaciteta</w:t>
            </w:r>
          </w:p>
        </w:tc>
      </w:tr>
      <w:tr w:rsidR="00DA4FFF" w:rsidRPr="001F22EC" w14:paraId="41276E7F" w14:textId="77777777" w:rsidTr="0060037B">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9E373" w14:textId="1085F086" w:rsidR="00DA4FFF" w:rsidRPr="001F22EC" w:rsidRDefault="00DA4FFF" w:rsidP="00DA4FFF">
            <w:pPr>
              <w:spacing w:after="0" w:line="240" w:lineRule="auto"/>
              <w:jc w:val="center"/>
              <w:rPr>
                <w:rFonts w:cs="Calibri"/>
                <w:b/>
                <w:sz w:val="20"/>
                <w:szCs w:val="20"/>
              </w:rPr>
            </w:pPr>
            <w:r w:rsidRPr="001F22EC">
              <w:rPr>
                <w:rFonts w:cs="Calibri"/>
                <w:b/>
                <w:sz w:val="20"/>
                <w:szCs w:val="20"/>
              </w:rPr>
              <w:t>Operativne snage vatrogastva</w:t>
            </w:r>
          </w:p>
        </w:tc>
      </w:tr>
      <w:tr w:rsidR="00DA4FFF" w:rsidRPr="001F22EC" w14:paraId="2AAEFB1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6A15E" w14:textId="2D5D1131" w:rsidR="00DA4FFF" w:rsidRPr="001F22EC" w:rsidRDefault="00DA4FFF" w:rsidP="00DA4FFF">
            <w:pPr>
              <w:spacing w:after="0" w:line="240" w:lineRule="auto"/>
              <w:rPr>
                <w:rFonts w:cs="Calibri"/>
                <w:sz w:val="20"/>
                <w:szCs w:val="20"/>
                <w:u w:val="single"/>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7DE95741"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C55D15"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D90F439"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CF629D1" w14:textId="6669569F"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A7065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6CF10" w14:textId="722CF916" w:rsidR="00DA4FFF" w:rsidRPr="001F22EC" w:rsidRDefault="00DA4FFF" w:rsidP="00DA4FFF">
            <w:pPr>
              <w:spacing w:after="0" w:line="240" w:lineRule="auto"/>
              <w:rPr>
                <w:rFonts w:cs="Calibri"/>
                <w:sz w:val="20"/>
                <w:szCs w:val="20"/>
                <w:u w:val="single"/>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60252E3"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232792D"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55F7B5C"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B0C1AE4" w14:textId="425CAD5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2D956BB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ED48" w14:textId="7872AF41" w:rsidR="00DA4FFF" w:rsidRPr="001F22EC" w:rsidRDefault="00DA4FFF" w:rsidP="00DA4FFF">
            <w:pPr>
              <w:spacing w:after="0" w:line="240" w:lineRule="auto"/>
              <w:rPr>
                <w:rFonts w:cs="Calibri"/>
                <w:sz w:val="20"/>
                <w:szCs w:val="20"/>
                <w:u w:val="single"/>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99CA911"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A0EB6B5"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1842D2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6C5CEA5" w14:textId="62BA49D8"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0DC4C78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2B76E" w14:textId="1FAFDFC7" w:rsidR="00DA4FFF" w:rsidRPr="001F22EC" w:rsidRDefault="00DA4FFF" w:rsidP="00DA4FFF">
            <w:pPr>
              <w:spacing w:after="0" w:line="240" w:lineRule="auto"/>
              <w:rPr>
                <w:rFonts w:cs="Calibri"/>
                <w:sz w:val="20"/>
                <w:szCs w:val="20"/>
                <w:u w:val="single"/>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853D046"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269FB0D"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6D0F1AB"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D4260E" w14:textId="392895E2"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470D7C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70A63" w14:textId="650AC89B" w:rsidR="00DA4FFF" w:rsidRPr="001F22EC" w:rsidRDefault="00DA4FFF" w:rsidP="00DA4FFF">
            <w:pPr>
              <w:spacing w:after="0" w:line="240" w:lineRule="auto"/>
              <w:rPr>
                <w:rFonts w:cs="Calibri"/>
                <w:sz w:val="20"/>
                <w:szCs w:val="20"/>
                <w:u w:val="single"/>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1C66655"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350BA13"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AFF33A9" w14:textId="69BEC36A"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4B6D9C2E" w14:textId="77777777" w:rsidR="00DA4FFF" w:rsidRPr="001F22EC" w:rsidRDefault="00DA4FFF" w:rsidP="00DA4FFF">
            <w:pPr>
              <w:spacing w:after="0" w:line="240" w:lineRule="auto"/>
              <w:jc w:val="center"/>
              <w:rPr>
                <w:rFonts w:cs="Calibri"/>
                <w:b/>
                <w:sz w:val="20"/>
                <w:szCs w:val="20"/>
              </w:rPr>
            </w:pPr>
          </w:p>
        </w:tc>
      </w:tr>
      <w:tr w:rsidR="00DA4FFF" w:rsidRPr="001F22EC" w14:paraId="0332F63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09514" w14:textId="565BA2EE" w:rsidR="00DA4FFF" w:rsidRPr="001F22EC" w:rsidRDefault="00DA4FFF" w:rsidP="00DA4FFF">
            <w:pPr>
              <w:spacing w:after="0" w:line="240" w:lineRule="auto"/>
              <w:rPr>
                <w:rFonts w:cs="Calibri"/>
                <w:sz w:val="20"/>
                <w:szCs w:val="20"/>
                <w:u w:val="single"/>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EE40FAF"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E3A8A4F"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6D8DB75" w14:textId="1486741B"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867DA6A" w14:textId="77777777" w:rsidR="00DA4FFF" w:rsidRPr="001F22EC" w:rsidRDefault="00DA4FFF" w:rsidP="00DA4FFF">
            <w:pPr>
              <w:spacing w:after="0" w:line="240" w:lineRule="auto"/>
              <w:jc w:val="center"/>
              <w:rPr>
                <w:rFonts w:cs="Calibri"/>
                <w:b/>
                <w:sz w:val="20"/>
                <w:szCs w:val="20"/>
              </w:rPr>
            </w:pPr>
          </w:p>
        </w:tc>
      </w:tr>
      <w:tr w:rsidR="00DA4FFF" w:rsidRPr="001F22EC" w14:paraId="0DB89D6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C706C" w14:textId="0520FC04" w:rsidR="00DA4FFF" w:rsidRPr="001F22EC" w:rsidRDefault="00DA4FFF" w:rsidP="00DA4FFF">
            <w:pPr>
              <w:spacing w:after="0" w:line="240" w:lineRule="auto"/>
              <w:rPr>
                <w:rFonts w:cs="Calibri"/>
                <w:sz w:val="20"/>
                <w:szCs w:val="20"/>
                <w:u w:val="single"/>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F11D446"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A0967A2"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5D98266"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46C6702" w14:textId="5D70CE83"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1F8EF80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B64E9" w14:textId="4BAF661C" w:rsidR="00DA4FFF" w:rsidRPr="001F22EC" w:rsidRDefault="00DA4FFF" w:rsidP="00DA4FF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5EDB3F72"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C1DDB8C"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07C4940"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B12E959" w14:textId="22ED16F1"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0BD9E5BD"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AD428"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Operativne snage Crvenog križa</w:t>
            </w:r>
          </w:p>
        </w:tc>
      </w:tr>
      <w:tr w:rsidR="00DA4FFF" w:rsidRPr="001F22EC" w14:paraId="21A390D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F4A05" w14:textId="77777777" w:rsidR="00DA4FFF" w:rsidRPr="001F22EC" w:rsidRDefault="00DA4FFF" w:rsidP="00DA4FF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76ACD"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8EACC"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49A61" w14:textId="288DBD4B"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36843" w14:textId="60A3AC2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1004405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80197" w14:textId="77777777" w:rsidR="00DA4FFF" w:rsidRPr="001F22EC" w:rsidRDefault="00DA4FFF" w:rsidP="00DA4FF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B8E6"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F2E7D"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75091"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ABEB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3C2D35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5F240" w14:textId="77777777" w:rsidR="00DA4FFF" w:rsidRPr="001F22EC" w:rsidRDefault="00DA4FFF" w:rsidP="00DA4FF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B3925"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C2D9C"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EAC76"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B0F32"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7B322B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1C8D4" w14:textId="77777777" w:rsidR="00DA4FFF" w:rsidRPr="001F22EC" w:rsidRDefault="00DA4FFF" w:rsidP="00DA4FF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25744"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A950F"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5339F"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A261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7CF0F8F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74D01" w14:textId="77777777" w:rsidR="00DA4FFF" w:rsidRPr="001F22EC" w:rsidRDefault="00DA4FFF" w:rsidP="00DA4FF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1CB45"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000D7"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D0BBA" w14:textId="02104012"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7AD52" w14:textId="4476953B"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2FEB93C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BA47F" w14:textId="77777777" w:rsidR="00DA4FFF" w:rsidRPr="001F22EC" w:rsidRDefault="00DA4FFF" w:rsidP="00DA4FF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27FB7"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A78AE"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85F3"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393D8"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A67E94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0BF49" w14:textId="77777777" w:rsidR="00DA4FFF" w:rsidRPr="001F22EC" w:rsidRDefault="00DA4FFF" w:rsidP="00DA4FF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741BC"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1D0FE"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B7851" w14:textId="1447D619"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37F4F" w14:textId="22ED4983"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EB72A7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CC160" w14:textId="77777777" w:rsidR="00DA4FFF" w:rsidRPr="001F22EC" w:rsidRDefault="00DA4FFF" w:rsidP="00DA4FFF">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35A63"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F71FE"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D1A5"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BA5D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7C49C799"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4D19B"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Povjerenici civilne zaštite i njihovi zamjenici</w:t>
            </w:r>
          </w:p>
        </w:tc>
      </w:tr>
      <w:tr w:rsidR="00DA4FFF" w:rsidRPr="001F22EC" w14:paraId="1FBB3D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B43CD" w14:textId="77777777" w:rsidR="00DA4FFF" w:rsidRPr="001F22EC" w:rsidRDefault="00DA4FFF" w:rsidP="00DA4FF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4D5D4"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C155B" w14:textId="1C8A84B4"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411E"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AD572" w14:textId="09119D6C"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2A3D74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2C064" w14:textId="77777777" w:rsidR="00DA4FFF" w:rsidRPr="001F22EC" w:rsidRDefault="00DA4FFF" w:rsidP="00DA4FF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BA8E6"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B610A"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67C2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67F05"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8276B7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5BCCB" w14:textId="77777777" w:rsidR="00DA4FFF" w:rsidRPr="001F22EC" w:rsidRDefault="00DA4FFF" w:rsidP="00DA4FF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88BF8"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E62D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393D9"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BC453" w14:textId="77777777" w:rsidR="00DA4FFF" w:rsidRPr="001F22EC" w:rsidRDefault="00DA4FFF" w:rsidP="00DA4FFF">
            <w:pPr>
              <w:spacing w:after="0" w:line="240" w:lineRule="auto"/>
              <w:rPr>
                <w:rFonts w:cs="Calibri"/>
                <w:b/>
                <w:sz w:val="20"/>
                <w:szCs w:val="20"/>
              </w:rPr>
            </w:pPr>
          </w:p>
        </w:tc>
      </w:tr>
      <w:tr w:rsidR="00DA4FFF" w:rsidRPr="001F22EC" w14:paraId="09FD4FE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34AE3" w14:textId="77777777" w:rsidR="00DA4FFF" w:rsidRPr="001F22EC" w:rsidRDefault="00DA4FFF" w:rsidP="00DA4FF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CD44F"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9BF7A"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390E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B9344" w14:textId="77777777" w:rsidR="00DA4FFF" w:rsidRPr="001F22EC" w:rsidRDefault="00DA4FFF" w:rsidP="00DA4FFF">
            <w:pPr>
              <w:spacing w:after="0" w:line="240" w:lineRule="auto"/>
              <w:rPr>
                <w:rFonts w:cs="Calibri"/>
                <w:b/>
                <w:sz w:val="20"/>
                <w:szCs w:val="20"/>
              </w:rPr>
            </w:pPr>
          </w:p>
        </w:tc>
      </w:tr>
      <w:tr w:rsidR="00DA4FFF" w:rsidRPr="001F22EC" w14:paraId="73A6097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F0D3C" w14:textId="77777777" w:rsidR="00DA4FFF" w:rsidRPr="001F22EC" w:rsidRDefault="00DA4FFF" w:rsidP="00DA4FF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B991A"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D6046"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33180"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ECDB2" w14:textId="77777777" w:rsidR="00DA4FFF" w:rsidRPr="001F22EC" w:rsidRDefault="00DA4FFF" w:rsidP="00DA4FFF">
            <w:pPr>
              <w:spacing w:after="0" w:line="240" w:lineRule="auto"/>
              <w:rPr>
                <w:rFonts w:cs="Calibri"/>
                <w:b/>
                <w:sz w:val="20"/>
                <w:szCs w:val="20"/>
              </w:rPr>
            </w:pPr>
          </w:p>
        </w:tc>
      </w:tr>
      <w:tr w:rsidR="00DA4FFF" w:rsidRPr="001F22EC" w14:paraId="590F77C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61856" w14:textId="77777777" w:rsidR="00DA4FFF" w:rsidRPr="001F22EC" w:rsidRDefault="00DA4FFF" w:rsidP="00DA4FF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069B2"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38BF6"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D1BFA"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74E30" w14:textId="77777777" w:rsidR="00DA4FFF" w:rsidRPr="001F22EC" w:rsidRDefault="00DA4FFF" w:rsidP="00DA4FFF">
            <w:pPr>
              <w:spacing w:after="0" w:line="240" w:lineRule="auto"/>
              <w:rPr>
                <w:rFonts w:cs="Calibri"/>
                <w:b/>
                <w:sz w:val="20"/>
                <w:szCs w:val="20"/>
              </w:rPr>
            </w:pPr>
          </w:p>
        </w:tc>
      </w:tr>
      <w:tr w:rsidR="00DA4FFF" w:rsidRPr="001F22EC" w14:paraId="3794466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20BAB" w14:textId="77777777" w:rsidR="00DA4FFF" w:rsidRPr="001F22EC" w:rsidRDefault="00DA4FFF" w:rsidP="00DA4FF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66FD1"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C96D0" w14:textId="77777777"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2AD5D"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18FBF" w14:textId="77777777" w:rsidR="00DA4FFF" w:rsidRPr="001F22EC" w:rsidRDefault="00DA4FFF" w:rsidP="00DA4FFF">
            <w:pPr>
              <w:spacing w:after="0" w:line="240" w:lineRule="auto"/>
              <w:rPr>
                <w:rFonts w:cs="Calibri"/>
                <w:b/>
                <w:sz w:val="20"/>
                <w:szCs w:val="20"/>
              </w:rPr>
            </w:pPr>
          </w:p>
        </w:tc>
      </w:tr>
      <w:tr w:rsidR="00DA4FFF" w:rsidRPr="001F22EC" w14:paraId="5773ABE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D200D" w14:textId="77777777" w:rsidR="00DA4FFF" w:rsidRPr="001F22EC" w:rsidRDefault="00DA4FFF" w:rsidP="00DA4FF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375A0" w14:textId="77777777" w:rsidR="00DA4FFF" w:rsidRPr="001F22EC" w:rsidRDefault="00DA4FFF" w:rsidP="00DA4FFF">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47256" w14:textId="03D0FC46" w:rsidR="00DA4FFF" w:rsidRPr="001F22EC" w:rsidRDefault="00DA4FFF" w:rsidP="00DA4FFF">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326B5" w14:textId="036ABA36"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0C2F2" w14:textId="77777777" w:rsidR="00DA4FFF" w:rsidRPr="001F22EC" w:rsidRDefault="00DA4FFF" w:rsidP="00DA4FFF">
            <w:pPr>
              <w:spacing w:after="0" w:line="240" w:lineRule="auto"/>
              <w:rPr>
                <w:rFonts w:cs="Calibri"/>
                <w:b/>
                <w:sz w:val="20"/>
                <w:szCs w:val="20"/>
              </w:rPr>
            </w:pPr>
          </w:p>
        </w:tc>
      </w:tr>
      <w:tr w:rsidR="00DA4FFF" w:rsidRPr="001F22EC" w14:paraId="349C7500"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6D60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DA4FFF" w:rsidRPr="001F22EC" w14:paraId="1EC7CE2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140E9" w14:textId="77777777" w:rsidR="00DA4FFF" w:rsidRPr="001F22EC" w:rsidRDefault="00DA4FFF" w:rsidP="00DA4FFF">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42886"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37C83" w14:textId="2B65D57F"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C93B8" w14:textId="329D57B6"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BC37F" w14:textId="21E1B161"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5571A47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D9BE4" w14:textId="77777777" w:rsidR="00DA4FFF" w:rsidRPr="001F22EC" w:rsidRDefault="00DA4FFF" w:rsidP="00DA4FFF">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26A39"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1D1DE" w14:textId="77777777"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CFE39" w14:textId="77777777"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1C2F9" w14:textId="6A5E9819"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3B0F53F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E8907" w14:textId="77777777" w:rsidR="00DA4FFF" w:rsidRPr="001F22EC" w:rsidRDefault="00DA4FFF" w:rsidP="00DA4FFF">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B7C54"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D717D" w14:textId="29FB4848"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7B37B" w14:textId="7058F557"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D652D" w14:textId="49FDEA52"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25CA872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5758F" w14:textId="77777777" w:rsidR="00DA4FFF" w:rsidRPr="001F22EC" w:rsidRDefault="00DA4FFF" w:rsidP="00DA4FFF">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BE3B1"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AB0A0" w14:textId="2810C627"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6D438" w14:textId="1FC8F335"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87056" w14:textId="2D133391"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55BD37F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FE35E" w14:textId="77777777" w:rsidR="00DA4FFF" w:rsidRPr="001F22EC" w:rsidRDefault="00DA4FFF" w:rsidP="00DA4FFF">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2852F"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C3578" w14:textId="268E9166"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BE475" w14:textId="7B27019B"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82841" w14:textId="54AE0B1B"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446B52E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86CAC" w14:textId="77777777" w:rsidR="00DA4FFF" w:rsidRPr="001F22EC" w:rsidRDefault="00DA4FFF" w:rsidP="00DA4FFF">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DE4F0"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4BEF4" w14:textId="466CB79E"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6278" w14:textId="227590D8"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46889" w14:textId="33ECE4F3"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549AF36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7F03C" w14:textId="77777777" w:rsidR="00DA4FFF" w:rsidRPr="001F22EC" w:rsidRDefault="00DA4FFF" w:rsidP="00DA4FFF">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80DDC"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85F26" w14:textId="53CCFFC4"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737C9" w14:textId="134279ED"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3BA9D" w14:textId="22180576"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603C01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86C24" w14:textId="77777777" w:rsidR="00DA4FFF" w:rsidRPr="001F22EC" w:rsidRDefault="00DA4FFF" w:rsidP="00DA4FFF">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983FC" w14:textId="77777777" w:rsidR="00DA4FFF" w:rsidRPr="001F22EC" w:rsidRDefault="00DA4FFF"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92B65" w14:textId="77777777" w:rsidR="00DA4FFF" w:rsidRPr="001F22EC" w:rsidRDefault="00DA4FFF"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29B29" w14:textId="7A7CD419" w:rsidR="00DA4FFF" w:rsidRPr="001F22EC" w:rsidRDefault="00DA4FFF"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722B9" w14:textId="0E9648C7" w:rsidR="00DA4FFF"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DA4FFF" w:rsidRPr="001F22EC" w14:paraId="1AD4CBE3"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6F43D"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Hrvatska gorska služba spašavanja</w:t>
            </w:r>
          </w:p>
        </w:tc>
      </w:tr>
      <w:tr w:rsidR="00DA4FFF" w:rsidRPr="001F22EC" w14:paraId="11EB96C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E8387" w14:textId="77777777" w:rsidR="00DA4FFF" w:rsidRPr="001F22EC" w:rsidRDefault="00DA4FFF" w:rsidP="00DA4FFF">
            <w:pPr>
              <w:spacing w:after="0" w:line="240" w:lineRule="auto"/>
              <w:rPr>
                <w:rFonts w:cs="Calibri"/>
                <w:b/>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C28B780"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1145AE2"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EF381D"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488A39"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1477CD7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53E78" w14:textId="77777777" w:rsidR="00DA4FFF" w:rsidRPr="001F22EC" w:rsidRDefault="00DA4FFF" w:rsidP="00DA4FFF">
            <w:pPr>
              <w:spacing w:after="0" w:line="240" w:lineRule="auto"/>
              <w:rPr>
                <w:rFonts w:cs="Calibri"/>
                <w:b/>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23A4F11"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1F83855"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A960A11"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90D0B5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A2CCA6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0FF34" w14:textId="77777777" w:rsidR="00DA4FFF" w:rsidRPr="001F22EC" w:rsidRDefault="00DA4FFF" w:rsidP="00DA4FFF">
            <w:pPr>
              <w:spacing w:after="0" w:line="240" w:lineRule="auto"/>
              <w:rPr>
                <w:rFonts w:cs="Calibri"/>
                <w:b/>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E1B4C99"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8567A34"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9AD097"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641176E"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A9D64D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E8DEA" w14:textId="77777777" w:rsidR="00DA4FFF" w:rsidRPr="001F22EC" w:rsidRDefault="00DA4FFF" w:rsidP="00DA4FFF">
            <w:pPr>
              <w:spacing w:after="0" w:line="240" w:lineRule="auto"/>
              <w:rPr>
                <w:rFonts w:cs="Calibri"/>
                <w:b/>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6D772D6F"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016FCF4"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CF2D968"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8B5088"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42C892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39567" w14:textId="77777777" w:rsidR="00DA4FFF" w:rsidRPr="001F22EC" w:rsidRDefault="00DA4FFF" w:rsidP="00DA4FFF">
            <w:pPr>
              <w:spacing w:after="0" w:line="240" w:lineRule="auto"/>
              <w:rPr>
                <w:rFonts w:cs="Calibri"/>
                <w:b/>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CF77AD1"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D2F7B11"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1911E88"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4D1BB4"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647E5C4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58E6E" w14:textId="77777777" w:rsidR="00DA4FFF" w:rsidRPr="001F22EC" w:rsidRDefault="00DA4FFF" w:rsidP="00DA4FFF">
            <w:pPr>
              <w:spacing w:after="0" w:line="240" w:lineRule="auto"/>
              <w:rPr>
                <w:rFonts w:cs="Calibri"/>
                <w:b/>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385EAD3"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38E8AD4"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E70A941"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319EBF9"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3C8113E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66801" w14:textId="77777777" w:rsidR="00DA4FFF" w:rsidRPr="001F22EC" w:rsidRDefault="00DA4FFF" w:rsidP="00DA4FFF">
            <w:pPr>
              <w:spacing w:after="0" w:line="240" w:lineRule="auto"/>
              <w:rPr>
                <w:rFonts w:cs="Calibri"/>
                <w:b/>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0F0DD42"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3650039"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4C65CFA"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E9CD97"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532C39B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5CDCD" w14:textId="77777777" w:rsidR="00DA4FFF" w:rsidRPr="001F22EC" w:rsidRDefault="00DA4FFF" w:rsidP="00DA4FFF">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1150A7E" w14:textId="77777777" w:rsidR="00DA4FFF" w:rsidRPr="001F22EC" w:rsidRDefault="00DA4FFF" w:rsidP="00DA4FFF">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F402F28" w14:textId="77777777" w:rsidR="00DA4FFF" w:rsidRPr="001F22EC" w:rsidRDefault="00DA4FFF" w:rsidP="00DA4FFF">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C5DF1E4" w14:textId="77777777" w:rsidR="00DA4FFF" w:rsidRPr="001F22EC" w:rsidRDefault="00DA4FFF" w:rsidP="00DA4FFF">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B158216"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X</w:t>
            </w:r>
          </w:p>
        </w:tc>
      </w:tr>
      <w:tr w:rsidR="00DA4FFF" w:rsidRPr="001F22EC" w14:paraId="4D5681C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E21E0" w14:textId="77777777" w:rsidR="00DA4FFF" w:rsidRPr="001F22EC" w:rsidRDefault="00DA4FFF" w:rsidP="00DA4FFF">
            <w:pPr>
              <w:spacing w:after="0" w:line="240" w:lineRule="auto"/>
              <w:jc w:val="center"/>
              <w:rPr>
                <w:rFonts w:cs="Calibri"/>
                <w:b/>
                <w:sz w:val="20"/>
                <w:szCs w:val="20"/>
              </w:rPr>
            </w:pPr>
            <w:r w:rsidRPr="001F22EC">
              <w:rPr>
                <w:rFonts w:cs="Calibri"/>
                <w:b/>
                <w:sz w:val="20"/>
                <w:szCs w:val="20"/>
              </w:rPr>
              <w:t>3. Prikaz stanja mobilnosti operativnih kapaciteta sustava civilne zaštite i stanja komunikacijskih kapaciteta</w:t>
            </w:r>
          </w:p>
        </w:tc>
      </w:tr>
      <w:tr w:rsidR="00175D15" w:rsidRPr="001F22EC" w14:paraId="4616782B" w14:textId="77777777" w:rsidTr="001B359F">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873FD" w14:textId="7D54B7B3"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vatrogastva</w:t>
            </w:r>
          </w:p>
        </w:tc>
      </w:tr>
      <w:tr w:rsidR="00175D15" w:rsidRPr="001F22EC" w14:paraId="71A1CD9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58E33" w14:textId="10D229F3" w:rsidR="00175D15" w:rsidRPr="001F22EC" w:rsidRDefault="00175D15" w:rsidP="00175D15">
            <w:pPr>
              <w:spacing w:after="0" w:line="240" w:lineRule="auto"/>
              <w:rPr>
                <w:rFonts w:cs="Calibri"/>
                <w:sz w:val="20"/>
                <w:szCs w:val="20"/>
                <w:u w:val="single"/>
              </w:rPr>
            </w:pPr>
            <w:r w:rsidRPr="001F22EC">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7E8D0F5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492947D"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6573A1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B5BF3B8" w14:textId="69A00D64"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E6B4E9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CD97E" w14:textId="3C2EA56C" w:rsidR="00175D15" w:rsidRPr="001F22EC" w:rsidRDefault="00175D15" w:rsidP="00175D15">
            <w:pPr>
              <w:spacing w:after="0" w:line="240" w:lineRule="auto"/>
              <w:rPr>
                <w:rFonts w:cs="Calibri"/>
                <w:sz w:val="20"/>
                <w:szCs w:val="20"/>
                <w:u w:val="single"/>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300A8BD"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563F10"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6BE31F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98E9808" w14:textId="648CEFE2"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147AD2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1B41D" w14:textId="0DDB8E2A"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D57B983"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974D5E4"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23E7D0B"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4FFA71" w14:textId="3AE9ABAA"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495AB1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B5E1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Crvenog križa</w:t>
            </w:r>
          </w:p>
        </w:tc>
      </w:tr>
      <w:tr w:rsidR="00175D15" w:rsidRPr="001F22EC" w14:paraId="1FF9EE4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077AD"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C1324"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7507A"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730A9"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2A328"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2CFC80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5FA58"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1EDCA"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C46D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63B4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E2F0D"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AA55B0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9D197"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A8345"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AD0B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711B2"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E992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1283DBF"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320A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Povjerenici civilne zaštite i njihovi zamjenici</w:t>
            </w:r>
          </w:p>
        </w:tc>
      </w:tr>
      <w:tr w:rsidR="00175D15" w:rsidRPr="001F22EC" w14:paraId="5064559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5A020"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CE05C"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8299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1B0D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B3B7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092FAA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3444A"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F8F9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4835A"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FD1F6"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6A20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1C379EE"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79CA8"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1C2C1"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94B57"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C31A8"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9C6F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60BB41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964C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175D15" w:rsidRPr="001F22EC" w14:paraId="6D7ECEC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84D4A"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EA8C"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7CE7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830ED"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9C67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BBC842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0113F"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26D16"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FBE9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0237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C657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900AFF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6BFC8"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83FFB"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B88B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8396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01B37"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14A09C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BB6A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Hrvatska gorska služba spašavanja</w:t>
            </w:r>
          </w:p>
        </w:tc>
      </w:tr>
      <w:tr w:rsidR="00175D15" w:rsidRPr="001F22EC" w14:paraId="6DBE0A7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67947" w14:textId="77777777" w:rsidR="00175D15" w:rsidRPr="001F22EC" w:rsidRDefault="00175D15" w:rsidP="00175D15">
            <w:pPr>
              <w:spacing w:after="0" w:line="240" w:lineRule="auto"/>
              <w:rPr>
                <w:rFonts w:cs="Calibri"/>
                <w:b/>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66476C09"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D088DE7"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C38C1B1"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86B76E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38C2B7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50D37" w14:textId="77777777" w:rsidR="00175D15" w:rsidRPr="001F22EC" w:rsidRDefault="00175D15" w:rsidP="00175D15">
            <w:pPr>
              <w:spacing w:after="0" w:line="240" w:lineRule="auto"/>
              <w:rPr>
                <w:rFonts w:cs="Calibri"/>
                <w:b/>
                <w:sz w:val="20"/>
                <w:szCs w:val="20"/>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0CF8CCA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CEE134"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EA261E0"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691D45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7CF46E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CDCA9" w14:textId="77777777" w:rsidR="00175D15" w:rsidRPr="001F22EC" w:rsidRDefault="00175D15" w:rsidP="00175D15">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25A041C"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25C48F0"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96703D2"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00A5798"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bl>
    <w:p w14:paraId="15E0AA5F" w14:textId="77777777" w:rsidR="0087024D" w:rsidRPr="001F22EC" w:rsidRDefault="0087024D" w:rsidP="0087024D">
      <w:pPr>
        <w:spacing w:after="0"/>
      </w:pPr>
    </w:p>
    <w:p w14:paraId="3EC04A52" w14:textId="3672A3A8" w:rsidR="009332AE" w:rsidRDefault="0087024D" w:rsidP="009332AE">
      <w:pPr>
        <w:spacing w:after="0"/>
      </w:pPr>
      <w:r w:rsidRPr="001F22EC">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8029650"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MUP - Policijska uprava Bjelovarsko – bilogorska - Policijska postaja Daruvar, </w:t>
      </w:r>
    </w:p>
    <w:p w14:paraId="364D3D13"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4C2CDCB7"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701C3803"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059DBBA3"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Hrvatske šume – UŠP Bjelovar – Šumarija Daruvar,</w:t>
      </w:r>
    </w:p>
    <w:p w14:paraId="0F34091A"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5A4DD65A" w14:textId="77777777" w:rsidR="001F22EC" w:rsidRPr="000C4074" w:rsidRDefault="001F22EC">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77252577"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671B4036"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1B7B4CBC" w14:textId="44BAAB09"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643B7819"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587B52F0"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0E29A4B2"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6E9FFC87"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Dom zdravlja Daruvar, </w:t>
      </w:r>
    </w:p>
    <w:p w14:paraId="0AA7CC45"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Opća bolnica Bjelovar, </w:t>
      </w:r>
    </w:p>
    <w:p w14:paraId="6254250B"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Hrvatske vode – Vodnogospodarski odjel za srednju i donju Savu – Vodnogospodarska ispostava za mali sliv “Ilova – Pakra”, </w:t>
      </w:r>
    </w:p>
    <w:p w14:paraId="511DF6C1"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MUP – Ravnateljstvo civilne zaštite – Područni ured civilne zaštite Varaždin – Služba civilne zaštite Bjelovar</w:t>
      </w:r>
      <w:r>
        <w:rPr>
          <w:rFonts w:ascii="Calibri" w:hAnsi="Calibri" w:cs="Calibri"/>
          <w:color w:val="000000"/>
          <w:sz w:val="24"/>
          <w:szCs w:val="24"/>
        </w:rPr>
        <w:t>,</w:t>
      </w:r>
    </w:p>
    <w:p w14:paraId="66FD21B2" w14:textId="198D55E3" w:rsidR="001F22EC" w:rsidRPr="001F22EC" w:rsidRDefault="001F22EC">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Hrvatska poljoprivredno - šumarska savjetodavna služba – Savjetodavna služba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14D9BA83" w14:textId="77777777" w:rsidR="00852BB1" w:rsidRPr="00F64162" w:rsidRDefault="00852BB1" w:rsidP="009332AE">
      <w:pPr>
        <w:spacing w:after="0"/>
        <w:rPr>
          <w:highlight w:val="yellow"/>
        </w:rPr>
      </w:pPr>
    </w:p>
    <w:p w14:paraId="57B9AF2F" w14:textId="22FC979A" w:rsidR="000409CE" w:rsidRPr="001F22EC" w:rsidRDefault="000409CE" w:rsidP="004A3CDA">
      <w:pPr>
        <w:keepNext/>
        <w:keepLines/>
        <w:spacing w:after="0"/>
        <w:outlineLvl w:val="3"/>
        <w:rPr>
          <w:rFonts w:eastAsia="Times New Roman"/>
          <w:bCs/>
          <w:iCs/>
          <w:sz w:val="20"/>
        </w:rPr>
      </w:pPr>
      <w:bookmarkStart w:id="1179" w:name="_Toc58923386"/>
      <w:bookmarkStart w:id="1180" w:name="_Toc222218678"/>
      <w:r w:rsidRPr="001F22EC">
        <w:rPr>
          <w:rFonts w:eastAsia="Times New Roman"/>
          <w:bCs/>
          <w:iCs/>
          <w:sz w:val="20"/>
        </w:rPr>
        <w:t>8.2.4.</w:t>
      </w:r>
      <w:r w:rsidR="00590C79" w:rsidRPr="001F22EC">
        <w:rPr>
          <w:rFonts w:eastAsia="Times New Roman"/>
          <w:bCs/>
          <w:iCs/>
          <w:sz w:val="20"/>
        </w:rPr>
        <w:t>8</w:t>
      </w:r>
      <w:r w:rsidRPr="001F22EC">
        <w:rPr>
          <w:rFonts w:eastAsia="Times New Roman"/>
          <w:bCs/>
          <w:iCs/>
          <w:sz w:val="20"/>
        </w:rPr>
        <w:t>. Potres</w:t>
      </w:r>
      <w:bookmarkEnd w:id="1179"/>
      <w:bookmarkEnd w:id="1180"/>
    </w:p>
    <w:p w14:paraId="09829211" w14:textId="77777777" w:rsidR="000409CE" w:rsidRPr="001F22EC" w:rsidRDefault="000409CE" w:rsidP="000409CE">
      <w:pPr>
        <w:spacing w:after="0"/>
      </w:pPr>
    </w:p>
    <w:p w14:paraId="712A508B" w14:textId="30AAA1E0" w:rsidR="000409CE" w:rsidRPr="001F22EC" w:rsidRDefault="000409CE" w:rsidP="000409CE">
      <w:pPr>
        <w:autoSpaceDE w:val="0"/>
        <w:spacing w:after="0"/>
        <w:rPr>
          <w:color w:val="000000"/>
          <w:szCs w:val="24"/>
        </w:rPr>
      </w:pPr>
      <w:r w:rsidRPr="001F22EC">
        <w:rPr>
          <w:color w:val="000000"/>
          <w:szCs w:val="24"/>
        </w:rPr>
        <w:t xml:space="preserve">U slučaju potresa na području Općine, Općina ne može samostalno zbrinuti ugroženo stanovništvo, prema tome postoji potreba uključivanja pravnih osoba koje djeluju na području </w:t>
      </w:r>
      <w:r w:rsidR="001F22EC" w:rsidRPr="001F22EC">
        <w:rPr>
          <w:color w:val="000000"/>
          <w:szCs w:val="24"/>
        </w:rPr>
        <w:t>Bjelovarsko - bilogorske</w:t>
      </w:r>
      <w:r w:rsidRPr="001F22EC">
        <w:rPr>
          <w:color w:val="000000"/>
          <w:szCs w:val="24"/>
        </w:rPr>
        <w:t xml:space="preserve"> županije, a koje postupaju prema vlastitim operativnim planovima.</w:t>
      </w:r>
    </w:p>
    <w:p w14:paraId="7F60D170" w14:textId="77777777" w:rsidR="000409CE" w:rsidRPr="00F64162" w:rsidRDefault="000409CE" w:rsidP="000409CE">
      <w:pPr>
        <w:autoSpaceDE w:val="0"/>
        <w:spacing w:after="0"/>
        <w:rPr>
          <w:color w:val="000000"/>
          <w:szCs w:val="24"/>
          <w:highlight w:val="yellow"/>
        </w:rPr>
      </w:pPr>
    </w:p>
    <w:p w14:paraId="404FBA16" w14:textId="421F3C63" w:rsidR="000409CE" w:rsidRPr="001F22EC" w:rsidRDefault="000409CE" w:rsidP="000409CE">
      <w:pPr>
        <w:spacing w:after="0" w:line="360" w:lineRule="auto"/>
        <w:jc w:val="center"/>
        <w:rPr>
          <w:rFonts w:cs="Arial"/>
          <w:b/>
          <w:bCs/>
          <w:sz w:val="20"/>
          <w:szCs w:val="20"/>
        </w:rPr>
      </w:pPr>
      <w:bookmarkStart w:id="1181" w:name="_Toc58923502"/>
      <w:bookmarkStart w:id="1182" w:name="_Toc222218276"/>
      <w:r w:rsidRPr="001F22EC">
        <w:rPr>
          <w:rFonts w:cs="Arial"/>
          <w:b/>
          <w:bCs/>
          <w:sz w:val="20"/>
          <w:szCs w:val="20"/>
        </w:rPr>
        <w:t xml:space="preserve">Tablica </w:t>
      </w:r>
      <w:r w:rsidRPr="001F22EC">
        <w:rPr>
          <w:rFonts w:cs="Arial"/>
          <w:b/>
          <w:bCs/>
          <w:sz w:val="20"/>
          <w:szCs w:val="20"/>
        </w:rPr>
        <w:fldChar w:fldCharType="begin"/>
      </w:r>
      <w:r w:rsidRPr="001F22EC">
        <w:rPr>
          <w:rFonts w:cs="Arial"/>
          <w:b/>
          <w:bCs/>
          <w:sz w:val="20"/>
          <w:szCs w:val="20"/>
        </w:rPr>
        <w:instrText xml:space="preserve"> SEQ Tablica \* ARABIC </w:instrText>
      </w:r>
      <w:r w:rsidRPr="001F22EC">
        <w:rPr>
          <w:rFonts w:cs="Arial"/>
          <w:b/>
          <w:bCs/>
          <w:sz w:val="20"/>
          <w:szCs w:val="20"/>
        </w:rPr>
        <w:fldChar w:fldCharType="separate"/>
      </w:r>
      <w:r w:rsidR="009C5EB4">
        <w:rPr>
          <w:rFonts w:cs="Arial"/>
          <w:b/>
          <w:bCs/>
          <w:noProof/>
          <w:sz w:val="20"/>
          <w:szCs w:val="20"/>
        </w:rPr>
        <w:t>94</w:t>
      </w:r>
      <w:r w:rsidRPr="001F22EC">
        <w:rPr>
          <w:rFonts w:cs="Arial"/>
          <w:b/>
          <w:bCs/>
          <w:noProof/>
          <w:sz w:val="20"/>
          <w:szCs w:val="20"/>
        </w:rPr>
        <w:fldChar w:fldCharType="end"/>
      </w:r>
      <w:r w:rsidRPr="001F22EC">
        <w:rPr>
          <w:rFonts w:cs="Arial"/>
          <w:b/>
          <w:bCs/>
          <w:sz w:val="20"/>
          <w:szCs w:val="20"/>
        </w:rPr>
        <w:t xml:space="preserve">: Analiza stanja sustava civilne zaštite - Područje reagiranja – </w:t>
      </w:r>
      <w:bookmarkEnd w:id="1181"/>
      <w:r w:rsidRPr="001F22EC">
        <w:rPr>
          <w:rFonts w:cs="Arial"/>
          <w:b/>
          <w:bCs/>
          <w:sz w:val="20"/>
          <w:szCs w:val="20"/>
        </w:rPr>
        <w:t>Potres</w:t>
      </w:r>
      <w:bookmarkEnd w:id="1182"/>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0409CE" w:rsidRPr="001F22EC" w14:paraId="196A592A" w14:textId="77777777" w:rsidTr="00516C5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2B655" w14:textId="77777777" w:rsidR="000409CE" w:rsidRPr="001F22EC" w:rsidRDefault="000409CE" w:rsidP="00516C59">
            <w:pPr>
              <w:spacing w:after="0" w:line="240" w:lineRule="auto"/>
              <w:jc w:val="center"/>
              <w:rPr>
                <w:rFonts w:cs="Calibri"/>
                <w:b/>
                <w:sz w:val="20"/>
                <w:szCs w:val="20"/>
              </w:rPr>
            </w:pPr>
          </w:p>
          <w:p w14:paraId="7639BAA2" w14:textId="77777777" w:rsidR="000409CE" w:rsidRPr="001F22EC" w:rsidRDefault="000409CE" w:rsidP="00516C59">
            <w:pPr>
              <w:spacing w:after="0" w:line="240" w:lineRule="auto"/>
              <w:rPr>
                <w:rFonts w:cs="Calibri"/>
                <w:b/>
                <w:sz w:val="20"/>
                <w:szCs w:val="20"/>
              </w:rPr>
            </w:pPr>
            <w:r w:rsidRPr="001F22EC">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FB9DE4D"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891F6C8"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2B52315"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A0FC0F6"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Vrlo visoka spremnost</w:t>
            </w:r>
          </w:p>
        </w:tc>
      </w:tr>
      <w:tr w:rsidR="000409CE" w:rsidRPr="001F22EC" w14:paraId="071BBE7D" w14:textId="77777777" w:rsidTr="00516C5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B51CA" w14:textId="77777777" w:rsidR="000409CE" w:rsidRPr="001F22EC" w:rsidRDefault="000409CE" w:rsidP="00516C5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D6855"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85654"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4990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E6F97"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1</w:t>
            </w:r>
          </w:p>
        </w:tc>
      </w:tr>
      <w:tr w:rsidR="000409CE" w:rsidRPr="001F22EC" w14:paraId="717D7FD3"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77197"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1. Prikaz procjene spremnosti u sustavu civilne zaštite na temelju spremnosti odgovornih i upravljačkih kapaciteta sustava civilne zaštite</w:t>
            </w:r>
          </w:p>
        </w:tc>
      </w:tr>
      <w:tr w:rsidR="000409CE" w:rsidRPr="001F22EC" w14:paraId="1B7F1331"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DB6EA"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Čelne osobe</w:t>
            </w:r>
          </w:p>
        </w:tc>
      </w:tr>
      <w:tr w:rsidR="000409CE" w:rsidRPr="001F22EC" w14:paraId="2704778D" w14:textId="77777777" w:rsidTr="00516C5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FECBB"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9A908" w14:textId="77777777" w:rsidR="000409CE" w:rsidRPr="001F22EC" w:rsidRDefault="000409CE"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695B6"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A400F"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84A3A"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1D9AE12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B25F3"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BD14A" w14:textId="77777777" w:rsidR="000409CE" w:rsidRPr="001F22EC" w:rsidRDefault="000409CE"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8E106"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D4E30"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D6B52"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3567BB1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BC5F8"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6AC2A"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77E67"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929A3"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EFB33" w14:textId="77777777" w:rsidR="000409CE" w:rsidRPr="001F22EC" w:rsidRDefault="000409CE" w:rsidP="00516C59">
            <w:pPr>
              <w:spacing w:after="0" w:line="240" w:lineRule="auto"/>
              <w:rPr>
                <w:rFonts w:cs="Calibri"/>
                <w:b/>
                <w:sz w:val="20"/>
                <w:szCs w:val="20"/>
              </w:rPr>
            </w:pPr>
          </w:p>
        </w:tc>
      </w:tr>
      <w:tr w:rsidR="000409CE" w:rsidRPr="001F22EC" w14:paraId="157AB2B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0C927" w14:textId="77777777" w:rsidR="000409CE" w:rsidRPr="001F22EC" w:rsidRDefault="000409CE"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1C3AB" w14:textId="77777777" w:rsidR="000409CE" w:rsidRPr="001F22EC" w:rsidRDefault="000409CE" w:rsidP="00516C5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C638C"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39EF7"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650E8"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109C618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6050C"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Stožer civilne zaštite</w:t>
            </w:r>
          </w:p>
        </w:tc>
      </w:tr>
      <w:tr w:rsidR="000409CE" w:rsidRPr="001F22EC" w14:paraId="0B062FAB" w14:textId="77777777" w:rsidTr="00516C5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6F693"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E4084"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DCFF"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402B1"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83B42"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3A0D924F" w14:textId="77777777" w:rsidTr="00516C5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F5AB0"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6C1D0"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64B64"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6F480"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E9CAD"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7DF6FC9C" w14:textId="77777777" w:rsidTr="00516C5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2A509"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216EC"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62E9B"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6C61B"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AAC75"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3D14978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5F379" w14:textId="77777777" w:rsidR="000409CE" w:rsidRPr="001F22EC" w:rsidRDefault="000409CE" w:rsidP="00516C59">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A13BE"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42F00"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BD7B5"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F2A4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1F3DED2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57A9E"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Koordinator na mjestu izvanrednog događaja</w:t>
            </w:r>
          </w:p>
        </w:tc>
      </w:tr>
      <w:tr w:rsidR="000409CE" w:rsidRPr="001F22EC" w14:paraId="559F784A" w14:textId="77777777" w:rsidTr="00516C5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0686F"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Analiza </w:t>
            </w:r>
            <w:r w:rsidRPr="001F22EC">
              <w:rPr>
                <w:rFonts w:cs="Calibri"/>
                <w:b/>
                <w:sz w:val="20"/>
                <w:szCs w:val="20"/>
              </w:rPr>
              <w:t>ODGOVORNOSTI</w:t>
            </w:r>
            <w:r w:rsidRPr="001F22EC">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32DAF"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C77BB"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9FCA6"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E6398"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4D61D038" w14:textId="77777777" w:rsidTr="00516C5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67FF4"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OSPOSOBLJENOSTI</w:t>
            </w:r>
            <w:r w:rsidRPr="001F22EC">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7A202"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F15EC"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8C77E"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9EE9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7C7556F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DE03E" w14:textId="77777777" w:rsidR="000409CE" w:rsidRPr="001F22EC" w:rsidRDefault="000409CE" w:rsidP="00516C59">
            <w:pPr>
              <w:spacing w:after="0" w:line="240" w:lineRule="auto"/>
              <w:rPr>
                <w:rFonts w:cs="Calibri"/>
                <w:sz w:val="20"/>
                <w:szCs w:val="20"/>
              </w:rPr>
            </w:pPr>
            <w:r w:rsidRPr="001F22EC">
              <w:rPr>
                <w:rFonts w:cs="Calibri"/>
                <w:sz w:val="20"/>
                <w:szCs w:val="20"/>
              </w:rPr>
              <w:t xml:space="preserve">Procjena </w:t>
            </w:r>
            <w:r w:rsidRPr="001F22EC">
              <w:rPr>
                <w:rFonts w:cs="Calibri"/>
                <w:b/>
                <w:sz w:val="20"/>
                <w:szCs w:val="20"/>
              </w:rPr>
              <w:t>UVJEŽBANOSTI</w:t>
            </w:r>
            <w:r w:rsidRPr="001F22EC">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07394"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ED26D"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B7B63"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94C00"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24295D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6400F" w14:textId="77777777" w:rsidR="000409CE" w:rsidRPr="001F22EC" w:rsidRDefault="000409CE" w:rsidP="00516C59">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462E0" w14:textId="77777777" w:rsidR="000409CE" w:rsidRPr="001F22EC" w:rsidRDefault="000409CE" w:rsidP="00516C5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22D00" w14:textId="77777777" w:rsidR="000409CE" w:rsidRPr="001F22EC" w:rsidRDefault="000409CE" w:rsidP="00516C5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53C20" w14:textId="77777777" w:rsidR="000409CE" w:rsidRPr="001F22EC" w:rsidRDefault="000409CE" w:rsidP="00516C5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0A3D2"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X</w:t>
            </w:r>
          </w:p>
        </w:tc>
      </w:tr>
      <w:tr w:rsidR="000409CE" w:rsidRPr="001F22EC" w14:paraId="0F925D14"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454B4" w14:textId="77777777" w:rsidR="000409CE" w:rsidRPr="001F22EC" w:rsidRDefault="000409CE" w:rsidP="00516C59">
            <w:pPr>
              <w:spacing w:after="0" w:line="240" w:lineRule="auto"/>
              <w:jc w:val="center"/>
              <w:rPr>
                <w:rFonts w:cs="Calibri"/>
                <w:b/>
                <w:sz w:val="20"/>
                <w:szCs w:val="20"/>
              </w:rPr>
            </w:pPr>
            <w:r w:rsidRPr="001F22EC">
              <w:rPr>
                <w:rFonts w:cs="Calibri"/>
                <w:b/>
                <w:sz w:val="20"/>
                <w:szCs w:val="20"/>
              </w:rPr>
              <w:t>2. Prikaz procjene spremnosti operativnih kapaciteta</w:t>
            </w:r>
          </w:p>
        </w:tc>
      </w:tr>
      <w:tr w:rsidR="00175D15" w:rsidRPr="001F22EC" w14:paraId="517CA2C4" w14:textId="77777777" w:rsidTr="00537C3B">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1D247" w14:textId="73C071B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vatrogastva</w:t>
            </w:r>
          </w:p>
        </w:tc>
      </w:tr>
      <w:tr w:rsidR="00175D15" w:rsidRPr="001F22EC" w14:paraId="275EAAF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0F373" w14:textId="33672681" w:rsidR="00175D15" w:rsidRPr="001F22EC" w:rsidRDefault="00175D15" w:rsidP="00175D15">
            <w:pPr>
              <w:spacing w:after="0" w:line="240" w:lineRule="auto"/>
              <w:rPr>
                <w:rFonts w:cs="Calibri"/>
                <w:sz w:val="20"/>
                <w:szCs w:val="20"/>
                <w:u w:val="single"/>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5185CD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2AE962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EC464B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F59E97A" w14:textId="173CF3DD"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67EDB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D2327" w14:textId="18642653" w:rsidR="00175D15" w:rsidRPr="001F22EC" w:rsidRDefault="00175D15" w:rsidP="00175D15">
            <w:pPr>
              <w:spacing w:after="0" w:line="240" w:lineRule="auto"/>
              <w:rPr>
                <w:rFonts w:cs="Calibri"/>
                <w:sz w:val="20"/>
                <w:szCs w:val="20"/>
                <w:u w:val="single"/>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CBA62DE"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56F8E0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3A78E6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E0F2804" w14:textId="551F0B1A"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F82C02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73588" w14:textId="22F9D331" w:rsidR="00175D15" w:rsidRPr="001F22EC" w:rsidRDefault="00175D15" w:rsidP="00175D15">
            <w:pPr>
              <w:spacing w:after="0" w:line="240" w:lineRule="auto"/>
              <w:rPr>
                <w:rFonts w:cs="Calibri"/>
                <w:sz w:val="20"/>
                <w:szCs w:val="20"/>
                <w:u w:val="single"/>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8BD5CC7"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39D04E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9D0E343"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DAB4BAC" w14:textId="6527C41C"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D750718"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27A9F" w14:textId="419B40AF" w:rsidR="00175D15" w:rsidRPr="001F22EC" w:rsidRDefault="00175D15" w:rsidP="00175D15">
            <w:pPr>
              <w:spacing w:after="0" w:line="240" w:lineRule="auto"/>
              <w:rPr>
                <w:rFonts w:cs="Calibri"/>
                <w:sz w:val="20"/>
                <w:szCs w:val="20"/>
                <w:u w:val="single"/>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6DF71986"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B9B1BD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8890CF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CC2EFC4" w14:textId="7C0D6398"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CF485F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E1C34" w14:textId="28B2BF3F" w:rsidR="00175D15" w:rsidRPr="001F22EC" w:rsidRDefault="00175D15" w:rsidP="00175D15">
            <w:pPr>
              <w:spacing w:after="0" w:line="240" w:lineRule="auto"/>
              <w:rPr>
                <w:rFonts w:cs="Calibri"/>
                <w:sz w:val="20"/>
                <w:szCs w:val="20"/>
                <w:u w:val="single"/>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75ACD3B9"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2436270"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E240A79" w14:textId="6C5FA5A2"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7B2AF1B" w14:textId="77777777" w:rsidR="00175D15" w:rsidRPr="001F22EC" w:rsidRDefault="00175D15" w:rsidP="00175D15">
            <w:pPr>
              <w:spacing w:after="0" w:line="240" w:lineRule="auto"/>
              <w:jc w:val="center"/>
              <w:rPr>
                <w:rFonts w:cs="Calibri"/>
                <w:b/>
                <w:sz w:val="20"/>
                <w:szCs w:val="20"/>
              </w:rPr>
            </w:pPr>
          </w:p>
        </w:tc>
      </w:tr>
      <w:tr w:rsidR="00175D15" w:rsidRPr="001F22EC" w14:paraId="6311F8B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4F307" w14:textId="2C621836" w:rsidR="00175D15" w:rsidRPr="001F22EC" w:rsidRDefault="00175D15" w:rsidP="00175D15">
            <w:pPr>
              <w:spacing w:after="0" w:line="240" w:lineRule="auto"/>
              <w:rPr>
                <w:rFonts w:cs="Calibri"/>
                <w:sz w:val="20"/>
                <w:szCs w:val="20"/>
                <w:u w:val="single"/>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DAC559D"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75D74D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757A82E" w14:textId="4A4799DF"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8DBCB45" w14:textId="77777777" w:rsidR="00175D15" w:rsidRPr="001F22EC" w:rsidRDefault="00175D15" w:rsidP="00175D15">
            <w:pPr>
              <w:spacing w:after="0" w:line="240" w:lineRule="auto"/>
              <w:jc w:val="center"/>
              <w:rPr>
                <w:rFonts w:cs="Calibri"/>
                <w:b/>
                <w:sz w:val="20"/>
                <w:szCs w:val="20"/>
              </w:rPr>
            </w:pPr>
          </w:p>
        </w:tc>
      </w:tr>
      <w:tr w:rsidR="00175D15" w:rsidRPr="001F22EC" w14:paraId="2A98882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099B1" w14:textId="37E6DA14" w:rsidR="00175D15" w:rsidRPr="001F22EC" w:rsidRDefault="00175D15" w:rsidP="00175D15">
            <w:pPr>
              <w:spacing w:after="0" w:line="240" w:lineRule="auto"/>
              <w:rPr>
                <w:rFonts w:cs="Calibri"/>
                <w:sz w:val="20"/>
                <w:szCs w:val="20"/>
                <w:u w:val="single"/>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7950121"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59230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A2C8A4"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F845C0" w14:textId="2E48F17B"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6E4A3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B285D" w14:textId="3F64C8B6"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938517A"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09A790F"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122EFB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4533353" w14:textId="1874BD78"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F6E584C"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DE746"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Crvenog križa</w:t>
            </w:r>
          </w:p>
        </w:tc>
      </w:tr>
      <w:tr w:rsidR="00175D15" w:rsidRPr="001F22EC" w14:paraId="371BC84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E4B1A" w14:textId="77777777" w:rsidR="00175D15" w:rsidRPr="001F22EC" w:rsidRDefault="00175D15" w:rsidP="00175D15">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40913"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CF5A6"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88950" w14:textId="58E0E23A"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8C21E" w14:textId="4653A608"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19C171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E0070" w14:textId="77777777" w:rsidR="00175D15" w:rsidRPr="001F22EC" w:rsidRDefault="00175D15" w:rsidP="00175D15">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3A393"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724E7"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F9E5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A4313"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725119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E38C1" w14:textId="77777777" w:rsidR="00175D15" w:rsidRPr="001F22EC" w:rsidRDefault="00175D15" w:rsidP="00175D15">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3F989"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8EA2B"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C2E98"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42ED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E6736ED"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FDB5E" w14:textId="77777777" w:rsidR="00175D15" w:rsidRPr="001F22EC" w:rsidRDefault="00175D15" w:rsidP="00175D15">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6A02"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2A5C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F3922"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FA5C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0FBBC7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3236D" w14:textId="77777777" w:rsidR="00175D15" w:rsidRPr="001F22EC" w:rsidRDefault="00175D15" w:rsidP="00175D15">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2D3DA"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6486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595ED" w14:textId="12156E61"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58993" w14:textId="5B38412D"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35A329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B23C8" w14:textId="77777777" w:rsidR="00175D15" w:rsidRPr="001F22EC" w:rsidRDefault="00175D15" w:rsidP="00175D15">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8B315"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AF72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995A6"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ED766"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349A3A7"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33F64" w14:textId="77777777" w:rsidR="00175D15" w:rsidRPr="001F22EC" w:rsidRDefault="00175D15" w:rsidP="00175D15">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3C143"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9EA5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F5AD4" w14:textId="18292F32"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C4756" w14:textId="7F044E74"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FFC47F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82FC9"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DFDFE"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6008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EC2E9"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8414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BA2EB87"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07630"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Povjerenici civilne zaštite i njihovi zamjenici</w:t>
            </w:r>
          </w:p>
        </w:tc>
      </w:tr>
      <w:tr w:rsidR="00175D15" w:rsidRPr="001F22EC" w14:paraId="5E9704D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25697" w14:textId="77777777" w:rsidR="00175D15" w:rsidRPr="001F22EC" w:rsidRDefault="00175D15" w:rsidP="00175D15">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08958"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1A812" w14:textId="3FE725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98FBB"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BE6ED" w14:textId="21952E75"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ADC45F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07CEC" w14:textId="77777777" w:rsidR="00175D15" w:rsidRPr="001F22EC" w:rsidRDefault="00175D15" w:rsidP="00175D15">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55003"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B5A9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FCC2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7672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300F66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4DAA3" w14:textId="77777777" w:rsidR="00175D15" w:rsidRPr="001F22EC" w:rsidRDefault="00175D15" w:rsidP="00175D15">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8B2F"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C808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BE85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DA3C9" w14:textId="77777777" w:rsidR="00175D15" w:rsidRPr="001F22EC" w:rsidRDefault="00175D15" w:rsidP="00175D15">
            <w:pPr>
              <w:spacing w:after="0" w:line="240" w:lineRule="auto"/>
              <w:rPr>
                <w:rFonts w:cs="Calibri"/>
                <w:b/>
                <w:sz w:val="20"/>
                <w:szCs w:val="20"/>
              </w:rPr>
            </w:pPr>
          </w:p>
        </w:tc>
      </w:tr>
      <w:tr w:rsidR="00175D15" w:rsidRPr="001F22EC" w14:paraId="37F3BE4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91FCA" w14:textId="77777777" w:rsidR="00175D15" w:rsidRPr="001F22EC" w:rsidRDefault="00175D15" w:rsidP="00175D15">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54A79"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6BF6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8A14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05E6F" w14:textId="77777777" w:rsidR="00175D15" w:rsidRPr="001F22EC" w:rsidRDefault="00175D15" w:rsidP="00175D15">
            <w:pPr>
              <w:spacing w:after="0" w:line="240" w:lineRule="auto"/>
              <w:rPr>
                <w:rFonts w:cs="Calibri"/>
                <w:b/>
                <w:sz w:val="20"/>
                <w:szCs w:val="20"/>
              </w:rPr>
            </w:pPr>
          </w:p>
        </w:tc>
      </w:tr>
      <w:tr w:rsidR="00175D15" w:rsidRPr="001F22EC" w14:paraId="07DDE22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6E66F" w14:textId="77777777" w:rsidR="00175D15" w:rsidRPr="001F22EC" w:rsidRDefault="00175D15" w:rsidP="00175D15">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2FED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7B27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6146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CFAD" w14:textId="77777777" w:rsidR="00175D15" w:rsidRPr="001F22EC" w:rsidRDefault="00175D15" w:rsidP="00175D15">
            <w:pPr>
              <w:spacing w:after="0" w:line="240" w:lineRule="auto"/>
              <w:rPr>
                <w:rFonts w:cs="Calibri"/>
                <w:b/>
                <w:sz w:val="20"/>
                <w:szCs w:val="20"/>
              </w:rPr>
            </w:pPr>
          </w:p>
        </w:tc>
      </w:tr>
      <w:tr w:rsidR="00175D15" w:rsidRPr="001F22EC" w14:paraId="4C5BB9E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A0F37" w14:textId="77777777" w:rsidR="00175D15" w:rsidRPr="001F22EC" w:rsidRDefault="00175D15" w:rsidP="00175D15">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6A664"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A3C5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ACD8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B4C52" w14:textId="77777777" w:rsidR="00175D15" w:rsidRPr="001F22EC" w:rsidRDefault="00175D15" w:rsidP="00175D15">
            <w:pPr>
              <w:spacing w:after="0" w:line="240" w:lineRule="auto"/>
              <w:rPr>
                <w:rFonts w:cs="Calibri"/>
                <w:b/>
                <w:sz w:val="20"/>
                <w:szCs w:val="20"/>
              </w:rPr>
            </w:pPr>
          </w:p>
        </w:tc>
      </w:tr>
      <w:tr w:rsidR="00175D15" w:rsidRPr="001F22EC" w14:paraId="0043D37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8DEFC" w14:textId="77777777" w:rsidR="00175D15" w:rsidRPr="001F22EC" w:rsidRDefault="00175D15" w:rsidP="00175D15">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F6F97"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8F26A"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877F7"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F260E" w14:textId="77777777" w:rsidR="00175D15" w:rsidRPr="001F22EC" w:rsidRDefault="00175D15" w:rsidP="00175D15">
            <w:pPr>
              <w:spacing w:after="0" w:line="240" w:lineRule="auto"/>
              <w:rPr>
                <w:rFonts w:cs="Calibri"/>
                <w:b/>
                <w:sz w:val="20"/>
                <w:szCs w:val="20"/>
              </w:rPr>
            </w:pPr>
          </w:p>
        </w:tc>
      </w:tr>
      <w:tr w:rsidR="00175D15" w:rsidRPr="001F22EC" w14:paraId="2160824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315FA" w14:textId="77777777" w:rsidR="00175D15" w:rsidRPr="001F22EC" w:rsidRDefault="00175D15" w:rsidP="00175D15">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EEAB2"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E6C7A" w14:textId="73240B61"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47EE7" w14:textId="48D57004"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5440D" w14:textId="77777777" w:rsidR="00175D15" w:rsidRPr="001F22EC" w:rsidRDefault="00175D15" w:rsidP="00175D15">
            <w:pPr>
              <w:spacing w:after="0" w:line="240" w:lineRule="auto"/>
              <w:rPr>
                <w:rFonts w:cs="Calibri"/>
                <w:b/>
                <w:sz w:val="20"/>
                <w:szCs w:val="20"/>
              </w:rPr>
            </w:pPr>
          </w:p>
        </w:tc>
      </w:tr>
      <w:tr w:rsidR="00175D15" w:rsidRPr="001F22EC" w14:paraId="6D47516B"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30303"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175D15" w:rsidRPr="001F22EC" w14:paraId="313E9BB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B7313" w14:textId="77777777" w:rsidR="00175D15" w:rsidRPr="001F22EC" w:rsidRDefault="00175D15" w:rsidP="00175D15">
            <w:pPr>
              <w:spacing w:after="0" w:line="240" w:lineRule="auto"/>
              <w:rPr>
                <w:rFonts w:cs="Calibri"/>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A8DD3"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F9D0A" w14:textId="6D4D64D4"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843C0" w14:textId="71DDC2EC"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C02A6" w14:textId="2A9D47F4"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1DFC6E36"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83CE7" w14:textId="77777777" w:rsidR="00175D15" w:rsidRPr="001F22EC" w:rsidRDefault="00175D15" w:rsidP="00175D15">
            <w:pPr>
              <w:spacing w:after="0" w:line="240" w:lineRule="auto"/>
              <w:rPr>
                <w:rFonts w:cs="Calibri"/>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55510"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D3D46" w14:textId="7777777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48703" w14:textId="77777777"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C5D1A" w14:textId="6EDE18A1"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30530D1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CD732" w14:textId="77777777" w:rsidR="00175D15" w:rsidRPr="001F22EC" w:rsidRDefault="00175D15" w:rsidP="00175D15">
            <w:pPr>
              <w:spacing w:after="0" w:line="240" w:lineRule="auto"/>
              <w:rPr>
                <w:rFonts w:cs="Calibri"/>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88CBF"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C22B8" w14:textId="45DA310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CFAE8" w14:textId="4237BBE9"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27F1B" w14:textId="5963D325"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7EFC09A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93258" w14:textId="77777777" w:rsidR="00175D15" w:rsidRPr="001F22EC" w:rsidRDefault="00175D15" w:rsidP="00175D15">
            <w:pPr>
              <w:spacing w:after="0" w:line="240" w:lineRule="auto"/>
              <w:rPr>
                <w:rFonts w:cs="Calibri"/>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D4CC3"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692CE" w14:textId="5E97A9B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ACAFD" w14:textId="6F30A8C4"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A4A2A" w14:textId="65A8199E"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4CF28EF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AD75C" w14:textId="77777777" w:rsidR="00175D15" w:rsidRPr="001F22EC" w:rsidRDefault="00175D15" w:rsidP="00175D15">
            <w:pPr>
              <w:spacing w:after="0" w:line="240" w:lineRule="auto"/>
              <w:rPr>
                <w:rFonts w:cs="Calibri"/>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4A4CA"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8DFC" w14:textId="7B56B8F4"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DC3A7" w14:textId="38C76037"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7C5F8" w14:textId="7CEBA0CE"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2634B76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270D8" w14:textId="77777777" w:rsidR="00175D15" w:rsidRPr="001F22EC" w:rsidRDefault="00175D15" w:rsidP="00175D15">
            <w:pPr>
              <w:spacing w:after="0" w:line="240" w:lineRule="auto"/>
              <w:rPr>
                <w:rFonts w:cs="Calibri"/>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FD846"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8CC0C" w14:textId="490262EC"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8C14C" w14:textId="53C2DEF1"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C71C1" w14:textId="7684F9F1"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6D54891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BDBE7" w14:textId="77777777" w:rsidR="00175D15" w:rsidRPr="001F22EC" w:rsidRDefault="00175D15" w:rsidP="00175D15">
            <w:pPr>
              <w:spacing w:after="0" w:line="240" w:lineRule="auto"/>
              <w:rPr>
                <w:rFonts w:cs="Calibri"/>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01AAF"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CAFBF" w14:textId="7B99E25B"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F1C1C" w14:textId="75EFAFE5"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64366" w14:textId="66757D2C"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6C2B365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C9D9C" w14:textId="77777777" w:rsidR="00175D15" w:rsidRPr="001F22EC" w:rsidRDefault="00175D15" w:rsidP="00175D15">
            <w:pPr>
              <w:spacing w:after="0" w:line="240" w:lineRule="auto"/>
              <w:rPr>
                <w:rFonts w:cs="Calibri"/>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74A8D" w14:textId="77777777" w:rsidR="00175D15" w:rsidRPr="001F22EC" w:rsidRDefault="00175D15" w:rsidP="001F22EC">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3FE1B" w14:textId="77777777" w:rsidR="00175D15" w:rsidRPr="001F22EC" w:rsidRDefault="00175D15" w:rsidP="001F22EC">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82774" w14:textId="598DA91B" w:rsidR="00175D15" w:rsidRPr="001F22EC" w:rsidRDefault="00175D15" w:rsidP="001F22EC">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E5839" w14:textId="444FED1B" w:rsidR="00175D15" w:rsidRPr="001F22EC" w:rsidRDefault="001F22EC" w:rsidP="001F22EC">
            <w:pPr>
              <w:spacing w:after="0" w:line="240" w:lineRule="auto"/>
              <w:jc w:val="center"/>
              <w:rPr>
                <w:rFonts w:cs="Calibri"/>
                <w:b/>
                <w:sz w:val="20"/>
                <w:szCs w:val="20"/>
              </w:rPr>
            </w:pPr>
            <w:r w:rsidRPr="001F22EC">
              <w:rPr>
                <w:rFonts w:cs="Calibri"/>
                <w:b/>
                <w:sz w:val="20"/>
                <w:szCs w:val="20"/>
              </w:rPr>
              <w:t>X</w:t>
            </w:r>
          </w:p>
        </w:tc>
      </w:tr>
      <w:tr w:rsidR="00175D15" w:rsidRPr="001F22EC" w14:paraId="5F609E8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03A7D"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Hrvatska gorska služba spašavanja</w:t>
            </w:r>
          </w:p>
        </w:tc>
      </w:tr>
      <w:tr w:rsidR="00175D15" w:rsidRPr="001F22EC" w14:paraId="23004B9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FA2ED" w14:textId="77777777" w:rsidR="00175D15" w:rsidRPr="001F22EC" w:rsidRDefault="00175D15" w:rsidP="00175D15">
            <w:pPr>
              <w:spacing w:after="0" w:line="240" w:lineRule="auto"/>
              <w:rPr>
                <w:rFonts w:cs="Calibri"/>
                <w:b/>
                <w:sz w:val="20"/>
                <w:szCs w:val="20"/>
              </w:rPr>
            </w:pPr>
            <w:r w:rsidRPr="001F22EC">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250A22CF"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0E62855"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8A60324"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3D37A1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8DD008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04A93" w14:textId="77777777" w:rsidR="00175D15" w:rsidRPr="001F22EC" w:rsidRDefault="00175D15" w:rsidP="00175D15">
            <w:pPr>
              <w:spacing w:after="0" w:line="240" w:lineRule="auto"/>
              <w:rPr>
                <w:rFonts w:cs="Calibri"/>
                <w:b/>
                <w:sz w:val="20"/>
                <w:szCs w:val="20"/>
              </w:rPr>
            </w:pPr>
            <w:r w:rsidRPr="001F22EC">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5219D32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3C557C7"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C54F61"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082E6CD"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2DDEE9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AA592" w14:textId="77777777" w:rsidR="00175D15" w:rsidRPr="001F22EC" w:rsidRDefault="00175D15" w:rsidP="00175D15">
            <w:pPr>
              <w:spacing w:after="0" w:line="240" w:lineRule="auto"/>
              <w:rPr>
                <w:rFonts w:cs="Calibri"/>
                <w:b/>
                <w:sz w:val="20"/>
                <w:szCs w:val="20"/>
              </w:rPr>
            </w:pPr>
            <w:r w:rsidRPr="001F22EC">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35E9A0B"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488731"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C772B8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CECEB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B06717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61C94" w14:textId="77777777" w:rsidR="00175D15" w:rsidRPr="001F22EC" w:rsidRDefault="00175D15" w:rsidP="00175D15">
            <w:pPr>
              <w:spacing w:after="0" w:line="240" w:lineRule="auto"/>
              <w:rPr>
                <w:rFonts w:cs="Calibri"/>
                <w:b/>
                <w:sz w:val="20"/>
                <w:szCs w:val="20"/>
              </w:rPr>
            </w:pPr>
            <w:r w:rsidRPr="001F22EC">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652FC74"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8ABF22A"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7761132"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77E802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547C06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AD4D7" w14:textId="77777777" w:rsidR="00175D15" w:rsidRPr="001F22EC" w:rsidRDefault="00175D15" w:rsidP="00175D15">
            <w:pPr>
              <w:spacing w:after="0" w:line="240" w:lineRule="auto"/>
              <w:rPr>
                <w:rFonts w:cs="Calibri"/>
                <w:b/>
                <w:sz w:val="20"/>
                <w:szCs w:val="20"/>
              </w:rPr>
            </w:pPr>
            <w:r w:rsidRPr="001F22EC">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9041F4F"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32066C"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2D263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F1FE2A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080174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CA958" w14:textId="77777777" w:rsidR="00175D15" w:rsidRPr="001F22EC" w:rsidRDefault="00175D15" w:rsidP="00175D15">
            <w:pPr>
              <w:spacing w:after="0" w:line="240" w:lineRule="auto"/>
              <w:rPr>
                <w:rFonts w:cs="Calibri"/>
                <w:b/>
                <w:sz w:val="20"/>
                <w:szCs w:val="20"/>
              </w:rPr>
            </w:pPr>
            <w:r w:rsidRPr="001F22EC">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06E9A03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BB317CB"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A4B61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9EA670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3918433"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78B8" w14:textId="77777777" w:rsidR="00175D15" w:rsidRPr="001F22EC" w:rsidRDefault="00175D15" w:rsidP="00175D15">
            <w:pPr>
              <w:spacing w:after="0" w:line="240" w:lineRule="auto"/>
              <w:rPr>
                <w:rFonts w:cs="Calibri"/>
                <w:b/>
                <w:sz w:val="20"/>
                <w:szCs w:val="20"/>
              </w:rPr>
            </w:pPr>
            <w:r w:rsidRPr="001F22EC">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F693622"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24EA9F8"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EDB4D1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E281A9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EF6CE25"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974D6" w14:textId="77777777" w:rsidR="00175D15" w:rsidRPr="001F22EC" w:rsidRDefault="00175D15" w:rsidP="00175D15">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4542D8D"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C646526"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2891E01"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50AC81"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55F96EF"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F46E6"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3. Prikaz stanja mobilnosti operativnih kapaciteta sustava civilne zaštite i stanja komunikacijskih kapaciteta</w:t>
            </w:r>
          </w:p>
        </w:tc>
      </w:tr>
      <w:tr w:rsidR="00175D15" w:rsidRPr="001F22EC" w14:paraId="5CCDC00F" w14:textId="77777777" w:rsidTr="0080116B">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FA8DA" w14:textId="6E54A529"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vatrogastva</w:t>
            </w:r>
          </w:p>
        </w:tc>
      </w:tr>
      <w:tr w:rsidR="00175D15" w:rsidRPr="001F22EC" w14:paraId="2714CBDF"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A9486" w14:textId="0AF99FBB" w:rsidR="00175D15" w:rsidRPr="001F22EC" w:rsidRDefault="00175D15" w:rsidP="00175D15">
            <w:pPr>
              <w:spacing w:after="0" w:line="240" w:lineRule="auto"/>
              <w:rPr>
                <w:rFonts w:cs="Calibri"/>
                <w:sz w:val="20"/>
                <w:szCs w:val="20"/>
                <w:u w:val="single"/>
              </w:rPr>
            </w:pPr>
            <w:r w:rsidRPr="001F22EC">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2FE09872"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64516FE"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38FF65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4EA99A3" w14:textId="25717EEC"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1A5D4750"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DEBDE" w14:textId="0E1EE57D" w:rsidR="00175D15" w:rsidRPr="001F22EC" w:rsidRDefault="00175D15" w:rsidP="00175D15">
            <w:pPr>
              <w:spacing w:after="0" w:line="240" w:lineRule="auto"/>
              <w:rPr>
                <w:rFonts w:cs="Calibri"/>
                <w:sz w:val="20"/>
                <w:szCs w:val="20"/>
                <w:u w:val="single"/>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45E9D7C"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CCC5EDD"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75FFC55"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601D9F" w14:textId="52569BA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592C658A"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586EE" w14:textId="5F9E3071"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8961B26"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19C4D9C"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45A141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EC29074" w14:textId="52B54E3E"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615E325"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F874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Operativne snage Crvenog križa</w:t>
            </w:r>
          </w:p>
        </w:tc>
      </w:tr>
      <w:tr w:rsidR="00175D15" w:rsidRPr="001F22EC" w14:paraId="704288A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7E44D"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E19FE"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7EBB4"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A5A34"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35E38"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F3D434C"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211C4"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0599A"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A5B22"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720AA"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CD03B"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A658C5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B889C"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4A5E1"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CA77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079CE"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DD94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E0C87E2"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53EF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Povjerenici civilne zaštite i njihovi zamjenici</w:t>
            </w:r>
          </w:p>
        </w:tc>
      </w:tr>
      <w:tr w:rsidR="00175D15" w:rsidRPr="001F22EC" w14:paraId="55399CC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5A4E6"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3BD15"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9AAF1"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FB0FF"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6117C"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303B344"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0A396"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07FCB"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36177"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F0073"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11D0A"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0954ED9"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11F1A"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31BC2" w14:textId="77777777" w:rsidR="00175D15" w:rsidRPr="001F22EC" w:rsidRDefault="00175D15" w:rsidP="00175D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CD04B"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FBFF7"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41DBB"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480CE02A"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EB259"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Pravne osobe od interesa za sustav civilne zaštite</w:t>
            </w:r>
          </w:p>
        </w:tc>
      </w:tr>
      <w:tr w:rsidR="00175D15" w:rsidRPr="001F22EC" w14:paraId="3C5CCFB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09163"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64C8A"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3589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9BE6B"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ADF7F"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2DCD58F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8C138" w14:textId="77777777" w:rsidR="00175D15" w:rsidRPr="001F22EC" w:rsidRDefault="00175D15" w:rsidP="00175D15">
            <w:pPr>
              <w:spacing w:after="0" w:line="240" w:lineRule="auto"/>
              <w:rPr>
                <w:rFonts w:cs="Calibri"/>
                <w:sz w:val="20"/>
                <w:szCs w:val="20"/>
              </w:rPr>
            </w:pPr>
            <w:r w:rsidRPr="001F22EC">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96E37"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60AE5"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CE80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D4F05"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7FBB1DF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A057F" w14:textId="77777777" w:rsidR="00175D15" w:rsidRPr="001F22EC" w:rsidRDefault="00175D15" w:rsidP="00175D15">
            <w:pPr>
              <w:spacing w:after="0" w:line="240" w:lineRule="auto"/>
              <w:rPr>
                <w:rFonts w:cs="Calibri"/>
                <w:sz w:val="20"/>
                <w:szCs w:val="20"/>
                <w:u w:val="single"/>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19AD8"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E5C23" w14:textId="77777777" w:rsidR="00175D15" w:rsidRPr="001F22EC" w:rsidRDefault="00175D15" w:rsidP="00175D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17460" w14:textId="77777777" w:rsidR="00175D15" w:rsidRPr="001F22EC" w:rsidRDefault="00175D15" w:rsidP="00175D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A293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0EC0F0EE" w14:textId="77777777" w:rsidTr="00516C5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A1693"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Hrvatska gorska služba spašavanja</w:t>
            </w:r>
          </w:p>
        </w:tc>
      </w:tr>
      <w:tr w:rsidR="00175D15" w:rsidRPr="001F22EC" w14:paraId="2C6259C1"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780AD" w14:textId="77777777" w:rsidR="00175D15" w:rsidRPr="001F22EC" w:rsidRDefault="00175D15" w:rsidP="00175D15">
            <w:pPr>
              <w:spacing w:after="0" w:line="240" w:lineRule="auto"/>
              <w:rPr>
                <w:rFonts w:cs="Calibri"/>
                <w:b/>
                <w:sz w:val="20"/>
                <w:szCs w:val="20"/>
              </w:rPr>
            </w:pPr>
            <w:r w:rsidRPr="001F22EC">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3E4038C0"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0CDF7AA"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A30D66"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45D752"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354AADE2"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A0958" w14:textId="77777777" w:rsidR="00175D15" w:rsidRPr="001F22EC" w:rsidRDefault="00175D15" w:rsidP="00175D15">
            <w:pPr>
              <w:spacing w:after="0" w:line="240" w:lineRule="auto"/>
              <w:rPr>
                <w:rFonts w:cs="Calibri"/>
                <w:b/>
                <w:sz w:val="20"/>
                <w:szCs w:val="20"/>
              </w:rPr>
            </w:pPr>
            <w:r w:rsidRPr="001F22EC">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05E552B5"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9A2A625"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FCCC2B6"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D56C82F"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r w:rsidR="00175D15" w:rsidRPr="001F22EC" w14:paraId="6281DBDB" w14:textId="77777777" w:rsidTr="00516C5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D85DB" w14:textId="77777777" w:rsidR="00175D15" w:rsidRPr="001F22EC" w:rsidRDefault="00175D15" w:rsidP="00175D15">
            <w:pPr>
              <w:spacing w:after="0" w:line="240" w:lineRule="auto"/>
              <w:rPr>
                <w:rFonts w:cs="Calibri"/>
                <w:b/>
                <w:sz w:val="20"/>
                <w:szCs w:val="20"/>
              </w:rPr>
            </w:pPr>
            <w:r w:rsidRPr="001F22EC">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504D25C" w14:textId="77777777" w:rsidR="00175D15" w:rsidRPr="001F22EC" w:rsidRDefault="00175D15" w:rsidP="00175D15">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5070F47" w14:textId="77777777" w:rsidR="00175D15" w:rsidRPr="001F22EC" w:rsidRDefault="00175D15" w:rsidP="00175D15">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AE1FA60" w14:textId="77777777" w:rsidR="00175D15" w:rsidRPr="001F22EC" w:rsidRDefault="00175D15" w:rsidP="00175D15">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A4EF7B7" w14:textId="77777777" w:rsidR="00175D15" w:rsidRPr="001F22EC" w:rsidRDefault="00175D15" w:rsidP="00175D15">
            <w:pPr>
              <w:spacing w:after="0" w:line="240" w:lineRule="auto"/>
              <w:jc w:val="center"/>
              <w:rPr>
                <w:rFonts w:cs="Calibri"/>
                <w:b/>
                <w:sz w:val="20"/>
                <w:szCs w:val="20"/>
              </w:rPr>
            </w:pPr>
            <w:r w:rsidRPr="001F22EC">
              <w:rPr>
                <w:rFonts w:cs="Calibri"/>
                <w:b/>
                <w:sz w:val="20"/>
                <w:szCs w:val="20"/>
              </w:rPr>
              <w:t>X</w:t>
            </w:r>
          </w:p>
        </w:tc>
      </w:tr>
    </w:tbl>
    <w:p w14:paraId="6A9F10DD" w14:textId="77777777" w:rsidR="001F22EC" w:rsidRPr="001F22EC" w:rsidRDefault="001F22EC" w:rsidP="009332AE">
      <w:pPr>
        <w:spacing w:after="0"/>
      </w:pPr>
    </w:p>
    <w:p w14:paraId="73F71026" w14:textId="494802C5" w:rsidR="009332AE" w:rsidRPr="001F22EC" w:rsidRDefault="000409CE" w:rsidP="009332AE">
      <w:pPr>
        <w:spacing w:after="0"/>
      </w:pPr>
      <w:r w:rsidRPr="001F22EC">
        <w:t>U slučaju katastrofalnih posljedica, osim analizom navedenih odgovornih i upravljačkih te operativnih kapaciteta, u sanaciju posljedica prijetnje se uključuju redovne gotove snage – pravne osobe, koje postupaju prema vlastitim operativnim planovima, odnosno:</w:t>
      </w:r>
    </w:p>
    <w:p w14:paraId="7356CB32"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bookmarkStart w:id="1183" w:name="_Hlk88739335"/>
      <w:r w:rsidRPr="000C4074">
        <w:rPr>
          <w:rFonts w:ascii="Calibri" w:hAnsi="Calibri" w:cs="Calibri"/>
          <w:color w:val="000000"/>
          <w:sz w:val="24"/>
          <w:szCs w:val="24"/>
          <w:lang w:val="pl-PL"/>
        </w:rPr>
        <w:t xml:space="preserve">MUP - Policijska uprava Bjelovarsko – bilogorska - Policijska postaja Daruvar, </w:t>
      </w:r>
    </w:p>
    <w:p w14:paraId="63BE1FFE"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Postrojba civilne zaštite za spašavanje iz ruševina, </w:t>
      </w:r>
    </w:p>
    <w:p w14:paraId="0FDE4398"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Centar za socijalnu skrb Daruvar, </w:t>
      </w:r>
    </w:p>
    <w:p w14:paraId="5CD3DC68"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 xml:space="preserve">Caritas Bjelovarsko - bilogorske županije, </w:t>
      </w:r>
    </w:p>
    <w:p w14:paraId="46BB78D8" w14:textId="77777777" w:rsidR="001F22EC" w:rsidRPr="005E4FDF"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rPr>
      </w:pPr>
      <w:r w:rsidRPr="005E4FDF">
        <w:rPr>
          <w:rFonts w:ascii="Calibri" w:hAnsi="Calibri" w:cs="Calibri"/>
          <w:color w:val="000000"/>
          <w:sz w:val="24"/>
          <w:szCs w:val="24"/>
        </w:rPr>
        <w:t>Hrvatske šume – UŠP Bjelovar – Šumarija Daruvar,</w:t>
      </w:r>
    </w:p>
    <w:p w14:paraId="2117C200" w14:textId="77777777" w:rsidR="001F22EC" w:rsidRPr="000C4074" w:rsidRDefault="001F22EC">
      <w:pPr>
        <w:pStyle w:val="Odlomakpopisa"/>
        <w:numPr>
          <w:ilvl w:val="0"/>
          <w:numId w:val="93"/>
        </w:numPr>
        <w:autoSpaceDE w:val="0"/>
        <w:autoSpaceDN w:val="0"/>
        <w:adjustRightInd w:val="0"/>
        <w:spacing w:after="66"/>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Telekom d.d. Zagreb, </w:t>
      </w:r>
    </w:p>
    <w:p w14:paraId="277A3113" w14:textId="77777777" w:rsidR="001F22EC" w:rsidRPr="000C4074" w:rsidRDefault="001F22EC">
      <w:pPr>
        <w:pStyle w:val="Odlomakpopisa"/>
        <w:numPr>
          <w:ilvl w:val="0"/>
          <w:numId w:val="93"/>
        </w:numPr>
        <w:autoSpaceDE w:val="0"/>
        <w:autoSpaceDN w:val="0"/>
        <w:adjustRightInd w:val="0"/>
        <w:spacing w:after="0"/>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Hrvatski zavod za toksikologiju i antidoping Zagreb, </w:t>
      </w:r>
    </w:p>
    <w:p w14:paraId="15B96CCA"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Veterinarska stanica Daruvar d.o.o., </w:t>
      </w:r>
    </w:p>
    <w:p w14:paraId="058F2E6B"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da-DK"/>
        </w:rPr>
      </w:pPr>
      <w:r w:rsidRPr="000C4074">
        <w:rPr>
          <w:rFonts w:ascii="Calibri" w:hAnsi="Calibri" w:cs="Calibri"/>
          <w:color w:val="000000"/>
          <w:sz w:val="24"/>
          <w:szCs w:val="24"/>
          <w:lang w:val="da-DK"/>
        </w:rPr>
        <w:t>HEP ODS d.o.o, Elektra Križ,</w:t>
      </w:r>
    </w:p>
    <w:p w14:paraId="60F478B7" w14:textId="69133164"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Županijska uprava za ceste Bjelovarsko - b</w:t>
      </w:r>
      <w:r w:rsidR="00D22425" w:rsidRPr="000C4074">
        <w:rPr>
          <w:rFonts w:ascii="Calibri" w:hAnsi="Calibri" w:cs="Calibri"/>
          <w:color w:val="000000"/>
          <w:sz w:val="24"/>
          <w:szCs w:val="24"/>
          <w:lang w:val="pl-PL"/>
        </w:rPr>
        <w:t>i</w:t>
      </w:r>
      <w:r w:rsidRPr="000C4074">
        <w:rPr>
          <w:rFonts w:ascii="Calibri" w:hAnsi="Calibri" w:cs="Calibri"/>
          <w:color w:val="000000"/>
          <w:sz w:val="24"/>
          <w:szCs w:val="24"/>
          <w:lang w:val="pl-PL"/>
        </w:rPr>
        <w:t>logorske županije,</w:t>
      </w:r>
    </w:p>
    <w:p w14:paraId="1DC7E703"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Zavod za hitnu medicinu Bjelovarsko - bilogorske županije,</w:t>
      </w:r>
    </w:p>
    <w:p w14:paraId="18F63276"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Zavod za javno zdravstvo Bjelovarsko - bilogorske županije, </w:t>
      </w:r>
    </w:p>
    <w:p w14:paraId="37FAA093" w14:textId="77777777" w:rsidR="001F22EC" w:rsidRPr="000C4074"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lang w:val="pl-PL"/>
        </w:rPr>
      </w:pPr>
      <w:r w:rsidRPr="000C4074">
        <w:rPr>
          <w:rFonts w:ascii="Calibri" w:hAnsi="Calibri" w:cs="Calibri"/>
          <w:color w:val="000000"/>
          <w:sz w:val="24"/>
          <w:szCs w:val="24"/>
          <w:lang w:val="pl-PL"/>
        </w:rPr>
        <w:t xml:space="preserve">Dom zdravlja Bjelovarsko - bilogorske županije, </w:t>
      </w:r>
    </w:p>
    <w:p w14:paraId="24EEFAB9" w14:textId="4F0CD79F"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Dom zdravlja Daruvar,</w:t>
      </w:r>
    </w:p>
    <w:p w14:paraId="7F156471"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Opća bolnica Bjelovar, </w:t>
      </w:r>
    </w:p>
    <w:p w14:paraId="72BB5010"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 xml:space="preserve">Hrvatske vode – Vodnogospodarski odjel za srednju i donju Savu – Vodnogospodarska ispostava za mali sliv “Ilova – Pakra”, </w:t>
      </w:r>
    </w:p>
    <w:p w14:paraId="16FB7053" w14:textId="77777777" w:rsidR="001F22EC" w:rsidRPr="005E4FDF" w:rsidRDefault="001F22EC">
      <w:pPr>
        <w:pStyle w:val="Odlomakpopisa"/>
        <w:numPr>
          <w:ilvl w:val="0"/>
          <w:numId w:val="93"/>
        </w:numPr>
        <w:autoSpaceDE w:val="0"/>
        <w:autoSpaceDN w:val="0"/>
        <w:adjustRightInd w:val="0"/>
        <w:spacing w:after="71"/>
        <w:jc w:val="both"/>
        <w:rPr>
          <w:rFonts w:ascii="Calibri" w:hAnsi="Calibri" w:cs="Calibri"/>
          <w:color w:val="000000"/>
          <w:sz w:val="24"/>
          <w:szCs w:val="24"/>
        </w:rPr>
      </w:pPr>
      <w:r w:rsidRPr="005E4FDF">
        <w:rPr>
          <w:rFonts w:ascii="Calibri" w:hAnsi="Calibri" w:cs="Calibri"/>
          <w:color w:val="000000"/>
          <w:sz w:val="24"/>
          <w:szCs w:val="24"/>
        </w:rPr>
        <w:t>MUP – Ravnateljstvo civilne zaštite – Područni ured civilne zaštite Varaždin – Služba civilne zaštite Bjelovar</w:t>
      </w:r>
      <w:r>
        <w:rPr>
          <w:rFonts w:ascii="Calibri" w:hAnsi="Calibri" w:cs="Calibri"/>
          <w:color w:val="000000"/>
          <w:sz w:val="24"/>
          <w:szCs w:val="24"/>
        </w:rPr>
        <w:t>,</w:t>
      </w:r>
    </w:p>
    <w:p w14:paraId="4710D307" w14:textId="77777777" w:rsidR="001F22EC" w:rsidRPr="001A082B" w:rsidRDefault="001F22EC">
      <w:pPr>
        <w:pStyle w:val="Odlomakpopisa"/>
        <w:numPr>
          <w:ilvl w:val="0"/>
          <w:numId w:val="93"/>
        </w:numPr>
        <w:autoSpaceDE w:val="0"/>
        <w:autoSpaceDN w:val="0"/>
        <w:adjustRightInd w:val="0"/>
        <w:spacing w:after="0"/>
        <w:ind w:left="714" w:hanging="357"/>
        <w:jc w:val="both"/>
        <w:rPr>
          <w:rFonts w:ascii="Calibri" w:hAnsi="Calibri" w:cs="Calibri"/>
          <w:color w:val="000000"/>
          <w:sz w:val="24"/>
          <w:szCs w:val="24"/>
        </w:rPr>
      </w:pPr>
      <w:r w:rsidRPr="005E4FDF">
        <w:rPr>
          <w:rFonts w:ascii="Calibri" w:hAnsi="Calibri" w:cs="Calibri"/>
          <w:color w:val="000000"/>
          <w:sz w:val="24"/>
          <w:szCs w:val="24"/>
        </w:rPr>
        <w:t>Hrvatska poljoprivredno - šumarska savjetodavna služba – Savjetodavna služba Bjelovarsko - bilogorske županije</w:t>
      </w:r>
      <w:r>
        <w:rPr>
          <w:rFonts w:ascii="Calibri" w:hAnsi="Calibri" w:cs="Calibri"/>
          <w:color w:val="000000"/>
          <w:sz w:val="24"/>
          <w:szCs w:val="24"/>
        </w:rPr>
        <w:t>.</w:t>
      </w:r>
      <w:r w:rsidRPr="005E4FDF">
        <w:rPr>
          <w:rFonts w:ascii="Calibri" w:hAnsi="Calibri" w:cs="Calibri"/>
          <w:color w:val="000000"/>
          <w:sz w:val="24"/>
          <w:szCs w:val="24"/>
        </w:rPr>
        <w:t xml:space="preserve"> </w:t>
      </w:r>
    </w:p>
    <w:p w14:paraId="1DB61F76" w14:textId="77777777" w:rsidR="00852BB1" w:rsidRPr="00F64162" w:rsidRDefault="00852BB1" w:rsidP="009332AE">
      <w:pPr>
        <w:spacing w:after="0"/>
        <w:rPr>
          <w:highlight w:val="yellow"/>
        </w:rPr>
      </w:pPr>
    </w:p>
    <w:bookmarkEnd w:id="1183"/>
    <w:p w14:paraId="04BA9386" w14:textId="77777777" w:rsidR="00722336" w:rsidRDefault="00722336" w:rsidP="004451E5">
      <w:pPr>
        <w:rPr>
          <w:bCs/>
          <w:iCs/>
          <w:szCs w:val="24"/>
          <w:highlight w:val="yellow"/>
        </w:rPr>
        <w:sectPr w:rsidR="00722336" w:rsidSect="00722336">
          <w:footerReference w:type="default" r:id="rId98"/>
          <w:pgSz w:w="16838" w:h="11906" w:orient="landscape"/>
          <w:pgMar w:top="1418" w:right="1418" w:bottom="1418" w:left="1418" w:header="709" w:footer="709" w:gutter="0"/>
          <w:cols w:space="708"/>
          <w:docGrid w:linePitch="360"/>
        </w:sectPr>
      </w:pPr>
    </w:p>
    <w:p w14:paraId="049E8D91" w14:textId="2C78F995" w:rsidR="00516C59" w:rsidRPr="001F22EC" w:rsidRDefault="00516C59" w:rsidP="00812DBF">
      <w:pPr>
        <w:spacing w:after="0" w:line="240" w:lineRule="auto"/>
        <w:jc w:val="center"/>
        <w:rPr>
          <w:rFonts w:cs="Arial"/>
          <w:b/>
          <w:bCs/>
          <w:sz w:val="20"/>
          <w:szCs w:val="20"/>
        </w:rPr>
      </w:pPr>
      <w:bookmarkStart w:id="1184" w:name="_Toc510774977"/>
      <w:bookmarkStart w:id="1185" w:name="_Toc520198665"/>
      <w:bookmarkStart w:id="1186" w:name="_Toc523819248"/>
      <w:bookmarkStart w:id="1187" w:name="_Toc525218549"/>
      <w:bookmarkStart w:id="1188" w:name="_Toc527545436"/>
      <w:bookmarkStart w:id="1189" w:name="_Toc532551985"/>
      <w:bookmarkStart w:id="1190" w:name="_Toc13211387"/>
      <w:bookmarkStart w:id="1191" w:name="_Toc52787495"/>
      <w:bookmarkStart w:id="1192" w:name="_Toc58923504"/>
      <w:bookmarkStart w:id="1193" w:name="_Toc222218277"/>
      <w:bookmarkStart w:id="1194" w:name="_Hlk65744402"/>
      <w:r w:rsidRPr="001F22EC">
        <w:rPr>
          <w:rFonts w:cs="Arial"/>
          <w:b/>
          <w:bCs/>
          <w:sz w:val="20"/>
          <w:szCs w:val="20"/>
        </w:rPr>
        <w:t xml:space="preserve">Tablica </w:t>
      </w:r>
      <w:r w:rsidRPr="001F22EC">
        <w:rPr>
          <w:rFonts w:cs="Arial"/>
          <w:b/>
          <w:bCs/>
          <w:noProof/>
          <w:sz w:val="20"/>
          <w:szCs w:val="20"/>
        </w:rPr>
        <w:fldChar w:fldCharType="begin"/>
      </w:r>
      <w:r w:rsidRPr="001F22EC">
        <w:rPr>
          <w:rFonts w:cs="Arial"/>
          <w:b/>
          <w:bCs/>
          <w:noProof/>
          <w:sz w:val="20"/>
          <w:szCs w:val="20"/>
        </w:rPr>
        <w:instrText xml:space="preserve"> SEQ Tablica \* ARABIC </w:instrText>
      </w:r>
      <w:r w:rsidRPr="001F22EC">
        <w:rPr>
          <w:rFonts w:cs="Arial"/>
          <w:b/>
          <w:bCs/>
          <w:noProof/>
          <w:sz w:val="20"/>
          <w:szCs w:val="20"/>
        </w:rPr>
        <w:fldChar w:fldCharType="separate"/>
      </w:r>
      <w:r w:rsidR="009C5EB4">
        <w:rPr>
          <w:rFonts w:cs="Arial"/>
          <w:b/>
          <w:bCs/>
          <w:noProof/>
          <w:sz w:val="20"/>
          <w:szCs w:val="20"/>
        </w:rPr>
        <w:t>95</w:t>
      </w:r>
      <w:r w:rsidRPr="001F22EC">
        <w:rPr>
          <w:rFonts w:cs="Arial"/>
          <w:b/>
          <w:bCs/>
          <w:noProof/>
          <w:sz w:val="20"/>
          <w:szCs w:val="20"/>
        </w:rPr>
        <w:fldChar w:fldCharType="end"/>
      </w:r>
      <w:r w:rsidRPr="001F22EC">
        <w:rPr>
          <w:rFonts w:cs="Arial"/>
          <w:b/>
          <w:bCs/>
          <w:sz w:val="20"/>
          <w:szCs w:val="20"/>
        </w:rPr>
        <w:t>: Analiza stanja sustava civilne zaštite - Područje reagiranja</w:t>
      </w:r>
      <w:bookmarkEnd w:id="1184"/>
      <w:bookmarkEnd w:id="1185"/>
      <w:bookmarkEnd w:id="1186"/>
      <w:bookmarkEnd w:id="1187"/>
      <w:bookmarkEnd w:id="1188"/>
      <w:bookmarkEnd w:id="1189"/>
      <w:bookmarkEnd w:id="1190"/>
      <w:bookmarkEnd w:id="1191"/>
      <w:bookmarkEnd w:id="1192"/>
      <w:bookmarkEnd w:id="1193"/>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516C59" w:rsidRPr="001F22EC" w14:paraId="24A9B5E9" w14:textId="77777777" w:rsidTr="00516C59">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9B40A" w14:textId="77777777" w:rsidR="00516C59" w:rsidRPr="001F22EC" w:rsidRDefault="00516C59" w:rsidP="00812DBF">
            <w:pPr>
              <w:spacing w:after="0" w:line="240" w:lineRule="auto"/>
              <w:rPr>
                <w:rFonts w:cs="Calibri"/>
                <w:sz w:val="20"/>
                <w:szCs w:val="20"/>
              </w:rPr>
            </w:pPr>
            <w:bookmarkStart w:id="1195" w:name="_Hlk510088951"/>
            <w:r w:rsidRPr="001F22EC">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66CBE98"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4D8BAB0"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97EDA50"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28A09E1"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visoka spremnost</w:t>
            </w:r>
          </w:p>
        </w:tc>
      </w:tr>
      <w:tr w:rsidR="00516C59" w:rsidRPr="001F22EC" w14:paraId="0A50D93B" w14:textId="77777777" w:rsidTr="00516C59">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475D3" w14:textId="77777777" w:rsidR="00516C59" w:rsidRPr="001F22EC" w:rsidRDefault="00516C59" w:rsidP="00812DBF">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F18F2C0"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B257415"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6E33CA6"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69A58E4"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1</w:t>
            </w:r>
          </w:p>
        </w:tc>
      </w:tr>
      <w:tr w:rsidR="00516C59" w:rsidRPr="001F22EC" w14:paraId="1A8C5BA1" w14:textId="77777777" w:rsidTr="00516C59">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A5AF6" w14:textId="77777777" w:rsidR="00516C59" w:rsidRPr="001F22EC" w:rsidRDefault="00516C59" w:rsidP="00812DBF">
            <w:pPr>
              <w:spacing w:after="0" w:line="240" w:lineRule="auto"/>
              <w:rPr>
                <w:rFonts w:cs="Calibri"/>
                <w:sz w:val="20"/>
                <w:szCs w:val="20"/>
              </w:rPr>
            </w:pPr>
            <w:r w:rsidRPr="001F22EC">
              <w:rPr>
                <w:rFonts w:cs="Calibri"/>
                <w:sz w:val="20"/>
                <w:szCs w:val="20"/>
              </w:rPr>
              <w:t>Spremnost odgovornih i upravljačkih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087DA"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89307"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D75C4"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BD4B7"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tr w:rsidR="00516C59" w:rsidRPr="001F22EC" w14:paraId="443C4DEF" w14:textId="77777777" w:rsidTr="00516C59">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3FF97" w14:textId="77777777" w:rsidR="00516C59" w:rsidRPr="001F22EC" w:rsidRDefault="00516C59" w:rsidP="00812DBF">
            <w:pPr>
              <w:spacing w:after="0" w:line="240" w:lineRule="auto"/>
              <w:rPr>
                <w:rFonts w:cs="Calibri"/>
                <w:sz w:val="20"/>
                <w:szCs w:val="20"/>
              </w:rPr>
            </w:pPr>
            <w:r w:rsidRPr="001F22EC">
              <w:rPr>
                <w:rFonts w:cs="Calibri"/>
                <w:sz w:val="20"/>
                <w:szCs w:val="20"/>
              </w:rPr>
              <w:t>Spremnost operativnih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0FE00"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D1E0B"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64FE1" w14:textId="2ED48988"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35A4F" w14:textId="2AACF3F5" w:rsidR="00516C59" w:rsidRPr="001F22EC" w:rsidRDefault="009332AE" w:rsidP="00812DBF">
            <w:pPr>
              <w:spacing w:after="0" w:line="240" w:lineRule="auto"/>
              <w:jc w:val="center"/>
              <w:rPr>
                <w:rFonts w:cs="Calibri"/>
                <w:b/>
                <w:sz w:val="20"/>
                <w:szCs w:val="20"/>
              </w:rPr>
            </w:pPr>
            <w:r w:rsidRPr="001F22EC">
              <w:rPr>
                <w:rFonts w:cs="Calibri"/>
                <w:b/>
                <w:sz w:val="20"/>
                <w:szCs w:val="20"/>
              </w:rPr>
              <w:t>X</w:t>
            </w:r>
          </w:p>
        </w:tc>
      </w:tr>
      <w:tr w:rsidR="00516C59" w:rsidRPr="001F22EC" w14:paraId="58305D3F" w14:textId="77777777" w:rsidTr="00516C59">
        <w:trPr>
          <w:trHeight w:val="10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69D5E" w14:textId="77777777" w:rsidR="00516C59" w:rsidRPr="001F22EC" w:rsidRDefault="00516C59" w:rsidP="00812DBF">
            <w:pPr>
              <w:spacing w:after="0" w:line="240" w:lineRule="auto"/>
              <w:rPr>
                <w:rFonts w:cs="Calibri"/>
                <w:sz w:val="20"/>
                <w:szCs w:val="20"/>
              </w:rPr>
            </w:pPr>
            <w:r w:rsidRPr="001F22EC">
              <w:rPr>
                <w:rFonts w:cs="Calibri"/>
                <w:sz w:val="20"/>
                <w:szCs w:val="20"/>
              </w:rPr>
              <w:t>Spremnost mobilnosti operativnih kapaciteta sustava civilne zaštite i stanja komunikacijskih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00D4B"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AD088"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EECE4"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2A77E"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tr w:rsidR="00516C59" w:rsidRPr="00F64162" w14:paraId="6E5BCA45" w14:textId="77777777" w:rsidTr="00516C59">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616DF" w14:textId="77777777" w:rsidR="00516C59" w:rsidRPr="001F22EC" w:rsidRDefault="00516C59" w:rsidP="00812DBF">
            <w:pPr>
              <w:spacing w:after="0" w:line="240" w:lineRule="auto"/>
              <w:rPr>
                <w:rFonts w:cs="Calibri"/>
                <w:b/>
                <w:sz w:val="20"/>
                <w:szCs w:val="20"/>
              </w:rPr>
            </w:pPr>
            <w:r w:rsidRPr="001F22EC">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852D0"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DBB52"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816C0"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D950C"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bookmarkEnd w:id="1195"/>
    </w:tbl>
    <w:p w14:paraId="526B9BE5" w14:textId="77777777" w:rsidR="00516C59" w:rsidRPr="00F64162" w:rsidRDefault="00516C59" w:rsidP="00812DBF">
      <w:pPr>
        <w:spacing w:after="0" w:line="240" w:lineRule="auto"/>
        <w:jc w:val="center"/>
        <w:rPr>
          <w:highlight w:val="yellow"/>
        </w:rPr>
      </w:pPr>
    </w:p>
    <w:p w14:paraId="05489083" w14:textId="5DBEA8D2" w:rsidR="00516C59" w:rsidRPr="001F22EC" w:rsidRDefault="00516C59" w:rsidP="00812DBF">
      <w:pPr>
        <w:spacing w:after="0" w:line="240" w:lineRule="auto"/>
        <w:jc w:val="center"/>
        <w:rPr>
          <w:rFonts w:cs="Arial"/>
          <w:b/>
          <w:bCs/>
          <w:sz w:val="20"/>
          <w:szCs w:val="20"/>
        </w:rPr>
      </w:pPr>
      <w:bookmarkStart w:id="1196" w:name="_Toc510774978"/>
      <w:bookmarkStart w:id="1197" w:name="_Toc520198666"/>
      <w:bookmarkStart w:id="1198" w:name="_Toc523819249"/>
      <w:bookmarkStart w:id="1199" w:name="_Toc525218550"/>
      <w:bookmarkStart w:id="1200" w:name="_Toc527545437"/>
      <w:bookmarkStart w:id="1201" w:name="_Toc532551986"/>
      <w:bookmarkStart w:id="1202" w:name="_Toc13211388"/>
      <w:bookmarkStart w:id="1203" w:name="_Toc52787496"/>
      <w:bookmarkStart w:id="1204" w:name="_Toc58923505"/>
      <w:bookmarkStart w:id="1205" w:name="_Toc222218278"/>
      <w:r w:rsidRPr="001F22EC">
        <w:rPr>
          <w:rFonts w:cs="Arial"/>
          <w:b/>
          <w:bCs/>
          <w:sz w:val="20"/>
          <w:szCs w:val="20"/>
        </w:rPr>
        <w:t xml:space="preserve">Tablica </w:t>
      </w:r>
      <w:r w:rsidRPr="001F22EC">
        <w:rPr>
          <w:rFonts w:cs="Arial"/>
          <w:b/>
          <w:bCs/>
          <w:noProof/>
          <w:sz w:val="20"/>
          <w:szCs w:val="20"/>
        </w:rPr>
        <w:fldChar w:fldCharType="begin"/>
      </w:r>
      <w:r w:rsidRPr="001F22EC">
        <w:rPr>
          <w:rFonts w:cs="Arial"/>
          <w:b/>
          <w:bCs/>
          <w:noProof/>
          <w:sz w:val="20"/>
          <w:szCs w:val="20"/>
        </w:rPr>
        <w:instrText xml:space="preserve"> SEQ Tablica \* ARABIC </w:instrText>
      </w:r>
      <w:r w:rsidRPr="001F22EC">
        <w:rPr>
          <w:rFonts w:cs="Arial"/>
          <w:b/>
          <w:bCs/>
          <w:noProof/>
          <w:sz w:val="20"/>
          <w:szCs w:val="20"/>
        </w:rPr>
        <w:fldChar w:fldCharType="separate"/>
      </w:r>
      <w:r w:rsidR="009C5EB4">
        <w:rPr>
          <w:rFonts w:cs="Arial"/>
          <w:b/>
          <w:bCs/>
          <w:noProof/>
          <w:sz w:val="20"/>
          <w:szCs w:val="20"/>
        </w:rPr>
        <w:t>96</w:t>
      </w:r>
      <w:r w:rsidRPr="001F22EC">
        <w:rPr>
          <w:rFonts w:cs="Arial"/>
          <w:b/>
          <w:bCs/>
          <w:noProof/>
          <w:sz w:val="20"/>
          <w:szCs w:val="20"/>
        </w:rPr>
        <w:fldChar w:fldCharType="end"/>
      </w:r>
      <w:r w:rsidRPr="001F22EC">
        <w:rPr>
          <w:rFonts w:cs="Arial"/>
          <w:b/>
          <w:bCs/>
          <w:sz w:val="20"/>
          <w:szCs w:val="20"/>
        </w:rPr>
        <w:t>: Prikaz analize sustava civilne zaštite - ZBIRNO (područje preventive i područje reagiranja)</w:t>
      </w:r>
      <w:bookmarkEnd w:id="1196"/>
      <w:bookmarkEnd w:id="1197"/>
      <w:bookmarkEnd w:id="1198"/>
      <w:bookmarkEnd w:id="1199"/>
      <w:bookmarkEnd w:id="1200"/>
      <w:bookmarkEnd w:id="1201"/>
      <w:bookmarkEnd w:id="1202"/>
      <w:bookmarkEnd w:id="1203"/>
      <w:bookmarkEnd w:id="1204"/>
      <w:bookmarkEnd w:id="1205"/>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516C59" w:rsidRPr="001F22EC" w14:paraId="1586A15E" w14:textId="77777777" w:rsidTr="00516C59">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CAFC8" w14:textId="77777777" w:rsidR="00516C59" w:rsidRPr="001F22EC" w:rsidRDefault="00516C59" w:rsidP="00812DBF">
            <w:pPr>
              <w:spacing w:after="0" w:line="240" w:lineRule="auto"/>
              <w:rPr>
                <w:rFonts w:cs="Calibri"/>
                <w:sz w:val="20"/>
                <w:szCs w:val="20"/>
              </w:rPr>
            </w:pPr>
            <w:bookmarkStart w:id="1206" w:name="_Hlk510089061"/>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C505C5A"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1F3DA96"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31589ED"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C593658"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Vrlo visoka spremnost</w:t>
            </w:r>
          </w:p>
        </w:tc>
      </w:tr>
      <w:tr w:rsidR="00516C59" w:rsidRPr="001F22EC" w14:paraId="77E40E2D" w14:textId="77777777" w:rsidTr="00516C59">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94CFE" w14:textId="77777777" w:rsidR="00516C59" w:rsidRPr="001F22EC" w:rsidRDefault="00516C59" w:rsidP="00812DBF">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93B8ECE"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CE24934"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01F3DF5"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998D9AF" w14:textId="77777777" w:rsidR="00516C59" w:rsidRPr="001F22EC" w:rsidRDefault="00516C59" w:rsidP="00812DBF">
            <w:pPr>
              <w:spacing w:after="0" w:line="240" w:lineRule="auto"/>
              <w:jc w:val="center"/>
              <w:rPr>
                <w:rFonts w:cs="Calibri"/>
                <w:sz w:val="20"/>
                <w:szCs w:val="20"/>
              </w:rPr>
            </w:pPr>
            <w:r w:rsidRPr="001F22EC">
              <w:rPr>
                <w:rFonts w:cs="Calibri"/>
                <w:b/>
                <w:sz w:val="20"/>
                <w:szCs w:val="20"/>
              </w:rPr>
              <w:t>1</w:t>
            </w:r>
          </w:p>
        </w:tc>
      </w:tr>
      <w:tr w:rsidR="00516C59" w:rsidRPr="001F22EC" w14:paraId="234F3F28" w14:textId="77777777" w:rsidTr="00516C59">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0BB14" w14:textId="77777777" w:rsidR="00516C59" w:rsidRPr="001F22EC" w:rsidRDefault="00516C59" w:rsidP="00812DBF">
            <w:pPr>
              <w:spacing w:after="0" w:line="240" w:lineRule="auto"/>
              <w:rPr>
                <w:rFonts w:cs="Calibri"/>
                <w:sz w:val="20"/>
                <w:szCs w:val="20"/>
              </w:rPr>
            </w:pPr>
            <w:r w:rsidRPr="001F22EC">
              <w:rPr>
                <w:rFonts w:cs="Calibri"/>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5A2F1"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8C5A1"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2864E"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74FDA" w14:textId="77777777" w:rsidR="00516C59" w:rsidRPr="001F22EC" w:rsidRDefault="00516C59" w:rsidP="00812DBF">
            <w:pPr>
              <w:spacing w:after="0" w:line="240" w:lineRule="auto"/>
              <w:jc w:val="center"/>
              <w:rPr>
                <w:rFonts w:cs="Calibri"/>
                <w:b/>
                <w:sz w:val="20"/>
                <w:szCs w:val="20"/>
              </w:rPr>
            </w:pPr>
          </w:p>
        </w:tc>
      </w:tr>
      <w:tr w:rsidR="00516C59" w:rsidRPr="001F22EC" w14:paraId="5FBD89B0" w14:textId="77777777" w:rsidTr="00516C59">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696A8" w14:textId="77777777" w:rsidR="00516C59" w:rsidRPr="001F22EC" w:rsidRDefault="00516C59" w:rsidP="00812DBF">
            <w:pPr>
              <w:spacing w:after="0" w:line="240" w:lineRule="auto"/>
              <w:rPr>
                <w:rFonts w:cs="Calibri"/>
                <w:sz w:val="20"/>
                <w:szCs w:val="20"/>
              </w:rPr>
            </w:pPr>
            <w:r w:rsidRPr="001F22EC">
              <w:rPr>
                <w:rFonts w:cs="Calibri"/>
                <w:sz w:val="20"/>
                <w:szCs w:val="20"/>
              </w:rPr>
              <w:t>Područje reagiranja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E7C8D"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1F0A"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C992D"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D2551"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r>
      <w:tr w:rsidR="00516C59" w:rsidRPr="001F22EC" w14:paraId="284F0853" w14:textId="77777777" w:rsidTr="00516C59">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8091F" w14:textId="77777777" w:rsidR="00516C59" w:rsidRPr="001F22EC" w:rsidRDefault="00516C59" w:rsidP="00812DBF">
            <w:pPr>
              <w:spacing w:after="0" w:line="240" w:lineRule="auto"/>
              <w:rPr>
                <w:rFonts w:cs="Calibri"/>
                <w:b/>
                <w:sz w:val="20"/>
                <w:szCs w:val="20"/>
              </w:rPr>
            </w:pPr>
            <w:r w:rsidRPr="001F22EC">
              <w:rPr>
                <w:rFonts w:cs="Calibri"/>
                <w:b/>
                <w:sz w:val="20"/>
                <w:szCs w:val="20"/>
              </w:rPr>
              <w:t>Sustav civilne zaštite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2981F" w14:textId="77777777" w:rsidR="00516C59" w:rsidRPr="001F22EC" w:rsidRDefault="00516C59" w:rsidP="00812DBF">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29707" w14:textId="77777777" w:rsidR="00516C59" w:rsidRPr="001F22EC" w:rsidRDefault="00516C59" w:rsidP="00812DBF">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8E978" w14:textId="77777777" w:rsidR="00516C59" w:rsidRPr="001F22EC" w:rsidRDefault="00516C59" w:rsidP="00812DBF">
            <w:pPr>
              <w:spacing w:after="0" w:line="240" w:lineRule="auto"/>
              <w:jc w:val="center"/>
              <w:rPr>
                <w:rFonts w:cs="Calibri"/>
                <w:b/>
                <w:sz w:val="20"/>
                <w:szCs w:val="20"/>
              </w:rPr>
            </w:pPr>
            <w:r w:rsidRPr="001F22EC">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17915" w14:textId="77777777" w:rsidR="00516C59" w:rsidRPr="001F22EC" w:rsidRDefault="00516C59" w:rsidP="00812DBF">
            <w:pPr>
              <w:spacing w:after="0" w:line="240" w:lineRule="auto"/>
              <w:jc w:val="center"/>
              <w:rPr>
                <w:rFonts w:cs="Calibri"/>
                <w:b/>
                <w:sz w:val="20"/>
                <w:szCs w:val="20"/>
              </w:rPr>
            </w:pPr>
          </w:p>
        </w:tc>
      </w:tr>
      <w:bookmarkEnd w:id="1206"/>
    </w:tbl>
    <w:p w14:paraId="7AFF2EFE" w14:textId="77777777" w:rsidR="00516C59" w:rsidRPr="001F22EC" w:rsidRDefault="00516C59" w:rsidP="00516C59"/>
    <w:p w14:paraId="2ABAB41F" w14:textId="2E68D245" w:rsidR="00516C59" w:rsidRPr="001F22EC" w:rsidRDefault="00516C59" w:rsidP="00516C59">
      <w:pPr>
        <w:shd w:val="clear" w:color="auto" w:fill="FFFFFF"/>
        <w:suppressAutoHyphens/>
        <w:autoSpaceDN w:val="0"/>
        <w:spacing w:after="0"/>
        <w:textAlignment w:val="baseline"/>
        <w:rPr>
          <w:rFonts w:eastAsia="Times New Roman" w:cs="Calibri"/>
          <w:color w:val="000000"/>
          <w:szCs w:val="24"/>
          <w:lang w:eastAsia="hr-HR"/>
        </w:rPr>
      </w:pPr>
      <w:r w:rsidRPr="001F22EC">
        <w:rPr>
          <w:b/>
        </w:rPr>
        <w:t xml:space="preserve">ZAKLJUČAK: </w:t>
      </w:r>
      <w:r w:rsidRPr="001F22EC">
        <w:rPr>
          <w:rFonts w:eastAsia="Times New Roman" w:cs="Calibri"/>
          <w:color w:val="000000"/>
          <w:szCs w:val="24"/>
          <w:lang w:eastAsia="hr-HR"/>
        </w:rPr>
        <w:t xml:space="preserve">Sukladno Procjeni rizika od velikih nesreća za Općinu </w:t>
      </w:r>
      <w:r w:rsidR="001F22EC" w:rsidRPr="001F22EC">
        <w:rPr>
          <w:rFonts w:eastAsia="Times New Roman" w:cs="Calibri"/>
          <w:color w:val="000000"/>
          <w:szCs w:val="24"/>
          <w:lang w:eastAsia="hr-HR"/>
        </w:rPr>
        <w:t>Sirač</w:t>
      </w:r>
      <w:r w:rsidRPr="001F22EC">
        <w:rPr>
          <w:rFonts w:eastAsia="Times New Roman" w:cs="Calibri"/>
          <w:color w:val="000000"/>
          <w:szCs w:val="24"/>
          <w:lang w:eastAsia="hr-HR"/>
        </w:rPr>
        <w:t xml:space="preserve"> i analizi stanja spremnosti sustava civilne zaštite, utvrđena je visoka spremnost i dostatnost kapaciteta operativnih snaga sustava civilne zaštite na području Općine koji u slučaju nesreće mogu u dovoljnoj mjeri samostalno i učinkovito reagirati na otklanjanju posljedica velikih nesreća i katastrofa</w:t>
      </w:r>
      <w:r w:rsidR="004B1898" w:rsidRPr="001F22EC">
        <w:rPr>
          <w:rFonts w:eastAsia="Times New Roman" w:cs="Calibri"/>
          <w:color w:val="000000"/>
          <w:szCs w:val="24"/>
          <w:lang w:eastAsia="hr-HR"/>
        </w:rPr>
        <w:t xml:space="preserve">. </w:t>
      </w:r>
    </w:p>
    <w:p w14:paraId="579CC7D3" w14:textId="77777777" w:rsidR="00516C59" w:rsidRPr="001F22EC" w:rsidRDefault="00516C59" w:rsidP="00516C59">
      <w:pPr>
        <w:shd w:val="clear" w:color="auto" w:fill="FFFFFF"/>
        <w:suppressAutoHyphens/>
        <w:autoSpaceDN w:val="0"/>
        <w:spacing w:after="0"/>
        <w:textAlignment w:val="baseline"/>
        <w:rPr>
          <w:rFonts w:eastAsia="Times New Roman" w:cs="Calibri"/>
          <w:color w:val="000000"/>
          <w:szCs w:val="24"/>
          <w:lang w:eastAsia="hr-HR"/>
        </w:rPr>
      </w:pPr>
      <w:r w:rsidRPr="001F22EC">
        <w:t>U slučaju katastrofalnih posljedica, osim analizom navedenih odgovornih i upravljačkih te operativnih kapaciteta, u sanaciju posljedica prijetnje potrebno je uključiti redovne gotove snage – pravne osobe, koje postupaju prema vlastitim operativnim planovima</w:t>
      </w:r>
      <w:r w:rsidRPr="001F22EC">
        <w:rPr>
          <w:rFonts w:eastAsia="Times New Roman" w:cs="Calibri"/>
          <w:color w:val="000000"/>
          <w:szCs w:val="24"/>
          <w:lang w:eastAsia="hr-HR"/>
        </w:rPr>
        <w:t>.</w:t>
      </w:r>
    </w:p>
    <w:p w14:paraId="19F47E17" w14:textId="77777777" w:rsidR="00516C59" w:rsidRPr="001F22EC" w:rsidRDefault="00516C59" w:rsidP="00516C59">
      <w:pPr>
        <w:spacing w:after="0"/>
        <w:textAlignment w:val="baseline"/>
        <w:rPr>
          <w:rFonts w:eastAsia="Times New Roman" w:cs="Calibri"/>
          <w:color w:val="000000"/>
          <w:szCs w:val="24"/>
          <w:lang w:eastAsia="hr-HR"/>
        </w:rPr>
      </w:pPr>
    </w:p>
    <w:p w14:paraId="5395F14D" w14:textId="591451B8" w:rsidR="00516C59" w:rsidRPr="001F22EC" w:rsidRDefault="00516C59" w:rsidP="00516C59">
      <w:pPr>
        <w:spacing w:after="0"/>
        <w:textAlignment w:val="baseline"/>
        <w:rPr>
          <w:rFonts w:eastAsia="Times New Roman" w:cs="Calibri"/>
          <w:color w:val="000000"/>
          <w:szCs w:val="24"/>
          <w:lang w:eastAsia="hr-HR"/>
        </w:rPr>
      </w:pPr>
      <w:r w:rsidRPr="001F22EC">
        <w:rPr>
          <w:rFonts w:eastAsia="Times New Roman" w:cs="Calibri"/>
          <w:color w:val="000000"/>
          <w:szCs w:val="24"/>
          <w:lang w:eastAsia="hr-HR"/>
        </w:rPr>
        <w:t>Za djelovanje u slučaju velikih nesreća i katastrofa, u prijedlog Odluke o određivanju pravnih osoba od interesa za sustav civilne zaštite Općine</w:t>
      </w:r>
      <w:r w:rsidR="001F22EC" w:rsidRPr="001F22EC">
        <w:rPr>
          <w:rFonts w:eastAsia="Times New Roman" w:cs="Calibri"/>
          <w:color w:val="000000"/>
          <w:szCs w:val="24"/>
          <w:lang w:eastAsia="hr-HR"/>
        </w:rPr>
        <w:t xml:space="preserve"> Sirač</w:t>
      </w:r>
      <w:r w:rsidRPr="001F22EC">
        <w:rPr>
          <w:rFonts w:eastAsia="Times New Roman" w:cs="Calibri"/>
          <w:color w:val="000000"/>
          <w:szCs w:val="24"/>
          <w:lang w:eastAsia="hr-HR"/>
        </w:rPr>
        <w:t xml:space="preserve"> predlaže se sljedeća pravna osoba:</w:t>
      </w:r>
    </w:p>
    <w:p w14:paraId="7B8FF0FB" w14:textId="35D50853" w:rsidR="001F22EC" w:rsidRPr="000C4074" w:rsidRDefault="001F22EC">
      <w:pPr>
        <w:pStyle w:val="Odlomakpopisa"/>
        <w:numPr>
          <w:ilvl w:val="0"/>
          <w:numId w:val="115"/>
        </w:numPr>
        <w:spacing w:after="0"/>
        <w:textAlignment w:val="baseline"/>
        <w:rPr>
          <w:rFonts w:eastAsia="Times New Roman" w:cs="Calibri"/>
          <w:color w:val="000000"/>
          <w:sz w:val="24"/>
          <w:szCs w:val="24"/>
          <w:lang w:val="hr-HR" w:eastAsia="hr-HR"/>
        </w:rPr>
      </w:pPr>
      <w:r w:rsidRPr="000C4074">
        <w:rPr>
          <w:rFonts w:eastAsia="Times New Roman" w:cs="Calibri"/>
          <w:color w:val="000000"/>
          <w:sz w:val="24"/>
          <w:szCs w:val="24"/>
          <w:lang w:val="hr-HR" w:eastAsia="hr-HR"/>
        </w:rPr>
        <w:t>Osnovna škola Sirač, kao kapacitet za zbrinjavanje i pripremu obroka, Sirač,</w:t>
      </w:r>
    </w:p>
    <w:p w14:paraId="239FFE0F" w14:textId="6214C6AC" w:rsidR="001F22EC" w:rsidRPr="000C4074" w:rsidRDefault="001F22EC">
      <w:pPr>
        <w:pStyle w:val="Odlomakpopisa"/>
        <w:numPr>
          <w:ilvl w:val="0"/>
          <w:numId w:val="115"/>
        </w:numPr>
        <w:spacing w:after="0"/>
        <w:textAlignment w:val="baseline"/>
        <w:rPr>
          <w:rFonts w:eastAsia="Times New Roman" w:cs="Calibri"/>
          <w:color w:val="000000"/>
          <w:sz w:val="24"/>
          <w:szCs w:val="24"/>
          <w:lang w:val="pl-PL" w:eastAsia="hr-HR"/>
        </w:rPr>
      </w:pPr>
      <w:r w:rsidRPr="000C4074">
        <w:rPr>
          <w:rFonts w:eastAsia="Times New Roman" w:cs="Calibri"/>
          <w:color w:val="000000"/>
          <w:sz w:val="24"/>
          <w:szCs w:val="24"/>
          <w:lang w:val="pl-PL" w:eastAsia="hr-HR"/>
        </w:rPr>
        <w:t>“KOMUS” javna ustanova za obavljanje komunalnih djelatnosti, Sirač</w:t>
      </w:r>
      <w:r w:rsidR="00A677C0" w:rsidRPr="000C4074">
        <w:rPr>
          <w:rFonts w:eastAsia="Times New Roman" w:cs="Calibri"/>
          <w:color w:val="000000"/>
          <w:sz w:val="24"/>
          <w:szCs w:val="24"/>
          <w:lang w:val="pl-PL" w:eastAsia="hr-HR"/>
        </w:rPr>
        <w:t>,</w:t>
      </w:r>
    </w:p>
    <w:p w14:paraId="5216A3FA" w14:textId="5E0A6033" w:rsidR="00A677C0" w:rsidRPr="000C4074" w:rsidRDefault="00A677C0">
      <w:pPr>
        <w:pStyle w:val="Odlomakpopisa"/>
        <w:numPr>
          <w:ilvl w:val="0"/>
          <w:numId w:val="115"/>
        </w:numPr>
        <w:spacing w:after="0"/>
        <w:textAlignment w:val="baseline"/>
        <w:rPr>
          <w:rFonts w:eastAsia="Times New Roman" w:cs="Calibri"/>
          <w:color w:val="000000"/>
          <w:sz w:val="24"/>
          <w:szCs w:val="24"/>
          <w:lang w:val="pl-PL" w:eastAsia="hr-HR"/>
        </w:rPr>
      </w:pPr>
      <w:r w:rsidRPr="000C4074">
        <w:rPr>
          <w:rFonts w:eastAsia="Times New Roman" w:cs="Calibri"/>
          <w:color w:val="000000"/>
          <w:sz w:val="24"/>
          <w:szCs w:val="24"/>
          <w:lang w:val="pl-PL" w:eastAsia="hr-HR"/>
        </w:rPr>
        <w:t>KRAJCER d.o.o. za prijevoz i usluge, Tomislavova 90,</w:t>
      </w:r>
      <w:r w:rsidR="00C65E03" w:rsidRPr="000C4074">
        <w:rPr>
          <w:rFonts w:eastAsia="Times New Roman" w:cs="Calibri"/>
          <w:color w:val="000000"/>
          <w:sz w:val="24"/>
          <w:szCs w:val="24"/>
          <w:lang w:val="pl-PL" w:eastAsia="hr-HR"/>
        </w:rPr>
        <w:t xml:space="preserve"> </w:t>
      </w:r>
      <w:r w:rsidRPr="000C4074">
        <w:rPr>
          <w:rFonts w:eastAsia="Times New Roman" w:cs="Calibri"/>
          <w:color w:val="000000"/>
          <w:sz w:val="24"/>
          <w:szCs w:val="24"/>
          <w:lang w:val="pl-PL" w:eastAsia="hr-HR"/>
        </w:rPr>
        <w:t>Sirač.</w:t>
      </w:r>
    </w:p>
    <w:p w14:paraId="2072238F" w14:textId="784847DB" w:rsidR="00B24E24" w:rsidRPr="001F22EC" w:rsidRDefault="00B24E24" w:rsidP="00B24E24">
      <w:pPr>
        <w:spacing w:after="0" w:line="240" w:lineRule="auto"/>
        <w:jc w:val="center"/>
        <w:rPr>
          <w:lang w:eastAsia="hr-HR"/>
        </w:rPr>
      </w:pPr>
      <w:r w:rsidRPr="001F22EC">
        <w:rPr>
          <w:noProof/>
          <w:lang w:eastAsia="hr-HR"/>
        </w:rPr>
        <w:drawing>
          <wp:inline distT="0" distB="0" distL="0" distR="0" wp14:anchorId="30BB672E" wp14:editId="142F5E7B">
            <wp:extent cx="5753100" cy="5332095"/>
            <wp:effectExtent l="0" t="0" r="0" b="1905"/>
            <wp:docPr id="87" name="Slika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Slika 68"/>
                    <pic:cNvPicPr/>
                  </pic:nvPicPr>
                  <pic:blipFill>
                    <a:blip r:embed="rId99" cstate="print"/>
                    <a:srcRect/>
                    <a:stretch>
                      <a:fillRect/>
                    </a:stretch>
                  </pic:blipFill>
                  <pic:spPr>
                    <a:xfrm>
                      <a:off x="0" y="0"/>
                      <a:ext cx="5753100" cy="5332095"/>
                    </a:xfrm>
                    <a:prstGeom prst="rect">
                      <a:avLst/>
                    </a:prstGeom>
                    <a:ln>
                      <a:noFill/>
                    </a:ln>
                    <a:effectLst>
                      <a:softEdge rad="112500"/>
                    </a:effectLst>
                  </pic:spPr>
                </pic:pic>
              </a:graphicData>
            </a:graphic>
          </wp:inline>
        </w:drawing>
      </w:r>
    </w:p>
    <w:p w14:paraId="55CAE23D" w14:textId="65B76C1B" w:rsidR="00B24E24" w:rsidRPr="001F22EC" w:rsidRDefault="00B24E24" w:rsidP="005B1DC5">
      <w:pPr>
        <w:spacing w:after="0" w:line="240" w:lineRule="auto"/>
        <w:jc w:val="center"/>
        <w:rPr>
          <w:rFonts w:cs="Arial"/>
          <w:b/>
          <w:bCs/>
          <w:sz w:val="20"/>
          <w:szCs w:val="20"/>
        </w:rPr>
      </w:pPr>
      <w:bookmarkStart w:id="1207" w:name="_Toc513643803"/>
      <w:bookmarkStart w:id="1208" w:name="_Toc520198697"/>
      <w:bookmarkStart w:id="1209" w:name="_Toc523819277"/>
      <w:bookmarkStart w:id="1210" w:name="_Toc525218578"/>
      <w:bookmarkStart w:id="1211" w:name="_Toc527545468"/>
      <w:bookmarkStart w:id="1212" w:name="_Toc532551886"/>
      <w:bookmarkStart w:id="1213" w:name="_Toc13211419"/>
      <w:bookmarkStart w:id="1214" w:name="_Toc52787526"/>
      <w:bookmarkStart w:id="1215" w:name="_Toc58923535"/>
      <w:bookmarkStart w:id="1216" w:name="_Toc222218301"/>
      <w:r w:rsidRPr="001F22EC">
        <w:rPr>
          <w:rFonts w:cs="Arial"/>
          <w:b/>
          <w:bCs/>
          <w:sz w:val="20"/>
          <w:szCs w:val="20"/>
        </w:rPr>
        <w:t xml:space="preserve">Slika </w:t>
      </w:r>
      <w:r w:rsidRPr="001F22EC">
        <w:rPr>
          <w:rFonts w:cs="Arial"/>
          <w:b/>
          <w:bCs/>
          <w:noProof/>
          <w:sz w:val="20"/>
          <w:szCs w:val="20"/>
        </w:rPr>
        <w:fldChar w:fldCharType="begin"/>
      </w:r>
      <w:r w:rsidRPr="001F22EC">
        <w:rPr>
          <w:rFonts w:cs="Arial"/>
          <w:b/>
          <w:bCs/>
          <w:noProof/>
          <w:sz w:val="20"/>
          <w:szCs w:val="20"/>
        </w:rPr>
        <w:instrText xml:space="preserve"> SEQ Slika \* ARABIC </w:instrText>
      </w:r>
      <w:r w:rsidRPr="001F22EC">
        <w:rPr>
          <w:rFonts w:cs="Arial"/>
          <w:b/>
          <w:bCs/>
          <w:noProof/>
          <w:sz w:val="20"/>
          <w:szCs w:val="20"/>
        </w:rPr>
        <w:fldChar w:fldCharType="separate"/>
      </w:r>
      <w:r w:rsidR="009C5EB4">
        <w:rPr>
          <w:rFonts w:cs="Arial"/>
          <w:b/>
          <w:bCs/>
          <w:noProof/>
          <w:sz w:val="20"/>
          <w:szCs w:val="20"/>
        </w:rPr>
        <w:t>22</w:t>
      </w:r>
      <w:r w:rsidRPr="001F22EC">
        <w:rPr>
          <w:rFonts w:cs="Arial"/>
          <w:b/>
          <w:bCs/>
          <w:noProof/>
          <w:sz w:val="20"/>
          <w:szCs w:val="20"/>
        </w:rPr>
        <w:fldChar w:fldCharType="end"/>
      </w:r>
      <w:r w:rsidRPr="001F22EC">
        <w:rPr>
          <w:rFonts w:cs="Arial"/>
          <w:b/>
          <w:bCs/>
          <w:sz w:val="20"/>
          <w:szCs w:val="20"/>
        </w:rPr>
        <w:t>: Vrednovanje rizika - ALARP načela</w:t>
      </w:r>
      <w:bookmarkEnd w:id="1207"/>
      <w:bookmarkEnd w:id="1208"/>
      <w:bookmarkEnd w:id="1209"/>
      <w:bookmarkEnd w:id="1210"/>
      <w:bookmarkEnd w:id="1211"/>
      <w:bookmarkEnd w:id="1212"/>
      <w:bookmarkEnd w:id="1213"/>
      <w:bookmarkEnd w:id="1214"/>
      <w:bookmarkEnd w:id="1215"/>
      <w:bookmarkEnd w:id="1216"/>
    </w:p>
    <w:p w14:paraId="03CF2FCD" w14:textId="2AF0FFEF" w:rsidR="00CD13FD" w:rsidRPr="001F22EC" w:rsidRDefault="00CD13FD" w:rsidP="005B1DC5">
      <w:pPr>
        <w:spacing w:after="0" w:line="240" w:lineRule="auto"/>
        <w:jc w:val="center"/>
        <w:rPr>
          <w:sz w:val="20"/>
          <w:szCs w:val="20"/>
        </w:rPr>
      </w:pPr>
      <w:bookmarkStart w:id="1217" w:name="_Hlk511035600"/>
      <w:r w:rsidRPr="001F22EC">
        <w:rPr>
          <w:sz w:val="20"/>
          <w:szCs w:val="20"/>
        </w:rPr>
        <w:t xml:space="preserve">Izvor: Smjernice za izradu procjene rizika od velikih nesreća na području </w:t>
      </w:r>
      <w:r w:rsidR="00DD1F64">
        <w:rPr>
          <w:sz w:val="20"/>
          <w:szCs w:val="20"/>
        </w:rPr>
        <w:t>Bjelovarsko – bilogorske županije i jedinica lokalne samouprave na području Županije, 2016.god.</w:t>
      </w:r>
    </w:p>
    <w:bookmarkEnd w:id="1217"/>
    <w:p w14:paraId="78CA5889" w14:textId="719ACD66" w:rsidR="00B24E24" w:rsidRPr="001F22EC" w:rsidRDefault="00B24E24" w:rsidP="00B24E24">
      <w:pPr>
        <w:spacing w:after="0"/>
        <w:rPr>
          <w:szCs w:val="24"/>
        </w:rPr>
      </w:pPr>
    </w:p>
    <w:p w14:paraId="601E99DB" w14:textId="77777777" w:rsidR="00B24E24" w:rsidRPr="001F22EC" w:rsidRDefault="00B24E24" w:rsidP="00B24E24">
      <w:r w:rsidRPr="001F22EC">
        <w:t xml:space="preserve">Za sve navedene rizike prema ALARP načelima potrebno je osigurati sustav koji će periodički revidirati rizike kako bi se po potrebi poduzele potrebne mjere. </w:t>
      </w:r>
    </w:p>
    <w:p w14:paraId="77E25CCB" w14:textId="0C2141AA" w:rsidR="00B24E24" w:rsidRPr="001F22EC" w:rsidRDefault="00B24E24" w:rsidP="00CD13FD">
      <w:pPr>
        <w:spacing w:after="0"/>
        <w:rPr>
          <w:rFonts w:cs="Calibri"/>
          <w:szCs w:val="24"/>
        </w:rPr>
      </w:pPr>
      <w:r w:rsidRPr="001F22EC">
        <w:rPr>
          <w:rFonts w:cs="Calibri"/>
          <w:szCs w:val="24"/>
        </w:rPr>
        <w:t xml:space="preserve">ALARP načela – As Low As Reasonably Practicable – „nisko koliko je to razumno praktično“, „koliko je god moguće u razumnim granicama umanjiti“ – uključuje izračunavanje omjera u kojem se rizik stavlja na jednu stranu, a trud, sredstva, vrijeme i sl. uloženo u smanjivanje rizika na drugu. Ako se pokaže da je veliki nesrazmjer između njih, odnosno smanjenje rizika nezamjetno u odnosu na uložen trud, tada takve mjere nisu praktične. Primjena sigurnosnih mjera je obavezna ako njihova cijena nije uvelike nesrazmjerna sa smanjivanjem rizika. Kad su takve mjere primijenjene za rizike se kaže da su  „nisko koliko je to razumno praktično“ (eng. As Low As Reasonably Practicable – ALARP). To znači da su poduzeti koraci kako bi se kontrolirali rizici za život i zdravlje ljudi, gospodarstvo te društvenu stabilnost i politiku na određenom području. </w:t>
      </w:r>
    </w:p>
    <w:p w14:paraId="420ECCB6" w14:textId="77777777" w:rsidR="00B24E24" w:rsidRPr="00F80F53" w:rsidRDefault="00B24E24" w:rsidP="00B24E24">
      <w:bookmarkStart w:id="1218" w:name="_Hlk65744609"/>
      <w:bookmarkEnd w:id="1194"/>
      <w:r w:rsidRPr="00F80F53">
        <w:t>S obzirom na podatke  dobivene procjenom rizika pomoću društvenih vrijednosti te njihovoga prikaza u matricama, rizici na području Općine vrednovani su na sljedeći način:</w:t>
      </w:r>
    </w:p>
    <w:p w14:paraId="4CD02A6C" w14:textId="06624479" w:rsidR="00B24E24" w:rsidRPr="00F80F53" w:rsidRDefault="00B24E24" w:rsidP="00812DBF">
      <w:pPr>
        <w:spacing w:after="0" w:line="240" w:lineRule="auto"/>
        <w:jc w:val="center"/>
        <w:rPr>
          <w:rFonts w:cs="Arial"/>
          <w:b/>
          <w:bCs/>
          <w:sz w:val="20"/>
          <w:szCs w:val="20"/>
          <w:lang w:eastAsia="hr-HR"/>
        </w:rPr>
      </w:pPr>
      <w:bookmarkStart w:id="1219" w:name="_Toc513643777"/>
      <w:bookmarkStart w:id="1220" w:name="_Toc520198667"/>
      <w:bookmarkStart w:id="1221" w:name="_Toc523819250"/>
      <w:bookmarkStart w:id="1222" w:name="_Toc525218551"/>
      <w:bookmarkStart w:id="1223" w:name="_Toc527545438"/>
      <w:bookmarkStart w:id="1224" w:name="_Toc532551987"/>
      <w:bookmarkStart w:id="1225" w:name="_Toc13211389"/>
      <w:bookmarkStart w:id="1226" w:name="_Toc52787497"/>
      <w:bookmarkStart w:id="1227" w:name="_Toc58923506"/>
      <w:bookmarkStart w:id="1228" w:name="_Toc222218279"/>
      <w:r w:rsidRPr="00F80F53">
        <w:rPr>
          <w:rFonts w:cs="Arial"/>
          <w:b/>
          <w:bCs/>
          <w:sz w:val="20"/>
          <w:szCs w:val="20"/>
        </w:rPr>
        <w:t xml:space="preserve">Tablica </w:t>
      </w:r>
      <w:r w:rsidRPr="00F80F53">
        <w:rPr>
          <w:rFonts w:cs="Arial"/>
          <w:b/>
          <w:bCs/>
          <w:noProof/>
          <w:sz w:val="20"/>
          <w:szCs w:val="20"/>
        </w:rPr>
        <w:fldChar w:fldCharType="begin"/>
      </w:r>
      <w:r w:rsidRPr="00F80F53">
        <w:rPr>
          <w:rFonts w:cs="Arial"/>
          <w:b/>
          <w:bCs/>
          <w:noProof/>
          <w:sz w:val="20"/>
          <w:szCs w:val="20"/>
        </w:rPr>
        <w:instrText xml:space="preserve"> SEQ Tablica \* ARABIC </w:instrText>
      </w:r>
      <w:r w:rsidRPr="00F80F53">
        <w:rPr>
          <w:rFonts w:cs="Arial"/>
          <w:b/>
          <w:bCs/>
          <w:noProof/>
          <w:sz w:val="20"/>
          <w:szCs w:val="20"/>
        </w:rPr>
        <w:fldChar w:fldCharType="separate"/>
      </w:r>
      <w:r w:rsidR="009C5EB4">
        <w:rPr>
          <w:rFonts w:cs="Arial"/>
          <w:b/>
          <w:bCs/>
          <w:noProof/>
          <w:sz w:val="20"/>
          <w:szCs w:val="20"/>
        </w:rPr>
        <w:t>97</w:t>
      </w:r>
      <w:r w:rsidRPr="00F80F53">
        <w:rPr>
          <w:rFonts w:cs="Arial"/>
          <w:b/>
          <w:bCs/>
          <w:noProof/>
          <w:sz w:val="20"/>
          <w:szCs w:val="20"/>
        </w:rPr>
        <w:fldChar w:fldCharType="end"/>
      </w:r>
      <w:r w:rsidRPr="00F80F53">
        <w:rPr>
          <w:rFonts w:cs="Arial"/>
          <w:b/>
          <w:bCs/>
          <w:sz w:val="20"/>
          <w:szCs w:val="20"/>
        </w:rPr>
        <w:t>: Prikaz rizika razvrstanih prema ALARP načelu - Vrednovanje rizika</w:t>
      </w:r>
      <w:bookmarkEnd w:id="1219"/>
      <w:bookmarkEnd w:id="1220"/>
      <w:bookmarkEnd w:id="1221"/>
      <w:bookmarkEnd w:id="1222"/>
      <w:bookmarkEnd w:id="1223"/>
      <w:bookmarkEnd w:id="1224"/>
      <w:bookmarkEnd w:id="1225"/>
      <w:bookmarkEnd w:id="1226"/>
      <w:bookmarkEnd w:id="1227"/>
      <w:bookmarkEnd w:id="1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865"/>
        <w:gridCol w:w="1788"/>
        <w:gridCol w:w="990"/>
        <w:gridCol w:w="900"/>
        <w:gridCol w:w="1795"/>
      </w:tblGrid>
      <w:tr w:rsidR="00B24E24" w:rsidRPr="00F80F53" w14:paraId="3E314F08" w14:textId="77777777" w:rsidTr="00B81E5F">
        <w:trPr>
          <w:trHeight w:val="278"/>
        </w:trPr>
        <w:tc>
          <w:tcPr>
            <w:tcW w:w="722" w:type="dxa"/>
            <w:vMerge w:val="restart"/>
            <w:vAlign w:val="center"/>
          </w:tcPr>
          <w:p w14:paraId="68F855F0" w14:textId="77777777" w:rsidR="00B24E24" w:rsidRPr="00F80F53" w:rsidRDefault="00B24E24" w:rsidP="00812DBF">
            <w:pPr>
              <w:spacing w:after="0" w:line="240" w:lineRule="auto"/>
              <w:jc w:val="center"/>
              <w:rPr>
                <w:rFonts w:cs="Calibri"/>
                <w:b/>
                <w:sz w:val="20"/>
                <w:szCs w:val="20"/>
              </w:rPr>
            </w:pPr>
            <w:bookmarkStart w:id="1229" w:name="_Hlk511035610"/>
            <w:r w:rsidRPr="00F80F53">
              <w:rPr>
                <w:rFonts w:cs="Calibri"/>
                <w:b/>
                <w:sz w:val="20"/>
                <w:szCs w:val="20"/>
              </w:rPr>
              <w:t>Rd.br. rizika</w:t>
            </w:r>
          </w:p>
        </w:tc>
        <w:tc>
          <w:tcPr>
            <w:tcW w:w="2865" w:type="dxa"/>
            <w:vMerge w:val="restart"/>
            <w:vAlign w:val="center"/>
          </w:tcPr>
          <w:p w14:paraId="1A05B6D3"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Naziv rizika</w:t>
            </w:r>
          </w:p>
        </w:tc>
        <w:tc>
          <w:tcPr>
            <w:tcW w:w="1788" w:type="dxa"/>
            <w:vMerge w:val="restart"/>
            <w:shd w:val="clear" w:color="auto" w:fill="92D050"/>
            <w:vAlign w:val="center"/>
          </w:tcPr>
          <w:p w14:paraId="68437FF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Prihvatljiv</w:t>
            </w:r>
          </w:p>
        </w:tc>
        <w:tc>
          <w:tcPr>
            <w:tcW w:w="1890" w:type="dxa"/>
            <w:gridSpan w:val="2"/>
            <w:shd w:val="clear" w:color="auto" w:fill="FFC000"/>
            <w:vAlign w:val="center"/>
          </w:tcPr>
          <w:p w14:paraId="008FF86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Tolerantni</w:t>
            </w:r>
          </w:p>
        </w:tc>
        <w:tc>
          <w:tcPr>
            <w:tcW w:w="1795" w:type="dxa"/>
            <w:vMerge w:val="restart"/>
            <w:shd w:val="clear" w:color="auto" w:fill="FF0000"/>
            <w:vAlign w:val="center"/>
          </w:tcPr>
          <w:p w14:paraId="2E383AB7"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Neprihvatljiv</w:t>
            </w:r>
          </w:p>
        </w:tc>
      </w:tr>
      <w:tr w:rsidR="00B24E24" w:rsidRPr="00F80F53" w14:paraId="4666EDCB" w14:textId="77777777" w:rsidTr="00B81E5F">
        <w:trPr>
          <w:trHeight w:val="70"/>
        </w:trPr>
        <w:tc>
          <w:tcPr>
            <w:tcW w:w="722" w:type="dxa"/>
            <w:vMerge/>
            <w:vAlign w:val="center"/>
          </w:tcPr>
          <w:p w14:paraId="04B1AF01" w14:textId="77777777" w:rsidR="00B24E24" w:rsidRPr="00F80F53" w:rsidRDefault="00B24E24" w:rsidP="00812DBF">
            <w:pPr>
              <w:spacing w:after="0" w:line="240" w:lineRule="auto"/>
              <w:jc w:val="center"/>
              <w:rPr>
                <w:rFonts w:cs="Calibri"/>
                <w:b/>
                <w:sz w:val="20"/>
                <w:szCs w:val="20"/>
              </w:rPr>
            </w:pPr>
          </w:p>
        </w:tc>
        <w:tc>
          <w:tcPr>
            <w:tcW w:w="2865" w:type="dxa"/>
            <w:vMerge/>
            <w:vAlign w:val="center"/>
          </w:tcPr>
          <w:p w14:paraId="2F9360ED" w14:textId="77777777" w:rsidR="00B24E24" w:rsidRPr="00F80F53" w:rsidRDefault="00B24E24" w:rsidP="00812DBF">
            <w:pPr>
              <w:spacing w:after="0" w:line="240" w:lineRule="auto"/>
              <w:jc w:val="center"/>
              <w:rPr>
                <w:rFonts w:cs="Calibri"/>
                <w:b/>
                <w:sz w:val="20"/>
                <w:szCs w:val="20"/>
              </w:rPr>
            </w:pPr>
          </w:p>
        </w:tc>
        <w:tc>
          <w:tcPr>
            <w:tcW w:w="1788" w:type="dxa"/>
            <w:vMerge/>
            <w:shd w:val="clear" w:color="auto" w:fill="92D050"/>
            <w:vAlign w:val="center"/>
          </w:tcPr>
          <w:p w14:paraId="43FA3A57"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00"/>
            <w:vAlign w:val="center"/>
          </w:tcPr>
          <w:p w14:paraId="719CF81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Umjereni</w:t>
            </w:r>
          </w:p>
        </w:tc>
        <w:tc>
          <w:tcPr>
            <w:tcW w:w="900" w:type="dxa"/>
            <w:shd w:val="clear" w:color="auto" w:fill="FFC000"/>
            <w:vAlign w:val="center"/>
          </w:tcPr>
          <w:p w14:paraId="2DE58390" w14:textId="77777777" w:rsidR="00B24E24" w:rsidRPr="00F80F53" w:rsidRDefault="00B24E24" w:rsidP="00812DBF">
            <w:pPr>
              <w:spacing w:after="0" w:line="240" w:lineRule="auto"/>
              <w:jc w:val="center"/>
              <w:rPr>
                <w:rFonts w:cs="Calibri"/>
                <w:b/>
                <w:sz w:val="20"/>
                <w:szCs w:val="20"/>
              </w:rPr>
            </w:pPr>
            <w:r w:rsidRPr="00F80F53">
              <w:rPr>
                <w:rFonts w:cs="Calibri"/>
                <w:b/>
                <w:sz w:val="20"/>
                <w:szCs w:val="20"/>
              </w:rPr>
              <w:t>Visoki</w:t>
            </w:r>
          </w:p>
        </w:tc>
        <w:tc>
          <w:tcPr>
            <w:tcW w:w="1795" w:type="dxa"/>
            <w:vMerge/>
            <w:shd w:val="clear" w:color="auto" w:fill="FF0000"/>
            <w:vAlign w:val="center"/>
          </w:tcPr>
          <w:p w14:paraId="58F4E7A1" w14:textId="77777777" w:rsidR="00B24E24" w:rsidRPr="00F80F53" w:rsidRDefault="00B24E24" w:rsidP="00812DBF">
            <w:pPr>
              <w:spacing w:after="0" w:line="240" w:lineRule="auto"/>
              <w:jc w:val="center"/>
              <w:rPr>
                <w:rFonts w:cs="Calibri"/>
                <w:b/>
                <w:sz w:val="20"/>
                <w:szCs w:val="20"/>
              </w:rPr>
            </w:pPr>
          </w:p>
        </w:tc>
      </w:tr>
      <w:tr w:rsidR="00B24E24" w:rsidRPr="00F80F53" w14:paraId="3511B4D9" w14:textId="77777777" w:rsidTr="00B81E5F">
        <w:tc>
          <w:tcPr>
            <w:tcW w:w="722" w:type="dxa"/>
            <w:vAlign w:val="center"/>
          </w:tcPr>
          <w:p w14:paraId="75BD6A92"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7EAE5D78" w14:textId="77777777" w:rsidR="00B24E24" w:rsidRPr="00F80F53" w:rsidRDefault="00B24E24" w:rsidP="00812DBF">
            <w:pPr>
              <w:spacing w:after="0" w:line="240" w:lineRule="auto"/>
              <w:rPr>
                <w:rFonts w:cs="Calibri"/>
                <w:sz w:val="20"/>
                <w:szCs w:val="20"/>
              </w:rPr>
            </w:pPr>
            <w:r w:rsidRPr="00F80F53">
              <w:rPr>
                <w:rFonts w:cs="Calibri"/>
                <w:sz w:val="20"/>
                <w:szCs w:val="20"/>
              </w:rPr>
              <w:t>Epidemije i pandemije</w:t>
            </w:r>
          </w:p>
        </w:tc>
        <w:tc>
          <w:tcPr>
            <w:tcW w:w="1788" w:type="dxa"/>
            <w:shd w:val="clear" w:color="auto" w:fill="FFFFFF"/>
            <w:vAlign w:val="center"/>
          </w:tcPr>
          <w:p w14:paraId="0244BD4F"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221F24CA" w14:textId="77777777"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1FD32FDB" w14:textId="09EAC1DD"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03DFA035" w14:textId="2FFB4552" w:rsidR="00B24E24" w:rsidRPr="00F80F53" w:rsidRDefault="00B24E24" w:rsidP="00812DBF">
            <w:pPr>
              <w:spacing w:after="0" w:line="240" w:lineRule="auto"/>
              <w:jc w:val="center"/>
              <w:rPr>
                <w:rFonts w:cs="Calibri"/>
                <w:b/>
                <w:sz w:val="20"/>
                <w:szCs w:val="20"/>
              </w:rPr>
            </w:pPr>
          </w:p>
        </w:tc>
      </w:tr>
      <w:tr w:rsidR="00B24E24" w:rsidRPr="00F80F53" w14:paraId="28B0D415" w14:textId="77777777" w:rsidTr="00B81E5F">
        <w:trPr>
          <w:trHeight w:val="226"/>
        </w:trPr>
        <w:tc>
          <w:tcPr>
            <w:tcW w:w="722" w:type="dxa"/>
            <w:vAlign w:val="center"/>
          </w:tcPr>
          <w:p w14:paraId="0353A707"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3B3B61E1" w14:textId="77777777" w:rsidR="00B24E24" w:rsidRPr="00F80F53" w:rsidRDefault="00B24E24" w:rsidP="00812DBF">
            <w:pPr>
              <w:spacing w:after="0" w:line="240" w:lineRule="auto"/>
              <w:rPr>
                <w:rFonts w:cs="Calibri"/>
                <w:sz w:val="20"/>
                <w:szCs w:val="20"/>
              </w:rPr>
            </w:pPr>
            <w:r w:rsidRPr="00F80F53">
              <w:rPr>
                <w:rFonts w:cs="Calibri"/>
                <w:sz w:val="20"/>
                <w:szCs w:val="20"/>
              </w:rPr>
              <w:t>Ekstremne vremenske pojave – Ekstremne temperature</w:t>
            </w:r>
          </w:p>
        </w:tc>
        <w:tc>
          <w:tcPr>
            <w:tcW w:w="1788" w:type="dxa"/>
            <w:shd w:val="clear" w:color="auto" w:fill="FFFFFF"/>
            <w:vAlign w:val="center"/>
          </w:tcPr>
          <w:p w14:paraId="7026C044"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19AAE525" w14:textId="77777777"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4C257A68" w14:textId="77777777" w:rsidR="00B24E24" w:rsidRPr="00F80F53" w:rsidRDefault="00B24E24" w:rsidP="00812DBF">
            <w:pPr>
              <w:spacing w:after="0" w:line="240" w:lineRule="auto"/>
              <w:jc w:val="center"/>
              <w:rPr>
                <w:rFonts w:cs="Calibri"/>
                <w:b/>
                <w:sz w:val="20"/>
                <w:szCs w:val="20"/>
              </w:rPr>
            </w:pPr>
          </w:p>
        </w:tc>
        <w:tc>
          <w:tcPr>
            <w:tcW w:w="1795" w:type="dxa"/>
            <w:shd w:val="clear" w:color="auto" w:fill="FFFFFF"/>
            <w:vAlign w:val="center"/>
          </w:tcPr>
          <w:p w14:paraId="54D5C9F0" w14:textId="0E1BE9E5"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r>
      <w:tr w:rsidR="00B24E24" w:rsidRPr="00F80F53" w14:paraId="068457B6" w14:textId="77777777" w:rsidTr="00B81E5F">
        <w:tc>
          <w:tcPr>
            <w:tcW w:w="722" w:type="dxa"/>
            <w:vAlign w:val="center"/>
          </w:tcPr>
          <w:p w14:paraId="3BD9E280"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30D32A48" w14:textId="52D63745" w:rsidR="00B24E24" w:rsidRPr="00F80F53" w:rsidRDefault="006140FB" w:rsidP="00812DBF">
            <w:pPr>
              <w:spacing w:after="0" w:line="240" w:lineRule="auto"/>
              <w:rPr>
                <w:rFonts w:cs="Calibri"/>
                <w:sz w:val="20"/>
                <w:szCs w:val="20"/>
              </w:rPr>
            </w:pPr>
            <w:r w:rsidRPr="00F80F53">
              <w:rPr>
                <w:rFonts w:cs="Calibri"/>
                <w:sz w:val="20"/>
                <w:szCs w:val="20"/>
              </w:rPr>
              <w:t>Ekstremne vremenske pojave – Tuča (padaline)</w:t>
            </w:r>
          </w:p>
        </w:tc>
        <w:tc>
          <w:tcPr>
            <w:tcW w:w="1788" w:type="dxa"/>
            <w:shd w:val="clear" w:color="auto" w:fill="FFFFFF"/>
            <w:vAlign w:val="center"/>
          </w:tcPr>
          <w:p w14:paraId="3009E792"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07059699" w14:textId="19C1D0C6"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7C6F14CA" w14:textId="5FE8A8EB"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4C7D85D7" w14:textId="62151E41" w:rsidR="00B24E24" w:rsidRPr="00F80F53" w:rsidRDefault="00B24E24" w:rsidP="00812DBF">
            <w:pPr>
              <w:spacing w:after="0" w:line="240" w:lineRule="auto"/>
              <w:jc w:val="center"/>
              <w:rPr>
                <w:rFonts w:cs="Calibri"/>
                <w:b/>
                <w:sz w:val="20"/>
                <w:szCs w:val="20"/>
              </w:rPr>
            </w:pPr>
          </w:p>
        </w:tc>
      </w:tr>
      <w:tr w:rsidR="00B24E24" w:rsidRPr="00F80F53" w14:paraId="7D25A6CA" w14:textId="77777777" w:rsidTr="00B81E5F">
        <w:trPr>
          <w:trHeight w:val="622"/>
        </w:trPr>
        <w:tc>
          <w:tcPr>
            <w:tcW w:w="722" w:type="dxa"/>
            <w:vAlign w:val="center"/>
          </w:tcPr>
          <w:p w14:paraId="1E2582FD"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201EDB49" w14:textId="5ABBCC70" w:rsidR="00B24E24" w:rsidRPr="00F80F53" w:rsidRDefault="006140FB" w:rsidP="00812DBF">
            <w:pPr>
              <w:spacing w:after="0" w:line="240" w:lineRule="auto"/>
              <w:rPr>
                <w:rFonts w:cs="Calibri"/>
                <w:sz w:val="20"/>
                <w:szCs w:val="20"/>
              </w:rPr>
            </w:pPr>
            <w:r w:rsidRPr="00F80F53">
              <w:rPr>
                <w:rFonts w:cs="Calibri"/>
                <w:sz w:val="20"/>
                <w:szCs w:val="20"/>
              </w:rPr>
              <w:t>Ekstremne vremenske pojave – Mraz (padaline)</w:t>
            </w:r>
          </w:p>
        </w:tc>
        <w:tc>
          <w:tcPr>
            <w:tcW w:w="1788" w:type="dxa"/>
            <w:shd w:val="clear" w:color="auto" w:fill="FFFFFF"/>
            <w:vAlign w:val="center"/>
          </w:tcPr>
          <w:p w14:paraId="5ACF3BE9"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5B3A42EB" w14:textId="77777777"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65261313" w14:textId="7BA51815"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00B6BAB7" w14:textId="5F3697C0" w:rsidR="00B24E24" w:rsidRPr="00F80F53" w:rsidRDefault="00B24E24" w:rsidP="00812DBF">
            <w:pPr>
              <w:spacing w:after="0" w:line="240" w:lineRule="auto"/>
              <w:jc w:val="center"/>
              <w:rPr>
                <w:rFonts w:cs="Calibri"/>
                <w:b/>
                <w:sz w:val="20"/>
                <w:szCs w:val="20"/>
              </w:rPr>
            </w:pPr>
          </w:p>
        </w:tc>
      </w:tr>
      <w:tr w:rsidR="00B24E24" w:rsidRPr="00F80F53" w14:paraId="0B83A85B" w14:textId="77777777" w:rsidTr="00B81E5F">
        <w:trPr>
          <w:trHeight w:val="166"/>
        </w:trPr>
        <w:tc>
          <w:tcPr>
            <w:tcW w:w="722" w:type="dxa"/>
            <w:vAlign w:val="center"/>
          </w:tcPr>
          <w:p w14:paraId="287C88F3"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4C9E9124" w14:textId="05E79C77" w:rsidR="00B24E24" w:rsidRPr="00F80F53" w:rsidRDefault="006140FB" w:rsidP="00812DBF">
            <w:pPr>
              <w:spacing w:after="0" w:line="240" w:lineRule="auto"/>
              <w:rPr>
                <w:rFonts w:cs="Calibri"/>
                <w:sz w:val="20"/>
                <w:szCs w:val="20"/>
              </w:rPr>
            </w:pPr>
            <w:r w:rsidRPr="00F80F53">
              <w:rPr>
                <w:rFonts w:cs="Calibri"/>
                <w:sz w:val="20"/>
                <w:szCs w:val="20"/>
              </w:rPr>
              <w:t>Suša</w:t>
            </w:r>
          </w:p>
        </w:tc>
        <w:tc>
          <w:tcPr>
            <w:tcW w:w="1788" w:type="dxa"/>
            <w:shd w:val="clear" w:color="auto" w:fill="FFFFFF"/>
            <w:vAlign w:val="center"/>
          </w:tcPr>
          <w:p w14:paraId="7A32FB20"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10D8EDCB" w14:textId="4795C991" w:rsidR="00B24E24" w:rsidRPr="00F80F53" w:rsidRDefault="00B24E24" w:rsidP="00812DBF">
            <w:pPr>
              <w:spacing w:after="0" w:line="240" w:lineRule="auto"/>
              <w:jc w:val="center"/>
              <w:rPr>
                <w:rFonts w:cs="Calibri"/>
                <w:b/>
                <w:sz w:val="20"/>
                <w:szCs w:val="20"/>
              </w:rPr>
            </w:pPr>
          </w:p>
        </w:tc>
        <w:tc>
          <w:tcPr>
            <w:tcW w:w="900" w:type="dxa"/>
            <w:shd w:val="clear" w:color="auto" w:fill="FFFFFF"/>
            <w:vAlign w:val="center"/>
          </w:tcPr>
          <w:p w14:paraId="6D273F43" w14:textId="0799E03C"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15B2E83A" w14:textId="4C688F6B" w:rsidR="00B24E24" w:rsidRPr="00F80F53" w:rsidRDefault="00B24E24" w:rsidP="00812DBF">
            <w:pPr>
              <w:spacing w:after="0" w:line="240" w:lineRule="auto"/>
              <w:jc w:val="center"/>
              <w:rPr>
                <w:rFonts w:cs="Calibri"/>
                <w:b/>
                <w:sz w:val="20"/>
                <w:szCs w:val="20"/>
              </w:rPr>
            </w:pPr>
          </w:p>
        </w:tc>
      </w:tr>
      <w:tr w:rsidR="00F80F53" w:rsidRPr="00F80F53" w14:paraId="23905813" w14:textId="77777777" w:rsidTr="00B81E5F">
        <w:trPr>
          <w:trHeight w:val="166"/>
        </w:trPr>
        <w:tc>
          <w:tcPr>
            <w:tcW w:w="722" w:type="dxa"/>
            <w:vAlign w:val="center"/>
          </w:tcPr>
          <w:p w14:paraId="2DD0B203" w14:textId="77777777" w:rsidR="00F80F53" w:rsidRPr="00F80F53" w:rsidRDefault="00F80F53">
            <w:pPr>
              <w:numPr>
                <w:ilvl w:val="0"/>
                <w:numId w:val="63"/>
              </w:numPr>
              <w:spacing w:after="0" w:line="240" w:lineRule="auto"/>
              <w:contextualSpacing/>
              <w:jc w:val="left"/>
              <w:rPr>
                <w:rFonts w:cs="Calibri"/>
                <w:sz w:val="20"/>
                <w:szCs w:val="20"/>
                <w:lang w:val="en-US"/>
              </w:rPr>
            </w:pPr>
          </w:p>
        </w:tc>
        <w:tc>
          <w:tcPr>
            <w:tcW w:w="2865" w:type="dxa"/>
            <w:vAlign w:val="center"/>
          </w:tcPr>
          <w:p w14:paraId="3A49DAE8" w14:textId="4245C6DC" w:rsidR="00F80F53" w:rsidRPr="00F80F53" w:rsidRDefault="00F80F53" w:rsidP="00812DBF">
            <w:pPr>
              <w:spacing w:after="0" w:line="240" w:lineRule="auto"/>
              <w:rPr>
                <w:rFonts w:cs="Calibri"/>
                <w:sz w:val="20"/>
                <w:szCs w:val="20"/>
              </w:rPr>
            </w:pPr>
            <w:r w:rsidRPr="00F80F53">
              <w:rPr>
                <w:rFonts w:cs="Calibri"/>
                <w:sz w:val="20"/>
                <w:szCs w:val="20"/>
              </w:rPr>
              <w:t>Degradacija tla - Klizišta</w:t>
            </w:r>
          </w:p>
        </w:tc>
        <w:tc>
          <w:tcPr>
            <w:tcW w:w="1788" w:type="dxa"/>
            <w:shd w:val="clear" w:color="auto" w:fill="FFFFFF"/>
            <w:vAlign w:val="center"/>
          </w:tcPr>
          <w:p w14:paraId="3E5FCA80" w14:textId="77777777" w:rsidR="00F80F53" w:rsidRPr="00F80F53" w:rsidRDefault="00F80F53" w:rsidP="00812DBF">
            <w:pPr>
              <w:spacing w:after="0" w:line="240" w:lineRule="auto"/>
              <w:jc w:val="center"/>
              <w:rPr>
                <w:rFonts w:cs="Calibri"/>
                <w:b/>
                <w:sz w:val="20"/>
                <w:szCs w:val="20"/>
              </w:rPr>
            </w:pPr>
          </w:p>
        </w:tc>
        <w:tc>
          <w:tcPr>
            <w:tcW w:w="990" w:type="dxa"/>
            <w:shd w:val="clear" w:color="auto" w:fill="FFFFFF"/>
            <w:vAlign w:val="center"/>
          </w:tcPr>
          <w:p w14:paraId="7BE870A1" w14:textId="77777777" w:rsidR="00F80F53" w:rsidRPr="00F80F53" w:rsidRDefault="00F80F53" w:rsidP="00812DBF">
            <w:pPr>
              <w:spacing w:after="0" w:line="240" w:lineRule="auto"/>
              <w:jc w:val="center"/>
              <w:rPr>
                <w:rFonts w:cs="Calibri"/>
                <w:b/>
                <w:sz w:val="20"/>
                <w:szCs w:val="20"/>
              </w:rPr>
            </w:pPr>
          </w:p>
        </w:tc>
        <w:tc>
          <w:tcPr>
            <w:tcW w:w="900" w:type="dxa"/>
            <w:shd w:val="clear" w:color="auto" w:fill="FFFFFF"/>
            <w:vAlign w:val="center"/>
          </w:tcPr>
          <w:p w14:paraId="1F35D26B" w14:textId="353C01FD" w:rsidR="00F80F53"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1795" w:type="dxa"/>
            <w:shd w:val="clear" w:color="auto" w:fill="FFFFFF"/>
            <w:vAlign w:val="center"/>
          </w:tcPr>
          <w:p w14:paraId="6ED60525" w14:textId="77777777" w:rsidR="00F80F53" w:rsidRPr="00F80F53" w:rsidRDefault="00F80F53" w:rsidP="00812DBF">
            <w:pPr>
              <w:spacing w:after="0" w:line="240" w:lineRule="auto"/>
              <w:jc w:val="center"/>
              <w:rPr>
                <w:rFonts w:cs="Calibri"/>
                <w:b/>
                <w:sz w:val="20"/>
                <w:szCs w:val="20"/>
              </w:rPr>
            </w:pPr>
          </w:p>
        </w:tc>
      </w:tr>
      <w:tr w:rsidR="00B24E24" w:rsidRPr="00F80F53" w14:paraId="15ED2C10" w14:textId="77777777" w:rsidTr="00B81E5F">
        <w:tc>
          <w:tcPr>
            <w:tcW w:w="722" w:type="dxa"/>
            <w:vAlign w:val="center"/>
          </w:tcPr>
          <w:p w14:paraId="651673FE"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296CD1C8" w14:textId="4CFAA696" w:rsidR="00B24E24" w:rsidRPr="00F80F53" w:rsidRDefault="006140FB" w:rsidP="00812DBF">
            <w:pPr>
              <w:spacing w:after="0" w:line="240" w:lineRule="auto"/>
              <w:rPr>
                <w:rFonts w:cs="Calibri"/>
                <w:sz w:val="20"/>
                <w:szCs w:val="20"/>
              </w:rPr>
            </w:pPr>
            <w:r w:rsidRPr="00F80F53">
              <w:rPr>
                <w:rFonts w:cs="Calibri"/>
                <w:sz w:val="20"/>
                <w:szCs w:val="20"/>
              </w:rPr>
              <w:t>Poplava – Poplave izazvane izlijevanjem kopnenih vodenih tijela</w:t>
            </w:r>
          </w:p>
        </w:tc>
        <w:tc>
          <w:tcPr>
            <w:tcW w:w="1788" w:type="dxa"/>
            <w:shd w:val="clear" w:color="auto" w:fill="FFFFFF"/>
            <w:vAlign w:val="center"/>
          </w:tcPr>
          <w:p w14:paraId="4EB8BED2"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207D5DFA" w14:textId="5A25167C"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900" w:type="dxa"/>
            <w:shd w:val="clear" w:color="auto" w:fill="FFFFFF"/>
            <w:vAlign w:val="center"/>
          </w:tcPr>
          <w:p w14:paraId="048AF194" w14:textId="5862A833" w:rsidR="00B24E24" w:rsidRPr="00F80F53" w:rsidRDefault="00B24E24" w:rsidP="00812DBF">
            <w:pPr>
              <w:spacing w:after="0" w:line="240" w:lineRule="auto"/>
              <w:jc w:val="center"/>
              <w:rPr>
                <w:rFonts w:cs="Calibri"/>
                <w:b/>
                <w:sz w:val="20"/>
                <w:szCs w:val="20"/>
              </w:rPr>
            </w:pPr>
          </w:p>
        </w:tc>
        <w:tc>
          <w:tcPr>
            <w:tcW w:w="1795" w:type="dxa"/>
            <w:shd w:val="clear" w:color="auto" w:fill="FFFFFF"/>
            <w:vAlign w:val="center"/>
          </w:tcPr>
          <w:p w14:paraId="61625F41" w14:textId="77777777" w:rsidR="00B24E24" w:rsidRPr="00F80F53" w:rsidRDefault="00B24E24" w:rsidP="00812DBF">
            <w:pPr>
              <w:spacing w:after="0" w:line="240" w:lineRule="auto"/>
              <w:jc w:val="center"/>
              <w:rPr>
                <w:rFonts w:cs="Calibri"/>
                <w:b/>
                <w:sz w:val="20"/>
                <w:szCs w:val="20"/>
              </w:rPr>
            </w:pPr>
          </w:p>
        </w:tc>
      </w:tr>
      <w:tr w:rsidR="00B24E24" w:rsidRPr="00F64162" w14:paraId="06F0E1DB" w14:textId="77777777" w:rsidTr="00B81E5F">
        <w:trPr>
          <w:trHeight w:val="70"/>
        </w:trPr>
        <w:tc>
          <w:tcPr>
            <w:tcW w:w="722" w:type="dxa"/>
            <w:vAlign w:val="center"/>
          </w:tcPr>
          <w:p w14:paraId="46C0276C" w14:textId="77777777" w:rsidR="00B24E24" w:rsidRPr="00F80F53" w:rsidRDefault="00B24E24">
            <w:pPr>
              <w:numPr>
                <w:ilvl w:val="0"/>
                <w:numId w:val="63"/>
              </w:numPr>
              <w:spacing w:after="0" w:line="240" w:lineRule="auto"/>
              <w:contextualSpacing/>
              <w:jc w:val="left"/>
              <w:rPr>
                <w:rFonts w:cs="Calibri"/>
                <w:sz w:val="20"/>
                <w:szCs w:val="20"/>
                <w:lang w:val="en-US"/>
              </w:rPr>
            </w:pPr>
          </w:p>
        </w:tc>
        <w:tc>
          <w:tcPr>
            <w:tcW w:w="2865" w:type="dxa"/>
            <w:vAlign w:val="center"/>
          </w:tcPr>
          <w:p w14:paraId="54B52A42" w14:textId="4591EE88" w:rsidR="00B24E24" w:rsidRPr="00F80F53" w:rsidRDefault="006140FB" w:rsidP="00812DBF">
            <w:pPr>
              <w:spacing w:after="0" w:line="240" w:lineRule="auto"/>
              <w:rPr>
                <w:rFonts w:cs="Calibri"/>
                <w:sz w:val="20"/>
                <w:szCs w:val="20"/>
              </w:rPr>
            </w:pPr>
            <w:r w:rsidRPr="00F80F53">
              <w:rPr>
                <w:rFonts w:cs="Calibri"/>
                <w:sz w:val="20"/>
                <w:szCs w:val="20"/>
              </w:rPr>
              <w:t>Potres</w:t>
            </w:r>
          </w:p>
        </w:tc>
        <w:tc>
          <w:tcPr>
            <w:tcW w:w="1788" w:type="dxa"/>
            <w:shd w:val="clear" w:color="auto" w:fill="FFFFFF"/>
            <w:vAlign w:val="center"/>
          </w:tcPr>
          <w:p w14:paraId="4522FF84" w14:textId="77777777" w:rsidR="00B24E24" w:rsidRPr="00F80F53" w:rsidRDefault="00B24E24" w:rsidP="00812DBF">
            <w:pPr>
              <w:spacing w:after="0" w:line="240" w:lineRule="auto"/>
              <w:jc w:val="center"/>
              <w:rPr>
                <w:rFonts w:cs="Calibri"/>
                <w:b/>
                <w:sz w:val="20"/>
                <w:szCs w:val="20"/>
              </w:rPr>
            </w:pPr>
          </w:p>
        </w:tc>
        <w:tc>
          <w:tcPr>
            <w:tcW w:w="990" w:type="dxa"/>
            <w:shd w:val="clear" w:color="auto" w:fill="FFFFFF"/>
            <w:vAlign w:val="center"/>
          </w:tcPr>
          <w:p w14:paraId="6AB1471D" w14:textId="5BDC6923" w:rsidR="00B24E24" w:rsidRPr="00F80F53" w:rsidRDefault="00F80F53" w:rsidP="00812DBF">
            <w:pPr>
              <w:spacing w:after="0" w:line="240" w:lineRule="auto"/>
              <w:jc w:val="center"/>
              <w:rPr>
                <w:rFonts w:cs="Calibri"/>
                <w:b/>
                <w:sz w:val="20"/>
                <w:szCs w:val="20"/>
              </w:rPr>
            </w:pPr>
            <w:r w:rsidRPr="00F80F53">
              <w:rPr>
                <w:rFonts w:cs="Calibri"/>
                <w:b/>
                <w:sz w:val="20"/>
                <w:szCs w:val="20"/>
              </w:rPr>
              <w:t>X</w:t>
            </w:r>
          </w:p>
        </w:tc>
        <w:tc>
          <w:tcPr>
            <w:tcW w:w="900" w:type="dxa"/>
            <w:shd w:val="clear" w:color="auto" w:fill="FFFFFF"/>
            <w:vAlign w:val="center"/>
          </w:tcPr>
          <w:p w14:paraId="2E020D69" w14:textId="76BC8263" w:rsidR="00B24E24" w:rsidRPr="00F80F53" w:rsidRDefault="00B24E24" w:rsidP="00812DBF">
            <w:pPr>
              <w:spacing w:after="0" w:line="240" w:lineRule="auto"/>
              <w:jc w:val="center"/>
              <w:rPr>
                <w:rFonts w:cs="Calibri"/>
                <w:b/>
                <w:sz w:val="20"/>
                <w:szCs w:val="20"/>
              </w:rPr>
            </w:pPr>
          </w:p>
        </w:tc>
        <w:tc>
          <w:tcPr>
            <w:tcW w:w="1795" w:type="dxa"/>
            <w:shd w:val="clear" w:color="auto" w:fill="FFFFFF"/>
            <w:vAlign w:val="center"/>
          </w:tcPr>
          <w:p w14:paraId="1FC941E0" w14:textId="77777777" w:rsidR="00B24E24" w:rsidRPr="00F80F53" w:rsidRDefault="00B24E24" w:rsidP="00812DBF">
            <w:pPr>
              <w:spacing w:after="0" w:line="240" w:lineRule="auto"/>
              <w:jc w:val="center"/>
              <w:rPr>
                <w:rFonts w:cs="Calibri"/>
                <w:b/>
                <w:sz w:val="20"/>
                <w:szCs w:val="20"/>
              </w:rPr>
            </w:pPr>
          </w:p>
        </w:tc>
      </w:tr>
    </w:tbl>
    <w:p w14:paraId="2E8B373E" w14:textId="42860CB6" w:rsidR="006140FB" w:rsidRPr="00F80F53" w:rsidRDefault="00443E96" w:rsidP="006140FB">
      <w:pPr>
        <w:pStyle w:val="Naslov1"/>
      </w:pPr>
      <w:bookmarkStart w:id="1230" w:name="_Toc513643696"/>
      <w:bookmarkStart w:id="1231" w:name="_Toc520198566"/>
      <w:bookmarkStart w:id="1232" w:name="_Toc523819155"/>
      <w:bookmarkStart w:id="1233" w:name="_Toc525218464"/>
      <w:bookmarkStart w:id="1234" w:name="_Toc528304101"/>
      <w:bookmarkStart w:id="1235" w:name="_Toc532552158"/>
      <w:bookmarkStart w:id="1236" w:name="_Toc58923388"/>
      <w:bookmarkStart w:id="1237" w:name="_Toc222218679"/>
      <w:bookmarkEnd w:id="1229"/>
      <w:r w:rsidRPr="00F80F53">
        <w:t>9</w:t>
      </w:r>
      <w:r w:rsidR="006140FB" w:rsidRPr="00F80F53">
        <w:t xml:space="preserve">. KARTOGRAFSKI PRIKAZ PRIJETNJI I RIZIKA NA PODRUČJU </w:t>
      </w:r>
      <w:bookmarkEnd w:id="1230"/>
      <w:bookmarkEnd w:id="1231"/>
      <w:bookmarkEnd w:id="1232"/>
      <w:bookmarkEnd w:id="1233"/>
      <w:bookmarkEnd w:id="1234"/>
      <w:bookmarkEnd w:id="1235"/>
      <w:r w:rsidR="006140FB" w:rsidRPr="00F80F53">
        <w:t xml:space="preserve">OPĆINE </w:t>
      </w:r>
      <w:bookmarkEnd w:id="1236"/>
      <w:r w:rsidR="00DD1F64">
        <w:t>SIRAČ</w:t>
      </w:r>
      <w:bookmarkEnd w:id="1237"/>
    </w:p>
    <w:p w14:paraId="2DD2FEEC" w14:textId="5F796DA1" w:rsidR="006140FB" w:rsidRPr="00F80F53" w:rsidRDefault="00443E96" w:rsidP="006140FB">
      <w:pPr>
        <w:pStyle w:val="Naslov2"/>
      </w:pPr>
      <w:bookmarkStart w:id="1238" w:name="_Toc13211242"/>
      <w:bookmarkStart w:id="1239" w:name="_Toc52864447"/>
      <w:bookmarkStart w:id="1240" w:name="_Toc58923389"/>
      <w:bookmarkStart w:id="1241" w:name="_Toc222218680"/>
      <w:r w:rsidRPr="00F80F53">
        <w:t>9</w:t>
      </w:r>
      <w:r w:rsidR="006140FB" w:rsidRPr="00F80F53">
        <w:t>.1. Karta prijetnji – Poplava</w:t>
      </w:r>
      <w:bookmarkEnd w:id="1238"/>
      <w:bookmarkEnd w:id="1239"/>
      <w:bookmarkEnd w:id="1240"/>
      <w:bookmarkEnd w:id="1241"/>
    </w:p>
    <w:p w14:paraId="128A5C75" w14:textId="77777777" w:rsidR="006140FB" w:rsidRPr="000C4074" w:rsidRDefault="006140FB" w:rsidP="006140FB">
      <w:pPr>
        <w:spacing w:after="0"/>
        <w:rPr>
          <w:lang w:val="pl-PL"/>
        </w:rPr>
      </w:pPr>
    </w:p>
    <w:p w14:paraId="78C398AB" w14:textId="77777777" w:rsidR="003209A0" w:rsidRPr="003209A0" w:rsidRDefault="003209A0" w:rsidP="003209A0">
      <w:pPr>
        <w:spacing w:after="0"/>
        <w:rPr>
          <w:b/>
          <w:bCs/>
        </w:rPr>
      </w:pPr>
      <w:r w:rsidRPr="003209A0">
        <w:rPr>
          <w:b/>
          <w:bCs/>
        </w:rPr>
        <w:t>PODRUČJA  POTENCIJALNO ZNAČAJNIH RIZIKA OD POPLAVA 2018</w:t>
      </w:r>
    </w:p>
    <w:p w14:paraId="02C4CFC9" w14:textId="77777777" w:rsidR="003209A0" w:rsidRPr="003209A0" w:rsidRDefault="003209A0" w:rsidP="003209A0">
      <w:pPr>
        <w:spacing w:after="0"/>
      </w:pPr>
      <w:r w:rsidRPr="003209A0">
        <w:rPr>
          <w:b/>
        </w:rPr>
        <w:t>PODRUCJE_PPZRP_2018</w:t>
      </w:r>
      <w:r w:rsidRPr="003209A0">
        <w:t xml:space="preserve"> – Područje proglašeno „Područjem  potencijalno značajnih rizika od poplava“ sukladno Prethodnoj procjeni rizika od poplava 2018., Hrvatske vode, 2019. </w:t>
      </w:r>
    </w:p>
    <w:p w14:paraId="536408A4" w14:textId="77777777" w:rsidR="003209A0" w:rsidRDefault="003209A0" w:rsidP="003209A0">
      <w:pPr>
        <w:spacing w:after="0"/>
      </w:pPr>
      <w:r w:rsidRPr="003209A0">
        <w:rPr>
          <w:b/>
        </w:rPr>
        <w:t>PODRUCJE_nije_PPZRP_2018</w:t>
      </w:r>
      <w:r w:rsidRPr="003209A0">
        <w:t xml:space="preserve"> - Područje koje </w:t>
      </w:r>
      <w:r w:rsidRPr="003209A0">
        <w:rPr>
          <w:b/>
        </w:rPr>
        <w:t>nije</w:t>
      </w:r>
      <w:r w:rsidRPr="003209A0">
        <w:t xml:space="preserve"> proglašeno „Područjem  potencijalno značajnih rizika od poplava“, sukladno Prethodnoj procjeni rizika od poplava 2018., Hrvatske vode, 2019. </w:t>
      </w:r>
    </w:p>
    <w:p w14:paraId="04713E51" w14:textId="77777777" w:rsidR="003209A0" w:rsidRPr="003209A0" w:rsidRDefault="003209A0" w:rsidP="003209A0">
      <w:pPr>
        <w:spacing w:after="0"/>
      </w:pPr>
    </w:p>
    <w:p w14:paraId="3FAC6561" w14:textId="77777777" w:rsidR="003209A0" w:rsidRPr="003209A0" w:rsidRDefault="003209A0" w:rsidP="003209A0">
      <w:pPr>
        <w:spacing w:after="0"/>
      </w:pPr>
      <w:r w:rsidRPr="003209A0">
        <w:t xml:space="preserve">KARTE OPASNOSTI OD POPLAVA 2019 </w:t>
      </w:r>
    </w:p>
    <w:p w14:paraId="53BA1700" w14:textId="77777777" w:rsidR="003209A0" w:rsidRPr="003209A0" w:rsidRDefault="003209A0" w:rsidP="003209A0">
      <w:pPr>
        <w:spacing w:after="0"/>
      </w:pPr>
      <w:r w:rsidRPr="003209A0">
        <w:rPr>
          <w:b/>
        </w:rPr>
        <w:t xml:space="preserve">OPASNOST_VV_2019 – </w:t>
      </w:r>
      <w:r w:rsidRPr="003209A0">
        <w:t xml:space="preserve">Obuhvat i dubine vode poplavnog scenarija velike vjerojatnosti za planski ciklus 2022.-2027. </w:t>
      </w:r>
    </w:p>
    <w:p w14:paraId="25112FE5" w14:textId="77777777" w:rsidR="003209A0" w:rsidRPr="003209A0" w:rsidRDefault="003209A0" w:rsidP="003209A0">
      <w:pPr>
        <w:spacing w:after="0"/>
      </w:pPr>
      <w:r w:rsidRPr="003209A0">
        <w:rPr>
          <w:b/>
        </w:rPr>
        <w:t xml:space="preserve">OPASNOST_SV_2019 </w:t>
      </w:r>
      <w:r w:rsidRPr="003209A0">
        <w:t xml:space="preserve">– Obuhvat i dubine vode poplavnog scenarija srednje vjerojatnosti za planski ciklus 2022.-2027. </w:t>
      </w:r>
    </w:p>
    <w:p w14:paraId="1F673651" w14:textId="77777777" w:rsidR="003209A0" w:rsidRDefault="003209A0" w:rsidP="003209A0">
      <w:pPr>
        <w:spacing w:after="0"/>
      </w:pPr>
      <w:r w:rsidRPr="003209A0">
        <w:rPr>
          <w:b/>
        </w:rPr>
        <w:t xml:space="preserve">OPASNOST_MV_2019 </w:t>
      </w:r>
      <w:r w:rsidRPr="003209A0">
        <w:t xml:space="preserve">– Obuhvat i dubine vode poplavnog scenarija male vjerojatnosti za planski ciklus 2022.-2027. </w:t>
      </w:r>
    </w:p>
    <w:p w14:paraId="192DC000" w14:textId="77777777" w:rsidR="003209A0" w:rsidRDefault="003209A0" w:rsidP="003209A0">
      <w:pPr>
        <w:spacing w:after="0"/>
      </w:pPr>
    </w:p>
    <w:p w14:paraId="1D5E7C78" w14:textId="77777777" w:rsidR="003209A0" w:rsidRDefault="003209A0" w:rsidP="003209A0">
      <w:pPr>
        <w:spacing w:after="0"/>
      </w:pPr>
    </w:p>
    <w:p w14:paraId="593AC414" w14:textId="77777777" w:rsidR="003209A0" w:rsidRDefault="003209A0" w:rsidP="003209A0">
      <w:pPr>
        <w:spacing w:after="0"/>
      </w:pPr>
    </w:p>
    <w:p w14:paraId="7A4A9AAC" w14:textId="77777777" w:rsidR="003209A0" w:rsidRDefault="003209A0" w:rsidP="003209A0">
      <w:pPr>
        <w:spacing w:after="0"/>
      </w:pPr>
    </w:p>
    <w:p w14:paraId="3747F0B9" w14:textId="77777777" w:rsidR="003209A0" w:rsidRDefault="003209A0" w:rsidP="003209A0">
      <w:pPr>
        <w:spacing w:after="0"/>
      </w:pPr>
    </w:p>
    <w:p w14:paraId="11B11BE3" w14:textId="77777777" w:rsidR="003209A0" w:rsidRPr="003209A0" w:rsidRDefault="003209A0" w:rsidP="003209A0">
      <w:pPr>
        <w:spacing w:after="0"/>
      </w:pPr>
    </w:p>
    <w:tbl>
      <w:tblPr>
        <w:tblStyle w:val="Reetkatablice"/>
        <w:tblW w:w="7513" w:type="dxa"/>
        <w:tblInd w:w="772" w:type="dxa"/>
        <w:tblLook w:val="04A0" w:firstRow="1" w:lastRow="0" w:firstColumn="1" w:lastColumn="0" w:noHBand="0" w:noVBand="1"/>
      </w:tblPr>
      <w:tblGrid>
        <w:gridCol w:w="1276"/>
        <w:gridCol w:w="1276"/>
        <w:gridCol w:w="4961"/>
      </w:tblGrid>
      <w:tr w:rsidR="003209A0" w:rsidRPr="003209A0" w14:paraId="27DC8439" w14:textId="77777777" w:rsidTr="003F0902">
        <w:tc>
          <w:tcPr>
            <w:tcW w:w="1276" w:type="dxa"/>
            <w:tcBorders>
              <w:top w:val="single" w:sz="4" w:space="0" w:color="auto"/>
              <w:left w:val="single" w:sz="4" w:space="0" w:color="auto"/>
              <w:bottom w:val="single" w:sz="4" w:space="0" w:color="auto"/>
              <w:right w:val="single" w:sz="4" w:space="0" w:color="auto"/>
            </w:tcBorders>
            <w:hideMark/>
          </w:tcPr>
          <w:p w14:paraId="559B77E6" w14:textId="77777777" w:rsidR="003209A0" w:rsidRPr="003209A0" w:rsidRDefault="003209A0" w:rsidP="003209A0">
            <w:pPr>
              <w:rPr>
                <w:sz w:val="20"/>
                <w:szCs w:val="20"/>
              </w:rPr>
            </w:pPr>
            <w:r w:rsidRPr="003209A0">
              <w:rPr>
                <w:sz w:val="20"/>
                <w:szCs w:val="20"/>
              </w:rPr>
              <w:t>polje</w:t>
            </w:r>
          </w:p>
        </w:tc>
        <w:tc>
          <w:tcPr>
            <w:tcW w:w="1276" w:type="dxa"/>
            <w:tcBorders>
              <w:top w:val="single" w:sz="4" w:space="0" w:color="auto"/>
              <w:left w:val="single" w:sz="4" w:space="0" w:color="auto"/>
              <w:bottom w:val="single" w:sz="4" w:space="0" w:color="auto"/>
              <w:right w:val="single" w:sz="4" w:space="0" w:color="auto"/>
            </w:tcBorders>
            <w:hideMark/>
          </w:tcPr>
          <w:p w14:paraId="48538E6B" w14:textId="77777777" w:rsidR="003209A0" w:rsidRPr="003209A0" w:rsidRDefault="003209A0" w:rsidP="003209A0">
            <w:pPr>
              <w:rPr>
                <w:sz w:val="20"/>
                <w:szCs w:val="20"/>
              </w:rPr>
            </w:pPr>
            <w:r w:rsidRPr="003209A0">
              <w:rPr>
                <w:sz w:val="20"/>
                <w:szCs w:val="20"/>
              </w:rPr>
              <w:t>vrijednost</w:t>
            </w:r>
          </w:p>
        </w:tc>
        <w:tc>
          <w:tcPr>
            <w:tcW w:w="4961" w:type="dxa"/>
            <w:tcBorders>
              <w:top w:val="single" w:sz="4" w:space="0" w:color="auto"/>
              <w:left w:val="single" w:sz="4" w:space="0" w:color="auto"/>
              <w:bottom w:val="single" w:sz="4" w:space="0" w:color="auto"/>
              <w:right w:val="single" w:sz="4" w:space="0" w:color="auto"/>
            </w:tcBorders>
            <w:hideMark/>
          </w:tcPr>
          <w:p w14:paraId="488B6CDF" w14:textId="77777777" w:rsidR="003209A0" w:rsidRPr="003209A0" w:rsidRDefault="003209A0" w:rsidP="003209A0">
            <w:pPr>
              <w:rPr>
                <w:sz w:val="20"/>
                <w:szCs w:val="20"/>
              </w:rPr>
            </w:pPr>
            <w:r w:rsidRPr="003209A0">
              <w:rPr>
                <w:sz w:val="20"/>
                <w:szCs w:val="20"/>
              </w:rPr>
              <w:t>značenje</w:t>
            </w:r>
          </w:p>
        </w:tc>
      </w:tr>
      <w:tr w:rsidR="003209A0" w:rsidRPr="003209A0" w14:paraId="45A6E93D" w14:textId="77777777" w:rsidTr="003F0902">
        <w:tc>
          <w:tcPr>
            <w:tcW w:w="1276" w:type="dxa"/>
            <w:tcBorders>
              <w:top w:val="single" w:sz="4" w:space="0" w:color="auto"/>
              <w:left w:val="single" w:sz="4" w:space="0" w:color="auto"/>
              <w:bottom w:val="single" w:sz="4" w:space="0" w:color="auto"/>
              <w:right w:val="single" w:sz="4" w:space="0" w:color="auto"/>
            </w:tcBorders>
            <w:hideMark/>
          </w:tcPr>
          <w:p w14:paraId="51C9570C" w14:textId="77777777" w:rsidR="003209A0" w:rsidRPr="003209A0" w:rsidRDefault="003209A0" w:rsidP="003209A0">
            <w:pPr>
              <w:spacing w:after="0"/>
              <w:rPr>
                <w:sz w:val="20"/>
                <w:szCs w:val="20"/>
              </w:rPr>
            </w:pPr>
            <w:r w:rsidRPr="003209A0">
              <w:rPr>
                <w:sz w:val="20"/>
                <w:szCs w:val="20"/>
              </w:rPr>
              <w:t>m_kl_dub</w:t>
            </w:r>
          </w:p>
        </w:tc>
        <w:tc>
          <w:tcPr>
            <w:tcW w:w="1276" w:type="dxa"/>
            <w:tcBorders>
              <w:top w:val="single" w:sz="4" w:space="0" w:color="auto"/>
              <w:left w:val="single" w:sz="4" w:space="0" w:color="auto"/>
              <w:bottom w:val="single" w:sz="4" w:space="0" w:color="auto"/>
              <w:right w:val="single" w:sz="4" w:space="0" w:color="auto"/>
            </w:tcBorders>
            <w:hideMark/>
          </w:tcPr>
          <w:p w14:paraId="341D471E" w14:textId="77777777" w:rsidR="003209A0" w:rsidRPr="003209A0" w:rsidRDefault="003209A0" w:rsidP="003209A0">
            <w:pPr>
              <w:spacing w:after="0"/>
              <w:rPr>
                <w:sz w:val="20"/>
                <w:szCs w:val="20"/>
              </w:rPr>
            </w:pPr>
            <w:r w:rsidRPr="003209A0">
              <w:rPr>
                <w:sz w:val="20"/>
                <w:szCs w:val="20"/>
              </w:rPr>
              <w:t>1</w:t>
            </w:r>
          </w:p>
          <w:p w14:paraId="623E28FB" w14:textId="77777777" w:rsidR="003209A0" w:rsidRPr="003209A0" w:rsidRDefault="003209A0" w:rsidP="003209A0">
            <w:pPr>
              <w:spacing w:after="0"/>
              <w:rPr>
                <w:sz w:val="20"/>
                <w:szCs w:val="20"/>
              </w:rPr>
            </w:pPr>
            <w:r w:rsidRPr="003209A0">
              <w:rPr>
                <w:sz w:val="20"/>
                <w:szCs w:val="20"/>
              </w:rPr>
              <w:t>2</w:t>
            </w:r>
          </w:p>
          <w:p w14:paraId="05B71248" w14:textId="77777777" w:rsidR="003209A0" w:rsidRPr="003209A0" w:rsidRDefault="003209A0" w:rsidP="003209A0">
            <w:pPr>
              <w:spacing w:after="0"/>
              <w:rPr>
                <w:sz w:val="20"/>
                <w:szCs w:val="20"/>
              </w:rPr>
            </w:pPr>
            <w:r w:rsidRPr="003209A0">
              <w:rPr>
                <w:sz w:val="20"/>
                <w:szCs w:val="20"/>
              </w:rPr>
              <w:t>3</w:t>
            </w:r>
          </w:p>
          <w:p w14:paraId="5B45199D" w14:textId="77777777" w:rsidR="003209A0" w:rsidRPr="003209A0" w:rsidRDefault="003209A0" w:rsidP="003209A0">
            <w:pPr>
              <w:spacing w:after="0"/>
              <w:rPr>
                <w:sz w:val="20"/>
                <w:szCs w:val="20"/>
              </w:rPr>
            </w:pPr>
            <w:r w:rsidRPr="003209A0">
              <w:rPr>
                <w:sz w:val="20"/>
                <w:szCs w:val="20"/>
              </w:rPr>
              <w:t>4</w:t>
            </w:r>
          </w:p>
          <w:p w14:paraId="04F4847D" w14:textId="77777777" w:rsidR="003209A0" w:rsidRPr="003209A0" w:rsidRDefault="003209A0" w:rsidP="003209A0">
            <w:pPr>
              <w:spacing w:after="0"/>
              <w:rPr>
                <w:sz w:val="20"/>
                <w:szCs w:val="20"/>
              </w:rPr>
            </w:pPr>
            <w:r w:rsidRPr="003209A0">
              <w:rPr>
                <w:sz w:val="20"/>
                <w:szCs w:val="20"/>
              </w:rPr>
              <w:t>5</w:t>
            </w:r>
          </w:p>
        </w:tc>
        <w:tc>
          <w:tcPr>
            <w:tcW w:w="4961" w:type="dxa"/>
            <w:tcBorders>
              <w:top w:val="single" w:sz="4" w:space="0" w:color="auto"/>
              <w:left w:val="single" w:sz="4" w:space="0" w:color="auto"/>
              <w:bottom w:val="single" w:sz="4" w:space="0" w:color="auto"/>
              <w:right w:val="single" w:sz="4" w:space="0" w:color="auto"/>
            </w:tcBorders>
            <w:hideMark/>
          </w:tcPr>
          <w:p w14:paraId="7724CC77" w14:textId="77777777" w:rsidR="003209A0" w:rsidRDefault="003209A0" w:rsidP="003209A0">
            <w:pPr>
              <w:spacing w:after="0"/>
              <w:rPr>
                <w:sz w:val="20"/>
                <w:szCs w:val="20"/>
              </w:rPr>
            </w:pPr>
            <w:r w:rsidRPr="003209A0">
              <w:rPr>
                <w:sz w:val="20"/>
                <w:szCs w:val="20"/>
              </w:rPr>
              <w:t>maksimalna dubina vode  &lt; 0,5 m</w:t>
            </w:r>
          </w:p>
          <w:p w14:paraId="068E226F" w14:textId="4D5CAB4F" w:rsidR="003209A0" w:rsidRPr="003209A0" w:rsidRDefault="003209A0" w:rsidP="003209A0">
            <w:pPr>
              <w:spacing w:after="0"/>
              <w:rPr>
                <w:sz w:val="20"/>
                <w:szCs w:val="20"/>
              </w:rPr>
            </w:pPr>
            <w:r w:rsidRPr="003209A0">
              <w:rPr>
                <w:sz w:val="20"/>
                <w:szCs w:val="20"/>
              </w:rPr>
              <w:t>maksimalna dubina vode 0,5 m - 1,5 m</w:t>
            </w:r>
          </w:p>
          <w:p w14:paraId="15CBA084" w14:textId="77777777" w:rsidR="003209A0" w:rsidRPr="003209A0" w:rsidRDefault="003209A0" w:rsidP="003209A0">
            <w:pPr>
              <w:spacing w:after="0"/>
              <w:rPr>
                <w:sz w:val="20"/>
                <w:szCs w:val="20"/>
              </w:rPr>
            </w:pPr>
            <w:r w:rsidRPr="003209A0">
              <w:rPr>
                <w:sz w:val="20"/>
                <w:szCs w:val="20"/>
              </w:rPr>
              <w:t>maksimalna dubina vode 1,5 m - 2,5 m</w:t>
            </w:r>
          </w:p>
          <w:p w14:paraId="3FD9B787" w14:textId="77777777" w:rsidR="003209A0" w:rsidRPr="003209A0" w:rsidRDefault="003209A0" w:rsidP="003209A0">
            <w:pPr>
              <w:spacing w:after="0"/>
              <w:rPr>
                <w:sz w:val="20"/>
                <w:szCs w:val="20"/>
              </w:rPr>
            </w:pPr>
            <w:r w:rsidRPr="003209A0">
              <w:rPr>
                <w:sz w:val="20"/>
                <w:szCs w:val="20"/>
              </w:rPr>
              <w:t>maksimalna dubina vode  &gt; 2,5 m</w:t>
            </w:r>
          </w:p>
          <w:p w14:paraId="1E628C23" w14:textId="77777777" w:rsidR="003209A0" w:rsidRPr="003209A0" w:rsidRDefault="003209A0" w:rsidP="003209A0">
            <w:pPr>
              <w:spacing w:after="0"/>
              <w:rPr>
                <w:sz w:val="20"/>
                <w:szCs w:val="20"/>
              </w:rPr>
            </w:pPr>
            <w:r w:rsidRPr="003209A0">
              <w:rPr>
                <w:sz w:val="20"/>
                <w:szCs w:val="20"/>
              </w:rPr>
              <w:t>veće vodene površine</w:t>
            </w:r>
          </w:p>
        </w:tc>
      </w:tr>
    </w:tbl>
    <w:p w14:paraId="2F4EB0CA" w14:textId="77777777" w:rsidR="003209A0" w:rsidRPr="003209A0" w:rsidRDefault="003209A0" w:rsidP="003209A0">
      <w:pPr>
        <w:rPr>
          <w:b/>
        </w:rPr>
      </w:pPr>
    </w:p>
    <w:p w14:paraId="78E0F0DF" w14:textId="77777777" w:rsidR="003209A0" w:rsidRPr="003209A0" w:rsidRDefault="003209A0" w:rsidP="003209A0">
      <w:r w:rsidRPr="003209A0">
        <w:rPr>
          <w:b/>
        </w:rPr>
        <w:t>OPASNOST_Nasipi_2019</w:t>
      </w:r>
      <w:r w:rsidRPr="003209A0">
        <w:t xml:space="preserve"> – položaj nasipa  </w:t>
      </w:r>
    </w:p>
    <w:p w14:paraId="6885A3C1" w14:textId="77777777" w:rsidR="003209A0" w:rsidRPr="003209A0" w:rsidRDefault="003209A0" w:rsidP="003209A0">
      <w:pPr>
        <w:spacing w:after="0"/>
        <w:rPr>
          <w:b/>
          <w:bCs/>
        </w:rPr>
      </w:pPr>
      <w:r w:rsidRPr="003209A0">
        <w:rPr>
          <w:b/>
          <w:bCs/>
        </w:rPr>
        <w:t>NAPOMENA:</w:t>
      </w:r>
    </w:p>
    <w:p w14:paraId="69E80FFB" w14:textId="77777777" w:rsidR="003209A0" w:rsidRDefault="003209A0" w:rsidP="003209A0">
      <w:pPr>
        <w:spacing w:after="0"/>
      </w:pPr>
      <w:r w:rsidRPr="003209A0">
        <w:t>Karte su izrađene u okviru Plana upravljanja rizicima od poplava sukladno odredbama članaka 124., 125. i 126. Zakona o vodama (Narodne novine, broj 66/19 ), i to za tri scenarija plavljenja određena Direktivom 2007/60/EZ Europskog parlamenta i Vijeća od 23. listopada 2007. o procjeni i upravljanju rizicima od poplava, i nisu prilagođene drugim namjenama. Treba voditi računa da na kartama nisu prikazani svi mogući scenariji plavljenja. Korisnik podataka prihvaća sve rizike koji nastaju njegovim korištenjem te prihvaća koristiti podatke isključivo na vlastitu odgovornost. Podaci imaju točnost i prilagođeni su mjerilu 1:25.000 i nisu pogodni za korištenje u mjerilima veće detaljnosti.</w:t>
      </w:r>
    </w:p>
    <w:p w14:paraId="332F5C45" w14:textId="77777777" w:rsidR="003209A0" w:rsidRPr="003209A0" w:rsidRDefault="003209A0" w:rsidP="003209A0">
      <w:pPr>
        <w:spacing w:after="0"/>
      </w:pPr>
    </w:p>
    <w:p w14:paraId="06BA0D78" w14:textId="77777777" w:rsidR="003209A0" w:rsidRPr="003209A0" w:rsidRDefault="003209A0" w:rsidP="003209A0">
      <w:r w:rsidRPr="003209A0">
        <w:t>Od 24.02.2021. godine kada su objavljene Karte opasnosti od poplava i karte rizika od poplava 2019. prestaju vrijediti karte opasnosti od poplava i karte rizika od poplava 2014. koje se mogu dobiti na poseban zahtjev.</w:t>
      </w:r>
    </w:p>
    <w:p w14:paraId="2AA35CAF" w14:textId="77777777" w:rsidR="003209A0" w:rsidRPr="003209A0" w:rsidRDefault="003209A0" w:rsidP="003209A0">
      <w:pPr>
        <w:rPr>
          <w:b/>
          <w:bCs/>
        </w:rPr>
      </w:pPr>
      <w:r w:rsidRPr="003209A0">
        <w:rPr>
          <w:b/>
          <w:bCs/>
        </w:rPr>
        <w:t>DODATNE INFORMACIJE:</w:t>
      </w:r>
    </w:p>
    <w:p w14:paraId="58275FDE" w14:textId="77777777" w:rsidR="003209A0" w:rsidRPr="003209A0" w:rsidRDefault="003209A0" w:rsidP="003209A0">
      <w:pPr>
        <w:spacing w:after="0"/>
        <w:rPr>
          <w:u w:val="single"/>
        </w:rPr>
      </w:pPr>
      <w:hyperlink r:id="rId100" w:history="1">
        <w:r w:rsidRPr="003209A0">
          <w:rPr>
            <w:rStyle w:val="Hiperveza"/>
          </w:rPr>
          <w:t>https://www.voda.hr/hr/prethodna-procjena-rizika-od-poplava-2018</w:t>
        </w:r>
      </w:hyperlink>
    </w:p>
    <w:p w14:paraId="7995AD9F" w14:textId="77777777" w:rsidR="003209A0" w:rsidRPr="003209A0" w:rsidRDefault="003209A0" w:rsidP="003209A0">
      <w:pPr>
        <w:spacing w:after="0"/>
        <w:rPr>
          <w:u w:val="single"/>
        </w:rPr>
      </w:pPr>
      <w:hyperlink r:id="rId101" w:history="1">
        <w:r w:rsidRPr="003209A0">
          <w:rPr>
            <w:rStyle w:val="Hiperveza"/>
          </w:rPr>
          <w:t>https://www.voda.hr/hr/karte-opasnosti-od-poplava-i-karte-rizika-od-poplava-2019</w:t>
        </w:r>
      </w:hyperlink>
    </w:p>
    <w:p w14:paraId="7E32B521" w14:textId="77777777" w:rsidR="003209A0" w:rsidRPr="003209A0" w:rsidRDefault="003209A0" w:rsidP="003209A0">
      <w:pPr>
        <w:spacing w:after="0"/>
        <w:rPr>
          <w:u w:val="single"/>
        </w:rPr>
      </w:pPr>
      <w:hyperlink r:id="rId102" w:history="1">
        <w:r w:rsidRPr="003209A0">
          <w:rPr>
            <w:rStyle w:val="Hiperveza"/>
          </w:rPr>
          <w:t>https://www.voda.hr/hr/plan-2022-2027</w:t>
        </w:r>
      </w:hyperlink>
    </w:p>
    <w:p w14:paraId="7A5BA34D" w14:textId="77777777" w:rsidR="003209A0" w:rsidRPr="003209A0" w:rsidRDefault="003209A0" w:rsidP="003209A0">
      <w:pPr>
        <w:spacing w:after="0"/>
        <w:rPr>
          <w:u w:val="single"/>
        </w:rPr>
      </w:pPr>
      <w:r w:rsidRPr="003209A0">
        <w:rPr>
          <w:u w:val="single"/>
        </w:rPr>
        <w:t>https://www.voda.hr/hr</w:t>
      </w:r>
    </w:p>
    <w:p w14:paraId="051B0C4D" w14:textId="77777777" w:rsidR="006140FB" w:rsidRPr="00F80F53" w:rsidRDefault="006140FB" w:rsidP="006140FB"/>
    <w:bookmarkEnd w:id="1218"/>
    <w:p w14:paraId="3A03601E" w14:textId="46952BC7" w:rsidR="006140FB" w:rsidRPr="00F64162" w:rsidRDefault="006140FB" w:rsidP="004451E5">
      <w:pPr>
        <w:rPr>
          <w:bCs/>
          <w:iCs/>
          <w:szCs w:val="24"/>
          <w:highlight w:val="yellow"/>
        </w:rPr>
      </w:pPr>
    </w:p>
    <w:p w14:paraId="63BD5AB7" w14:textId="5E996D83" w:rsidR="006140FB" w:rsidRPr="00F64162" w:rsidRDefault="006140FB" w:rsidP="004451E5">
      <w:pPr>
        <w:rPr>
          <w:bCs/>
          <w:iCs/>
          <w:szCs w:val="24"/>
          <w:highlight w:val="yellow"/>
        </w:rPr>
      </w:pPr>
    </w:p>
    <w:p w14:paraId="3F0B3014" w14:textId="2B4041EA" w:rsidR="006140FB" w:rsidRPr="00F64162" w:rsidRDefault="006140FB" w:rsidP="004451E5">
      <w:pPr>
        <w:rPr>
          <w:bCs/>
          <w:iCs/>
          <w:szCs w:val="24"/>
          <w:highlight w:val="yellow"/>
        </w:rPr>
      </w:pPr>
    </w:p>
    <w:p w14:paraId="5B2D6EE5" w14:textId="79042C91" w:rsidR="006140FB" w:rsidRPr="00F64162" w:rsidRDefault="006140FB" w:rsidP="004451E5">
      <w:pPr>
        <w:rPr>
          <w:bCs/>
          <w:iCs/>
          <w:szCs w:val="24"/>
          <w:highlight w:val="yellow"/>
        </w:rPr>
      </w:pPr>
    </w:p>
    <w:p w14:paraId="302EADAA" w14:textId="31BA589B" w:rsidR="006140FB" w:rsidRDefault="006140FB" w:rsidP="004451E5">
      <w:pPr>
        <w:rPr>
          <w:bCs/>
          <w:iCs/>
          <w:szCs w:val="24"/>
          <w:highlight w:val="yellow"/>
        </w:rPr>
      </w:pPr>
    </w:p>
    <w:p w14:paraId="54E5F392" w14:textId="49B465D6" w:rsidR="00F80F53" w:rsidRDefault="00F80F53" w:rsidP="004451E5">
      <w:pPr>
        <w:rPr>
          <w:bCs/>
          <w:iCs/>
          <w:szCs w:val="24"/>
          <w:highlight w:val="yellow"/>
        </w:rPr>
      </w:pPr>
    </w:p>
    <w:p w14:paraId="28B392B1" w14:textId="77777777" w:rsidR="00F80F53" w:rsidRPr="00F64162" w:rsidRDefault="00F80F53" w:rsidP="004451E5">
      <w:pPr>
        <w:rPr>
          <w:bCs/>
          <w:iCs/>
          <w:szCs w:val="24"/>
          <w:highlight w:val="yellow"/>
        </w:rPr>
      </w:pPr>
    </w:p>
    <w:p w14:paraId="3707C6BC" w14:textId="3B1BCA16" w:rsidR="00B81E5F" w:rsidRPr="00840B8E" w:rsidRDefault="00B81E5F" w:rsidP="00B81E5F">
      <w:pPr>
        <w:pStyle w:val="Naslov1"/>
      </w:pPr>
      <w:bookmarkStart w:id="1242" w:name="_Toc521390210"/>
      <w:bookmarkStart w:id="1243" w:name="_Toc523819157"/>
      <w:bookmarkStart w:id="1244" w:name="_Toc525218466"/>
      <w:bookmarkStart w:id="1245" w:name="_Toc528304103"/>
      <w:bookmarkStart w:id="1246" w:name="_Toc532552160"/>
      <w:bookmarkStart w:id="1247" w:name="_Toc13211243"/>
      <w:bookmarkStart w:id="1248" w:name="_Toc52864448"/>
      <w:bookmarkStart w:id="1249" w:name="_Toc58923390"/>
      <w:bookmarkStart w:id="1250" w:name="_Toc222218681"/>
      <w:bookmarkStart w:id="1251" w:name="_Hlk65746220"/>
      <w:r w:rsidRPr="00840B8E">
        <w:t>1</w:t>
      </w:r>
      <w:r w:rsidR="00443E96" w:rsidRPr="00840B8E">
        <w:t>0</w:t>
      </w:r>
      <w:r w:rsidRPr="00840B8E">
        <w:t xml:space="preserve">. POPIS SUDIONIKA IZRADE PROCJENE RIZIKA OD VELIKIH NESREĆA ZA </w:t>
      </w:r>
      <w:bookmarkStart w:id="1252" w:name="_Hlk511037489"/>
      <w:bookmarkEnd w:id="1242"/>
      <w:bookmarkEnd w:id="1243"/>
      <w:bookmarkEnd w:id="1244"/>
      <w:bookmarkEnd w:id="1245"/>
      <w:bookmarkEnd w:id="1246"/>
      <w:bookmarkEnd w:id="1247"/>
      <w:r w:rsidRPr="00840B8E">
        <w:t xml:space="preserve">OPĆINU </w:t>
      </w:r>
      <w:bookmarkEnd w:id="1248"/>
      <w:bookmarkEnd w:id="1249"/>
      <w:r w:rsidR="00F80F53" w:rsidRPr="00840B8E">
        <w:t>SIRAČ</w:t>
      </w:r>
      <w:bookmarkEnd w:id="1250"/>
    </w:p>
    <w:p w14:paraId="405FDD5C"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19E85498"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1252"/>
          <w:p w14:paraId="38BBDBB4" w14:textId="77777777" w:rsidR="00B81E5F" w:rsidRPr="00840B8E" w:rsidRDefault="00B81E5F" w:rsidP="00B81E5F">
            <w:pPr>
              <w:spacing w:after="0"/>
              <w:jc w:val="left"/>
              <w:rPr>
                <w:b/>
                <w:bCs/>
                <w:sz w:val="20"/>
                <w:szCs w:val="20"/>
              </w:rPr>
            </w:pPr>
            <w:r w:rsidRPr="00840B8E">
              <w:rPr>
                <w:b/>
                <w:bCs/>
                <w:sz w:val="20"/>
                <w:szCs w:val="20"/>
              </w:rPr>
              <w:t>RIZIK: Epidemije i pandemije</w:t>
            </w:r>
          </w:p>
        </w:tc>
      </w:tr>
      <w:tr w:rsidR="00B81E5F" w:rsidRPr="00840B8E" w14:paraId="1C1A0ED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A396E" w14:textId="17C30191" w:rsidR="00B81E5F" w:rsidRPr="00840B8E" w:rsidRDefault="00FE1A5F" w:rsidP="00B81E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B81E5F" w:rsidRPr="00840B8E" w14:paraId="46D539DA"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4F419" w14:textId="7127D923" w:rsidR="00B81E5F" w:rsidRPr="00840B8E" w:rsidRDefault="00FE1A5F" w:rsidP="00B81E5F">
            <w:pPr>
              <w:spacing w:after="0"/>
              <w:jc w:val="left"/>
              <w:rPr>
                <w:sz w:val="20"/>
                <w:szCs w:val="20"/>
              </w:rPr>
            </w:pPr>
            <w:r w:rsidRPr="00840B8E">
              <w:rPr>
                <w:sz w:val="20"/>
                <w:szCs w:val="20"/>
              </w:rPr>
              <w:t xml:space="preserve">Nositelj: </w:t>
            </w:r>
            <w:r w:rsidR="00840B8E" w:rsidRPr="00840B8E">
              <w:rPr>
                <w:sz w:val="20"/>
                <w:szCs w:val="20"/>
              </w:rPr>
              <w:t>Ambulanta Sirač</w:t>
            </w:r>
          </w:p>
        </w:tc>
      </w:tr>
      <w:tr w:rsidR="00B81E5F" w:rsidRPr="00840B8E" w14:paraId="49C074DE"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92C2B" w14:textId="329FFE58" w:rsidR="00B81E5F" w:rsidRPr="00840B8E" w:rsidRDefault="00FE1A5F" w:rsidP="00B81E5F">
            <w:pPr>
              <w:spacing w:after="0"/>
              <w:jc w:val="left"/>
              <w:rPr>
                <w:sz w:val="20"/>
                <w:szCs w:val="20"/>
              </w:rPr>
            </w:pPr>
            <w:r w:rsidRPr="00840B8E">
              <w:rPr>
                <w:sz w:val="20"/>
                <w:szCs w:val="20"/>
              </w:rPr>
              <w:t xml:space="preserve">Izvršitelj: </w:t>
            </w:r>
            <w:r w:rsidR="00840B8E" w:rsidRPr="00840B8E">
              <w:rPr>
                <w:sz w:val="20"/>
                <w:szCs w:val="20"/>
              </w:rPr>
              <w:t>Ljiljana Žunić, dr.med.spec. obiteljske medicine</w:t>
            </w:r>
          </w:p>
        </w:tc>
      </w:tr>
    </w:tbl>
    <w:p w14:paraId="77503D3D"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29F115AC"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A5022" w14:textId="22B7EBD8" w:rsidR="00B81E5F" w:rsidRPr="00840B8E" w:rsidRDefault="00B81E5F" w:rsidP="00B81E5F">
            <w:pPr>
              <w:spacing w:after="0"/>
              <w:jc w:val="left"/>
              <w:rPr>
                <w:b/>
                <w:bCs/>
                <w:sz w:val="20"/>
                <w:szCs w:val="20"/>
              </w:rPr>
            </w:pPr>
            <w:r w:rsidRPr="00840B8E">
              <w:rPr>
                <w:b/>
                <w:bCs/>
                <w:sz w:val="20"/>
                <w:szCs w:val="20"/>
              </w:rPr>
              <w:t>RIZIK: EVP - Ekstremne temperature</w:t>
            </w:r>
          </w:p>
        </w:tc>
      </w:tr>
      <w:tr w:rsidR="00FE1A5F" w:rsidRPr="00840B8E" w14:paraId="657D034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FFDEB" w14:textId="623A8A32"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702F848D"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DB6ED" w14:textId="1491741B" w:rsidR="00FE1A5F" w:rsidRPr="00840B8E" w:rsidRDefault="00FE1A5F" w:rsidP="00FE1A5F">
            <w:pPr>
              <w:spacing w:after="0"/>
              <w:jc w:val="left"/>
              <w:rPr>
                <w:sz w:val="20"/>
                <w:szCs w:val="20"/>
              </w:rPr>
            </w:pPr>
            <w:r w:rsidRPr="00840B8E">
              <w:rPr>
                <w:sz w:val="20"/>
                <w:szCs w:val="20"/>
              </w:rPr>
              <w:t>Nositelj:</w:t>
            </w:r>
            <w:r w:rsidR="003917DD" w:rsidRPr="00840B8E">
              <w:rPr>
                <w:sz w:val="20"/>
                <w:szCs w:val="20"/>
              </w:rPr>
              <w:t xml:space="preserve"> </w:t>
            </w:r>
            <w:r w:rsidR="00840B8E" w:rsidRPr="00840B8E">
              <w:rPr>
                <w:sz w:val="20"/>
                <w:szCs w:val="20"/>
              </w:rPr>
              <w:t>Komus Sirač i Ambulanta Sirač</w:t>
            </w:r>
          </w:p>
        </w:tc>
      </w:tr>
      <w:tr w:rsidR="00FE1A5F" w:rsidRPr="00840B8E" w14:paraId="2540EC0B"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38BA5" w14:textId="70DA8DC1"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 Ljiljana Žunić, dr.med.spec. obiteljske medicine</w:t>
            </w:r>
          </w:p>
        </w:tc>
      </w:tr>
    </w:tbl>
    <w:p w14:paraId="22A0909F"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13241304"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8FB0F" w14:textId="6F09AE94" w:rsidR="00B81E5F" w:rsidRPr="00840B8E" w:rsidRDefault="00B81E5F" w:rsidP="00B81E5F">
            <w:pPr>
              <w:spacing w:after="0"/>
              <w:jc w:val="left"/>
              <w:rPr>
                <w:b/>
                <w:bCs/>
                <w:sz w:val="20"/>
                <w:szCs w:val="20"/>
              </w:rPr>
            </w:pPr>
            <w:r w:rsidRPr="00840B8E">
              <w:rPr>
                <w:b/>
                <w:bCs/>
                <w:sz w:val="20"/>
                <w:szCs w:val="20"/>
              </w:rPr>
              <w:t>RIZIK: EVP – Tuča (padaline)</w:t>
            </w:r>
          </w:p>
        </w:tc>
      </w:tr>
      <w:tr w:rsidR="00FE1A5F" w:rsidRPr="00840B8E" w14:paraId="7267B4E0"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5D8B7" w14:textId="04E10468"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3B76531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76ABB" w14:textId="56AC46E7"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w:t>
            </w:r>
          </w:p>
        </w:tc>
      </w:tr>
      <w:tr w:rsidR="00FE1A5F" w:rsidRPr="00840B8E" w14:paraId="1351670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2F1C2" w14:textId="5D44C0BC"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w:t>
            </w:r>
          </w:p>
        </w:tc>
      </w:tr>
    </w:tbl>
    <w:p w14:paraId="34EA89A7"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029270B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FAD27" w14:textId="6FB2F873" w:rsidR="00B81E5F" w:rsidRPr="00840B8E" w:rsidRDefault="00B81E5F" w:rsidP="00B81E5F">
            <w:pPr>
              <w:spacing w:after="0"/>
              <w:jc w:val="left"/>
              <w:rPr>
                <w:b/>
                <w:bCs/>
                <w:sz w:val="20"/>
                <w:szCs w:val="20"/>
              </w:rPr>
            </w:pPr>
            <w:r w:rsidRPr="00840B8E">
              <w:rPr>
                <w:b/>
                <w:bCs/>
                <w:sz w:val="20"/>
                <w:szCs w:val="20"/>
              </w:rPr>
              <w:t>RIZIK: EVP – Mraz (padaline)</w:t>
            </w:r>
          </w:p>
        </w:tc>
      </w:tr>
      <w:tr w:rsidR="00FE1A5F" w:rsidRPr="00840B8E" w14:paraId="04A7A27A"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FBD4" w14:textId="015A6FDA"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53A46CB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76CC4" w14:textId="078034AA"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w:t>
            </w:r>
          </w:p>
        </w:tc>
      </w:tr>
      <w:tr w:rsidR="00FE1A5F" w:rsidRPr="00840B8E" w14:paraId="54B35E2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0C71D" w14:textId="5CFBFC31"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w:t>
            </w:r>
          </w:p>
        </w:tc>
      </w:tr>
    </w:tbl>
    <w:p w14:paraId="002EF37B" w14:textId="77777777" w:rsidR="00B81E5F" w:rsidRPr="00840B8E" w:rsidRDefault="00B81E5F" w:rsidP="00B81E5F">
      <w:pPr>
        <w:spacing w:after="0"/>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2E7309ED"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F60D8" w14:textId="2CB1BC12" w:rsidR="00B81E5F" w:rsidRPr="00840B8E" w:rsidRDefault="00B81E5F" w:rsidP="00B81E5F">
            <w:pPr>
              <w:spacing w:after="0"/>
              <w:jc w:val="left"/>
              <w:rPr>
                <w:b/>
                <w:bCs/>
                <w:sz w:val="20"/>
                <w:szCs w:val="20"/>
              </w:rPr>
            </w:pPr>
            <w:r w:rsidRPr="00840B8E">
              <w:rPr>
                <w:b/>
                <w:bCs/>
                <w:sz w:val="20"/>
                <w:szCs w:val="20"/>
              </w:rPr>
              <w:t>RIZIK: Suša</w:t>
            </w:r>
          </w:p>
        </w:tc>
      </w:tr>
      <w:tr w:rsidR="00FE1A5F" w:rsidRPr="00840B8E" w14:paraId="221AB139"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E7210" w14:textId="03C9241C"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2464D2F4"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9046" w14:textId="1FC5F85A"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E1A5F" w:rsidRPr="00840B8E" w14:paraId="01CE5650"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A7A6" w14:textId="0DC22A4A"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 Marijan Supan -  Zapovjednik VZO Sirač</w:t>
            </w:r>
          </w:p>
        </w:tc>
      </w:tr>
    </w:tbl>
    <w:p w14:paraId="22D26C87" w14:textId="501E54C3" w:rsidR="00FE1A5F" w:rsidRPr="00840B8E" w:rsidRDefault="00FE1A5F" w:rsidP="00B81E5F">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F80F53" w:rsidRPr="00840B8E" w14:paraId="0EE292D0"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0762F" w14:textId="4812B81B" w:rsidR="00F80F53" w:rsidRPr="00840B8E" w:rsidRDefault="00F80F53" w:rsidP="00D73BBF">
            <w:pPr>
              <w:spacing w:after="0"/>
              <w:jc w:val="left"/>
              <w:rPr>
                <w:b/>
                <w:bCs/>
                <w:sz w:val="20"/>
                <w:szCs w:val="20"/>
              </w:rPr>
            </w:pPr>
            <w:r w:rsidRPr="00840B8E">
              <w:rPr>
                <w:b/>
                <w:bCs/>
                <w:sz w:val="20"/>
                <w:szCs w:val="20"/>
              </w:rPr>
              <w:t>RIZIK: Degradacija tla – Klizišta</w:t>
            </w:r>
          </w:p>
        </w:tc>
      </w:tr>
      <w:tr w:rsidR="00F80F53" w:rsidRPr="00840B8E" w14:paraId="61C6CACB"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6EFB5" w14:textId="7578A1C5" w:rsidR="00F80F53" w:rsidRPr="00840B8E" w:rsidRDefault="00F80F53" w:rsidP="00D73BBF">
            <w:pPr>
              <w:spacing w:after="0"/>
              <w:jc w:val="left"/>
              <w:rPr>
                <w:sz w:val="20"/>
                <w:szCs w:val="20"/>
              </w:rPr>
            </w:pPr>
            <w:r w:rsidRPr="00840B8E">
              <w:rPr>
                <w:sz w:val="20"/>
                <w:szCs w:val="20"/>
              </w:rPr>
              <w:t>Koordinator: Načelnik Stožera civilne zaštite Općine Sirač</w:t>
            </w:r>
          </w:p>
        </w:tc>
      </w:tr>
      <w:tr w:rsidR="00F80F53" w:rsidRPr="00840B8E" w14:paraId="26C57AD8"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EB7FF" w14:textId="36232499" w:rsidR="00F80F53" w:rsidRPr="00840B8E" w:rsidRDefault="00F80F53" w:rsidP="00D73BB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80F53" w:rsidRPr="00840B8E" w14:paraId="6FDE4DEF" w14:textId="77777777" w:rsidTr="00D73BB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675B5" w14:textId="67A4BBA3" w:rsidR="00F80F53" w:rsidRPr="00840B8E" w:rsidRDefault="00F80F53" w:rsidP="00D73BBF">
            <w:pPr>
              <w:spacing w:after="0"/>
              <w:jc w:val="left"/>
              <w:rPr>
                <w:sz w:val="20"/>
                <w:szCs w:val="20"/>
              </w:rPr>
            </w:pPr>
            <w:r w:rsidRPr="00840B8E">
              <w:rPr>
                <w:sz w:val="20"/>
                <w:szCs w:val="20"/>
              </w:rPr>
              <w:t xml:space="preserve">Izvršitelj: </w:t>
            </w:r>
            <w:r w:rsidR="00840B8E" w:rsidRPr="00840B8E">
              <w:rPr>
                <w:sz w:val="20"/>
                <w:szCs w:val="20"/>
              </w:rPr>
              <w:t>Voditelj komunalnih poslova, Marijan Supan – Zapovjednik VZO Sirač</w:t>
            </w:r>
          </w:p>
        </w:tc>
      </w:tr>
    </w:tbl>
    <w:p w14:paraId="0741F6A9" w14:textId="77777777" w:rsidR="00F80F53" w:rsidRPr="00840B8E" w:rsidRDefault="00F80F53" w:rsidP="00B81E5F">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1EE9D1DE"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4B613" w14:textId="435EFB7E" w:rsidR="00B81E5F" w:rsidRPr="00840B8E" w:rsidRDefault="00B81E5F" w:rsidP="00B81E5F">
            <w:pPr>
              <w:spacing w:after="0"/>
              <w:jc w:val="left"/>
              <w:rPr>
                <w:b/>
                <w:bCs/>
                <w:sz w:val="20"/>
                <w:szCs w:val="20"/>
              </w:rPr>
            </w:pPr>
            <w:r w:rsidRPr="00840B8E">
              <w:rPr>
                <w:b/>
                <w:bCs/>
                <w:sz w:val="20"/>
                <w:szCs w:val="20"/>
              </w:rPr>
              <w:t>RIZIK: Poplava – Poplava izazvana slijevanjem kopnenih vodenih tijela</w:t>
            </w:r>
          </w:p>
        </w:tc>
      </w:tr>
      <w:tr w:rsidR="00FE1A5F" w:rsidRPr="00840B8E" w14:paraId="41E5725A"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7EC6A" w14:textId="610B155B"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55D98886"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60137" w14:textId="23E6A86E"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E1A5F" w:rsidRPr="00840B8E" w14:paraId="0E3FA88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0CA5A" w14:textId="2C0628C9"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 xml:space="preserve">Voditelj komunalnih poslova, Marijan </w:t>
            </w:r>
            <w:r w:rsidR="00D22425">
              <w:rPr>
                <w:sz w:val="20"/>
                <w:szCs w:val="20"/>
              </w:rPr>
              <w:t>Supan</w:t>
            </w:r>
            <w:r w:rsidR="00840B8E" w:rsidRPr="00840B8E">
              <w:rPr>
                <w:sz w:val="20"/>
                <w:szCs w:val="20"/>
              </w:rPr>
              <w:t xml:space="preserve"> – Zapovjednik VZO Sirač</w:t>
            </w:r>
          </w:p>
        </w:tc>
      </w:tr>
    </w:tbl>
    <w:p w14:paraId="1752AE67" w14:textId="77777777" w:rsidR="00BF32FF" w:rsidRPr="00840B8E" w:rsidRDefault="00BF32FF" w:rsidP="00B81E5F">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B81E5F" w:rsidRPr="00840B8E" w14:paraId="28B6D2E3"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410D7" w14:textId="78874142" w:rsidR="00B81E5F" w:rsidRPr="00840B8E" w:rsidRDefault="00B81E5F" w:rsidP="00B81E5F">
            <w:pPr>
              <w:spacing w:after="0"/>
              <w:jc w:val="left"/>
              <w:rPr>
                <w:b/>
                <w:bCs/>
                <w:sz w:val="20"/>
                <w:szCs w:val="20"/>
              </w:rPr>
            </w:pPr>
            <w:r w:rsidRPr="00840B8E">
              <w:rPr>
                <w:b/>
                <w:bCs/>
                <w:sz w:val="20"/>
                <w:szCs w:val="20"/>
              </w:rPr>
              <w:t>RIZIK: Potres</w:t>
            </w:r>
          </w:p>
        </w:tc>
      </w:tr>
      <w:tr w:rsidR="00FE1A5F" w:rsidRPr="00840B8E" w14:paraId="7DCFBC9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079DD" w14:textId="57CD6087" w:rsidR="00FE1A5F" w:rsidRPr="00840B8E" w:rsidRDefault="00FE1A5F" w:rsidP="00FE1A5F">
            <w:pPr>
              <w:spacing w:after="0"/>
              <w:jc w:val="left"/>
              <w:rPr>
                <w:sz w:val="20"/>
                <w:szCs w:val="20"/>
              </w:rPr>
            </w:pPr>
            <w:r w:rsidRPr="00840B8E">
              <w:rPr>
                <w:sz w:val="20"/>
                <w:szCs w:val="20"/>
              </w:rPr>
              <w:t xml:space="preserve">Koordinator: </w:t>
            </w:r>
            <w:r w:rsidR="003917DD" w:rsidRPr="00840B8E">
              <w:rPr>
                <w:sz w:val="20"/>
                <w:szCs w:val="20"/>
              </w:rPr>
              <w:t xml:space="preserve">Načelnik Stožera civilne zaštite Općine </w:t>
            </w:r>
            <w:r w:rsidR="00F80F53" w:rsidRPr="00840B8E">
              <w:rPr>
                <w:sz w:val="20"/>
                <w:szCs w:val="20"/>
              </w:rPr>
              <w:t>Sirač</w:t>
            </w:r>
          </w:p>
        </w:tc>
      </w:tr>
      <w:tr w:rsidR="00FE1A5F" w:rsidRPr="00840B8E" w14:paraId="47B9CCCF"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AD8BE" w14:textId="2F63DE64" w:rsidR="00FE1A5F" w:rsidRPr="00840B8E" w:rsidRDefault="00FE1A5F" w:rsidP="00FE1A5F">
            <w:pPr>
              <w:spacing w:after="0"/>
              <w:jc w:val="left"/>
              <w:rPr>
                <w:sz w:val="20"/>
                <w:szCs w:val="20"/>
              </w:rPr>
            </w:pPr>
            <w:r w:rsidRPr="00840B8E">
              <w:rPr>
                <w:sz w:val="20"/>
                <w:szCs w:val="20"/>
              </w:rPr>
              <w:t xml:space="preserve">Nositelj: </w:t>
            </w:r>
            <w:r w:rsidR="00840B8E" w:rsidRPr="00840B8E">
              <w:rPr>
                <w:sz w:val="20"/>
                <w:szCs w:val="20"/>
              </w:rPr>
              <w:t>Komus Sirač, VZO Sirač</w:t>
            </w:r>
          </w:p>
        </w:tc>
      </w:tr>
      <w:tr w:rsidR="00FE1A5F" w:rsidRPr="00840B8E" w14:paraId="08CA5201" w14:textId="77777777" w:rsidTr="00B81E5F">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20A1A" w14:textId="37D927BF" w:rsidR="00FE1A5F" w:rsidRPr="00840B8E" w:rsidRDefault="00FE1A5F" w:rsidP="00FE1A5F">
            <w:pPr>
              <w:spacing w:after="0"/>
              <w:jc w:val="left"/>
              <w:rPr>
                <w:sz w:val="20"/>
                <w:szCs w:val="20"/>
              </w:rPr>
            </w:pPr>
            <w:r w:rsidRPr="00840B8E">
              <w:rPr>
                <w:sz w:val="20"/>
                <w:szCs w:val="20"/>
              </w:rPr>
              <w:t xml:space="preserve">Izvršitelj: </w:t>
            </w:r>
            <w:r w:rsidR="00840B8E" w:rsidRPr="00840B8E">
              <w:rPr>
                <w:sz w:val="20"/>
                <w:szCs w:val="20"/>
              </w:rPr>
              <w:t>Voditelj komunalnih poslova, Marijan Supan – Zapovjednik VZO Sirač</w:t>
            </w:r>
          </w:p>
        </w:tc>
      </w:tr>
    </w:tbl>
    <w:p w14:paraId="3CEC0828" w14:textId="77777777" w:rsidR="00B81E5F" w:rsidRPr="00840B8E" w:rsidRDefault="00B81E5F" w:rsidP="00B81E5F">
      <w:pPr>
        <w:spacing w:after="0"/>
        <w:rPr>
          <w:b/>
        </w:rPr>
      </w:pPr>
    </w:p>
    <w:p w14:paraId="569D318A" w14:textId="77777777" w:rsidR="00FE1A5F" w:rsidRPr="00840B8E" w:rsidRDefault="00B81E5F" w:rsidP="00B81E5F">
      <w:pPr>
        <w:rPr>
          <w:sz w:val="20"/>
          <w:szCs w:val="20"/>
        </w:rPr>
      </w:pPr>
      <w:r w:rsidRPr="00840B8E">
        <w:rPr>
          <w:b/>
          <w:sz w:val="20"/>
          <w:szCs w:val="20"/>
        </w:rPr>
        <w:t>Konzultant za poslove iz područja civilne zaštite:</w:t>
      </w:r>
      <w:r w:rsidRPr="00840B8E">
        <w:rPr>
          <w:sz w:val="20"/>
          <w:szCs w:val="20"/>
        </w:rPr>
        <w:t xml:space="preserve"> </w:t>
      </w:r>
    </w:p>
    <w:p w14:paraId="38DB8A55" w14:textId="3F919E6C" w:rsidR="00CB12C6" w:rsidRPr="00F80F53" w:rsidRDefault="00B81E5F">
      <w:pPr>
        <w:rPr>
          <w:sz w:val="20"/>
          <w:szCs w:val="20"/>
        </w:rPr>
      </w:pPr>
      <w:r w:rsidRPr="00840B8E">
        <w:rPr>
          <w:sz w:val="20"/>
          <w:szCs w:val="20"/>
        </w:rPr>
        <w:t>Ustanova za obrazovanje odraslih Defensor, Zagrebačka 71, 42 000 Varaždin</w:t>
      </w:r>
      <w:bookmarkEnd w:id="1251"/>
    </w:p>
    <w:sectPr w:rsidR="00CB12C6" w:rsidRPr="00F80F53" w:rsidSect="00722336">
      <w:footerReference w:type="default" r:id="rId10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E2EF7" w14:textId="77777777" w:rsidR="00E82CD5" w:rsidRDefault="00E82CD5" w:rsidP="001B70D9">
      <w:pPr>
        <w:spacing w:after="0" w:line="240" w:lineRule="auto"/>
      </w:pPr>
      <w:r>
        <w:separator/>
      </w:r>
    </w:p>
  </w:endnote>
  <w:endnote w:type="continuationSeparator" w:id="0">
    <w:p w14:paraId="74772F52" w14:textId="77777777" w:rsidR="00E82CD5" w:rsidRDefault="00E82CD5"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Franklin Gothic Heavy">
    <w:panose1 w:val="020B09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imesNewRomanPSMT">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77C4" w14:textId="3121C09E" w:rsidR="00AB099D" w:rsidRDefault="00AB099D">
    <w:pPr>
      <w:pStyle w:val="Podnoje"/>
    </w:pPr>
  </w:p>
  <w:p w14:paraId="76E73A92" w14:textId="77777777" w:rsidR="00AB099D" w:rsidRDefault="00AB099D">
    <w:pPr>
      <w:pStyle w:val="Podnoje"/>
    </w:pPr>
  </w:p>
  <w:p w14:paraId="7F74352B" w14:textId="77777777" w:rsidR="00384B05" w:rsidRDefault="00384B0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5DFFBEC8" w14:textId="77777777" w:rsidTr="00911B93">
      <w:trPr>
        <w:trHeight w:val="151"/>
      </w:trPr>
      <w:tc>
        <w:tcPr>
          <w:tcW w:w="2250" w:type="pct"/>
          <w:tcBorders>
            <w:bottom w:val="single" w:sz="4" w:space="0" w:color="4F81BD"/>
          </w:tcBorders>
        </w:tcPr>
        <w:p w14:paraId="029B7695"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2120EE60"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07658DDB" w14:textId="77777777" w:rsidR="00AB099D" w:rsidRPr="00A55543" w:rsidRDefault="00AB099D">
          <w:pPr>
            <w:pStyle w:val="Zaglavlje"/>
            <w:rPr>
              <w:rFonts w:ascii="Cambria" w:eastAsia="Times New Roman" w:hAnsi="Cambria"/>
              <w:b/>
              <w:bCs/>
            </w:rPr>
          </w:pPr>
        </w:p>
      </w:tc>
    </w:tr>
    <w:tr w:rsidR="00AB099D" w14:paraId="237C7CBD" w14:textId="77777777" w:rsidTr="00911B93">
      <w:trPr>
        <w:trHeight w:val="150"/>
      </w:trPr>
      <w:tc>
        <w:tcPr>
          <w:tcW w:w="2250" w:type="pct"/>
          <w:tcBorders>
            <w:top w:val="single" w:sz="4" w:space="0" w:color="4F81BD"/>
          </w:tcBorders>
        </w:tcPr>
        <w:p w14:paraId="3746EFA6" w14:textId="77777777" w:rsidR="00AB099D" w:rsidRPr="00A55543" w:rsidRDefault="00AB099D">
          <w:pPr>
            <w:pStyle w:val="Zaglavlje"/>
            <w:rPr>
              <w:rFonts w:ascii="Cambria" w:eastAsia="Times New Roman" w:hAnsi="Cambria"/>
              <w:b/>
              <w:bCs/>
            </w:rPr>
          </w:pPr>
        </w:p>
      </w:tc>
      <w:tc>
        <w:tcPr>
          <w:tcW w:w="500" w:type="pct"/>
          <w:vMerge/>
        </w:tcPr>
        <w:p w14:paraId="376489D9"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27091BCE" w14:textId="77777777" w:rsidR="00AB099D" w:rsidRPr="00A55543" w:rsidRDefault="00AB099D">
          <w:pPr>
            <w:pStyle w:val="Zaglavlje"/>
            <w:rPr>
              <w:rFonts w:ascii="Cambria" w:eastAsia="Times New Roman" w:hAnsi="Cambria"/>
              <w:b/>
              <w:bCs/>
            </w:rPr>
          </w:pPr>
        </w:p>
      </w:tc>
    </w:tr>
  </w:tbl>
  <w:p w14:paraId="79CA1C66" w14:textId="77777777" w:rsidR="00AB099D" w:rsidRDefault="00AB099D">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722336" w14:paraId="707A5C8F" w14:textId="77777777" w:rsidTr="00911B93">
      <w:trPr>
        <w:trHeight w:val="151"/>
      </w:trPr>
      <w:tc>
        <w:tcPr>
          <w:tcW w:w="2250" w:type="pct"/>
          <w:tcBorders>
            <w:bottom w:val="single" w:sz="4" w:space="0" w:color="4F81BD"/>
          </w:tcBorders>
        </w:tcPr>
        <w:p w14:paraId="2C8F5061" w14:textId="77777777" w:rsidR="00722336" w:rsidRPr="00A55543" w:rsidRDefault="00722336">
          <w:pPr>
            <w:pStyle w:val="Zaglavlje"/>
            <w:rPr>
              <w:rFonts w:ascii="Cambria" w:eastAsia="Times New Roman" w:hAnsi="Cambria"/>
              <w:b/>
              <w:bCs/>
            </w:rPr>
          </w:pPr>
        </w:p>
      </w:tc>
      <w:tc>
        <w:tcPr>
          <w:tcW w:w="500" w:type="pct"/>
          <w:vMerge w:val="restart"/>
          <w:noWrap/>
          <w:vAlign w:val="center"/>
        </w:tcPr>
        <w:p w14:paraId="110B5183" w14:textId="77777777" w:rsidR="00722336" w:rsidRPr="00A55543" w:rsidRDefault="00722336">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7A42D1DF" w14:textId="77777777" w:rsidR="00722336" w:rsidRPr="00A55543" w:rsidRDefault="00722336">
          <w:pPr>
            <w:pStyle w:val="Zaglavlje"/>
            <w:rPr>
              <w:rFonts w:ascii="Cambria" w:eastAsia="Times New Roman" w:hAnsi="Cambria"/>
              <w:b/>
              <w:bCs/>
            </w:rPr>
          </w:pPr>
        </w:p>
      </w:tc>
    </w:tr>
    <w:tr w:rsidR="00722336" w14:paraId="6A17FA18" w14:textId="77777777" w:rsidTr="00911B93">
      <w:trPr>
        <w:trHeight w:val="150"/>
      </w:trPr>
      <w:tc>
        <w:tcPr>
          <w:tcW w:w="2250" w:type="pct"/>
          <w:tcBorders>
            <w:top w:val="single" w:sz="4" w:space="0" w:color="4F81BD"/>
          </w:tcBorders>
        </w:tcPr>
        <w:p w14:paraId="213DC03B" w14:textId="77777777" w:rsidR="00722336" w:rsidRPr="00A55543" w:rsidRDefault="00722336">
          <w:pPr>
            <w:pStyle w:val="Zaglavlje"/>
            <w:rPr>
              <w:rFonts w:ascii="Cambria" w:eastAsia="Times New Roman" w:hAnsi="Cambria"/>
              <w:b/>
              <w:bCs/>
            </w:rPr>
          </w:pPr>
        </w:p>
      </w:tc>
      <w:tc>
        <w:tcPr>
          <w:tcW w:w="500" w:type="pct"/>
          <w:vMerge/>
        </w:tcPr>
        <w:p w14:paraId="590448A9" w14:textId="77777777" w:rsidR="00722336" w:rsidRPr="00A55543" w:rsidRDefault="00722336">
          <w:pPr>
            <w:pStyle w:val="Zaglavlje"/>
            <w:jc w:val="center"/>
            <w:rPr>
              <w:rFonts w:ascii="Cambria" w:eastAsia="Times New Roman" w:hAnsi="Cambria"/>
              <w:b/>
              <w:bCs/>
            </w:rPr>
          </w:pPr>
        </w:p>
      </w:tc>
      <w:tc>
        <w:tcPr>
          <w:tcW w:w="2250" w:type="pct"/>
          <w:tcBorders>
            <w:top w:val="single" w:sz="4" w:space="0" w:color="4F81BD"/>
          </w:tcBorders>
        </w:tcPr>
        <w:p w14:paraId="14646233" w14:textId="77777777" w:rsidR="00722336" w:rsidRPr="00A55543" w:rsidRDefault="00722336">
          <w:pPr>
            <w:pStyle w:val="Zaglavlje"/>
            <w:rPr>
              <w:rFonts w:ascii="Cambria" w:eastAsia="Times New Roman" w:hAnsi="Cambria"/>
              <w:b/>
              <w:bCs/>
            </w:rPr>
          </w:pPr>
        </w:p>
      </w:tc>
    </w:tr>
  </w:tbl>
  <w:p w14:paraId="34E25412" w14:textId="77777777" w:rsidR="00722336" w:rsidRDefault="00722336">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40F9E675" w14:textId="77777777" w:rsidTr="00911B93">
      <w:trPr>
        <w:trHeight w:val="151"/>
      </w:trPr>
      <w:tc>
        <w:tcPr>
          <w:tcW w:w="2250" w:type="pct"/>
          <w:tcBorders>
            <w:bottom w:val="single" w:sz="4" w:space="0" w:color="4F81BD"/>
          </w:tcBorders>
        </w:tcPr>
        <w:p w14:paraId="0D7D6674"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1ED01DC6"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31130029" w14:textId="77777777" w:rsidR="00AB099D" w:rsidRPr="00A55543" w:rsidRDefault="00AB099D">
          <w:pPr>
            <w:pStyle w:val="Zaglavlje"/>
            <w:rPr>
              <w:rFonts w:ascii="Cambria" w:eastAsia="Times New Roman" w:hAnsi="Cambria"/>
              <w:b/>
              <w:bCs/>
            </w:rPr>
          </w:pPr>
        </w:p>
      </w:tc>
    </w:tr>
    <w:tr w:rsidR="00AB099D" w14:paraId="33DA56A1" w14:textId="77777777" w:rsidTr="00911B93">
      <w:trPr>
        <w:trHeight w:val="150"/>
      </w:trPr>
      <w:tc>
        <w:tcPr>
          <w:tcW w:w="2250" w:type="pct"/>
          <w:tcBorders>
            <w:top w:val="single" w:sz="4" w:space="0" w:color="4F81BD"/>
          </w:tcBorders>
        </w:tcPr>
        <w:p w14:paraId="4E0AEDDF" w14:textId="77777777" w:rsidR="00AB099D" w:rsidRPr="00A55543" w:rsidRDefault="00AB099D">
          <w:pPr>
            <w:pStyle w:val="Zaglavlje"/>
            <w:rPr>
              <w:rFonts w:ascii="Cambria" w:eastAsia="Times New Roman" w:hAnsi="Cambria"/>
              <w:b/>
              <w:bCs/>
            </w:rPr>
          </w:pPr>
        </w:p>
      </w:tc>
      <w:tc>
        <w:tcPr>
          <w:tcW w:w="500" w:type="pct"/>
          <w:vMerge/>
        </w:tcPr>
        <w:p w14:paraId="145455E9"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02709394" w14:textId="77777777" w:rsidR="00AB099D" w:rsidRPr="00A55543" w:rsidRDefault="00AB099D">
          <w:pPr>
            <w:pStyle w:val="Zaglavlje"/>
            <w:rPr>
              <w:rFonts w:ascii="Cambria" w:eastAsia="Times New Roman" w:hAnsi="Cambria"/>
              <w:b/>
              <w:bCs/>
            </w:rPr>
          </w:pPr>
        </w:p>
      </w:tc>
    </w:tr>
  </w:tbl>
  <w:p w14:paraId="5A3A2B5E" w14:textId="77777777" w:rsidR="00AB099D" w:rsidRDefault="00AB099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233C40" w14:paraId="3CB1386B" w14:textId="77777777" w:rsidTr="00911B93">
      <w:trPr>
        <w:trHeight w:val="151"/>
      </w:trPr>
      <w:tc>
        <w:tcPr>
          <w:tcW w:w="2250" w:type="pct"/>
          <w:tcBorders>
            <w:bottom w:val="single" w:sz="4" w:space="0" w:color="4F81BD"/>
          </w:tcBorders>
        </w:tcPr>
        <w:p w14:paraId="1BD18DC8" w14:textId="77777777" w:rsidR="00233C40" w:rsidRPr="00A55543" w:rsidRDefault="00233C40">
          <w:pPr>
            <w:pStyle w:val="Zaglavlje"/>
            <w:rPr>
              <w:rFonts w:ascii="Cambria" w:eastAsia="Times New Roman" w:hAnsi="Cambria"/>
              <w:b/>
              <w:bCs/>
            </w:rPr>
          </w:pPr>
        </w:p>
      </w:tc>
      <w:tc>
        <w:tcPr>
          <w:tcW w:w="500" w:type="pct"/>
          <w:vMerge w:val="restart"/>
          <w:noWrap/>
          <w:vAlign w:val="center"/>
        </w:tcPr>
        <w:p w14:paraId="5138F192" w14:textId="77777777" w:rsidR="00233C40" w:rsidRPr="00A55543" w:rsidRDefault="00233C40">
          <w:pPr>
            <w:pStyle w:val="Bezproreda"/>
            <w:rPr>
              <w:b/>
              <w:sz w:val="20"/>
            </w:rPr>
          </w:pPr>
          <w:r>
            <w:rPr>
              <w:bCs/>
              <w:sz w:val="20"/>
            </w:rPr>
            <w:t xml:space="preserve">Stranica </w:t>
          </w:r>
          <w:r>
            <w:rPr>
              <w:b/>
              <w:sz w:val="20"/>
            </w:rPr>
            <w:fldChar w:fldCharType="begin"/>
          </w:r>
          <w:r>
            <w:rPr>
              <w:b/>
              <w:sz w:val="20"/>
            </w:rPr>
            <w:instrText xml:space="preserve"> PAGE  \* Arabic  \* MERGEFORMAT </w:instrText>
          </w:r>
          <w:r>
            <w:rPr>
              <w:b/>
              <w:sz w:val="20"/>
            </w:rPr>
            <w:fldChar w:fldCharType="separate"/>
          </w:r>
          <w:r>
            <w:rPr>
              <w:b/>
              <w:noProof/>
              <w:sz w:val="20"/>
            </w:rPr>
            <w:t>184</w:t>
          </w:r>
          <w:r>
            <w:rPr>
              <w:b/>
              <w:sz w:val="20"/>
            </w:rPr>
            <w:fldChar w:fldCharType="end"/>
          </w:r>
          <w:r>
            <w:rPr>
              <w:b/>
              <w:bCs/>
              <w:sz w:val="20"/>
            </w:rPr>
            <w:t xml:space="preserve">                     </w:t>
          </w:r>
        </w:p>
      </w:tc>
      <w:tc>
        <w:tcPr>
          <w:tcW w:w="2250" w:type="pct"/>
          <w:tcBorders>
            <w:bottom w:val="single" w:sz="4" w:space="0" w:color="4F81BD"/>
          </w:tcBorders>
        </w:tcPr>
        <w:p w14:paraId="1098458F" w14:textId="77777777" w:rsidR="00233C40" w:rsidRPr="00A55543" w:rsidRDefault="00233C40">
          <w:pPr>
            <w:pStyle w:val="Zaglavlje"/>
            <w:rPr>
              <w:rFonts w:ascii="Cambria" w:eastAsia="Times New Roman" w:hAnsi="Cambria"/>
              <w:b/>
              <w:bCs/>
            </w:rPr>
          </w:pPr>
        </w:p>
      </w:tc>
    </w:tr>
    <w:tr w:rsidR="00233C40" w14:paraId="46AE8214" w14:textId="77777777" w:rsidTr="00911B93">
      <w:trPr>
        <w:trHeight w:val="150"/>
      </w:trPr>
      <w:tc>
        <w:tcPr>
          <w:tcW w:w="2250" w:type="pct"/>
          <w:tcBorders>
            <w:top w:val="single" w:sz="4" w:space="0" w:color="4F81BD"/>
          </w:tcBorders>
        </w:tcPr>
        <w:p w14:paraId="75CE46EC" w14:textId="77777777" w:rsidR="00233C40" w:rsidRPr="00A55543" w:rsidRDefault="00233C40">
          <w:pPr>
            <w:pStyle w:val="Zaglavlje"/>
            <w:rPr>
              <w:rFonts w:ascii="Cambria" w:eastAsia="Times New Roman" w:hAnsi="Cambria"/>
              <w:b/>
              <w:bCs/>
            </w:rPr>
          </w:pPr>
        </w:p>
      </w:tc>
      <w:tc>
        <w:tcPr>
          <w:tcW w:w="500" w:type="pct"/>
          <w:vMerge/>
        </w:tcPr>
        <w:p w14:paraId="0583B4B6" w14:textId="77777777" w:rsidR="00233C40" w:rsidRPr="00A55543" w:rsidRDefault="00233C40">
          <w:pPr>
            <w:pStyle w:val="Zaglavlje"/>
            <w:jc w:val="center"/>
            <w:rPr>
              <w:rFonts w:ascii="Cambria" w:eastAsia="Times New Roman" w:hAnsi="Cambria"/>
              <w:b/>
              <w:bCs/>
            </w:rPr>
          </w:pPr>
        </w:p>
      </w:tc>
      <w:tc>
        <w:tcPr>
          <w:tcW w:w="2250" w:type="pct"/>
          <w:tcBorders>
            <w:top w:val="single" w:sz="4" w:space="0" w:color="4F81BD"/>
          </w:tcBorders>
        </w:tcPr>
        <w:p w14:paraId="28B87007" w14:textId="77777777" w:rsidR="00233C40" w:rsidRPr="00A55543" w:rsidRDefault="00233C40">
          <w:pPr>
            <w:pStyle w:val="Zaglavlje"/>
            <w:rPr>
              <w:rFonts w:ascii="Cambria" w:eastAsia="Times New Roman" w:hAnsi="Cambria"/>
              <w:b/>
              <w:bCs/>
            </w:rPr>
          </w:pPr>
        </w:p>
      </w:tc>
    </w:tr>
  </w:tbl>
  <w:p w14:paraId="2FC10252" w14:textId="77777777" w:rsidR="00233C40" w:rsidRDefault="00233C4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44006" w14:paraId="7D778D5C" w14:textId="77777777" w:rsidTr="00911B93">
      <w:trPr>
        <w:trHeight w:val="151"/>
      </w:trPr>
      <w:tc>
        <w:tcPr>
          <w:tcW w:w="2250" w:type="pct"/>
          <w:tcBorders>
            <w:bottom w:val="single" w:sz="4" w:space="0" w:color="4F81BD"/>
          </w:tcBorders>
        </w:tcPr>
        <w:p w14:paraId="035CA729" w14:textId="77777777" w:rsidR="00144006" w:rsidRPr="00A55543" w:rsidRDefault="00144006">
          <w:pPr>
            <w:pStyle w:val="Zaglavlje"/>
            <w:rPr>
              <w:rFonts w:ascii="Cambria" w:eastAsia="Times New Roman" w:hAnsi="Cambria"/>
              <w:b/>
              <w:bCs/>
            </w:rPr>
          </w:pPr>
        </w:p>
      </w:tc>
      <w:tc>
        <w:tcPr>
          <w:tcW w:w="500" w:type="pct"/>
          <w:vMerge w:val="restart"/>
          <w:noWrap/>
          <w:vAlign w:val="center"/>
        </w:tcPr>
        <w:p w14:paraId="148575BC" w14:textId="77777777" w:rsidR="00144006" w:rsidRPr="00A55543" w:rsidRDefault="00144006">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5F027CB8" w14:textId="77777777" w:rsidR="00144006" w:rsidRPr="00A55543" w:rsidRDefault="00144006">
          <w:pPr>
            <w:pStyle w:val="Zaglavlje"/>
            <w:rPr>
              <w:rFonts w:ascii="Cambria" w:eastAsia="Times New Roman" w:hAnsi="Cambria"/>
              <w:b/>
              <w:bCs/>
            </w:rPr>
          </w:pPr>
        </w:p>
      </w:tc>
    </w:tr>
    <w:tr w:rsidR="00144006" w14:paraId="77C42410" w14:textId="77777777" w:rsidTr="00911B93">
      <w:trPr>
        <w:trHeight w:val="150"/>
      </w:trPr>
      <w:tc>
        <w:tcPr>
          <w:tcW w:w="2250" w:type="pct"/>
          <w:tcBorders>
            <w:top w:val="single" w:sz="4" w:space="0" w:color="4F81BD"/>
          </w:tcBorders>
        </w:tcPr>
        <w:p w14:paraId="6E76FF8D" w14:textId="77777777" w:rsidR="00144006" w:rsidRPr="00A55543" w:rsidRDefault="00144006">
          <w:pPr>
            <w:pStyle w:val="Zaglavlje"/>
            <w:rPr>
              <w:rFonts w:ascii="Cambria" w:eastAsia="Times New Roman" w:hAnsi="Cambria"/>
              <w:b/>
              <w:bCs/>
            </w:rPr>
          </w:pPr>
        </w:p>
      </w:tc>
      <w:tc>
        <w:tcPr>
          <w:tcW w:w="500" w:type="pct"/>
          <w:vMerge/>
        </w:tcPr>
        <w:p w14:paraId="6636AB3F" w14:textId="77777777" w:rsidR="00144006" w:rsidRPr="00A55543" w:rsidRDefault="00144006">
          <w:pPr>
            <w:pStyle w:val="Zaglavlje"/>
            <w:jc w:val="center"/>
            <w:rPr>
              <w:rFonts w:ascii="Cambria" w:eastAsia="Times New Roman" w:hAnsi="Cambria"/>
              <w:b/>
              <w:bCs/>
            </w:rPr>
          </w:pPr>
        </w:p>
      </w:tc>
      <w:tc>
        <w:tcPr>
          <w:tcW w:w="2250" w:type="pct"/>
          <w:tcBorders>
            <w:top w:val="single" w:sz="4" w:space="0" w:color="4F81BD"/>
          </w:tcBorders>
        </w:tcPr>
        <w:p w14:paraId="5A5486CC" w14:textId="77777777" w:rsidR="00144006" w:rsidRPr="00A55543" w:rsidRDefault="00144006">
          <w:pPr>
            <w:pStyle w:val="Zaglavlje"/>
            <w:rPr>
              <w:rFonts w:ascii="Cambria" w:eastAsia="Times New Roman" w:hAnsi="Cambria"/>
              <w:b/>
              <w:bCs/>
            </w:rPr>
          </w:pPr>
        </w:p>
      </w:tc>
    </w:tr>
  </w:tbl>
  <w:p w14:paraId="3AA85F7E" w14:textId="77777777" w:rsidR="00144006" w:rsidRDefault="00144006">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3CAF59AF" w14:textId="77777777" w:rsidTr="00911B93">
      <w:trPr>
        <w:trHeight w:val="151"/>
      </w:trPr>
      <w:tc>
        <w:tcPr>
          <w:tcW w:w="2250" w:type="pct"/>
          <w:tcBorders>
            <w:bottom w:val="single" w:sz="4" w:space="0" w:color="4F81BD"/>
          </w:tcBorders>
        </w:tcPr>
        <w:p w14:paraId="31246A18"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5D06F382"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6EB8A56E" w14:textId="77777777" w:rsidR="00AB099D" w:rsidRPr="00A55543" w:rsidRDefault="00AB099D">
          <w:pPr>
            <w:pStyle w:val="Zaglavlje"/>
            <w:rPr>
              <w:rFonts w:ascii="Cambria" w:eastAsia="Times New Roman" w:hAnsi="Cambria"/>
              <w:b/>
              <w:bCs/>
            </w:rPr>
          </w:pPr>
        </w:p>
      </w:tc>
    </w:tr>
    <w:tr w:rsidR="00AB099D" w14:paraId="32A9E840" w14:textId="77777777" w:rsidTr="00911B93">
      <w:trPr>
        <w:trHeight w:val="150"/>
      </w:trPr>
      <w:tc>
        <w:tcPr>
          <w:tcW w:w="2250" w:type="pct"/>
          <w:tcBorders>
            <w:top w:val="single" w:sz="4" w:space="0" w:color="4F81BD"/>
          </w:tcBorders>
        </w:tcPr>
        <w:p w14:paraId="2E1057A1" w14:textId="77777777" w:rsidR="00AB099D" w:rsidRPr="00A55543" w:rsidRDefault="00AB099D">
          <w:pPr>
            <w:pStyle w:val="Zaglavlje"/>
            <w:rPr>
              <w:rFonts w:ascii="Cambria" w:eastAsia="Times New Roman" w:hAnsi="Cambria"/>
              <w:b/>
              <w:bCs/>
            </w:rPr>
          </w:pPr>
        </w:p>
      </w:tc>
      <w:tc>
        <w:tcPr>
          <w:tcW w:w="500" w:type="pct"/>
          <w:vMerge/>
        </w:tcPr>
        <w:p w14:paraId="43FE9926"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19462298" w14:textId="77777777" w:rsidR="00AB099D" w:rsidRPr="00A55543" w:rsidRDefault="00AB099D">
          <w:pPr>
            <w:pStyle w:val="Zaglavlje"/>
            <w:rPr>
              <w:rFonts w:ascii="Cambria" w:eastAsia="Times New Roman" w:hAnsi="Cambria"/>
              <w:b/>
              <w:bCs/>
            </w:rPr>
          </w:pPr>
        </w:p>
      </w:tc>
    </w:tr>
  </w:tbl>
  <w:p w14:paraId="3B3FC095" w14:textId="77777777" w:rsidR="00AB099D" w:rsidRDefault="00AB099D">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42A71919" w14:textId="77777777" w:rsidTr="00E350BC">
      <w:trPr>
        <w:trHeight w:val="151"/>
      </w:trPr>
      <w:tc>
        <w:tcPr>
          <w:tcW w:w="2250" w:type="pct"/>
          <w:tcBorders>
            <w:bottom w:val="single" w:sz="4" w:space="0" w:color="4F81BD"/>
          </w:tcBorders>
        </w:tcPr>
        <w:p w14:paraId="03465031"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3B7F09D2" w14:textId="77777777" w:rsidR="00AB099D" w:rsidRPr="00A55543" w:rsidRDefault="00AB099D">
          <w:pPr>
            <w:pStyle w:val="Bezproreda"/>
            <w:rPr>
              <w:b/>
              <w:sz w:val="20"/>
            </w:rPr>
          </w:pPr>
          <w:r w:rsidRPr="00A55543">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EF010D">
            <w:rPr>
              <w:bCs/>
              <w:noProof/>
              <w:sz w:val="20"/>
            </w:rPr>
            <w:t>2</w:t>
          </w:r>
          <w:r w:rsidRPr="00A55543">
            <w:rPr>
              <w:b/>
              <w:bCs/>
              <w:sz w:val="20"/>
            </w:rPr>
            <w:fldChar w:fldCharType="end"/>
          </w:r>
        </w:p>
      </w:tc>
      <w:tc>
        <w:tcPr>
          <w:tcW w:w="2250" w:type="pct"/>
          <w:tcBorders>
            <w:bottom w:val="single" w:sz="4" w:space="0" w:color="4F81BD"/>
          </w:tcBorders>
        </w:tcPr>
        <w:p w14:paraId="13A8829A" w14:textId="77777777" w:rsidR="00AB099D" w:rsidRPr="00A55543" w:rsidRDefault="00AB099D">
          <w:pPr>
            <w:pStyle w:val="Zaglavlje"/>
            <w:rPr>
              <w:rFonts w:ascii="Cambria" w:eastAsia="Times New Roman" w:hAnsi="Cambria"/>
              <w:b/>
              <w:bCs/>
            </w:rPr>
          </w:pPr>
        </w:p>
      </w:tc>
    </w:tr>
    <w:tr w:rsidR="00AB099D" w14:paraId="6E48C478" w14:textId="77777777" w:rsidTr="00E350BC">
      <w:trPr>
        <w:trHeight w:val="150"/>
      </w:trPr>
      <w:tc>
        <w:tcPr>
          <w:tcW w:w="2250" w:type="pct"/>
          <w:tcBorders>
            <w:top w:val="single" w:sz="4" w:space="0" w:color="4F81BD"/>
          </w:tcBorders>
        </w:tcPr>
        <w:p w14:paraId="1F7AB50B" w14:textId="77777777" w:rsidR="00AB099D" w:rsidRPr="00A55543" w:rsidRDefault="00AB099D">
          <w:pPr>
            <w:pStyle w:val="Zaglavlje"/>
            <w:rPr>
              <w:rFonts w:ascii="Cambria" w:eastAsia="Times New Roman" w:hAnsi="Cambria"/>
              <w:b/>
              <w:bCs/>
            </w:rPr>
          </w:pPr>
        </w:p>
      </w:tc>
      <w:tc>
        <w:tcPr>
          <w:tcW w:w="500" w:type="pct"/>
          <w:vMerge/>
        </w:tcPr>
        <w:p w14:paraId="41801C1F"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6AC3A2C8" w14:textId="77777777" w:rsidR="00AB099D" w:rsidRPr="00A55543" w:rsidRDefault="00AB099D">
          <w:pPr>
            <w:pStyle w:val="Zaglavlje"/>
            <w:rPr>
              <w:rFonts w:ascii="Cambria" w:eastAsia="Times New Roman" w:hAnsi="Cambria"/>
              <w:b/>
              <w:bCs/>
            </w:rPr>
          </w:pPr>
        </w:p>
      </w:tc>
    </w:tr>
  </w:tbl>
  <w:p w14:paraId="78A62C6C" w14:textId="77777777" w:rsidR="00AB099D" w:rsidRDefault="00AB099D">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3B22CE4F" w14:textId="77777777" w:rsidTr="00911B93">
      <w:trPr>
        <w:trHeight w:val="151"/>
      </w:trPr>
      <w:tc>
        <w:tcPr>
          <w:tcW w:w="2250" w:type="pct"/>
          <w:tcBorders>
            <w:bottom w:val="single" w:sz="4" w:space="0" w:color="4F81BD"/>
          </w:tcBorders>
        </w:tcPr>
        <w:p w14:paraId="1D448EB1"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6A22D312"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55085146" w14:textId="77777777" w:rsidR="00AB099D" w:rsidRPr="00A55543" w:rsidRDefault="00AB099D">
          <w:pPr>
            <w:pStyle w:val="Zaglavlje"/>
            <w:rPr>
              <w:rFonts w:ascii="Cambria" w:eastAsia="Times New Roman" w:hAnsi="Cambria"/>
              <w:b/>
              <w:bCs/>
            </w:rPr>
          </w:pPr>
        </w:p>
      </w:tc>
    </w:tr>
    <w:tr w:rsidR="00AB099D" w14:paraId="7FFF099F" w14:textId="77777777" w:rsidTr="00911B93">
      <w:trPr>
        <w:trHeight w:val="150"/>
      </w:trPr>
      <w:tc>
        <w:tcPr>
          <w:tcW w:w="2250" w:type="pct"/>
          <w:tcBorders>
            <w:top w:val="single" w:sz="4" w:space="0" w:color="4F81BD"/>
          </w:tcBorders>
        </w:tcPr>
        <w:p w14:paraId="41518B69" w14:textId="77777777" w:rsidR="00AB099D" w:rsidRPr="00A55543" w:rsidRDefault="00AB099D">
          <w:pPr>
            <w:pStyle w:val="Zaglavlje"/>
            <w:rPr>
              <w:rFonts w:ascii="Cambria" w:eastAsia="Times New Roman" w:hAnsi="Cambria"/>
              <w:b/>
              <w:bCs/>
            </w:rPr>
          </w:pPr>
        </w:p>
      </w:tc>
      <w:tc>
        <w:tcPr>
          <w:tcW w:w="500" w:type="pct"/>
          <w:vMerge/>
        </w:tcPr>
        <w:p w14:paraId="705E0565"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6201F41E" w14:textId="77777777" w:rsidR="00AB099D" w:rsidRPr="00A55543" w:rsidRDefault="00AB099D">
          <w:pPr>
            <w:pStyle w:val="Zaglavlje"/>
            <w:rPr>
              <w:rFonts w:ascii="Cambria" w:eastAsia="Times New Roman" w:hAnsi="Cambria"/>
              <w:b/>
              <w:bCs/>
            </w:rPr>
          </w:pPr>
        </w:p>
      </w:tc>
    </w:tr>
  </w:tbl>
  <w:p w14:paraId="76211A16" w14:textId="77777777" w:rsidR="00AB099D" w:rsidRDefault="00AB099D">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6301"/>
      <w:gridCol w:w="1400"/>
      <w:gridCol w:w="6301"/>
    </w:tblGrid>
    <w:tr w:rsidR="00AB099D" w14:paraId="632F6BF0" w14:textId="77777777" w:rsidTr="00E350BC">
      <w:trPr>
        <w:trHeight w:val="151"/>
      </w:trPr>
      <w:tc>
        <w:tcPr>
          <w:tcW w:w="2250" w:type="pct"/>
          <w:tcBorders>
            <w:bottom w:val="single" w:sz="4" w:space="0" w:color="4F81BD"/>
          </w:tcBorders>
        </w:tcPr>
        <w:p w14:paraId="39EF0C9D"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22C3C02C" w14:textId="77777777" w:rsidR="00AB099D" w:rsidRPr="00A55543" w:rsidRDefault="00AB099D">
          <w:pPr>
            <w:pStyle w:val="Bezproreda"/>
            <w:rPr>
              <w:b/>
              <w:sz w:val="20"/>
            </w:rPr>
          </w:pPr>
          <w:r w:rsidRPr="00A55543">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EF010D">
            <w:rPr>
              <w:bCs/>
              <w:noProof/>
              <w:sz w:val="20"/>
            </w:rPr>
            <w:t>2</w:t>
          </w:r>
          <w:r w:rsidRPr="00A55543">
            <w:rPr>
              <w:b/>
              <w:bCs/>
              <w:sz w:val="20"/>
            </w:rPr>
            <w:fldChar w:fldCharType="end"/>
          </w:r>
        </w:p>
      </w:tc>
      <w:tc>
        <w:tcPr>
          <w:tcW w:w="2250" w:type="pct"/>
          <w:tcBorders>
            <w:bottom w:val="single" w:sz="4" w:space="0" w:color="4F81BD"/>
          </w:tcBorders>
        </w:tcPr>
        <w:p w14:paraId="4AB0295B" w14:textId="77777777" w:rsidR="00AB099D" w:rsidRPr="00A55543" w:rsidRDefault="00AB099D">
          <w:pPr>
            <w:pStyle w:val="Zaglavlje"/>
            <w:rPr>
              <w:rFonts w:ascii="Cambria" w:eastAsia="Times New Roman" w:hAnsi="Cambria"/>
              <w:b/>
              <w:bCs/>
            </w:rPr>
          </w:pPr>
        </w:p>
      </w:tc>
    </w:tr>
    <w:tr w:rsidR="00AB099D" w14:paraId="62578111" w14:textId="77777777" w:rsidTr="00E350BC">
      <w:trPr>
        <w:trHeight w:val="150"/>
      </w:trPr>
      <w:tc>
        <w:tcPr>
          <w:tcW w:w="2250" w:type="pct"/>
          <w:tcBorders>
            <w:top w:val="single" w:sz="4" w:space="0" w:color="4F81BD"/>
          </w:tcBorders>
        </w:tcPr>
        <w:p w14:paraId="2D4CB4E6" w14:textId="77777777" w:rsidR="00AB099D" w:rsidRPr="00A55543" w:rsidRDefault="00AB099D">
          <w:pPr>
            <w:pStyle w:val="Zaglavlje"/>
            <w:rPr>
              <w:rFonts w:ascii="Cambria" w:eastAsia="Times New Roman" w:hAnsi="Cambria"/>
              <w:b/>
              <w:bCs/>
            </w:rPr>
          </w:pPr>
        </w:p>
      </w:tc>
      <w:tc>
        <w:tcPr>
          <w:tcW w:w="500" w:type="pct"/>
          <w:vMerge/>
        </w:tcPr>
        <w:p w14:paraId="72C4A5CE"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7D19D042" w14:textId="77777777" w:rsidR="00AB099D" w:rsidRPr="00A55543" w:rsidRDefault="00AB099D">
          <w:pPr>
            <w:pStyle w:val="Zaglavlje"/>
            <w:rPr>
              <w:rFonts w:ascii="Cambria" w:eastAsia="Times New Roman" w:hAnsi="Cambria"/>
              <w:b/>
              <w:bCs/>
            </w:rPr>
          </w:pPr>
        </w:p>
      </w:tc>
    </w:tr>
  </w:tbl>
  <w:p w14:paraId="51FF4436" w14:textId="77777777" w:rsidR="00AB099D" w:rsidRDefault="00AB099D">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AB099D" w14:paraId="5286C56A" w14:textId="77777777" w:rsidTr="00911B93">
      <w:trPr>
        <w:trHeight w:val="151"/>
      </w:trPr>
      <w:tc>
        <w:tcPr>
          <w:tcW w:w="2250" w:type="pct"/>
          <w:tcBorders>
            <w:bottom w:val="single" w:sz="4" w:space="0" w:color="4F81BD"/>
          </w:tcBorders>
        </w:tcPr>
        <w:p w14:paraId="0885B1FB" w14:textId="77777777" w:rsidR="00AB099D" w:rsidRPr="00A55543" w:rsidRDefault="00AB099D">
          <w:pPr>
            <w:pStyle w:val="Zaglavlje"/>
            <w:rPr>
              <w:rFonts w:ascii="Cambria" w:eastAsia="Times New Roman" w:hAnsi="Cambria"/>
              <w:b/>
              <w:bCs/>
            </w:rPr>
          </w:pPr>
        </w:p>
      </w:tc>
      <w:tc>
        <w:tcPr>
          <w:tcW w:w="500" w:type="pct"/>
          <w:vMerge w:val="restart"/>
          <w:noWrap/>
          <w:vAlign w:val="center"/>
        </w:tcPr>
        <w:p w14:paraId="0C09AA1A" w14:textId="77777777" w:rsidR="00AB099D" w:rsidRPr="00A55543" w:rsidRDefault="00AB099D">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69CF5899" w14:textId="77777777" w:rsidR="00AB099D" w:rsidRPr="00A55543" w:rsidRDefault="00AB099D">
          <w:pPr>
            <w:pStyle w:val="Zaglavlje"/>
            <w:rPr>
              <w:rFonts w:ascii="Cambria" w:eastAsia="Times New Roman" w:hAnsi="Cambria"/>
              <w:b/>
              <w:bCs/>
            </w:rPr>
          </w:pPr>
        </w:p>
      </w:tc>
    </w:tr>
    <w:tr w:rsidR="00AB099D" w14:paraId="0D1E5765" w14:textId="77777777" w:rsidTr="00911B93">
      <w:trPr>
        <w:trHeight w:val="150"/>
      </w:trPr>
      <w:tc>
        <w:tcPr>
          <w:tcW w:w="2250" w:type="pct"/>
          <w:tcBorders>
            <w:top w:val="single" w:sz="4" w:space="0" w:color="4F81BD"/>
          </w:tcBorders>
        </w:tcPr>
        <w:p w14:paraId="17505990" w14:textId="77777777" w:rsidR="00AB099D" w:rsidRPr="00A55543" w:rsidRDefault="00AB099D">
          <w:pPr>
            <w:pStyle w:val="Zaglavlje"/>
            <w:rPr>
              <w:rFonts w:ascii="Cambria" w:eastAsia="Times New Roman" w:hAnsi="Cambria"/>
              <w:b/>
              <w:bCs/>
            </w:rPr>
          </w:pPr>
        </w:p>
      </w:tc>
      <w:tc>
        <w:tcPr>
          <w:tcW w:w="500" w:type="pct"/>
          <w:vMerge/>
        </w:tcPr>
        <w:p w14:paraId="0088ABEE" w14:textId="77777777" w:rsidR="00AB099D" w:rsidRPr="00A55543" w:rsidRDefault="00AB099D">
          <w:pPr>
            <w:pStyle w:val="Zaglavlje"/>
            <w:jc w:val="center"/>
            <w:rPr>
              <w:rFonts w:ascii="Cambria" w:eastAsia="Times New Roman" w:hAnsi="Cambria"/>
              <w:b/>
              <w:bCs/>
            </w:rPr>
          </w:pPr>
        </w:p>
      </w:tc>
      <w:tc>
        <w:tcPr>
          <w:tcW w:w="2250" w:type="pct"/>
          <w:tcBorders>
            <w:top w:val="single" w:sz="4" w:space="0" w:color="4F81BD"/>
          </w:tcBorders>
        </w:tcPr>
        <w:p w14:paraId="163868EF" w14:textId="77777777" w:rsidR="00AB099D" w:rsidRPr="00A55543" w:rsidRDefault="00AB099D">
          <w:pPr>
            <w:pStyle w:val="Zaglavlje"/>
            <w:rPr>
              <w:rFonts w:ascii="Cambria" w:eastAsia="Times New Roman" w:hAnsi="Cambria"/>
              <w:b/>
              <w:bCs/>
            </w:rPr>
          </w:pPr>
        </w:p>
      </w:tc>
    </w:tr>
  </w:tbl>
  <w:p w14:paraId="600B7001" w14:textId="77777777" w:rsidR="00AB099D" w:rsidRDefault="00AB099D">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722336" w14:paraId="69748EDA" w14:textId="77777777" w:rsidTr="00911B93">
      <w:trPr>
        <w:trHeight w:val="151"/>
      </w:trPr>
      <w:tc>
        <w:tcPr>
          <w:tcW w:w="2250" w:type="pct"/>
          <w:tcBorders>
            <w:bottom w:val="single" w:sz="4" w:space="0" w:color="4F81BD"/>
          </w:tcBorders>
        </w:tcPr>
        <w:p w14:paraId="52D1D497" w14:textId="77777777" w:rsidR="00722336" w:rsidRPr="00A55543" w:rsidRDefault="00722336">
          <w:pPr>
            <w:pStyle w:val="Zaglavlje"/>
            <w:rPr>
              <w:rFonts w:ascii="Cambria" w:eastAsia="Times New Roman" w:hAnsi="Cambria"/>
              <w:b/>
              <w:bCs/>
            </w:rPr>
          </w:pPr>
        </w:p>
      </w:tc>
      <w:tc>
        <w:tcPr>
          <w:tcW w:w="500" w:type="pct"/>
          <w:vMerge w:val="restart"/>
          <w:noWrap/>
          <w:vAlign w:val="center"/>
        </w:tcPr>
        <w:p w14:paraId="56D58822" w14:textId="77777777" w:rsidR="00722336" w:rsidRPr="00A55543" w:rsidRDefault="00722336">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Pr="00892B19">
            <w:rPr>
              <w:bCs/>
              <w:noProof/>
              <w:sz w:val="20"/>
            </w:rPr>
            <w:t>12</w:t>
          </w:r>
          <w:r w:rsidRPr="00A55543">
            <w:rPr>
              <w:b/>
              <w:bCs/>
              <w:sz w:val="20"/>
            </w:rPr>
            <w:fldChar w:fldCharType="end"/>
          </w:r>
          <w:r>
            <w:rPr>
              <w:b/>
              <w:bCs/>
              <w:sz w:val="20"/>
            </w:rPr>
            <w:t xml:space="preserve">                     </w:t>
          </w:r>
        </w:p>
      </w:tc>
      <w:tc>
        <w:tcPr>
          <w:tcW w:w="2250" w:type="pct"/>
          <w:tcBorders>
            <w:bottom w:val="single" w:sz="4" w:space="0" w:color="4F81BD"/>
          </w:tcBorders>
        </w:tcPr>
        <w:p w14:paraId="58D4740A" w14:textId="77777777" w:rsidR="00722336" w:rsidRPr="00A55543" w:rsidRDefault="00722336">
          <w:pPr>
            <w:pStyle w:val="Zaglavlje"/>
            <w:rPr>
              <w:rFonts w:ascii="Cambria" w:eastAsia="Times New Roman" w:hAnsi="Cambria"/>
              <w:b/>
              <w:bCs/>
            </w:rPr>
          </w:pPr>
        </w:p>
      </w:tc>
    </w:tr>
    <w:tr w:rsidR="00722336" w14:paraId="5C4D9B17" w14:textId="77777777" w:rsidTr="00911B93">
      <w:trPr>
        <w:trHeight w:val="150"/>
      </w:trPr>
      <w:tc>
        <w:tcPr>
          <w:tcW w:w="2250" w:type="pct"/>
          <w:tcBorders>
            <w:top w:val="single" w:sz="4" w:space="0" w:color="4F81BD"/>
          </w:tcBorders>
        </w:tcPr>
        <w:p w14:paraId="37993EA0" w14:textId="77777777" w:rsidR="00722336" w:rsidRPr="00A55543" w:rsidRDefault="00722336">
          <w:pPr>
            <w:pStyle w:val="Zaglavlje"/>
            <w:rPr>
              <w:rFonts w:ascii="Cambria" w:eastAsia="Times New Roman" w:hAnsi="Cambria"/>
              <w:b/>
              <w:bCs/>
            </w:rPr>
          </w:pPr>
        </w:p>
      </w:tc>
      <w:tc>
        <w:tcPr>
          <w:tcW w:w="500" w:type="pct"/>
          <w:vMerge/>
        </w:tcPr>
        <w:p w14:paraId="0D045C84" w14:textId="77777777" w:rsidR="00722336" w:rsidRPr="00A55543" w:rsidRDefault="00722336">
          <w:pPr>
            <w:pStyle w:val="Zaglavlje"/>
            <w:jc w:val="center"/>
            <w:rPr>
              <w:rFonts w:ascii="Cambria" w:eastAsia="Times New Roman" w:hAnsi="Cambria"/>
              <w:b/>
              <w:bCs/>
            </w:rPr>
          </w:pPr>
        </w:p>
      </w:tc>
      <w:tc>
        <w:tcPr>
          <w:tcW w:w="2250" w:type="pct"/>
          <w:tcBorders>
            <w:top w:val="single" w:sz="4" w:space="0" w:color="4F81BD"/>
          </w:tcBorders>
        </w:tcPr>
        <w:p w14:paraId="7B5DE600" w14:textId="77777777" w:rsidR="00722336" w:rsidRPr="00A55543" w:rsidRDefault="00722336">
          <w:pPr>
            <w:pStyle w:val="Zaglavlje"/>
            <w:rPr>
              <w:rFonts w:ascii="Cambria" w:eastAsia="Times New Roman" w:hAnsi="Cambria"/>
              <w:b/>
              <w:bCs/>
            </w:rPr>
          </w:pPr>
        </w:p>
      </w:tc>
    </w:tr>
  </w:tbl>
  <w:p w14:paraId="28439C65" w14:textId="77777777" w:rsidR="00722336" w:rsidRDefault="0072233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3D9E0" w14:textId="77777777" w:rsidR="00E82CD5" w:rsidRDefault="00E82CD5" w:rsidP="001B70D9">
      <w:pPr>
        <w:spacing w:after="0" w:line="240" w:lineRule="auto"/>
      </w:pPr>
      <w:bookmarkStart w:id="0" w:name="_Hlk483826911"/>
      <w:bookmarkEnd w:id="0"/>
      <w:r>
        <w:separator/>
      </w:r>
    </w:p>
  </w:footnote>
  <w:footnote w:type="continuationSeparator" w:id="0">
    <w:p w14:paraId="5897A7B5" w14:textId="77777777" w:rsidR="00E82CD5" w:rsidRDefault="00E82CD5" w:rsidP="001B70D9">
      <w:pPr>
        <w:spacing w:after="0" w:line="240" w:lineRule="auto"/>
      </w:pPr>
      <w:r>
        <w:continuationSeparator/>
      </w:r>
    </w:p>
  </w:footnote>
  <w:footnote w:id="1">
    <w:p w14:paraId="78C02C6D" w14:textId="77777777" w:rsidR="00423084" w:rsidRDefault="00423084" w:rsidP="00423084">
      <w:pPr>
        <w:pStyle w:val="Tekstfusnote"/>
      </w:pPr>
      <w:r>
        <w:rPr>
          <w:rStyle w:val="Referencafusnote"/>
        </w:rPr>
        <w:footnoteRef/>
      </w:r>
      <w:r>
        <w:t xml:space="preserve"> Izvor: Službene Internet stranice Regionalne razvojne agencije Bjelovarsko – bilogorske županije</w:t>
      </w:r>
    </w:p>
  </w:footnote>
  <w:footnote w:id="2">
    <w:p w14:paraId="718F4CCC" w14:textId="77777777" w:rsidR="00AB099D" w:rsidRDefault="00AB099D" w:rsidP="00C831A4">
      <w:pPr>
        <w:pStyle w:val="Tekstfusnote"/>
      </w:pPr>
      <w:r>
        <w:rPr>
          <w:rStyle w:val="Referencafusnote"/>
        </w:rPr>
        <w:footnoteRef/>
      </w:r>
      <w:r>
        <w:t xml:space="preserve"> Podaci preuzeti sa stranica HDMZ-a</w:t>
      </w:r>
    </w:p>
  </w:footnote>
  <w:footnote w:id="3">
    <w:p w14:paraId="4C9FEF66" w14:textId="6898BF3F" w:rsidR="00CC51F2" w:rsidRDefault="00CC51F2">
      <w:pPr>
        <w:pStyle w:val="Tekstfusnote"/>
      </w:pPr>
      <w:r>
        <w:rPr>
          <w:rStyle w:val="Referencafusnote"/>
        </w:rPr>
        <w:footnoteRef/>
      </w:r>
      <w:r>
        <w:t xml:space="preserve"> Hrvatske vode – Vodnogospodarska ispostava za mali sliv „Ilova – Pakra“, Daruvar, listopad 2021.god.</w:t>
      </w:r>
    </w:p>
  </w:footnote>
  <w:footnote w:id="4">
    <w:p w14:paraId="63C9BE61" w14:textId="77777777" w:rsidR="00AB099D" w:rsidRDefault="00AB099D" w:rsidP="00596123">
      <w:pPr>
        <w:pStyle w:val="Tekstfusnote"/>
      </w:pPr>
      <w:r>
        <w:rPr>
          <w:rStyle w:val="Referencafusnote"/>
        </w:rPr>
        <w:footnoteRef/>
      </w:r>
      <w:r>
        <w:t xml:space="preserve"> Medvedev – Sponheuer Karnik (MSK ili MSK-64) je ljestvica korištena za procjenu potresa na temelju promatranih učinaka u području pojave potresa.</w:t>
      </w:r>
    </w:p>
  </w:footnote>
  <w:footnote w:id="5">
    <w:p w14:paraId="73A263CD" w14:textId="77777777" w:rsidR="00AB099D" w:rsidRDefault="00AB099D" w:rsidP="00DF5960">
      <w:pPr>
        <w:pStyle w:val="Tekstfusnote1"/>
      </w:pPr>
      <w:r>
        <w:rPr>
          <w:rStyle w:val="Referencafusnote"/>
        </w:rPr>
        <w:footnoteRef/>
      </w:r>
      <w:r>
        <w:rPr>
          <w:rStyle w:val="Zadanifontodlomka1"/>
          <w:i/>
          <w:sz w:val="18"/>
        </w:rPr>
        <w:t xml:space="preserve"> USACE vidi FEMA IS-632</w:t>
      </w:r>
    </w:p>
  </w:footnote>
  <w:footnote w:id="6">
    <w:p w14:paraId="158A1DD6" w14:textId="77777777" w:rsidR="00AB099D" w:rsidRPr="00632F26" w:rsidRDefault="00AB099D" w:rsidP="00093D68">
      <w:pPr>
        <w:pStyle w:val="Tekstfusnote1"/>
        <w:rPr>
          <w:sz w:val="18"/>
          <w:szCs w:val="18"/>
        </w:rPr>
      </w:pPr>
      <w:r w:rsidRPr="00632F26">
        <w:rPr>
          <w:rStyle w:val="Referencafusnote"/>
          <w:sz w:val="18"/>
          <w:szCs w:val="18"/>
        </w:rPr>
        <w:footnoteRef/>
      </w:r>
      <w:r w:rsidRPr="00632F26">
        <w:rPr>
          <w:rStyle w:val="Zadanifontodlomka1"/>
          <w:i/>
          <w:sz w:val="18"/>
          <w:szCs w:val="18"/>
        </w:rPr>
        <w:t xml:space="preserve"> B. D. Phillips: Disaster recovery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E121" w14:textId="27E5641D" w:rsidR="00AB099D" w:rsidRPr="00A55543" w:rsidRDefault="00AB099D" w:rsidP="0094223B">
    <w:pPr>
      <w:pStyle w:val="Zaglavlje"/>
      <w:pBdr>
        <w:between w:val="single" w:sz="4" w:space="1" w:color="4F81BD"/>
      </w:pBdr>
      <w:spacing w:line="276" w:lineRule="auto"/>
      <w:jc w:val="center"/>
      <w:rPr>
        <w:i/>
        <w:sz w:val="20"/>
      </w:rPr>
    </w:pPr>
    <w:r w:rsidRPr="00A55543">
      <w:rPr>
        <w:i/>
        <w:sz w:val="20"/>
      </w:rPr>
      <w:t>Procjena rizika od velikih nesreća za</w:t>
    </w:r>
    <w:r>
      <w:rPr>
        <w:i/>
        <w:sz w:val="20"/>
      </w:rPr>
      <w:t xml:space="preserve"> Općin</w:t>
    </w:r>
    <w:r w:rsidR="00EA1062">
      <w:rPr>
        <w:i/>
        <w:sz w:val="20"/>
      </w:rPr>
      <w:t>u Sirač</w:t>
    </w:r>
  </w:p>
  <w:p w14:paraId="555A8993" w14:textId="77777777" w:rsidR="00AB099D" w:rsidRDefault="00AB099D" w:rsidP="004706D6">
    <w:pPr>
      <w:pStyle w:val="Zaglavlje"/>
      <w:pBdr>
        <w:between w:val="single" w:sz="4" w:space="1" w:color="4F81BD"/>
      </w:pBd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6263" w14:textId="77777777" w:rsidR="00AB099D" w:rsidRDefault="00AB099D" w:rsidP="00E350BC">
    <w:pPr>
      <w:pStyle w:val="Zaglavlje"/>
      <w:pBdr>
        <w:between w:val="single" w:sz="4" w:space="1" w:color="4F81BD"/>
      </w:pBdr>
      <w:spacing w:line="276" w:lineRule="auto"/>
    </w:pPr>
  </w:p>
  <w:p w14:paraId="702FB924" w14:textId="77777777" w:rsidR="00384B05" w:rsidRDefault="00384B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A4C"/>
    <w:multiLevelType w:val="multilevel"/>
    <w:tmpl w:val="0346D840"/>
    <w:lvl w:ilvl="0">
      <w:start w:val="1"/>
      <w:numFmt w:val="bullet"/>
      <w:lvlText w:val="o"/>
      <w:lvlJc w:val="left"/>
      <w:pPr>
        <w:ind w:left="720" w:hanging="360"/>
      </w:pPr>
      <w:rPr>
        <w:rFonts w:ascii="Courier New" w:hAnsi="Courier New" w:cs="Courier New"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231403C"/>
    <w:multiLevelType w:val="hybridMultilevel"/>
    <w:tmpl w:val="0ABAE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ED70F4"/>
    <w:multiLevelType w:val="hybridMultilevel"/>
    <w:tmpl w:val="38545D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A97506"/>
    <w:multiLevelType w:val="hybridMultilevel"/>
    <w:tmpl w:val="4DD44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C82F29"/>
    <w:multiLevelType w:val="hybridMultilevel"/>
    <w:tmpl w:val="F5C8C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401069"/>
    <w:multiLevelType w:val="hybridMultilevel"/>
    <w:tmpl w:val="8182DA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C20F5A"/>
    <w:multiLevelType w:val="hybridMultilevel"/>
    <w:tmpl w:val="03CAB9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61760EA"/>
    <w:multiLevelType w:val="hybridMultilevel"/>
    <w:tmpl w:val="A97A5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784B79"/>
    <w:multiLevelType w:val="hybridMultilevel"/>
    <w:tmpl w:val="2E2E1B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0701590F"/>
    <w:multiLevelType w:val="hybridMultilevel"/>
    <w:tmpl w:val="A10006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071E44B3"/>
    <w:multiLevelType w:val="hybridMultilevel"/>
    <w:tmpl w:val="89526E7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7E4671A"/>
    <w:multiLevelType w:val="multilevel"/>
    <w:tmpl w:val="1B9A365C"/>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080C6692"/>
    <w:multiLevelType w:val="hybridMultilevel"/>
    <w:tmpl w:val="85CED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B7664E1"/>
    <w:multiLevelType w:val="hybridMultilevel"/>
    <w:tmpl w:val="9828CD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C2A4B78"/>
    <w:multiLevelType w:val="hybridMultilevel"/>
    <w:tmpl w:val="D8D850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D7F7A55"/>
    <w:multiLevelType w:val="hybridMultilevel"/>
    <w:tmpl w:val="54F6D4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DBC1CCE"/>
    <w:multiLevelType w:val="hybridMultilevel"/>
    <w:tmpl w:val="9168D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FB53FE5"/>
    <w:multiLevelType w:val="hybridMultilevel"/>
    <w:tmpl w:val="4FCEECF4"/>
    <w:lvl w:ilvl="0" w:tplc="A85EC20C">
      <w:numFmt w:val="bullet"/>
      <w:lvlText w:val="-"/>
      <w:lvlJc w:val="left"/>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0787BC8"/>
    <w:multiLevelType w:val="hybridMultilevel"/>
    <w:tmpl w:val="F63CDBD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10EE1D6A"/>
    <w:multiLevelType w:val="hybridMultilevel"/>
    <w:tmpl w:val="581452C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3841E0"/>
    <w:multiLevelType w:val="hybridMultilevel"/>
    <w:tmpl w:val="E2AA12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2B02630"/>
    <w:multiLevelType w:val="hybridMultilevel"/>
    <w:tmpl w:val="056201B4"/>
    <w:lvl w:ilvl="0" w:tplc="041A0001">
      <w:start w:val="1"/>
      <w:numFmt w:val="bullet"/>
      <w:lvlText w:val=""/>
      <w:lvlJc w:val="left"/>
      <w:pPr>
        <w:ind w:left="720" w:hanging="360"/>
      </w:pPr>
      <w:rPr>
        <w:rFonts w:ascii="Symbol" w:hAnsi="Symbol" w:hint="default"/>
      </w:rPr>
    </w:lvl>
    <w:lvl w:ilvl="1" w:tplc="88D60634">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952153"/>
    <w:multiLevelType w:val="hybridMultilevel"/>
    <w:tmpl w:val="61B017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170433D5"/>
    <w:multiLevelType w:val="hybridMultilevel"/>
    <w:tmpl w:val="7E2AA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97849DC"/>
    <w:multiLevelType w:val="hybridMultilevel"/>
    <w:tmpl w:val="76ECC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197C6CC0"/>
    <w:multiLevelType w:val="hybridMultilevel"/>
    <w:tmpl w:val="B5CAAE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9B870AA"/>
    <w:multiLevelType w:val="multilevel"/>
    <w:tmpl w:val="16228CDE"/>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1A2C4818"/>
    <w:multiLevelType w:val="hybridMultilevel"/>
    <w:tmpl w:val="273A32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1B4965DD"/>
    <w:multiLevelType w:val="hybridMultilevel"/>
    <w:tmpl w:val="36B29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B815D13"/>
    <w:multiLevelType w:val="hybridMultilevel"/>
    <w:tmpl w:val="CA1AC2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B9C6AE4"/>
    <w:multiLevelType w:val="multilevel"/>
    <w:tmpl w:val="70B2EB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09"/>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3F5BB7"/>
    <w:multiLevelType w:val="hybridMultilevel"/>
    <w:tmpl w:val="7D5CD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CEF3D2C"/>
    <w:multiLevelType w:val="hybridMultilevel"/>
    <w:tmpl w:val="1660C22C"/>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1E9F776E"/>
    <w:multiLevelType w:val="multilevel"/>
    <w:tmpl w:val="F488943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205E75A5"/>
    <w:multiLevelType w:val="hybridMultilevel"/>
    <w:tmpl w:val="312E278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20603270"/>
    <w:multiLevelType w:val="hybridMultilevel"/>
    <w:tmpl w:val="7E6683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21155B9D"/>
    <w:multiLevelType w:val="hybridMultilevel"/>
    <w:tmpl w:val="13AAB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18B00CF"/>
    <w:multiLevelType w:val="hybridMultilevel"/>
    <w:tmpl w:val="513E0A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442B20"/>
    <w:multiLevelType w:val="hybridMultilevel"/>
    <w:tmpl w:val="6F581EDC"/>
    <w:lvl w:ilvl="0" w:tplc="A85EC20C">
      <w:numFmt w:val="bullet"/>
      <w:lvlText w:val="-"/>
      <w:lvlJc w:val="left"/>
      <w:pPr>
        <w:ind w:left="1077"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3A0575F"/>
    <w:multiLevelType w:val="hybridMultilevel"/>
    <w:tmpl w:val="557E4FC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44A716A"/>
    <w:multiLevelType w:val="hybridMultilevel"/>
    <w:tmpl w:val="904AF6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4840568"/>
    <w:multiLevelType w:val="hybridMultilevel"/>
    <w:tmpl w:val="414ECEB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4B271C9"/>
    <w:multiLevelType w:val="hybridMultilevel"/>
    <w:tmpl w:val="08527A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85169A3"/>
    <w:multiLevelType w:val="hybridMultilevel"/>
    <w:tmpl w:val="A5AAE32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834F86"/>
    <w:multiLevelType w:val="multilevel"/>
    <w:tmpl w:val="FFA2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4D1491"/>
    <w:multiLevelType w:val="hybridMultilevel"/>
    <w:tmpl w:val="815AEE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2A8A293E"/>
    <w:multiLevelType w:val="hybridMultilevel"/>
    <w:tmpl w:val="65444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C7A0D1B"/>
    <w:multiLevelType w:val="hybridMultilevel"/>
    <w:tmpl w:val="11B46B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D251BD4"/>
    <w:multiLevelType w:val="hybridMultilevel"/>
    <w:tmpl w:val="5CA6C1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D9A3489"/>
    <w:multiLevelType w:val="multilevel"/>
    <w:tmpl w:val="4D78647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2E3A29B6"/>
    <w:multiLevelType w:val="hybridMultilevel"/>
    <w:tmpl w:val="9C701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FB03B81"/>
    <w:multiLevelType w:val="multilevel"/>
    <w:tmpl w:val="1F2AD7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11B10D8"/>
    <w:multiLevelType w:val="hybridMultilevel"/>
    <w:tmpl w:val="6B68FF00"/>
    <w:lvl w:ilvl="0" w:tplc="3496E2AA">
      <w:start w:val="1"/>
      <w:numFmt w:val="bullet"/>
      <w:pStyle w:val="Bull1"/>
      <w:lvlText w:val=""/>
      <w:lvlJc w:val="left"/>
      <w:pPr>
        <w:tabs>
          <w:tab w:val="num" w:pos="-113"/>
        </w:tabs>
        <w:ind w:left="454" w:hanging="454"/>
      </w:pPr>
      <w:rPr>
        <w:rFonts w:ascii="Symbol" w:hAnsi="Symbol" w:hint="default"/>
        <w:color w:val="auto"/>
      </w:rPr>
    </w:lvl>
    <w:lvl w:ilvl="1" w:tplc="041A0003">
      <w:start w:val="1"/>
      <w:numFmt w:val="bullet"/>
      <w:lvlText w:val="o"/>
      <w:lvlJc w:val="left"/>
      <w:pPr>
        <w:tabs>
          <w:tab w:val="num" w:pos="760"/>
        </w:tabs>
        <w:ind w:left="760" w:hanging="360"/>
      </w:pPr>
      <w:rPr>
        <w:rFonts w:ascii="Courier New" w:hAnsi="Courier New" w:hint="default"/>
      </w:rPr>
    </w:lvl>
    <w:lvl w:ilvl="2" w:tplc="041A0005">
      <w:start w:val="1"/>
      <w:numFmt w:val="bullet"/>
      <w:lvlText w:val=""/>
      <w:lvlJc w:val="left"/>
      <w:pPr>
        <w:tabs>
          <w:tab w:val="num" w:pos="1480"/>
        </w:tabs>
        <w:ind w:left="1480" w:hanging="360"/>
      </w:pPr>
      <w:rPr>
        <w:rFonts w:ascii="Wingdings" w:hAnsi="Wingdings" w:hint="default"/>
      </w:rPr>
    </w:lvl>
    <w:lvl w:ilvl="3" w:tplc="041A0001">
      <w:start w:val="1"/>
      <w:numFmt w:val="bullet"/>
      <w:lvlText w:val=""/>
      <w:lvlJc w:val="left"/>
      <w:pPr>
        <w:tabs>
          <w:tab w:val="num" w:pos="2200"/>
        </w:tabs>
        <w:ind w:left="2200" w:hanging="360"/>
      </w:pPr>
      <w:rPr>
        <w:rFonts w:ascii="Symbol" w:hAnsi="Symbol" w:hint="default"/>
      </w:rPr>
    </w:lvl>
    <w:lvl w:ilvl="4" w:tplc="041A0003">
      <w:start w:val="1"/>
      <w:numFmt w:val="bullet"/>
      <w:lvlText w:val="o"/>
      <w:lvlJc w:val="left"/>
      <w:pPr>
        <w:tabs>
          <w:tab w:val="num" w:pos="2920"/>
        </w:tabs>
        <w:ind w:left="2920" w:hanging="360"/>
      </w:pPr>
      <w:rPr>
        <w:rFonts w:ascii="Courier New" w:hAnsi="Courier New" w:hint="default"/>
      </w:rPr>
    </w:lvl>
    <w:lvl w:ilvl="5" w:tplc="041A0005">
      <w:start w:val="1"/>
      <w:numFmt w:val="bullet"/>
      <w:lvlText w:val=""/>
      <w:lvlJc w:val="left"/>
      <w:pPr>
        <w:tabs>
          <w:tab w:val="num" w:pos="3640"/>
        </w:tabs>
        <w:ind w:left="3640" w:hanging="360"/>
      </w:pPr>
      <w:rPr>
        <w:rFonts w:ascii="Wingdings" w:hAnsi="Wingdings" w:hint="default"/>
      </w:rPr>
    </w:lvl>
    <w:lvl w:ilvl="6" w:tplc="041A0001">
      <w:start w:val="1"/>
      <w:numFmt w:val="bullet"/>
      <w:lvlText w:val=""/>
      <w:lvlJc w:val="left"/>
      <w:pPr>
        <w:tabs>
          <w:tab w:val="num" w:pos="4360"/>
        </w:tabs>
        <w:ind w:left="4360" w:hanging="360"/>
      </w:pPr>
      <w:rPr>
        <w:rFonts w:ascii="Symbol" w:hAnsi="Symbol" w:hint="default"/>
      </w:rPr>
    </w:lvl>
    <w:lvl w:ilvl="7" w:tplc="041A0003">
      <w:start w:val="1"/>
      <w:numFmt w:val="bullet"/>
      <w:lvlText w:val="o"/>
      <w:lvlJc w:val="left"/>
      <w:pPr>
        <w:tabs>
          <w:tab w:val="num" w:pos="5080"/>
        </w:tabs>
        <w:ind w:left="5080" w:hanging="360"/>
      </w:pPr>
      <w:rPr>
        <w:rFonts w:ascii="Courier New" w:hAnsi="Courier New" w:hint="default"/>
      </w:rPr>
    </w:lvl>
    <w:lvl w:ilvl="8" w:tplc="041A0005">
      <w:start w:val="1"/>
      <w:numFmt w:val="bullet"/>
      <w:lvlText w:val=""/>
      <w:lvlJc w:val="left"/>
      <w:pPr>
        <w:tabs>
          <w:tab w:val="num" w:pos="5800"/>
        </w:tabs>
        <w:ind w:left="5800" w:hanging="360"/>
      </w:pPr>
      <w:rPr>
        <w:rFonts w:ascii="Wingdings" w:hAnsi="Wingdings" w:hint="default"/>
      </w:rPr>
    </w:lvl>
  </w:abstractNum>
  <w:abstractNum w:abstractNumId="53" w15:restartNumberingAfterBreak="0">
    <w:nsid w:val="3132156A"/>
    <w:multiLevelType w:val="hybridMultilevel"/>
    <w:tmpl w:val="67CC55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26E5F22"/>
    <w:multiLevelType w:val="hybridMultilevel"/>
    <w:tmpl w:val="DDB285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29F2EF7"/>
    <w:multiLevelType w:val="hybridMultilevel"/>
    <w:tmpl w:val="DADE2A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3364A50"/>
    <w:multiLevelType w:val="hybridMultilevel"/>
    <w:tmpl w:val="D6E6F4A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33563092"/>
    <w:multiLevelType w:val="hybridMultilevel"/>
    <w:tmpl w:val="3D821F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35D2DE5"/>
    <w:multiLevelType w:val="multilevel"/>
    <w:tmpl w:val="CC7C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7A1DE9"/>
    <w:multiLevelType w:val="hybridMultilevel"/>
    <w:tmpl w:val="D674A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42F3472"/>
    <w:multiLevelType w:val="hybridMultilevel"/>
    <w:tmpl w:val="63701B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4362CCD"/>
    <w:multiLevelType w:val="hybridMultilevel"/>
    <w:tmpl w:val="0D42D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43D3305"/>
    <w:multiLevelType w:val="hybridMultilevel"/>
    <w:tmpl w:val="F20E9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45A0F65"/>
    <w:multiLevelType w:val="multilevel"/>
    <w:tmpl w:val="866A2878"/>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4" w15:restartNumberingAfterBreak="0">
    <w:nsid w:val="34AE2F66"/>
    <w:multiLevelType w:val="hybridMultilevel"/>
    <w:tmpl w:val="43DE30A2"/>
    <w:lvl w:ilvl="0" w:tplc="9AF4FF8E">
      <w:start w:val="1"/>
      <w:numFmt w:val="bullet"/>
      <w:lvlText w:val="-"/>
      <w:lvlJc w:val="left"/>
      <w:pPr>
        <w:ind w:left="1080" w:hanging="360"/>
      </w:pPr>
      <w:rPr>
        <w:rFonts w:ascii="Calibri" w:eastAsia="Calibri" w:hAnsi="Calibri" w:cs="Times New Roman" w:hint="default"/>
        <w:b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5" w15:restartNumberingAfterBreak="0">
    <w:nsid w:val="363C627E"/>
    <w:multiLevelType w:val="hybridMultilevel"/>
    <w:tmpl w:val="7A102E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655163F"/>
    <w:multiLevelType w:val="hybridMultilevel"/>
    <w:tmpl w:val="4C027A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6F925DD"/>
    <w:multiLevelType w:val="hybridMultilevel"/>
    <w:tmpl w:val="9802F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7201573"/>
    <w:multiLevelType w:val="hybridMultilevel"/>
    <w:tmpl w:val="761ED3F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37946F6A"/>
    <w:multiLevelType w:val="hybridMultilevel"/>
    <w:tmpl w:val="25C08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83E5F05"/>
    <w:multiLevelType w:val="hybridMultilevel"/>
    <w:tmpl w:val="21729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84917E0"/>
    <w:multiLevelType w:val="hybridMultilevel"/>
    <w:tmpl w:val="1FC2B4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9B93741"/>
    <w:multiLevelType w:val="hybridMultilevel"/>
    <w:tmpl w:val="622EED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3" w15:restartNumberingAfterBreak="0">
    <w:nsid w:val="3AFC087E"/>
    <w:multiLevelType w:val="hybridMultilevel"/>
    <w:tmpl w:val="DF3A50E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3CC04034"/>
    <w:multiLevelType w:val="hybridMultilevel"/>
    <w:tmpl w:val="A768A9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D702A84"/>
    <w:multiLevelType w:val="hybridMultilevel"/>
    <w:tmpl w:val="29F03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D800504"/>
    <w:multiLevelType w:val="hybridMultilevel"/>
    <w:tmpl w:val="2B407E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40DE367E"/>
    <w:multiLevelType w:val="hybridMultilevel"/>
    <w:tmpl w:val="6FB4E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1312380"/>
    <w:multiLevelType w:val="hybridMultilevel"/>
    <w:tmpl w:val="B27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41DE32E8"/>
    <w:multiLevelType w:val="hybridMultilevel"/>
    <w:tmpl w:val="39B41BE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2EA54F7"/>
    <w:multiLevelType w:val="hybridMultilevel"/>
    <w:tmpl w:val="8548986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6171422"/>
    <w:multiLevelType w:val="hybridMultilevel"/>
    <w:tmpl w:val="2BF6D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AC4B05"/>
    <w:multiLevelType w:val="hybridMultilevel"/>
    <w:tmpl w:val="92DECC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49371051"/>
    <w:multiLevelType w:val="hybridMultilevel"/>
    <w:tmpl w:val="E55A72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49F75284"/>
    <w:multiLevelType w:val="hybridMultilevel"/>
    <w:tmpl w:val="949ED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A277EA4"/>
    <w:multiLevelType w:val="multilevel"/>
    <w:tmpl w:val="80E440A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4C094B4D"/>
    <w:multiLevelType w:val="hybridMultilevel"/>
    <w:tmpl w:val="F6F0E6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C9C5447"/>
    <w:multiLevelType w:val="hybridMultilevel"/>
    <w:tmpl w:val="FAECF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CAE6A64"/>
    <w:multiLevelType w:val="hybridMultilevel"/>
    <w:tmpl w:val="72EADC1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DED53DF"/>
    <w:multiLevelType w:val="hybridMultilevel"/>
    <w:tmpl w:val="A074F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F826BF6"/>
    <w:multiLevelType w:val="hybridMultilevel"/>
    <w:tmpl w:val="039CE4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91" w15:restartNumberingAfterBreak="0">
    <w:nsid w:val="51491A60"/>
    <w:multiLevelType w:val="multilevel"/>
    <w:tmpl w:val="11D2FFD8"/>
    <w:lvl w:ilvl="0">
      <w:numFmt w:val="bullet"/>
      <w:lvlText w:val="-"/>
      <w:lvlJc w:val="left"/>
      <w:pPr>
        <w:ind w:left="720" w:hanging="360"/>
      </w:pPr>
      <w:rPr>
        <w:rFonts w:ascii="Calibri" w:eastAsia="Calibri" w:hAnsi="Calibri" w:cs="Calibri"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2" w15:restartNumberingAfterBreak="0">
    <w:nsid w:val="516F5C6E"/>
    <w:multiLevelType w:val="hybridMultilevel"/>
    <w:tmpl w:val="5EDA50F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2542F00"/>
    <w:multiLevelType w:val="hybridMultilevel"/>
    <w:tmpl w:val="8BBE96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4" w15:restartNumberingAfterBreak="0">
    <w:nsid w:val="539D000C"/>
    <w:multiLevelType w:val="hybridMultilevel"/>
    <w:tmpl w:val="862CC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550A3245"/>
    <w:multiLevelType w:val="hybridMultilevel"/>
    <w:tmpl w:val="1DD4B7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55130FD8"/>
    <w:multiLevelType w:val="hybridMultilevel"/>
    <w:tmpl w:val="1A8A7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5334729"/>
    <w:multiLevelType w:val="hybridMultilevel"/>
    <w:tmpl w:val="7D4C5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98" w15:restartNumberingAfterBreak="0">
    <w:nsid w:val="564B38CE"/>
    <w:multiLevelType w:val="hybridMultilevel"/>
    <w:tmpl w:val="E8F49D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66349FF"/>
    <w:multiLevelType w:val="hybridMultilevel"/>
    <w:tmpl w:val="BA84E520"/>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7A342DD"/>
    <w:multiLevelType w:val="multilevel"/>
    <w:tmpl w:val="A5D8E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312255"/>
    <w:multiLevelType w:val="hybridMultilevel"/>
    <w:tmpl w:val="7AA0AB9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587128D7"/>
    <w:multiLevelType w:val="hybridMultilevel"/>
    <w:tmpl w:val="4F48E0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98F79E1"/>
    <w:multiLevelType w:val="hybridMultilevel"/>
    <w:tmpl w:val="F56278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A7F73EE"/>
    <w:multiLevelType w:val="multilevel"/>
    <w:tmpl w:val="6EC26CB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5C93386E"/>
    <w:multiLevelType w:val="hybridMultilevel"/>
    <w:tmpl w:val="060C46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EF35C4F"/>
    <w:multiLevelType w:val="multilevel"/>
    <w:tmpl w:val="12442C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5EF70021"/>
    <w:multiLevelType w:val="multilevel"/>
    <w:tmpl w:val="5144EC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8" w15:restartNumberingAfterBreak="0">
    <w:nsid w:val="5F5C04C0"/>
    <w:multiLevelType w:val="hybridMultilevel"/>
    <w:tmpl w:val="B4E41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06A7FFD"/>
    <w:multiLevelType w:val="hybridMultilevel"/>
    <w:tmpl w:val="C0004F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0C23284"/>
    <w:multiLevelType w:val="hybridMultilevel"/>
    <w:tmpl w:val="7C74D9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0E45FF0"/>
    <w:multiLevelType w:val="hybridMultilevel"/>
    <w:tmpl w:val="AD3A261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18E575F"/>
    <w:multiLevelType w:val="multilevel"/>
    <w:tmpl w:val="5480470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3" w15:restartNumberingAfterBreak="0">
    <w:nsid w:val="625B0104"/>
    <w:multiLevelType w:val="hybridMultilevel"/>
    <w:tmpl w:val="65782F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33A0579"/>
    <w:multiLevelType w:val="hybridMultilevel"/>
    <w:tmpl w:val="2E524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3C838D2"/>
    <w:multiLevelType w:val="hybridMultilevel"/>
    <w:tmpl w:val="04744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3F87B83"/>
    <w:multiLevelType w:val="hybridMultilevel"/>
    <w:tmpl w:val="46D603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64997CCD"/>
    <w:multiLevelType w:val="hybridMultilevel"/>
    <w:tmpl w:val="428671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4F547AC"/>
    <w:multiLevelType w:val="hybridMultilevel"/>
    <w:tmpl w:val="9BF0EA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4FF5098"/>
    <w:multiLevelType w:val="hybridMultilevel"/>
    <w:tmpl w:val="DE32BCBC"/>
    <w:lvl w:ilvl="0" w:tplc="7AEAF3B8">
      <w:start w:val="1"/>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6342679"/>
    <w:multiLevelType w:val="hybridMultilevel"/>
    <w:tmpl w:val="310AB4F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6DD027A"/>
    <w:multiLevelType w:val="hybridMultilevel"/>
    <w:tmpl w:val="3E6888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6F6436E"/>
    <w:multiLevelType w:val="hybridMultilevel"/>
    <w:tmpl w:val="4FC80C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77D008F"/>
    <w:multiLevelType w:val="hybridMultilevel"/>
    <w:tmpl w:val="1FDC87F0"/>
    <w:lvl w:ilvl="0" w:tplc="041A0001">
      <w:start w:val="1"/>
      <w:numFmt w:val="bullet"/>
      <w:lvlText w:val=""/>
      <w:lvlJc w:val="left"/>
      <w:pPr>
        <w:tabs>
          <w:tab w:val="num" w:pos="720"/>
        </w:tabs>
        <w:ind w:left="720" w:hanging="360"/>
      </w:pPr>
      <w:rPr>
        <w:rFonts w:ascii="Symbol" w:hAnsi="Symbol" w:hint="default"/>
        <w:b w:val="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9867AD5"/>
    <w:multiLevelType w:val="hybridMultilevel"/>
    <w:tmpl w:val="0CC05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AA46F9E"/>
    <w:multiLevelType w:val="hybridMultilevel"/>
    <w:tmpl w:val="7BC4A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ABA25F5"/>
    <w:multiLevelType w:val="hybridMultilevel"/>
    <w:tmpl w:val="A5C2A6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7" w15:restartNumberingAfterBreak="0">
    <w:nsid w:val="6B295D1D"/>
    <w:multiLevelType w:val="hybridMultilevel"/>
    <w:tmpl w:val="E74CCB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B304DDF"/>
    <w:multiLevelType w:val="hybridMultilevel"/>
    <w:tmpl w:val="4DFC34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B671928"/>
    <w:multiLevelType w:val="hybridMultilevel"/>
    <w:tmpl w:val="6E82E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C8274EA"/>
    <w:multiLevelType w:val="hybridMultilevel"/>
    <w:tmpl w:val="6BC00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D7E53EE"/>
    <w:multiLevelType w:val="hybridMultilevel"/>
    <w:tmpl w:val="AA82B3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32" w15:restartNumberingAfterBreak="0">
    <w:nsid w:val="6D93676C"/>
    <w:multiLevelType w:val="hybridMultilevel"/>
    <w:tmpl w:val="E1006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DCB432B"/>
    <w:multiLevelType w:val="hybridMultilevel"/>
    <w:tmpl w:val="17E28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34" w15:restartNumberingAfterBreak="0">
    <w:nsid w:val="71BD356E"/>
    <w:multiLevelType w:val="hybridMultilevel"/>
    <w:tmpl w:val="D9ECDC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5" w15:restartNumberingAfterBreak="0">
    <w:nsid w:val="72004375"/>
    <w:multiLevelType w:val="hybridMultilevel"/>
    <w:tmpl w:val="1DD4B7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72770DF3"/>
    <w:multiLevelType w:val="hybridMultilevel"/>
    <w:tmpl w:val="5538CC1A"/>
    <w:lvl w:ilvl="0" w:tplc="981CE786">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37" w15:restartNumberingAfterBreak="0">
    <w:nsid w:val="732D66B8"/>
    <w:multiLevelType w:val="hybridMultilevel"/>
    <w:tmpl w:val="C3A4205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4F247BF"/>
    <w:multiLevelType w:val="hybridMultilevel"/>
    <w:tmpl w:val="7FE299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51C085F"/>
    <w:multiLevelType w:val="multilevel"/>
    <w:tmpl w:val="AB7E6C7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15:restartNumberingAfterBreak="0">
    <w:nsid w:val="75550D49"/>
    <w:multiLevelType w:val="hybridMultilevel"/>
    <w:tmpl w:val="D9BC9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5C54A10"/>
    <w:multiLevelType w:val="multilevel"/>
    <w:tmpl w:val="0442B48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2" w15:restartNumberingAfterBreak="0">
    <w:nsid w:val="76E20C1B"/>
    <w:multiLevelType w:val="hybridMultilevel"/>
    <w:tmpl w:val="F202D9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7B8232F"/>
    <w:multiLevelType w:val="multilevel"/>
    <w:tmpl w:val="FAECC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92D054A"/>
    <w:multiLevelType w:val="hybridMultilevel"/>
    <w:tmpl w:val="8634EE5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79342218"/>
    <w:multiLevelType w:val="multilevel"/>
    <w:tmpl w:val="359280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15:restartNumberingAfterBreak="0">
    <w:nsid w:val="7AB82953"/>
    <w:multiLevelType w:val="multilevel"/>
    <w:tmpl w:val="AA5C1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B1242CD"/>
    <w:multiLevelType w:val="hybridMultilevel"/>
    <w:tmpl w:val="199E2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B681920"/>
    <w:multiLevelType w:val="hybridMultilevel"/>
    <w:tmpl w:val="29D0979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9" w15:restartNumberingAfterBreak="0">
    <w:nsid w:val="7BCF0BEA"/>
    <w:multiLevelType w:val="hybridMultilevel"/>
    <w:tmpl w:val="7834F9F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C604E4C"/>
    <w:multiLevelType w:val="hybridMultilevel"/>
    <w:tmpl w:val="E2BAA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D493291"/>
    <w:multiLevelType w:val="hybridMultilevel"/>
    <w:tmpl w:val="5156D3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DC96184"/>
    <w:multiLevelType w:val="hybridMultilevel"/>
    <w:tmpl w:val="BFC45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DD47CA6"/>
    <w:multiLevelType w:val="multilevel"/>
    <w:tmpl w:val="95382A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4" w15:restartNumberingAfterBreak="0">
    <w:nsid w:val="7EE319DB"/>
    <w:multiLevelType w:val="multilevel"/>
    <w:tmpl w:val="2FFC3C38"/>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5" w15:restartNumberingAfterBreak="0">
    <w:nsid w:val="7EFB4586"/>
    <w:multiLevelType w:val="hybridMultilevel"/>
    <w:tmpl w:val="B2F4D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7F360577"/>
    <w:multiLevelType w:val="multilevel"/>
    <w:tmpl w:val="BC26A9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7" w15:restartNumberingAfterBreak="0">
    <w:nsid w:val="7F855A87"/>
    <w:multiLevelType w:val="hybridMultilevel"/>
    <w:tmpl w:val="49FE16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num w:numId="1" w16cid:durableId="1682315989">
    <w:abstractNumId w:val="106"/>
  </w:num>
  <w:num w:numId="2" w16cid:durableId="1548645816">
    <w:abstractNumId w:val="152"/>
  </w:num>
  <w:num w:numId="3" w16cid:durableId="1290740421">
    <w:abstractNumId w:val="63"/>
  </w:num>
  <w:num w:numId="4" w16cid:durableId="754937417">
    <w:abstractNumId w:val="84"/>
  </w:num>
  <w:num w:numId="5" w16cid:durableId="1141387467">
    <w:abstractNumId w:val="50"/>
  </w:num>
  <w:num w:numId="6" w16cid:durableId="441995454">
    <w:abstractNumId w:val="123"/>
  </w:num>
  <w:num w:numId="7" w16cid:durableId="2121679121">
    <w:abstractNumId w:val="75"/>
  </w:num>
  <w:num w:numId="8" w16cid:durableId="892617673">
    <w:abstractNumId w:val="64"/>
  </w:num>
  <w:num w:numId="9" w16cid:durableId="1303579861">
    <w:abstractNumId w:val="101"/>
  </w:num>
  <w:num w:numId="10" w16cid:durableId="1637174629">
    <w:abstractNumId w:val="3"/>
  </w:num>
  <w:num w:numId="11" w16cid:durableId="1693219234">
    <w:abstractNumId w:val="112"/>
  </w:num>
  <w:num w:numId="12" w16cid:durableId="2047413019">
    <w:abstractNumId w:val="99"/>
  </w:num>
  <w:num w:numId="13" w16cid:durableId="1187477712">
    <w:abstractNumId w:val="67"/>
  </w:num>
  <w:num w:numId="14" w16cid:durableId="2071222441">
    <w:abstractNumId w:val="21"/>
  </w:num>
  <w:num w:numId="15" w16cid:durableId="469400153">
    <w:abstractNumId w:val="154"/>
  </w:num>
  <w:num w:numId="16" w16cid:durableId="708068150">
    <w:abstractNumId w:val="133"/>
  </w:num>
  <w:num w:numId="17" w16cid:durableId="1006710253">
    <w:abstractNumId w:val="90"/>
  </w:num>
  <w:num w:numId="18" w16cid:durableId="1149440989">
    <w:abstractNumId w:val="157"/>
  </w:num>
  <w:num w:numId="19" w16cid:durableId="2108652645">
    <w:abstractNumId w:val="76"/>
  </w:num>
  <w:num w:numId="20" w16cid:durableId="1496066418">
    <w:abstractNumId w:val="97"/>
  </w:num>
  <w:num w:numId="21" w16cid:durableId="201865638">
    <w:abstractNumId w:val="83"/>
  </w:num>
  <w:num w:numId="22" w16cid:durableId="100879226">
    <w:abstractNumId w:val="11"/>
  </w:num>
  <w:num w:numId="23" w16cid:durableId="722368548">
    <w:abstractNumId w:val="26"/>
  </w:num>
  <w:num w:numId="24" w16cid:durableId="835413367">
    <w:abstractNumId w:val="141"/>
  </w:num>
  <w:num w:numId="25" w16cid:durableId="1930432619">
    <w:abstractNumId w:val="69"/>
  </w:num>
  <w:num w:numId="26" w16cid:durableId="1923029300">
    <w:abstractNumId w:val="78"/>
  </w:num>
  <w:num w:numId="27" w16cid:durableId="1433823731">
    <w:abstractNumId w:val="30"/>
  </w:num>
  <w:num w:numId="28" w16cid:durableId="1847358770">
    <w:abstractNumId w:val="115"/>
  </w:num>
  <w:num w:numId="29" w16cid:durableId="15498014">
    <w:abstractNumId w:val="107"/>
  </w:num>
  <w:num w:numId="30" w16cid:durableId="445390555">
    <w:abstractNumId w:val="156"/>
  </w:num>
  <w:num w:numId="31" w16cid:durableId="1243679968">
    <w:abstractNumId w:val="23"/>
  </w:num>
  <w:num w:numId="32" w16cid:durableId="431903699">
    <w:abstractNumId w:val="88"/>
  </w:num>
  <w:num w:numId="33" w16cid:durableId="2030569530">
    <w:abstractNumId w:val="51"/>
  </w:num>
  <w:num w:numId="34" w16cid:durableId="861825634">
    <w:abstractNumId w:val="91"/>
  </w:num>
  <w:num w:numId="35" w16cid:durableId="1018003123">
    <w:abstractNumId w:val="121"/>
  </w:num>
  <w:num w:numId="36" w16cid:durableId="2056614195">
    <w:abstractNumId w:val="147"/>
  </w:num>
  <w:num w:numId="37" w16cid:durableId="76250737">
    <w:abstractNumId w:val="146"/>
  </w:num>
  <w:num w:numId="38" w16cid:durableId="1768426159">
    <w:abstractNumId w:val="61"/>
  </w:num>
  <w:num w:numId="39" w16cid:durableId="1999337265">
    <w:abstractNumId w:val="0"/>
  </w:num>
  <w:num w:numId="40" w16cid:durableId="362561337">
    <w:abstractNumId w:val="10"/>
  </w:num>
  <w:num w:numId="41" w16cid:durableId="1449810125">
    <w:abstractNumId w:val="120"/>
  </w:num>
  <w:num w:numId="42" w16cid:durableId="58749701">
    <w:abstractNumId w:val="94"/>
  </w:num>
  <w:num w:numId="43" w16cid:durableId="872962194">
    <w:abstractNumId w:val="102"/>
  </w:num>
  <w:num w:numId="44" w16cid:durableId="739599193">
    <w:abstractNumId w:val="49"/>
  </w:num>
  <w:num w:numId="45" w16cid:durableId="1273976604">
    <w:abstractNumId w:val="145"/>
  </w:num>
  <w:num w:numId="46" w16cid:durableId="139422826">
    <w:abstractNumId w:val="129"/>
  </w:num>
  <w:num w:numId="47" w16cid:durableId="8604619">
    <w:abstractNumId w:val="40"/>
  </w:num>
  <w:num w:numId="48" w16cid:durableId="132336902">
    <w:abstractNumId w:val="132"/>
  </w:num>
  <w:num w:numId="49" w16cid:durableId="1468821541">
    <w:abstractNumId w:val="87"/>
  </w:num>
  <w:num w:numId="50" w16cid:durableId="1849098981">
    <w:abstractNumId w:val="7"/>
  </w:num>
  <w:num w:numId="51" w16cid:durableId="1479305075">
    <w:abstractNumId w:val="62"/>
  </w:num>
  <w:num w:numId="52" w16cid:durableId="808323039">
    <w:abstractNumId w:val="70"/>
  </w:num>
  <w:num w:numId="53" w16cid:durableId="984698629">
    <w:abstractNumId w:val="130"/>
  </w:num>
  <w:num w:numId="54" w16cid:durableId="1596668091">
    <w:abstractNumId w:val="104"/>
  </w:num>
  <w:num w:numId="55" w16cid:durableId="686520464">
    <w:abstractNumId w:val="33"/>
  </w:num>
  <w:num w:numId="56" w16cid:durableId="257104661">
    <w:abstractNumId w:val="25"/>
  </w:num>
  <w:num w:numId="57" w16cid:durableId="151727282">
    <w:abstractNumId w:val="153"/>
  </w:num>
  <w:num w:numId="58" w16cid:durableId="1609002326">
    <w:abstractNumId w:val="86"/>
  </w:num>
  <w:num w:numId="59" w16cid:durableId="2146391612">
    <w:abstractNumId w:val="139"/>
  </w:num>
  <w:num w:numId="60" w16cid:durableId="303581425">
    <w:abstractNumId w:val="131"/>
  </w:num>
  <w:num w:numId="61" w16cid:durableId="1685017333">
    <w:abstractNumId w:val="34"/>
  </w:num>
  <w:num w:numId="62" w16cid:durableId="922253938">
    <w:abstractNumId w:val="16"/>
  </w:num>
  <w:num w:numId="63" w16cid:durableId="943683520">
    <w:abstractNumId w:val="48"/>
  </w:num>
  <w:num w:numId="64" w16cid:durableId="1678072349">
    <w:abstractNumId w:val="44"/>
  </w:num>
  <w:num w:numId="65" w16cid:durableId="245307993">
    <w:abstractNumId w:val="58"/>
  </w:num>
  <w:num w:numId="66" w16cid:durableId="174418209">
    <w:abstractNumId w:val="82"/>
  </w:num>
  <w:num w:numId="67" w16cid:durableId="716704952">
    <w:abstractNumId w:val="103"/>
  </w:num>
  <w:num w:numId="68" w16cid:durableId="842549242">
    <w:abstractNumId w:val="85"/>
  </w:num>
  <w:num w:numId="69" w16cid:durableId="869533415">
    <w:abstractNumId w:val="119"/>
  </w:num>
  <w:num w:numId="70" w16cid:durableId="39718162">
    <w:abstractNumId w:val="81"/>
  </w:num>
  <w:num w:numId="71" w16cid:durableId="444466049">
    <w:abstractNumId w:val="109"/>
  </w:num>
  <w:num w:numId="72" w16cid:durableId="1657219654">
    <w:abstractNumId w:val="92"/>
  </w:num>
  <w:num w:numId="73" w16cid:durableId="65421111">
    <w:abstractNumId w:val="108"/>
  </w:num>
  <w:num w:numId="74" w16cid:durableId="1596862318">
    <w:abstractNumId w:val="19"/>
  </w:num>
  <w:num w:numId="75" w16cid:durableId="274483926">
    <w:abstractNumId w:val="128"/>
  </w:num>
  <w:num w:numId="76" w16cid:durableId="461465846">
    <w:abstractNumId w:val="41"/>
  </w:num>
  <w:num w:numId="77" w16cid:durableId="1478759624">
    <w:abstractNumId w:val="118"/>
  </w:num>
  <w:num w:numId="78" w16cid:durableId="395514717">
    <w:abstractNumId w:val="149"/>
  </w:num>
  <w:num w:numId="79" w16cid:durableId="898638025">
    <w:abstractNumId w:val="155"/>
  </w:num>
  <w:num w:numId="80" w16cid:durableId="1237546337">
    <w:abstractNumId w:val="111"/>
  </w:num>
  <w:num w:numId="81" w16cid:durableId="775562194">
    <w:abstractNumId w:val="6"/>
  </w:num>
  <w:num w:numId="82" w16cid:durableId="1376849847">
    <w:abstractNumId w:val="68"/>
  </w:num>
  <w:num w:numId="83" w16cid:durableId="1707634123">
    <w:abstractNumId w:val="95"/>
  </w:num>
  <w:num w:numId="84" w16cid:durableId="1902056170">
    <w:abstractNumId w:val="122"/>
  </w:num>
  <w:num w:numId="85" w16cid:durableId="1321083138">
    <w:abstractNumId w:val="135"/>
  </w:num>
  <w:num w:numId="86" w16cid:durableId="210460240">
    <w:abstractNumId w:val="5"/>
  </w:num>
  <w:num w:numId="87" w16cid:durableId="236746713">
    <w:abstractNumId w:val="105"/>
  </w:num>
  <w:num w:numId="88" w16cid:durableId="955791008">
    <w:abstractNumId w:val="117"/>
  </w:num>
  <w:num w:numId="89" w16cid:durableId="144201989">
    <w:abstractNumId w:val="55"/>
  </w:num>
  <w:num w:numId="90" w16cid:durableId="1909874791">
    <w:abstractNumId w:val="136"/>
  </w:num>
  <w:num w:numId="91" w16cid:durableId="899175037">
    <w:abstractNumId w:val="124"/>
  </w:num>
  <w:num w:numId="92" w16cid:durableId="1210917715">
    <w:abstractNumId w:val="127"/>
  </w:num>
  <w:num w:numId="93" w16cid:durableId="2048944001">
    <w:abstractNumId w:val="4"/>
  </w:num>
  <w:num w:numId="94" w16cid:durableId="1320964236">
    <w:abstractNumId w:val="110"/>
  </w:num>
  <w:num w:numId="95" w16cid:durableId="1061445261">
    <w:abstractNumId w:val="2"/>
  </w:num>
  <w:num w:numId="96" w16cid:durableId="7605686">
    <w:abstractNumId w:val="137"/>
  </w:num>
  <w:num w:numId="97" w16cid:durableId="1914929059">
    <w:abstractNumId w:val="43"/>
  </w:num>
  <w:num w:numId="98" w16cid:durableId="2067292491">
    <w:abstractNumId w:val="1"/>
  </w:num>
  <w:num w:numId="99" w16cid:durableId="1779518618">
    <w:abstractNumId w:val="37"/>
  </w:num>
  <w:num w:numId="100" w16cid:durableId="1651903219">
    <w:abstractNumId w:val="89"/>
  </w:num>
  <w:num w:numId="101" w16cid:durableId="1632830427">
    <w:abstractNumId w:val="148"/>
  </w:num>
  <w:num w:numId="102" w16cid:durableId="1111821280">
    <w:abstractNumId w:val="20"/>
  </w:num>
  <w:num w:numId="103" w16cid:durableId="2141801952">
    <w:abstractNumId w:val="79"/>
  </w:num>
  <w:num w:numId="104" w16cid:durableId="17589161">
    <w:abstractNumId w:val="13"/>
  </w:num>
  <w:num w:numId="105" w16cid:durableId="2010936667">
    <w:abstractNumId w:val="42"/>
  </w:num>
  <w:num w:numId="106" w16cid:durableId="1310018794">
    <w:abstractNumId w:val="15"/>
  </w:num>
  <w:num w:numId="107" w16cid:durableId="2141265221">
    <w:abstractNumId w:val="140"/>
  </w:num>
  <w:num w:numId="108" w16cid:durableId="298654774">
    <w:abstractNumId w:val="54"/>
  </w:num>
  <w:num w:numId="109" w16cid:durableId="185099349">
    <w:abstractNumId w:val="150"/>
  </w:num>
  <w:num w:numId="110" w16cid:durableId="9839539">
    <w:abstractNumId w:val="57"/>
  </w:num>
  <w:num w:numId="111" w16cid:durableId="1329015122">
    <w:abstractNumId w:val="114"/>
  </w:num>
  <w:num w:numId="112" w16cid:durableId="1983464247">
    <w:abstractNumId w:val="66"/>
  </w:num>
  <w:num w:numId="113" w16cid:durableId="437408400">
    <w:abstractNumId w:val="46"/>
  </w:num>
  <w:num w:numId="114" w16cid:durableId="1471481718">
    <w:abstractNumId w:val="113"/>
  </w:num>
  <w:num w:numId="115" w16cid:durableId="1911497210">
    <w:abstractNumId w:val="77"/>
  </w:num>
  <w:num w:numId="116" w16cid:durableId="676611547">
    <w:abstractNumId w:val="80"/>
  </w:num>
  <w:num w:numId="117" w16cid:durableId="1675567946">
    <w:abstractNumId w:val="14"/>
  </w:num>
  <w:num w:numId="118" w16cid:durableId="1356883900">
    <w:abstractNumId w:val="65"/>
  </w:num>
  <w:num w:numId="119" w16cid:durableId="388577821">
    <w:abstractNumId w:val="39"/>
  </w:num>
  <w:num w:numId="120" w16cid:durableId="191697863">
    <w:abstractNumId w:val="17"/>
  </w:num>
  <w:num w:numId="121" w16cid:durableId="1630015434">
    <w:abstractNumId w:val="100"/>
  </w:num>
  <w:num w:numId="122" w16cid:durableId="851803504">
    <w:abstractNumId w:val="143"/>
  </w:num>
  <w:num w:numId="123" w16cid:durableId="702250990">
    <w:abstractNumId w:val="31"/>
  </w:num>
  <w:num w:numId="124" w16cid:durableId="168644607">
    <w:abstractNumId w:val="71"/>
  </w:num>
  <w:num w:numId="125" w16cid:durableId="872619969">
    <w:abstractNumId w:val="24"/>
  </w:num>
  <w:num w:numId="126" w16cid:durableId="1686784998">
    <w:abstractNumId w:val="27"/>
  </w:num>
  <w:num w:numId="127" w16cid:durableId="13923582">
    <w:abstractNumId w:val="22"/>
  </w:num>
  <w:num w:numId="128" w16cid:durableId="1233613495">
    <w:abstractNumId w:val="73"/>
  </w:num>
  <w:num w:numId="129" w16cid:durableId="829255657">
    <w:abstractNumId w:val="93"/>
  </w:num>
  <w:num w:numId="130" w16cid:durableId="1826045906">
    <w:abstractNumId w:val="9"/>
  </w:num>
  <w:num w:numId="131" w16cid:durableId="1776822506">
    <w:abstractNumId w:val="18"/>
  </w:num>
  <w:num w:numId="132" w16cid:durableId="191773082">
    <w:abstractNumId w:val="72"/>
  </w:num>
  <w:num w:numId="133" w16cid:durableId="1074813279">
    <w:abstractNumId w:val="45"/>
  </w:num>
  <w:num w:numId="134" w16cid:durableId="2972964">
    <w:abstractNumId w:val="134"/>
  </w:num>
  <w:num w:numId="135" w16cid:durableId="825828615">
    <w:abstractNumId w:val="35"/>
  </w:num>
  <w:num w:numId="136" w16cid:durableId="1909999443">
    <w:abstractNumId w:val="142"/>
  </w:num>
  <w:num w:numId="137" w16cid:durableId="1327586311">
    <w:abstractNumId w:val="96"/>
  </w:num>
  <w:num w:numId="138" w16cid:durableId="545021892">
    <w:abstractNumId w:val="28"/>
  </w:num>
  <w:num w:numId="139" w16cid:durableId="1816948933">
    <w:abstractNumId w:val="151"/>
  </w:num>
  <w:num w:numId="140" w16cid:durableId="376121682">
    <w:abstractNumId w:val="116"/>
  </w:num>
  <w:num w:numId="141" w16cid:durableId="1145388513">
    <w:abstractNumId w:val="53"/>
  </w:num>
  <w:num w:numId="142" w16cid:durableId="1820733852">
    <w:abstractNumId w:val="138"/>
  </w:num>
  <w:num w:numId="143" w16cid:durableId="275017232">
    <w:abstractNumId w:val="29"/>
  </w:num>
  <w:num w:numId="144" w16cid:durableId="251862282">
    <w:abstractNumId w:val="59"/>
  </w:num>
  <w:num w:numId="145" w16cid:durableId="1785348542">
    <w:abstractNumId w:val="98"/>
  </w:num>
  <w:num w:numId="146" w16cid:durableId="176772369">
    <w:abstractNumId w:val="47"/>
  </w:num>
  <w:num w:numId="147" w16cid:durableId="1514496858">
    <w:abstractNumId w:val="74"/>
  </w:num>
  <w:num w:numId="148" w16cid:durableId="1903713208">
    <w:abstractNumId w:val="125"/>
  </w:num>
  <w:num w:numId="149" w16cid:durableId="906837602">
    <w:abstractNumId w:val="12"/>
  </w:num>
  <w:num w:numId="150" w16cid:durableId="1940285017">
    <w:abstractNumId w:val="38"/>
  </w:num>
  <w:num w:numId="151" w16cid:durableId="328290896">
    <w:abstractNumId w:val="8"/>
  </w:num>
  <w:num w:numId="152" w16cid:durableId="316302831">
    <w:abstractNumId w:val="126"/>
  </w:num>
  <w:num w:numId="153" w16cid:durableId="493181358">
    <w:abstractNumId w:val="56"/>
  </w:num>
  <w:num w:numId="154" w16cid:durableId="806049190">
    <w:abstractNumId w:val="36"/>
  </w:num>
  <w:num w:numId="155" w16cid:durableId="1885949714">
    <w:abstractNumId w:val="60"/>
  </w:num>
  <w:num w:numId="156" w16cid:durableId="1619994316">
    <w:abstractNumId w:val="32"/>
  </w:num>
  <w:num w:numId="157" w16cid:durableId="649289792">
    <w:abstractNumId w:val="144"/>
  </w:num>
  <w:num w:numId="158" w16cid:durableId="556206041">
    <w:abstractNumId w:val="5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0D9"/>
    <w:rsid w:val="0000034A"/>
    <w:rsid w:val="00000614"/>
    <w:rsid w:val="00000C33"/>
    <w:rsid w:val="000018F2"/>
    <w:rsid w:val="00003C0A"/>
    <w:rsid w:val="0000450C"/>
    <w:rsid w:val="0000491F"/>
    <w:rsid w:val="00004AF1"/>
    <w:rsid w:val="0000521D"/>
    <w:rsid w:val="000057C8"/>
    <w:rsid w:val="00005833"/>
    <w:rsid w:val="00005E91"/>
    <w:rsid w:val="0000611D"/>
    <w:rsid w:val="00006160"/>
    <w:rsid w:val="00006D01"/>
    <w:rsid w:val="00006DDA"/>
    <w:rsid w:val="000072A2"/>
    <w:rsid w:val="0000750F"/>
    <w:rsid w:val="00010271"/>
    <w:rsid w:val="000108AB"/>
    <w:rsid w:val="00010AEB"/>
    <w:rsid w:val="00011104"/>
    <w:rsid w:val="000115A8"/>
    <w:rsid w:val="00011859"/>
    <w:rsid w:val="000120F1"/>
    <w:rsid w:val="00012687"/>
    <w:rsid w:val="00012B23"/>
    <w:rsid w:val="00012DC2"/>
    <w:rsid w:val="00013BC0"/>
    <w:rsid w:val="00014208"/>
    <w:rsid w:val="0001426B"/>
    <w:rsid w:val="000148DE"/>
    <w:rsid w:val="00016738"/>
    <w:rsid w:val="0001695E"/>
    <w:rsid w:val="00017056"/>
    <w:rsid w:val="00017622"/>
    <w:rsid w:val="00017977"/>
    <w:rsid w:val="00017B6A"/>
    <w:rsid w:val="00020FD8"/>
    <w:rsid w:val="000233CF"/>
    <w:rsid w:val="000237A2"/>
    <w:rsid w:val="00023DCD"/>
    <w:rsid w:val="00023FC3"/>
    <w:rsid w:val="00024CF5"/>
    <w:rsid w:val="00024D46"/>
    <w:rsid w:val="00026294"/>
    <w:rsid w:val="0002637E"/>
    <w:rsid w:val="00026405"/>
    <w:rsid w:val="00026D6E"/>
    <w:rsid w:val="0002777A"/>
    <w:rsid w:val="0003037D"/>
    <w:rsid w:val="00030F16"/>
    <w:rsid w:val="00031366"/>
    <w:rsid w:val="0003148C"/>
    <w:rsid w:val="00032142"/>
    <w:rsid w:val="000337C7"/>
    <w:rsid w:val="00033DB9"/>
    <w:rsid w:val="00034AD2"/>
    <w:rsid w:val="00036157"/>
    <w:rsid w:val="000361DB"/>
    <w:rsid w:val="000362A8"/>
    <w:rsid w:val="00036369"/>
    <w:rsid w:val="000364E0"/>
    <w:rsid w:val="00036534"/>
    <w:rsid w:val="00036F05"/>
    <w:rsid w:val="00037015"/>
    <w:rsid w:val="000409CE"/>
    <w:rsid w:val="00040AE5"/>
    <w:rsid w:val="000415CF"/>
    <w:rsid w:val="00041F83"/>
    <w:rsid w:val="000424CF"/>
    <w:rsid w:val="000425A1"/>
    <w:rsid w:val="0004313D"/>
    <w:rsid w:val="00043410"/>
    <w:rsid w:val="00043D92"/>
    <w:rsid w:val="00044469"/>
    <w:rsid w:val="00044864"/>
    <w:rsid w:val="000451FA"/>
    <w:rsid w:val="0004614E"/>
    <w:rsid w:val="00046285"/>
    <w:rsid w:val="00046767"/>
    <w:rsid w:val="000471D6"/>
    <w:rsid w:val="00047588"/>
    <w:rsid w:val="00050772"/>
    <w:rsid w:val="00050C2D"/>
    <w:rsid w:val="00050D9E"/>
    <w:rsid w:val="0005186C"/>
    <w:rsid w:val="0005247E"/>
    <w:rsid w:val="00052B26"/>
    <w:rsid w:val="00053D45"/>
    <w:rsid w:val="000540D0"/>
    <w:rsid w:val="000540D6"/>
    <w:rsid w:val="00054E15"/>
    <w:rsid w:val="000550B0"/>
    <w:rsid w:val="00056A3F"/>
    <w:rsid w:val="00057C4D"/>
    <w:rsid w:val="00057DF4"/>
    <w:rsid w:val="00061811"/>
    <w:rsid w:val="000620AF"/>
    <w:rsid w:val="00062F74"/>
    <w:rsid w:val="000630A0"/>
    <w:rsid w:val="0006368B"/>
    <w:rsid w:val="00064B99"/>
    <w:rsid w:val="00064DF4"/>
    <w:rsid w:val="0006572E"/>
    <w:rsid w:val="000658B7"/>
    <w:rsid w:val="000659C5"/>
    <w:rsid w:val="00065DE8"/>
    <w:rsid w:val="00066455"/>
    <w:rsid w:val="0006652E"/>
    <w:rsid w:val="00066F1F"/>
    <w:rsid w:val="00066FF9"/>
    <w:rsid w:val="00067949"/>
    <w:rsid w:val="00067F49"/>
    <w:rsid w:val="00070075"/>
    <w:rsid w:val="0007047F"/>
    <w:rsid w:val="00070977"/>
    <w:rsid w:val="00070E9C"/>
    <w:rsid w:val="00071E3B"/>
    <w:rsid w:val="000724F8"/>
    <w:rsid w:val="00072534"/>
    <w:rsid w:val="00072773"/>
    <w:rsid w:val="00072899"/>
    <w:rsid w:val="00072B07"/>
    <w:rsid w:val="00072F9C"/>
    <w:rsid w:val="00072FD8"/>
    <w:rsid w:val="000736BF"/>
    <w:rsid w:val="00073CE6"/>
    <w:rsid w:val="00075CED"/>
    <w:rsid w:val="00075F37"/>
    <w:rsid w:val="00076417"/>
    <w:rsid w:val="00076B52"/>
    <w:rsid w:val="00076BE0"/>
    <w:rsid w:val="00077902"/>
    <w:rsid w:val="00077C57"/>
    <w:rsid w:val="00077FC7"/>
    <w:rsid w:val="00080414"/>
    <w:rsid w:val="0008119C"/>
    <w:rsid w:val="00083059"/>
    <w:rsid w:val="000838D4"/>
    <w:rsid w:val="00083BD2"/>
    <w:rsid w:val="00083BF1"/>
    <w:rsid w:val="000843FE"/>
    <w:rsid w:val="0008491F"/>
    <w:rsid w:val="00084F81"/>
    <w:rsid w:val="00086779"/>
    <w:rsid w:val="000871B7"/>
    <w:rsid w:val="00087741"/>
    <w:rsid w:val="000877D2"/>
    <w:rsid w:val="00087879"/>
    <w:rsid w:val="00087A10"/>
    <w:rsid w:val="00087A63"/>
    <w:rsid w:val="00087F6E"/>
    <w:rsid w:val="000907D4"/>
    <w:rsid w:val="00091061"/>
    <w:rsid w:val="0009188C"/>
    <w:rsid w:val="000922E9"/>
    <w:rsid w:val="0009246B"/>
    <w:rsid w:val="0009385B"/>
    <w:rsid w:val="00093D68"/>
    <w:rsid w:val="000940F5"/>
    <w:rsid w:val="000941DF"/>
    <w:rsid w:val="000947B9"/>
    <w:rsid w:val="00094AE3"/>
    <w:rsid w:val="00094CFC"/>
    <w:rsid w:val="00095059"/>
    <w:rsid w:val="00095B37"/>
    <w:rsid w:val="00095EF5"/>
    <w:rsid w:val="00096139"/>
    <w:rsid w:val="0009653E"/>
    <w:rsid w:val="000966FF"/>
    <w:rsid w:val="00096A98"/>
    <w:rsid w:val="00096AF3"/>
    <w:rsid w:val="00097315"/>
    <w:rsid w:val="00097361"/>
    <w:rsid w:val="0009786C"/>
    <w:rsid w:val="000A084C"/>
    <w:rsid w:val="000A0921"/>
    <w:rsid w:val="000A13C4"/>
    <w:rsid w:val="000A194E"/>
    <w:rsid w:val="000A1B94"/>
    <w:rsid w:val="000A2549"/>
    <w:rsid w:val="000A2B33"/>
    <w:rsid w:val="000A2D80"/>
    <w:rsid w:val="000A2DAF"/>
    <w:rsid w:val="000A33BB"/>
    <w:rsid w:val="000A3AC5"/>
    <w:rsid w:val="000A3EAA"/>
    <w:rsid w:val="000A4241"/>
    <w:rsid w:val="000A5FA0"/>
    <w:rsid w:val="000A6AF3"/>
    <w:rsid w:val="000A6D2E"/>
    <w:rsid w:val="000A6FFF"/>
    <w:rsid w:val="000A71A9"/>
    <w:rsid w:val="000A7AFE"/>
    <w:rsid w:val="000A7EDD"/>
    <w:rsid w:val="000B03A4"/>
    <w:rsid w:val="000B07CF"/>
    <w:rsid w:val="000B1525"/>
    <w:rsid w:val="000B1616"/>
    <w:rsid w:val="000B19D2"/>
    <w:rsid w:val="000B1C08"/>
    <w:rsid w:val="000B1CDF"/>
    <w:rsid w:val="000B28D4"/>
    <w:rsid w:val="000B2CF3"/>
    <w:rsid w:val="000B2D58"/>
    <w:rsid w:val="000B34CF"/>
    <w:rsid w:val="000B3CA0"/>
    <w:rsid w:val="000B45D6"/>
    <w:rsid w:val="000B48E1"/>
    <w:rsid w:val="000B4BED"/>
    <w:rsid w:val="000B548E"/>
    <w:rsid w:val="000B5E8B"/>
    <w:rsid w:val="000B61FD"/>
    <w:rsid w:val="000B68BD"/>
    <w:rsid w:val="000B6DE0"/>
    <w:rsid w:val="000B7E67"/>
    <w:rsid w:val="000C0666"/>
    <w:rsid w:val="000C0726"/>
    <w:rsid w:val="000C0EB9"/>
    <w:rsid w:val="000C1038"/>
    <w:rsid w:val="000C13F2"/>
    <w:rsid w:val="000C29B3"/>
    <w:rsid w:val="000C2BDD"/>
    <w:rsid w:val="000C2C4E"/>
    <w:rsid w:val="000C2DFB"/>
    <w:rsid w:val="000C37BF"/>
    <w:rsid w:val="000C397E"/>
    <w:rsid w:val="000C3E33"/>
    <w:rsid w:val="000C4074"/>
    <w:rsid w:val="000C4544"/>
    <w:rsid w:val="000C45EE"/>
    <w:rsid w:val="000C4A91"/>
    <w:rsid w:val="000C4F8B"/>
    <w:rsid w:val="000C5F2B"/>
    <w:rsid w:val="000C609B"/>
    <w:rsid w:val="000C634C"/>
    <w:rsid w:val="000C63D3"/>
    <w:rsid w:val="000C6450"/>
    <w:rsid w:val="000C654A"/>
    <w:rsid w:val="000C7E32"/>
    <w:rsid w:val="000D06AE"/>
    <w:rsid w:val="000D0D4B"/>
    <w:rsid w:val="000D1323"/>
    <w:rsid w:val="000D147F"/>
    <w:rsid w:val="000D2517"/>
    <w:rsid w:val="000D295B"/>
    <w:rsid w:val="000D3995"/>
    <w:rsid w:val="000D3BA8"/>
    <w:rsid w:val="000D4F75"/>
    <w:rsid w:val="000D52C1"/>
    <w:rsid w:val="000D599B"/>
    <w:rsid w:val="000D659F"/>
    <w:rsid w:val="000D6B2D"/>
    <w:rsid w:val="000D70E3"/>
    <w:rsid w:val="000D7132"/>
    <w:rsid w:val="000E0089"/>
    <w:rsid w:val="000E01D7"/>
    <w:rsid w:val="000E0219"/>
    <w:rsid w:val="000E07B4"/>
    <w:rsid w:val="000E15C1"/>
    <w:rsid w:val="000E1C78"/>
    <w:rsid w:val="000E2001"/>
    <w:rsid w:val="000E2043"/>
    <w:rsid w:val="000E224C"/>
    <w:rsid w:val="000E23D6"/>
    <w:rsid w:val="000E2541"/>
    <w:rsid w:val="000E33F5"/>
    <w:rsid w:val="000E369D"/>
    <w:rsid w:val="000E397A"/>
    <w:rsid w:val="000E3D7B"/>
    <w:rsid w:val="000E43AB"/>
    <w:rsid w:val="000E4D94"/>
    <w:rsid w:val="000E4F55"/>
    <w:rsid w:val="000E4F93"/>
    <w:rsid w:val="000E547C"/>
    <w:rsid w:val="000E5826"/>
    <w:rsid w:val="000E6838"/>
    <w:rsid w:val="000E6DBA"/>
    <w:rsid w:val="000E6DF1"/>
    <w:rsid w:val="000E721A"/>
    <w:rsid w:val="000E7608"/>
    <w:rsid w:val="000F0210"/>
    <w:rsid w:val="000F0623"/>
    <w:rsid w:val="000F0B3D"/>
    <w:rsid w:val="000F0C16"/>
    <w:rsid w:val="000F1473"/>
    <w:rsid w:val="000F2C36"/>
    <w:rsid w:val="000F2C5D"/>
    <w:rsid w:val="000F328B"/>
    <w:rsid w:val="000F373A"/>
    <w:rsid w:val="000F393A"/>
    <w:rsid w:val="000F393E"/>
    <w:rsid w:val="000F4595"/>
    <w:rsid w:val="000F4C9D"/>
    <w:rsid w:val="000F60B2"/>
    <w:rsid w:val="000F6648"/>
    <w:rsid w:val="000F6EEB"/>
    <w:rsid w:val="000F7257"/>
    <w:rsid w:val="000F782E"/>
    <w:rsid w:val="000F7D37"/>
    <w:rsid w:val="000F7DCE"/>
    <w:rsid w:val="00100AF5"/>
    <w:rsid w:val="0010137A"/>
    <w:rsid w:val="001015E7"/>
    <w:rsid w:val="0010198E"/>
    <w:rsid w:val="00101C72"/>
    <w:rsid w:val="001022E2"/>
    <w:rsid w:val="00102879"/>
    <w:rsid w:val="00102DB6"/>
    <w:rsid w:val="00103EDC"/>
    <w:rsid w:val="001042DA"/>
    <w:rsid w:val="001045DA"/>
    <w:rsid w:val="00104A56"/>
    <w:rsid w:val="00104FC4"/>
    <w:rsid w:val="001057D6"/>
    <w:rsid w:val="00106E02"/>
    <w:rsid w:val="00107334"/>
    <w:rsid w:val="00107963"/>
    <w:rsid w:val="001100E4"/>
    <w:rsid w:val="001100F1"/>
    <w:rsid w:val="00110526"/>
    <w:rsid w:val="001106F9"/>
    <w:rsid w:val="00110BF3"/>
    <w:rsid w:val="00110D03"/>
    <w:rsid w:val="0011179C"/>
    <w:rsid w:val="00111A05"/>
    <w:rsid w:val="0011221A"/>
    <w:rsid w:val="0011245A"/>
    <w:rsid w:val="0011296E"/>
    <w:rsid w:val="00113963"/>
    <w:rsid w:val="00114840"/>
    <w:rsid w:val="00114F07"/>
    <w:rsid w:val="00115C79"/>
    <w:rsid w:val="00115D48"/>
    <w:rsid w:val="00115F65"/>
    <w:rsid w:val="00116058"/>
    <w:rsid w:val="0011635A"/>
    <w:rsid w:val="0011686B"/>
    <w:rsid w:val="001172CD"/>
    <w:rsid w:val="00117BF9"/>
    <w:rsid w:val="00120303"/>
    <w:rsid w:val="00121373"/>
    <w:rsid w:val="00121E2B"/>
    <w:rsid w:val="0012359F"/>
    <w:rsid w:val="00124029"/>
    <w:rsid w:val="001250FD"/>
    <w:rsid w:val="001252E1"/>
    <w:rsid w:val="00125374"/>
    <w:rsid w:val="00127299"/>
    <w:rsid w:val="0013069C"/>
    <w:rsid w:val="00130A8D"/>
    <w:rsid w:val="00130F28"/>
    <w:rsid w:val="00131434"/>
    <w:rsid w:val="0013194F"/>
    <w:rsid w:val="00131F89"/>
    <w:rsid w:val="0013209B"/>
    <w:rsid w:val="001340F9"/>
    <w:rsid w:val="00134B7C"/>
    <w:rsid w:val="00134E37"/>
    <w:rsid w:val="001351DE"/>
    <w:rsid w:val="00135A30"/>
    <w:rsid w:val="00135A32"/>
    <w:rsid w:val="00136053"/>
    <w:rsid w:val="001361AE"/>
    <w:rsid w:val="001364ED"/>
    <w:rsid w:val="001366C3"/>
    <w:rsid w:val="00136BC0"/>
    <w:rsid w:val="00136BD7"/>
    <w:rsid w:val="001374F4"/>
    <w:rsid w:val="001377BE"/>
    <w:rsid w:val="001377D9"/>
    <w:rsid w:val="0014102A"/>
    <w:rsid w:val="001412DE"/>
    <w:rsid w:val="0014173A"/>
    <w:rsid w:val="0014194E"/>
    <w:rsid w:val="00141BA6"/>
    <w:rsid w:val="00141BEC"/>
    <w:rsid w:val="00142DB1"/>
    <w:rsid w:val="00142DF2"/>
    <w:rsid w:val="00142E7F"/>
    <w:rsid w:val="001435B5"/>
    <w:rsid w:val="00143678"/>
    <w:rsid w:val="00144006"/>
    <w:rsid w:val="00144298"/>
    <w:rsid w:val="00146A96"/>
    <w:rsid w:val="00146FE3"/>
    <w:rsid w:val="00147161"/>
    <w:rsid w:val="001503F4"/>
    <w:rsid w:val="001521C1"/>
    <w:rsid w:val="00152407"/>
    <w:rsid w:val="00152561"/>
    <w:rsid w:val="00152B16"/>
    <w:rsid w:val="0015304B"/>
    <w:rsid w:val="00153ABA"/>
    <w:rsid w:val="00153E20"/>
    <w:rsid w:val="0015448F"/>
    <w:rsid w:val="00154AC5"/>
    <w:rsid w:val="00154DFF"/>
    <w:rsid w:val="00154E14"/>
    <w:rsid w:val="00155252"/>
    <w:rsid w:val="00155A01"/>
    <w:rsid w:val="0015647A"/>
    <w:rsid w:val="001566EB"/>
    <w:rsid w:val="00156768"/>
    <w:rsid w:val="001569A0"/>
    <w:rsid w:val="00156BD4"/>
    <w:rsid w:val="00156DDF"/>
    <w:rsid w:val="00156DF8"/>
    <w:rsid w:val="00156E36"/>
    <w:rsid w:val="001575F3"/>
    <w:rsid w:val="00157FE2"/>
    <w:rsid w:val="0016000F"/>
    <w:rsid w:val="00161225"/>
    <w:rsid w:val="0016129D"/>
    <w:rsid w:val="0016142D"/>
    <w:rsid w:val="0016267F"/>
    <w:rsid w:val="00162AFB"/>
    <w:rsid w:val="0016368E"/>
    <w:rsid w:val="00163DB0"/>
    <w:rsid w:val="001652C2"/>
    <w:rsid w:val="00165711"/>
    <w:rsid w:val="001666E6"/>
    <w:rsid w:val="001667EB"/>
    <w:rsid w:val="00167005"/>
    <w:rsid w:val="00167247"/>
    <w:rsid w:val="00167A99"/>
    <w:rsid w:val="00167C2F"/>
    <w:rsid w:val="00167D28"/>
    <w:rsid w:val="00167EF4"/>
    <w:rsid w:val="001701EA"/>
    <w:rsid w:val="00170508"/>
    <w:rsid w:val="00170516"/>
    <w:rsid w:val="00170545"/>
    <w:rsid w:val="00170A1A"/>
    <w:rsid w:val="00171F6E"/>
    <w:rsid w:val="00172B29"/>
    <w:rsid w:val="00172F1B"/>
    <w:rsid w:val="00172F68"/>
    <w:rsid w:val="00173248"/>
    <w:rsid w:val="001733BB"/>
    <w:rsid w:val="0017460D"/>
    <w:rsid w:val="00174719"/>
    <w:rsid w:val="00174E11"/>
    <w:rsid w:val="00174E2F"/>
    <w:rsid w:val="00174E84"/>
    <w:rsid w:val="001757AF"/>
    <w:rsid w:val="00175D15"/>
    <w:rsid w:val="00175EE5"/>
    <w:rsid w:val="00175F80"/>
    <w:rsid w:val="0017610C"/>
    <w:rsid w:val="00177D8B"/>
    <w:rsid w:val="00177E3A"/>
    <w:rsid w:val="0018004A"/>
    <w:rsid w:val="00180388"/>
    <w:rsid w:val="00180B61"/>
    <w:rsid w:val="00180D15"/>
    <w:rsid w:val="001811E6"/>
    <w:rsid w:val="00181292"/>
    <w:rsid w:val="001826FD"/>
    <w:rsid w:val="00182806"/>
    <w:rsid w:val="00182D6B"/>
    <w:rsid w:val="0018363E"/>
    <w:rsid w:val="001837F0"/>
    <w:rsid w:val="001839D7"/>
    <w:rsid w:val="00183B69"/>
    <w:rsid w:val="00186376"/>
    <w:rsid w:val="0018767F"/>
    <w:rsid w:val="00187A85"/>
    <w:rsid w:val="00187F79"/>
    <w:rsid w:val="00190256"/>
    <w:rsid w:val="00190478"/>
    <w:rsid w:val="00190607"/>
    <w:rsid w:val="001911DE"/>
    <w:rsid w:val="001913E8"/>
    <w:rsid w:val="001916FD"/>
    <w:rsid w:val="00191EB0"/>
    <w:rsid w:val="0019212A"/>
    <w:rsid w:val="00192355"/>
    <w:rsid w:val="00193433"/>
    <w:rsid w:val="0019471A"/>
    <w:rsid w:val="00194979"/>
    <w:rsid w:val="00194B72"/>
    <w:rsid w:val="00196602"/>
    <w:rsid w:val="001971DE"/>
    <w:rsid w:val="0019751C"/>
    <w:rsid w:val="0019762B"/>
    <w:rsid w:val="001979D4"/>
    <w:rsid w:val="00197D2C"/>
    <w:rsid w:val="001A0322"/>
    <w:rsid w:val="001A065D"/>
    <w:rsid w:val="001A080C"/>
    <w:rsid w:val="001A082B"/>
    <w:rsid w:val="001A1306"/>
    <w:rsid w:val="001A13A6"/>
    <w:rsid w:val="001A1591"/>
    <w:rsid w:val="001A16ED"/>
    <w:rsid w:val="001A1C54"/>
    <w:rsid w:val="001A2131"/>
    <w:rsid w:val="001A2437"/>
    <w:rsid w:val="001A32AC"/>
    <w:rsid w:val="001A34DB"/>
    <w:rsid w:val="001A3BA5"/>
    <w:rsid w:val="001A4A15"/>
    <w:rsid w:val="001A4AF9"/>
    <w:rsid w:val="001A4C5E"/>
    <w:rsid w:val="001A5743"/>
    <w:rsid w:val="001A5960"/>
    <w:rsid w:val="001A63BB"/>
    <w:rsid w:val="001A65B1"/>
    <w:rsid w:val="001A6606"/>
    <w:rsid w:val="001A784C"/>
    <w:rsid w:val="001A7EB6"/>
    <w:rsid w:val="001B152F"/>
    <w:rsid w:val="001B17EB"/>
    <w:rsid w:val="001B1E7D"/>
    <w:rsid w:val="001B207C"/>
    <w:rsid w:val="001B220D"/>
    <w:rsid w:val="001B275F"/>
    <w:rsid w:val="001B2BC5"/>
    <w:rsid w:val="001B2DE8"/>
    <w:rsid w:val="001B391A"/>
    <w:rsid w:val="001B3E25"/>
    <w:rsid w:val="001B40B3"/>
    <w:rsid w:val="001B414A"/>
    <w:rsid w:val="001B4651"/>
    <w:rsid w:val="001B4F5A"/>
    <w:rsid w:val="001B5506"/>
    <w:rsid w:val="001B63E3"/>
    <w:rsid w:val="001B70D9"/>
    <w:rsid w:val="001B75DC"/>
    <w:rsid w:val="001B75E4"/>
    <w:rsid w:val="001B79A1"/>
    <w:rsid w:val="001B7C56"/>
    <w:rsid w:val="001B7FC1"/>
    <w:rsid w:val="001C0234"/>
    <w:rsid w:val="001C071D"/>
    <w:rsid w:val="001C3E45"/>
    <w:rsid w:val="001C447A"/>
    <w:rsid w:val="001C4FF6"/>
    <w:rsid w:val="001C5287"/>
    <w:rsid w:val="001C5341"/>
    <w:rsid w:val="001C6014"/>
    <w:rsid w:val="001C60D9"/>
    <w:rsid w:val="001C62B3"/>
    <w:rsid w:val="001C725C"/>
    <w:rsid w:val="001C7409"/>
    <w:rsid w:val="001C7FE1"/>
    <w:rsid w:val="001D05FE"/>
    <w:rsid w:val="001D0706"/>
    <w:rsid w:val="001D0DAF"/>
    <w:rsid w:val="001D0E29"/>
    <w:rsid w:val="001D18DC"/>
    <w:rsid w:val="001D19F1"/>
    <w:rsid w:val="001D1E47"/>
    <w:rsid w:val="001D2E54"/>
    <w:rsid w:val="001D3AAC"/>
    <w:rsid w:val="001D433F"/>
    <w:rsid w:val="001D4673"/>
    <w:rsid w:val="001D47BA"/>
    <w:rsid w:val="001D493B"/>
    <w:rsid w:val="001D5125"/>
    <w:rsid w:val="001D5318"/>
    <w:rsid w:val="001D6081"/>
    <w:rsid w:val="001D64CB"/>
    <w:rsid w:val="001D6687"/>
    <w:rsid w:val="001D6CB3"/>
    <w:rsid w:val="001D7ECC"/>
    <w:rsid w:val="001D7F4B"/>
    <w:rsid w:val="001E015D"/>
    <w:rsid w:val="001E036F"/>
    <w:rsid w:val="001E0A4A"/>
    <w:rsid w:val="001E25B2"/>
    <w:rsid w:val="001E29F2"/>
    <w:rsid w:val="001E2AF1"/>
    <w:rsid w:val="001E2D98"/>
    <w:rsid w:val="001E2F23"/>
    <w:rsid w:val="001E405D"/>
    <w:rsid w:val="001E44A4"/>
    <w:rsid w:val="001E600B"/>
    <w:rsid w:val="001E62DB"/>
    <w:rsid w:val="001E65AC"/>
    <w:rsid w:val="001E670D"/>
    <w:rsid w:val="001E69C4"/>
    <w:rsid w:val="001E6DA5"/>
    <w:rsid w:val="001E7CD5"/>
    <w:rsid w:val="001F07FB"/>
    <w:rsid w:val="001F09E6"/>
    <w:rsid w:val="001F0C86"/>
    <w:rsid w:val="001F1456"/>
    <w:rsid w:val="001F22EC"/>
    <w:rsid w:val="001F2AC0"/>
    <w:rsid w:val="001F2F38"/>
    <w:rsid w:val="001F319E"/>
    <w:rsid w:val="001F3326"/>
    <w:rsid w:val="001F3A2D"/>
    <w:rsid w:val="001F3D38"/>
    <w:rsid w:val="001F5158"/>
    <w:rsid w:val="001F52DD"/>
    <w:rsid w:val="001F589E"/>
    <w:rsid w:val="001F5DB8"/>
    <w:rsid w:val="001F62D0"/>
    <w:rsid w:val="001F69B3"/>
    <w:rsid w:val="001F72EE"/>
    <w:rsid w:val="001F7DDA"/>
    <w:rsid w:val="002000FE"/>
    <w:rsid w:val="0020038F"/>
    <w:rsid w:val="002004D2"/>
    <w:rsid w:val="002005D8"/>
    <w:rsid w:val="00200B69"/>
    <w:rsid w:val="00200D37"/>
    <w:rsid w:val="00200F05"/>
    <w:rsid w:val="00200FFC"/>
    <w:rsid w:val="002015F2"/>
    <w:rsid w:val="002018FC"/>
    <w:rsid w:val="00201D1B"/>
    <w:rsid w:val="00201D76"/>
    <w:rsid w:val="00203A99"/>
    <w:rsid w:val="00203B25"/>
    <w:rsid w:val="0020441B"/>
    <w:rsid w:val="00204972"/>
    <w:rsid w:val="00205586"/>
    <w:rsid w:val="00205CA0"/>
    <w:rsid w:val="00206B98"/>
    <w:rsid w:val="00206B9A"/>
    <w:rsid w:val="00206D05"/>
    <w:rsid w:val="00207196"/>
    <w:rsid w:val="0020753E"/>
    <w:rsid w:val="00207579"/>
    <w:rsid w:val="00207B80"/>
    <w:rsid w:val="00210480"/>
    <w:rsid w:val="00210488"/>
    <w:rsid w:val="002104F7"/>
    <w:rsid w:val="00210A98"/>
    <w:rsid w:val="00210B00"/>
    <w:rsid w:val="00210CBE"/>
    <w:rsid w:val="00210DE9"/>
    <w:rsid w:val="0021105F"/>
    <w:rsid w:val="0021147C"/>
    <w:rsid w:val="0021163A"/>
    <w:rsid w:val="00211B8B"/>
    <w:rsid w:val="00211D6E"/>
    <w:rsid w:val="0021216E"/>
    <w:rsid w:val="0021264F"/>
    <w:rsid w:val="0021284D"/>
    <w:rsid w:val="00213056"/>
    <w:rsid w:val="002132EC"/>
    <w:rsid w:val="002132F6"/>
    <w:rsid w:val="002138A9"/>
    <w:rsid w:val="00214728"/>
    <w:rsid w:val="00214C46"/>
    <w:rsid w:val="00214CDA"/>
    <w:rsid w:val="00214EE3"/>
    <w:rsid w:val="00215044"/>
    <w:rsid w:val="00215FCA"/>
    <w:rsid w:val="00216212"/>
    <w:rsid w:val="002175DC"/>
    <w:rsid w:val="00217EF5"/>
    <w:rsid w:val="00220045"/>
    <w:rsid w:val="00220C15"/>
    <w:rsid w:val="0022158F"/>
    <w:rsid w:val="0022234F"/>
    <w:rsid w:val="00222AC9"/>
    <w:rsid w:val="00222ECA"/>
    <w:rsid w:val="00223C4B"/>
    <w:rsid w:val="00223F7B"/>
    <w:rsid w:val="00224028"/>
    <w:rsid w:val="0022410B"/>
    <w:rsid w:val="00224121"/>
    <w:rsid w:val="002242A5"/>
    <w:rsid w:val="00224B6D"/>
    <w:rsid w:val="00224E6D"/>
    <w:rsid w:val="00225140"/>
    <w:rsid w:val="002252F9"/>
    <w:rsid w:val="00225B89"/>
    <w:rsid w:val="00225DAD"/>
    <w:rsid w:val="002263B4"/>
    <w:rsid w:val="00227380"/>
    <w:rsid w:val="00227B5B"/>
    <w:rsid w:val="00227EBF"/>
    <w:rsid w:val="0023027A"/>
    <w:rsid w:val="0023068B"/>
    <w:rsid w:val="00230B00"/>
    <w:rsid w:val="00231AFD"/>
    <w:rsid w:val="00231EF3"/>
    <w:rsid w:val="0023222E"/>
    <w:rsid w:val="0023268F"/>
    <w:rsid w:val="00232A15"/>
    <w:rsid w:val="00232A73"/>
    <w:rsid w:val="00232E83"/>
    <w:rsid w:val="002336E7"/>
    <w:rsid w:val="00233C40"/>
    <w:rsid w:val="002340FE"/>
    <w:rsid w:val="002342D4"/>
    <w:rsid w:val="002348EB"/>
    <w:rsid w:val="00234EDB"/>
    <w:rsid w:val="002353D8"/>
    <w:rsid w:val="0023561F"/>
    <w:rsid w:val="002356DD"/>
    <w:rsid w:val="00235781"/>
    <w:rsid w:val="0023612B"/>
    <w:rsid w:val="00236914"/>
    <w:rsid w:val="00236AEE"/>
    <w:rsid w:val="00236B79"/>
    <w:rsid w:val="00236BA3"/>
    <w:rsid w:val="0023744A"/>
    <w:rsid w:val="0023753B"/>
    <w:rsid w:val="00237AB3"/>
    <w:rsid w:val="00237ABD"/>
    <w:rsid w:val="00237C0A"/>
    <w:rsid w:val="00237D5D"/>
    <w:rsid w:val="00237F71"/>
    <w:rsid w:val="00240869"/>
    <w:rsid w:val="00240EBD"/>
    <w:rsid w:val="00241837"/>
    <w:rsid w:val="002418AB"/>
    <w:rsid w:val="00241A67"/>
    <w:rsid w:val="00241C62"/>
    <w:rsid w:val="0024234C"/>
    <w:rsid w:val="00242D25"/>
    <w:rsid w:val="00243B87"/>
    <w:rsid w:val="0024476A"/>
    <w:rsid w:val="002447E8"/>
    <w:rsid w:val="00245855"/>
    <w:rsid w:val="0024594F"/>
    <w:rsid w:val="002459A6"/>
    <w:rsid w:val="002459D5"/>
    <w:rsid w:val="00245A28"/>
    <w:rsid w:val="00245B35"/>
    <w:rsid w:val="00246CA3"/>
    <w:rsid w:val="00246D35"/>
    <w:rsid w:val="00246EE5"/>
    <w:rsid w:val="00246FF4"/>
    <w:rsid w:val="0024737A"/>
    <w:rsid w:val="002500E0"/>
    <w:rsid w:val="002506DC"/>
    <w:rsid w:val="00250E5B"/>
    <w:rsid w:val="00251124"/>
    <w:rsid w:val="002516B9"/>
    <w:rsid w:val="0025226C"/>
    <w:rsid w:val="002528BA"/>
    <w:rsid w:val="00252945"/>
    <w:rsid w:val="002540C2"/>
    <w:rsid w:val="00254441"/>
    <w:rsid w:val="00254E80"/>
    <w:rsid w:val="002559A0"/>
    <w:rsid w:val="00255F5B"/>
    <w:rsid w:val="00256405"/>
    <w:rsid w:val="00256D8F"/>
    <w:rsid w:val="00256EE5"/>
    <w:rsid w:val="0025731B"/>
    <w:rsid w:val="002573FF"/>
    <w:rsid w:val="002575AC"/>
    <w:rsid w:val="0025760C"/>
    <w:rsid w:val="00257C90"/>
    <w:rsid w:val="00257D69"/>
    <w:rsid w:val="00260BBC"/>
    <w:rsid w:val="002617BC"/>
    <w:rsid w:val="00262B9A"/>
    <w:rsid w:val="00262DC9"/>
    <w:rsid w:val="00264269"/>
    <w:rsid w:val="00265881"/>
    <w:rsid w:val="00265B77"/>
    <w:rsid w:val="00266960"/>
    <w:rsid w:val="00267124"/>
    <w:rsid w:val="0026779C"/>
    <w:rsid w:val="00270400"/>
    <w:rsid w:val="00270F24"/>
    <w:rsid w:val="002711FF"/>
    <w:rsid w:val="002712CE"/>
    <w:rsid w:val="002721D2"/>
    <w:rsid w:val="00273936"/>
    <w:rsid w:val="002743FC"/>
    <w:rsid w:val="002753EC"/>
    <w:rsid w:val="0027572C"/>
    <w:rsid w:val="00276989"/>
    <w:rsid w:val="00277DF7"/>
    <w:rsid w:val="0028053F"/>
    <w:rsid w:val="00280A76"/>
    <w:rsid w:val="00280AE7"/>
    <w:rsid w:val="00281755"/>
    <w:rsid w:val="00282902"/>
    <w:rsid w:val="00283108"/>
    <w:rsid w:val="00283781"/>
    <w:rsid w:val="00284284"/>
    <w:rsid w:val="00284484"/>
    <w:rsid w:val="00284999"/>
    <w:rsid w:val="002853D2"/>
    <w:rsid w:val="0028542D"/>
    <w:rsid w:val="00285F6D"/>
    <w:rsid w:val="0028605F"/>
    <w:rsid w:val="002864E8"/>
    <w:rsid w:val="00286B7D"/>
    <w:rsid w:val="00287A5C"/>
    <w:rsid w:val="00291162"/>
    <w:rsid w:val="002913E7"/>
    <w:rsid w:val="00291653"/>
    <w:rsid w:val="002922E7"/>
    <w:rsid w:val="0029271A"/>
    <w:rsid w:val="00293120"/>
    <w:rsid w:val="00293438"/>
    <w:rsid w:val="00293915"/>
    <w:rsid w:val="00293942"/>
    <w:rsid w:val="002940E9"/>
    <w:rsid w:val="00294576"/>
    <w:rsid w:val="00294AF3"/>
    <w:rsid w:val="0029560B"/>
    <w:rsid w:val="00295B2E"/>
    <w:rsid w:val="002974CD"/>
    <w:rsid w:val="00297711"/>
    <w:rsid w:val="00297AFD"/>
    <w:rsid w:val="00297B5B"/>
    <w:rsid w:val="00297D80"/>
    <w:rsid w:val="002A018C"/>
    <w:rsid w:val="002A099B"/>
    <w:rsid w:val="002A1A0D"/>
    <w:rsid w:val="002A1C54"/>
    <w:rsid w:val="002A1D6A"/>
    <w:rsid w:val="002A23E3"/>
    <w:rsid w:val="002A249E"/>
    <w:rsid w:val="002A24B0"/>
    <w:rsid w:val="002A300A"/>
    <w:rsid w:val="002A3CB9"/>
    <w:rsid w:val="002A44E0"/>
    <w:rsid w:val="002A459A"/>
    <w:rsid w:val="002A48B6"/>
    <w:rsid w:val="002A4D94"/>
    <w:rsid w:val="002A6950"/>
    <w:rsid w:val="002A6CF5"/>
    <w:rsid w:val="002A7018"/>
    <w:rsid w:val="002A783D"/>
    <w:rsid w:val="002A7907"/>
    <w:rsid w:val="002B0086"/>
    <w:rsid w:val="002B151B"/>
    <w:rsid w:val="002B322D"/>
    <w:rsid w:val="002B3603"/>
    <w:rsid w:val="002B3B27"/>
    <w:rsid w:val="002B40FD"/>
    <w:rsid w:val="002B4DDE"/>
    <w:rsid w:val="002B4EAA"/>
    <w:rsid w:val="002B5EB1"/>
    <w:rsid w:val="002B5ECE"/>
    <w:rsid w:val="002B6B42"/>
    <w:rsid w:val="002B6CB6"/>
    <w:rsid w:val="002B6FC8"/>
    <w:rsid w:val="002B74D1"/>
    <w:rsid w:val="002B76E5"/>
    <w:rsid w:val="002C03B5"/>
    <w:rsid w:val="002C0487"/>
    <w:rsid w:val="002C06BD"/>
    <w:rsid w:val="002C0744"/>
    <w:rsid w:val="002C096F"/>
    <w:rsid w:val="002C0FFB"/>
    <w:rsid w:val="002C124B"/>
    <w:rsid w:val="002C12C1"/>
    <w:rsid w:val="002C1D49"/>
    <w:rsid w:val="002C1F9C"/>
    <w:rsid w:val="002C26EB"/>
    <w:rsid w:val="002C2C03"/>
    <w:rsid w:val="002C2F89"/>
    <w:rsid w:val="002C3126"/>
    <w:rsid w:val="002C3142"/>
    <w:rsid w:val="002C3399"/>
    <w:rsid w:val="002C34A5"/>
    <w:rsid w:val="002C34E5"/>
    <w:rsid w:val="002C51E7"/>
    <w:rsid w:val="002C57C7"/>
    <w:rsid w:val="002C60C8"/>
    <w:rsid w:val="002C6949"/>
    <w:rsid w:val="002C73A4"/>
    <w:rsid w:val="002C741A"/>
    <w:rsid w:val="002D00B6"/>
    <w:rsid w:val="002D035E"/>
    <w:rsid w:val="002D1670"/>
    <w:rsid w:val="002D17B8"/>
    <w:rsid w:val="002D1F34"/>
    <w:rsid w:val="002D4629"/>
    <w:rsid w:val="002D4AD6"/>
    <w:rsid w:val="002D4C4C"/>
    <w:rsid w:val="002D5114"/>
    <w:rsid w:val="002D523A"/>
    <w:rsid w:val="002D55BA"/>
    <w:rsid w:val="002D5969"/>
    <w:rsid w:val="002D5C99"/>
    <w:rsid w:val="002D686F"/>
    <w:rsid w:val="002D69E8"/>
    <w:rsid w:val="002D6C2C"/>
    <w:rsid w:val="002D6D14"/>
    <w:rsid w:val="002D7A61"/>
    <w:rsid w:val="002D7DB0"/>
    <w:rsid w:val="002E0344"/>
    <w:rsid w:val="002E0394"/>
    <w:rsid w:val="002E0B62"/>
    <w:rsid w:val="002E14B1"/>
    <w:rsid w:val="002E189A"/>
    <w:rsid w:val="002E1A72"/>
    <w:rsid w:val="002E207B"/>
    <w:rsid w:val="002E215E"/>
    <w:rsid w:val="002E23C1"/>
    <w:rsid w:val="002E246C"/>
    <w:rsid w:val="002E2BFB"/>
    <w:rsid w:val="002E3437"/>
    <w:rsid w:val="002E393B"/>
    <w:rsid w:val="002E3A87"/>
    <w:rsid w:val="002E4517"/>
    <w:rsid w:val="002E520F"/>
    <w:rsid w:val="002E5A8D"/>
    <w:rsid w:val="002E5C1F"/>
    <w:rsid w:val="002E70AA"/>
    <w:rsid w:val="002E7B7F"/>
    <w:rsid w:val="002F031F"/>
    <w:rsid w:val="002F08DB"/>
    <w:rsid w:val="002F0C7E"/>
    <w:rsid w:val="002F0CC6"/>
    <w:rsid w:val="002F1044"/>
    <w:rsid w:val="002F170C"/>
    <w:rsid w:val="002F25F0"/>
    <w:rsid w:val="002F31FD"/>
    <w:rsid w:val="002F3250"/>
    <w:rsid w:val="002F3341"/>
    <w:rsid w:val="002F3C6C"/>
    <w:rsid w:val="002F3D12"/>
    <w:rsid w:val="002F4105"/>
    <w:rsid w:val="002F49EC"/>
    <w:rsid w:val="002F4B52"/>
    <w:rsid w:val="002F4E35"/>
    <w:rsid w:val="002F5612"/>
    <w:rsid w:val="002F59E4"/>
    <w:rsid w:val="002F6CB4"/>
    <w:rsid w:val="002F6D86"/>
    <w:rsid w:val="002F7458"/>
    <w:rsid w:val="002F7671"/>
    <w:rsid w:val="002F7965"/>
    <w:rsid w:val="002F7E92"/>
    <w:rsid w:val="002F7EE5"/>
    <w:rsid w:val="002F7FE5"/>
    <w:rsid w:val="00300220"/>
    <w:rsid w:val="00300BAC"/>
    <w:rsid w:val="00300E00"/>
    <w:rsid w:val="00301CBA"/>
    <w:rsid w:val="00301EC8"/>
    <w:rsid w:val="0030261C"/>
    <w:rsid w:val="00302BFB"/>
    <w:rsid w:val="00302DD8"/>
    <w:rsid w:val="00303E74"/>
    <w:rsid w:val="00304BC8"/>
    <w:rsid w:val="00304EAD"/>
    <w:rsid w:val="00304F12"/>
    <w:rsid w:val="00304FE1"/>
    <w:rsid w:val="00305036"/>
    <w:rsid w:val="003052C1"/>
    <w:rsid w:val="003056D6"/>
    <w:rsid w:val="00305712"/>
    <w:rsid w:val="00305802"/>
    <w:rsid w:val="0030629A"/>
    <w:rsid w:val="003064D1"/>
    <w:rsid w:val="00306B28"/>
    <w:rsid w:val="00307E9C"/>
    <w:rsid w:val="00307FC0"/>
    <w:rsid w:val="003105F7"/>
    <w:rsid w:val="003106FC"/>
    <w:rsid w:val="00310CFC"/>
    <w:rsid w:val="00311A3E"/>
    <w:rsid w:val="00311DA1"/>
    <w:rsid w:val="003131DA"/>
    <w:rsid w:val="00313642"/>
    <w:rsid w:val="00313E0C"/>
    <w:rsid w:val="00314981"/>
    <w:rsid w:val="003149C9"/>
    <w:rsid w:val="00314B77"/>
    <w:rsid w:val="00314BAE"/>
    <w:rsid w:val="00314E39"/>
    <w:rsid w:val="00314E40"/>
    <w:rsid w:val="003157CE"/>
    <w:rsid w:val="00316F4E"/>
    <w:rsid w:val="00316F99"/>
    <w:rsid w:val="003176B9"/>
    <w:rsid w:val="00317AFF"/>
    <w:rsid w:val="00317CB5"/>
    <w:rsid w:val="00320679"/>
    <w:rsid w:val="0032075F"/>
    <w:rsid w:val="003209A0"/>
    <w:rsid w:val="00320D09"/>
    <w:rsid w:val="003211A4"/>
    <w:rsid w:val="0032163A"/>
    <w:rsid w:val="00321DA1"/>
    <w:rsid w:val="00322255"/>
    <w:rsid w:val="003224DF"/>
    <w:rsid w:val="00322CF8"/>
    <w:rsid w:val="00323854"/>
    <w:rsid w:val="0032489F"/>
    <w:rsid w:val="00324D63"/>
    <w:rsid w:val="00324D85"/>
    <w:rsid w:val="00325010"/>
    <w:rsid w:val="0032543C"/>
    <w:rsid w:val="003258B7"/>
    <w:rsid w:val="00325B04"/>
    <w:rsid w:val="0032614F"/>
    <w:rsid w:val="00326212"/>
    <w:rsid w:val="0032673D"/>
    <w:rsid w:val="003268E7"/>
    <w:rsid w:val="00326AD2"/>
    <w:rsid w:val="00326E5C"/>
    <w:rsid w:val="00327742"/>
    <w:rsid w:val="00327E2B"/>
    <w:rsid w:val="00327F87"/>
    <w:rsid w:val="00330134"/>
    <w:rsid w:val="003305F0"/>
    <w:rsid w:val="003308C7"/>
    <w:rsid w:val="00330A1B"/>
    <w:rsid w:val="00330B0A"/>
    <w:rsid w:val="00330EEB"/>
    <w:rsid w:val="00332277"/>
    <w:rsid w:val="00332323"/>
    <w:rsid w:val="003323CC"/>
    <w:rsid w:val="003325DD"/>
    <w:rsid w:val="00332A4E"/>
    <w:rsid w:val="00332F43"/>
    <w:rsid w:val="003339FB"/>
    <w:rsid w:val="00334FD4"/>
    <w:rsid w:val="00335183"/>
    <w:rsid w:val="003357A2"/>
    <w:rsid w:val="00335CBE"/>
    <w:rsid w:val="00336911"/>
    <w:rsid w:val="00336956"/>
    <w:rsid w:val="00336BEC"/>
    <w:rsid w:val="00336C4F"/>
    <w:rsid w:val="003374FC"/>
    <w:rsid w:val="00337CFC"/>
    <w:rsid w:val="00340009"/>
    <w:rsid w:val="00340143"/>
    <w:rsid w:val="003403BC"/>
    <w:rsid w:val="00340C22"/>
    <w:rsid w:val="00340C26"/>
    <w:rsid w:val="00342339"/>
    <w:rsid w:val="00342A29"/>
    <w:rsid w:val="00342D2D"/>
    <w:rsid w:val="00342D5D"/>
    <w:rsid w:val="00343A93"/>
    <w:rsid w:val="00343F9C"/>
    <w:rsid w:val="00344287"/>
    <w:rsid w:val="003442CA"/>
    <w:rsid w:val="003449E5"/>
    <w:rsid w:val="00344AF8"/>
    <w:rsid w:val="00345165"/>
    <w:rsid w:val="00345755"/>
    <w:rsid w:val="00345B02"/>
    <w:rsid w:val="00345B8F"/>
    <w:rsid w:val="00345C61"/>
    <w:rsid w:val="00350172"/>
    <w:rsid w:val="0035181E"/>
    <w:rsid w:val="00351C88"/>
    <w:rsid w:val="00352EC4"/>
    <w:rsid w:val="00353020"/>
    <w:rsid w:val="003534A1"/>
    <w:rsid w:val="00353CBA"/>
    <w:rsid w:val="0035460F"/>
    <w:rsid w:val="00354999"/>
    <w:rsid w:val="00354E77"/>
    <w:rsid w:val="00354F1C"/>
    <w:rsid w:val="0035577E"/>
    <w:rsid w:val="0035635F"/>
    <w:rsid w:val="00356E2B"/>
    <w:rsid w:val="003575D4"/>
    <w:rsid w:val="00357605"/>
    <w:rsid w:val="00357EF9"/>
    <w:rsid w:val="00357F51"/>
    <w:rsid w:val="003600A3"/>
    <w:rsid w:val="00360E18"/>
    <w:rsid w:val="0036142F"/>
    <w:rsid w:val="003615FE"/>
    <w:rsid w:val="0036197E"/>
    <w:rsid w:val="00361A44"/>
    <w:rsid w:val="00361C9A"/>
    <w:rsid w:val="00361E80"/>
    <w:rsid w:val="0036226F"/>
    <w:rsid w:val="00364F6C"/>
    <w:rsid w:val="00364F91"/>
    <w:rsid w:val="00365D7F"/>
    <w:rsid w:val="00366159"/>
    <w:rsid w:val="0036673F"/>
    <w:rsid w:val="00366896"/>
    <w:rsid w:val="00366B08"/>
    <w:rsid w:val="00366EEA"/>
    <w:rsid w:val="00367349"/>
    <w:rsid w:val="0036738F"/>
    <w:rsid w:val="00367BE1"/>
    <w:rsid w:val="00371500"/>
    <w:rsid w:val="00371793"/>
    <w:rsid w:val="003721C2"/>
    <w:rsid w:val="0037242E"/>
    <w:rsid w:val="003726B8"/>
    <w:rsid w:val="00372D70"/>
    <w:rsid w:val="0037334A"/>
    <w:rsid w:val="00373E55"/>
    <w:rsid w:val="00373FB9"/>
    <w:rsid w:val="003746AD"/>
    <w:rsid w:val="00374C06"/>
    <w:rsid w:val="00375515"/>
    <w:rsid w:val="00376A11"/>
    <w:rsid w:val="00376A5E"/>
    <w:rsid w:val="00376C87"/>
    <w:rsid w:val="00376E0F"/>
    <w:rsid w:val="003770D7"/>
    <w:rsid w:val="00380079"/>
    <w:rsid w:val="00380F22"/>
    <w:rsid w:val="00381166"/>
    <w:rsid w:val="003811E9"/>
    <w:rsid w:val="00381313"/>
    <w:rsid w:val="00382F02"/>
    <w:rsid w:val="0038461E"/>
    <w:rsid w:val="00384855"/>
    <w:rsid w:val="00384B05"/>
    <w:rsid w:val="00384BE9"/>
    <w:rsid w:val="0038545C"/>
    <w:rsid w:val="003854FA"/>
    <w:rsid w:val="00386351"/>
    <w:rsid w:val="00386B58"/>
    <w:rsid w:val="00386D62"/>
    <w:rsid w:val="003870AF"/>
    <w:rsid w:val="0039028C"/>
    <w:rsid w:val="00390356"/>
    <w:rsid w:val="00390373"/>
    <w:rsid w:val="00390CDA"/>
    <w:rsid w:val="00391141"/>
    <w:rsid w:val="00391382"/>
    <w:rsid w:val="0039172A"/>
    <w:rsid w:val="003917DD"/>
    <w:rsid w:val="003929B0"/>
    <w:rsid w:val="00392BFF"/>
    <w:rsid w:val="00392D5D"/>
    <w:rsid w:val="00393FF5"/>
    <w:rsid w:val="003948CC"/>
    <w:rsid w:val="00394FF2"/>
    <w:rsid w:val="00395DFF"/>
    <w:rsid w:val="003964D6"/>
    <w:rsid w:val="003970AF"/>
    <w:rsid w:val="00397FFB"/>
    <w:rsid w:val="003A001B"/>
    <w:rsid w:val="003A0FFF"/>
    <w:rsid w:val="003A1E3A"/>
    <w:rsid w:val="003A2A4A"/>
    <w:rsid w:val="003A30FE"/>
    <w:rsid w:val="003A44A6"/>
    <w:rsid w:val="003A50EB"/>
    <w:rsid w:val="003A51F8"/>
    <w:rsid w:val="003A5542"/>
    <w:rsid w:val="003A64E4"/>
    <w:rsid w:val="003A6753"/>
    <w:rsid w:val="003A6905"/>
    <w:rsid w:val="003A69A5"/>
    <w:rsid w:val="003A71C9"/>
    <w:rsid w:val="003A7A0E"/>
    <w:rsid w:val="003A7C1C"/>
    <w:rsid w:val="003A7E55"/>
    <w:rsid w:val="003B03E0"/>
    <w:rsid w:val="003B0A63"/>
    <w:rsid w:val="003B109A"/>
    <w:rsid w:val="003B24E9"/>
    <w:rsid w:val="003B2587"/>
    <w:rsid w:val="003B3EC6"/>
    <w:rsid w:val="003B4227"/>
    <w:rsid w:val="003B4BE4"/>
    <w:rsid w:val="003B5987"/>
    <w:rsid w:val="003B5F1B"/>
    <w:rsid w:val="003B6297"/>
    <w:rsid w:val="003B6701"/>
    <w:rsid w:val="003B7199"/>
    <w:rsid w:val="003B77D5"/>
    <w:rsid w:val="003C013B"/>
    <w:rsid w:val="003C079B"/>
    <w:rsid w:val="003C09D2"/>
    <w:rsid w:val="003C0B3C"/>
    <w:rsid w:val="003C12F2"/>
    <w:rsid w:val="003C1AE6"/>
    <w:rsid w:val="003C1B82"/>
    <w:rsid w:val="003C1DA2"/>
    <w:rsid w:val="003C22CA"/>
    <w:rsid w:val="003C25DC"/>
    <w:rsid w:val="003C2FB8"/>
    <w:rsid w:val="003C3AA1"/>
    <w:rsid w:val="003C439F"/>
    <w:rsid w:val="003C489E"/>
    <w:rsid w:val="003C5099"/>
    <w:rsid w:val="003C524D"/>
    <w:rsid w:val="003C55E2"/>
    <w:rsid w:val="003C5968"/>
    <w:rsid w:val="003C5F76"/>
    <w:rsid w:val="003C7012"/>
    <w:rsid w:val="003C70C6"/>
    <w:rsid w:val="003C78FC"/>
    <w:rsid w:val="003C79C1"/>
    <w:rsid w:val="003D084A"/>
    <w:rsid w:val="003D085A"/>
    <w:rsid w:val="003D0D40"/>
    <w:rsid w:val="003D0F8D"/>
    <w:rsid w:val="003D22B1"/>
    <w:rsid w:val="003D3DD7"/>
    <w:rsid w:val="003D4222"/>
    <w:rsid w:val="003D5158"/>
    <w:rsid w:val="003D67C8"/>
    <w:rsid w:val="003D68E5"/>
    <w:rsid w:val="003E01D9"/>
    <w:rsid w:val="003E09E7"/>
    <w:rsid w:val="003E125D"/>
    <w:rsid w:val="003E1620"/>
    <w:rsid w:val="003E2225"/>
    <w:rsid w:val="003E2C81"/>
    <w:rsid w:val="003E3187"/>
    <w:rsid w:val="003E46BC"/>
    <w:rsid w:val="003E517F"/>
    <w:rsid w:val="003E51D5"/>
    <w:rsid w:val="003E584F"/>
    <w:rsid w:val="003E5A1A"/>
    <w:rsid w:val="003E5F00"/>
    <w:rsid w:val="003E603B"/>
    <w:rsid w:val="003E6196"/>
    <w:rsid w:val="003E6413"/>
    <w:rsid w:val="003E72CD"/>
    <w:rsid w:val="003E731D"/>
    <w:rsid w:val="003F035D"/>
    <w:rsid w:val="003F0902"/>
    <w:rsid w:val="003F105E"/>
    <w:rsid w:val="003F1C38"/>
    <w:rsid w:val="003F23EE"/>
    <w:rsid w:val="003F2508"/>
    <w:rsid w:val="003F2DBA"/>
    <w:rsid w:val="003F413B"/>
    <w:rsid w:val="003F4716"/>
    <w:rsid w:val="003F471E"/>
    <w:rsid w:val="003F48B8"/>
    <w:rsid w:val="003F5D38"/>
    <w:rsid w:val="003F5E3B"/>
    <w:rsid w:val="003F5F4F"/>
    <w:rsid w:val="003F6447"/>
    <w:rsid w:val="003F64A0"/>
    <w:rsid w:val="003F6E13"/>
    <w:rsid w:val="003F70F6"/>
    <w:rsid w:val="003F73EE"/>
    <w:rsid w:val="004004A3"/>
    <w:rsid w:val="00400965"/>
    <w:rsid w:val="004009FB"/>
    <w:rsid w:val="0040120E"/>
    <w:rsid w:val="00401243"/>
    <w:rsid w:val="0040127A"/>
    <w:rsid w:val="004018F1"/>
    <w:rsid w:val="004018F2"/>
    <w:rsid w:val="00402040"/>
    <w:rsid w:val="00403A2B"/>
    <w:rsid w:val="00403C19"/>
    <w:rsid w:val="00403C45"/>
    <w:rsid w:val="00403FD4"/>
    <w:rsid w:val="00404198"/>
    <w:rsid w:val="004046CC"/>
    <w:rsid w:val="004048ED"/>
    <w:rsid w:val="004051BA"/>
    <w:rsid w:val="00405A49"/>
    <w:rsid w:val="00406230"/>
    <w:rsid w:val="00406A65"/>
    <w:rsid w:val="00406CFF"/>
    <w:rsid w:val="00406D9E"/>
    <w:rsid w:val="00406F6A"/>
    <w:rsid w:val="00407309"/>
    <w:rsid w:val="004077D3"/>
    <w:rsid w:val="00410051"/>
    <w:rsid w:val="004105B9"/>
    <w:rsid w:val="00410CCA"/>
    <w:rsid w:val="00410F15"/>
    <w:rsid w:val="004115E1"/>
    <w:rsid w:val="00411E26"/>
    <w:rsid w:val="0041245B"/>
    <w:rsid w:val="004125A7"/>
    <w:rsid w:val="004127CB"/>
    <w:rsid w:val="00412ACB"/>
    <w:rsid w:val="00412B9B"/>
    <w:rsid w:val="0041349F"/>
    <w:rsid w:val="00413A7B"/>
    <w:rsid w:val="0041481E"/>
    <w:rsid w:val="00414BA9"/>
    <w:rsid w:val="004152EF"/>
    <w:rsid w:val="0041687D"/>
    <w:rsid w:val="004171BC"/>
    <w:rsid w:val="0041728D"/>
    <w:rsid w:val="00417835"/>
    <w:rsid w:val="00417CD4"/>
    <w:rsid w:val="00417D92"/>
    <w:rsid w:val="00420318"/>
    <w:rsid w:val="004203EE"/>
    <w:rsid w:val="00420BB0"/>
    <w:rsid w:val="004211D8"/>
    <w:rsid w:val="0042238E"/>
    <w:rsid w:val="00422615"/>
    <w:rsid w:val="00422DCE"/>
    <w:rsid w:val="00422EDE"/>
    <w:rsid w:val="00423084"/>
    <w:rsid w:val="00423194"/>
    <w:rsid w:val="00423B89"/>
    <w:rsid w:val="00423CCF"/>
    <w:rsid w:val="00424054"/>
    <w:rsid w:val="00424077"/>
    <w:rsid w:val="0042426C"/>
    <w:rsid w:val="0042428E"/>
    <w:rsid w:val="00425C45"/>
    <w:rsid w:val="00425E50"/>
    <w:rsid w:val="00425E71"/>
    <w:rsid w:val="00425FE2"/>
    <w:rsid w:val="004270E1"/>
    <w:rsid w:val="004274A9"/>
    <w:rsid w:val="004274CA"/>
    <w:rsid w:val="00430704"/>
    <w:rsid w:val="00430964"/>
    <w:rsid w:val="0043176C"/>
    <w:rsid w:val="00431916"/>
    <w:rsid w:val="004319CD"/>
    <w:rsid w:val="00431B21"/>
    <w:rsid w:val="00431E41"/>
    <w:rsid w:val="004327A7"/>
    <w:rsid w:val="00432A8F"/>
    <w:rsid w:val="00432DC1"/>
    <w:rsid w:val="004333EF"/>
    <w:rsid w:val="00433D13"/>
    <w:rsid w:val="0043432C"/>
    <w:rsid w:val="004349AA"/>
    <w:rsid w:val="00434EEC"/>
    <w:rsid w:val="00435020"/>
    <w:rsid w:val="00435182"/>
    <w:rsid w:val="004355EC"/>
    <w:rsid w:val="0043603E"/>
    <w:rsid w:val="00436161"/>
    <w:rsid w:val="004366C4"/>
    <w:rsid w:val="00436BDB"/>
    <w:rsid w:val="00437004"/>
    <w:rsid w:val="00437CA3"/>
    <w:rsid w:val="00437D25"/>
    <w:rsid w:val="00437EED"/>
    <w:rsid w:val="00437F97"/>
    <w:rsid w:val="00440651"/>
    <w:rsid w:val="00440BEC"/>
    <w:rsid w:val="00440C1F"/>
    <w:rsid w:val="004411AE"/>
    <w:rsid w:val="0044173F"/>
    <w:rsid w:val="004423CB"/>
    <w:rsid w:val="00442F1D"/>
    <w:rsid w:val="00443073"/>
    <w:rsid w:val="004433D3"/>
    <w:rsid w:val="00443CCA"/>
    <w:rsid w:val="00443E96"/>
    <w:rsid w:val="00444615"/>
    <w:rsid w:val="004447EA"/>
    <w:rsid w:val="00444AA5"/>
    <w:rsid w:val="00444C00"/>
    <w:rsid w:val="004451E5"/>
    <w:rsid w:val="004452E5"/>
    <w:rsid w:val="004458DF"/>
    <w:rsid w:val="00445C2C"/>
    <w:rsid w:val="00445C9D"/>
    <w:rsid w:val="00445DA9"/>
    <w:rsid w:val="0044607B"/>
    <w:rsid w:val="004467C3"/>
    <w:rsid w:val="004470E2"/>
    <w:rsid w:val="00447912"/>
    <w:rsid w:val="00450081"/>
    <w:rsid w:val="00450750"/>
    <w:rsid w:val="00450BA0"/>
    <w:rsid w:val="004517F6"/>
    <w:rsid w:val="00451CB7"/>
    <w:rsid w:val="0045244F"/>
    <w:rsid w:val="004528A0"/>
    <w:rsid w:val="00453387"/>
    <w:rsid w:val="004535E4"/>
    <w:rsid w:val="0045390E"/>
    <w:rsid w:val="0045392C"/>
    <w:rsid w:val="00453D97"/>
    <w:rsid w:val="004558E2"/>
    <w:rsid w:val="004566C4"/>
    <w:rsid w:val="00457012"/>
    <w:rsid w:val="00457DC1"/>
    <w:rsid w:val="004603A6"/>
    <w:rsid w:val="00460505"/>
    <w:rsid w:val="00460A4E"/>
    <w:rsid w:val="00460DDD"/>
    <w:rsid w:val="00461683"/>
    <w:rsid w:val="00461D71"/>
    <w:rsid w:val="004627AD"/>
    <w:rsid w:val="004628E1"/>
    <w:rsid w:val="00462A40"/>
    <w:rsid w:val="00462B2E"/>
    <w:rsid w:val="00462D41"/>
    <w:rsid w:val="00462DC8"/>
    <w:rsid w:val="00463080"/>
    <w:rsid w:val="00463134"/>
    <w:rsid w:val="004632B4"/>
    <w:rsid w:val="004634E8"/>
    <w:rsid w:val="00463688"/>
    <w:rsid w:val="00464CF5"/>
    <w:rsid w:val="004653A8"/>
    <w:rsid w:val="00465B2F"/>
    <w:rsid w:val="004665CE"/>
    <w:rsid w:val="00466937"/>
    <w:rsid w:val="00467336"/>
    <w:rsid w:val="00467CB2"/>
    <w:rsid w:val="00467E10"/>
    <w:rsid w:val="004706D6"/>
    <w:rsid w:val="0047070A"/>
    <w:rsid w:val="00470E64"/>
    <w:rsid w:val="00471587"/>
    <w:rsid w:val="00472462"/>
    <w:rsid w:val="0047267B"/>
    <w:rsid w:val="0047357A"/>
    <w:rsid w:val="00474561"/>
    <w:rsid w:val="00474E47"/>
    <w:rsid w:val="00474F47"/>
    <w:rsid w:val="00475121"/>
    <w:rsid w:val="0047525D"/>
    <w:rsid w:val="004755E2"/>
    <w:rsid w:val="00476B45"/>
    <w:rsid w:val="00481A34"/>
    <w:rsid w:val="0048240D"/>
    <w:rsid w:val="0048257B"/>
    <w:rsid w:val="00482588"/>
    <w:rsid w:val="004828D4"/>
    <w:rsid w:val="004834A0"/>
    <w:rsid w:val="00483546"/>
    <w:rsid w:val="004835B1"/>
    <w:rsid w:val="0048433C"/>
    <w:rsid w:val="00484781"/>
    <w:rsid w:val="00484A1E"/>
    <w:rsid w:val="00484B78"/>
    <w:rsid w:val="00484D4B"/>
    <w:rsid w:val="004863A1"/>
    <w:rsid w:val="0048664C"/>
    <w:rsid w:val="00486838"/>
    <w:rsid w:val="00487DD2"/>
    <w:rsid w:val="0049032B"/>
    <w:rsid w:val="00490421"/>
    <w:rsid w:val="00490CCF"/>
    <w:rsid w:val="004910C2"/>
    <w:rsid w:val="004913D7"/>
    <w:rsid w:val="00491E0B"/>
    <w:rsid w:val="004927A9"/>
    <w:rsid w:val="0049291D"/>
    <w:rsid w:val="00492C16"/>
    <w:rsid w:val="0049315D"/>
    <w:rsid w:val="00493167"/>
    <w:rsid w:val="0049381E"/>
    <w:rsid w:val="00493CD5"/>
    <w:rsid w:val="00494BD3"/>
    <w:rsid w:val="0049532F"/>
    <w:rsid w:val="00495BA5"/>
    <w:rsid w:val="004969AC"/>
    <w:rsid w:val="00497502"/>
    <w:rsid w:val="004A0401"/>
    <w:rsid w:val="004A073E"/>
    <w:rsid w:val="004A0F8E"/>
    <w:rsid w:val="004A1403"/>
    <w:rsid w:val="004A2115"/>
    <w:rsid w:val="004A2161"/>
    <w:rsid w:val="004A2197"/>
    <w:rsid w:val="004A2FED"/>
    <w:rsid w:val="004A319F"/>
    <w:rsid w:val="004A3683"/>
    <w:rsid w:val="004A3CDA"/>
    <w:rsid w:val="004A3E1F"/>
    <w:rsid w:val="004A4488"/>
    <w:rsid w:val="004A46AE"/>
    <w:rsid w:val="004A4BA1"/>
    <w:rsid w:val="004A4F88"/>
    <w:rsid w:val="004A55A0"/>
    <w:rsid w:val="004A58B2"/>
    <w:rsid w:val="004A6DFD"/>
    <w:rsid w:val="004A6E2A"/>
    <w:rsid w:val="004A772E"/>
    <w:rsid w:val="004A7A53"/>
    <w:rsid w:val="004A7AE1"/>
    <w:rsid w:val="004B0621"/>
    <w:rsid w:val="004B0A8A"/>
    <w:rsid w:val="004B1898"/>
    <w:rsid w:val="004B247A"/>
    <w:rsid w:val="004B28F1"/>
    <w:rsid w:val="004B2978"/>
    <w:rsid w:val="004B2BC6"/>
    <w:rsid w:val="004B2C59"/>
    <w:rsid w:val="004B32CE"/>
    <w:rsid w:val="004B47C3"/>
    <w:rsid w:val="004B4C25"/>
    <w:rsid w:val="004B5169"/>
    <w:rsid w:val="004B54BF"/>
    <w:rsid w:val="004B5A31"/>
    <w:rsid w:val="004B5C2D"/>
    <w:rsid w:val="004B6D64"/>
    <w:rsid w:val="004B7453"/>
    <w:rsid w:val="004B7946"/>
    <w:rsid w:val="004B7A2F"/>
    <w:rsid w:val="004C117E"/>
    <w:rsid w:val="004C176A"/>
    <w:rsid w:val="004C1912"/>
    <w:rsid w:val="004C268E"/>
    <w:rsid w:val="004C2864"/>
    <w:rsid w:val="004C301D"/>
    <w:rsid w:val="004C3058"/>
    <w:rsid w:val="004C3B06"/>
    <w:rsid w:val="004C3CB6"/>
    <w:rsid w:val="004C42A2"/>
    <w:rsid w:val="004C482E"/>
    <w:rsid w:val="004C4881"/>
    <w:rsid w:val="004C4BFE"/>
    <w:rsid w:val="004C514E"/>
    <w:rsid w:val="004C63DC"/>
    <w:rsid w:val="004C7552"/>
    <w:rsid w:val="004C7570"/>
    <w:rsid w:val="004D11E9"/>
    <w:rsid w:val="004D2349"/>
    <w:rsid w:val="004D332D"/>
    <w:rsid w:val="004D380C"/>
    <w:rsid w:val="004D3871"/>
    <w:rsid w:val="004D3C1E"/>
    <w:rsid w:val="004D476E"/>
    <w:rsid w:val="004D4A3D"/>
    <w:rsid w:val="004D51D9"/>
    <w:rsid w:val="004D556A"/>
    <w:rsid w:val="004D5608"/>
    <w:rsid w:val="004D6483"/>
    <w:rsid w:val="004D6773"/>
    <w:rsid w:val="004D67DD"/>
    <w:rsid w:val="004D6CB3"/>
    <w:rsid w:val="004D7083"/>
    <w:rsid w:val="004D7E2F"/>
    <w:rsid w:val="004E0147"/>
    <w:rsid w:val="004E0235"/>
    <w:rsid w:val="004E025F"/>
    <w:rsid w:val="004E05BF"/>
    <w:rsid w:val="004E0AA3"/>
    <w:rsid w:val="004E0C91"/>
    <w:rsid w:val="004E212B"/>
    <w:rsid w:val="004E2169"/>
    <w:rsid w:val="004E3432"/>
    <w:rsid w:val="004E34A3"/>
    <w:rsid w:val="004E3B10"/>
    <w:rsid w:val="004E3CFF"/>
    <w:rsid w:val="004E4FE9"/>
    <w:rsid w:val="004E53D0"/>
    <w:rsid w:val="004E5547"/>
    <w:rsid w:val="004E6345"/>
    <w:rsid w:val="004E63DC"/>
    <w:rsid w:val="004E6629"/>
    <w:rsid w:val="004E67C8"/>
    <w:rsid w:val="004E6D79"/>
    <w:rsid w:val="004F00AB"/>
    <w:rsid w:val="004F096F"/>
    <w:rsid w:val="004F09C3"/>
    <w:rsid w:val="004F0B73"/>
    <w:rsid w:val="004F0D1B"/>
    <w:rsid w:val="004F0F46"/>
    <w:rsid w:val="004F1E4D"/>
    <w:rsid w:val="004F3469"/>
    <w:rsid w:val="004F407B"/>
    <w:rsid w:val="004F431D"/>
    <w:rsid w:val="004F4ABA"/>
    <w:rsid w:val="004F4EAA"/>
    <w:rsid w:val="004F5686"/>
    <w:rsid w:val="004F5B7A"/>
    <w:rsid w:val="004F6D20"/>
    <w:rsid w:val="004F6DCD"/>
    <w:rsid w:val="004F6F99"/>
    <w:rsid w:val="004F7022"/>
    <w:rsid w:val="004F7136"/>
    <w:rsid w:val="004F779A"/>
    <w:rsid w:val="004F7A76"/>
    <w:rsid w:val="00500455"/>
    <w:rsid w:val="005008E2"/>
    <w:rsid w:val="005009E2"/>
    <w:rsid w:val="00500A87"/>
    <w:rsid w:val="00500BAC"/>
    <w:rsid w:val="00500F83"/>
    <w:rsid w:val="00501CA1"/>
    <w:rsid w:val="00501F2D"/>
    <w:rsid w:val="005022CA"/>
    <w:rsid w:val="0050251B"/>
    <w:rsid w:val="005035D6"/>
    <w:rsid w:val="005038BF"/>
    <w:rsid w:val="00503D9D"/>
    <w:rsid w:val="005045BE"/>
    <w:rsid w:val="005050C4"/>
    <w:rsid w:val="00505D09"/>
    <w:rsid w:val="005065D4"/>
    <w:rsid w:val="005066AE"/>
    <w:rsid w:val="00506749"/>
    <w:rsid w:val="00506CF8"/>
    <w:rsid w:val="00507C49"/>
    <w:rsid w:val="00510268"/>
    <w:rsid w:val="0051088A"/>
    <w:rsid w:val="00510B08"/>
    <w:rsid w:val="00510F03"/>
    <w:rsid w:val="005112A7"/>
    <w:rsid w:val="00512C87"/>
    <w:rsid w:val="00512DE7"/>
    <w:rsid w:val="00513387"/>
    <w:rsid w:val="00513694"/>
    <w:rsid w:val="005137BF"/>
    <w:rsid w:val="00513D0B"/>
    <w:rsid w:val="0051447D"/>
    <w:rsid w:val="005146E5"/>
    <w:rsid w:val="0051492A"/>
    <w:rsid w:val="00514B22"/>
    <w:rsid w:val="00514F2A"/>
    <w:rsid w:val="00515573"/>
    <w:rsid w:val="005155C8"/>
    <w:rsid w:val="00515CC9"/>
    <w:rsid w:val="00516134"/>
    <w:rsid w:val="00516C59"/>
    <w:rsid w:val="00517362"/>
    <w:rsid w:val="00517621"/>
    <w:rsid w:val="00517FE6"/>
    <w:rsid w:val="0052021F"/>
    <w:rsid w:val="00520B32"/>
    <w:rsid w:val="00521628"/>
    <w:rsid w:val="00521B42"/>
    <w:rsid w:val="00521E51"/>
    <w:rsid w:val="00522881"/>
    <w:rsid w:val="00522A2A"/>
    <w:rsid w:val="00522EC7"/>
    <w:rsid w:val="00522FAE"/>
    <w:rsid w:val="00523C36"/>
    <w:rsid w:val="005244E1"/>
    <w:rsid w:val="00524E60"/>
    <w:rsid w:val="005259EA"/>
    <w:rsid w:val="00526ACE"/>
    <w:rsid w:val="00527366"/>
    <w:rsid w:val="005311C1"/>
    <w:rsid w:val="0053163C"/>
    <w:rsid w:val="00532134"/>
    <w:rsid w:val="00532A23"/>
    <w:rsid w:val="00532B5C"/>
    <w:rsid w:val="00532C2C"/>
    <w:rsid w:val="00532F75"/>
    <w:rsid w:val="00533112"/>
    <w:rsid w:val="00533397"/>
    <w:rsid w:val="00533512"/>
    <w:rsid w:val="0053356D"/>
    <w:rsid w:val="005337F6"/>
    <w:rsid w:val="005339C0"/>
    <w:rsid w:val="005348FF"/>
    <w:rsid w:val="00535B18"/>
    <w:rsid w:val="00535D4E"/>
    <w:rsid w:val="005364B1"/>
    <w:rsid w:val="00536EBB"/>
    <w:rsid w:val="005374EF"/>
    <w:rsid w:val="005378EA"/>
    <w:rsid w:val="00537A82"/>
    <w:rsid w:val="00537C28"/>
    <w:rsid w:val="0054078C"/>
    <w:rsid w:val="00541815"/>
    <w:rsid w:val="00541C37"/>
    <w:rsid w:val="00542352"/>
    <w:rsid w:val="005425D2"/>
    <w:rsid w:val="0054278E"/>
    <w:rsid w:val="00542B35"/>
    <w:rsid w:val="00542E5B"/>
    <w:rsid w:val="00542EC6"/>
    <w:rsid w:val="0054330D"/>
    <w:rsid w:val="00543488"/>
    <w:rsid w:val="00544081"/>
    <w:rsid w:val="005446A7"/>
    <w:rsid w:val="00545341"/>
    <w:rsid w:val="00545407"/>
    <w:rsid w:val="00545BC5"/>
    <w:rsid w:val="00545C73"/>
    <w:rsid w:val="00546515"/>
    <w:rsid w:val="00547AB4"/>
    <w:rsid w:val="00550069"/>
    <w:rsid w:val="005500DD"/>
    <w:rsid w:val="00550477"/>
    <w:rsid w:val="0055088F"/>
    <w:rsid w:val="0055135A"/>
    <w:rsid w:val="005524F2"/>
    <w:rsid w:val="00552904"/>
    <w:rsid w:val="00552DBB"/>
    <w:rsid w:val="00552F7C"/>
    <w:rsid w:val="00554F7D"/>
    <w:rsid w:val="00555004"/>
    <w:rsid w:val="0055536E"/>
    <w:rsid w:val="0055559D"/>
    <w:rsid w:val="00555FED"/>
    <w:rsid w:val="00556368"/>
    <w:rsid w:val="00556FB6"/>
    <w:rsid w:val="00557C1F"/>
    <w:rsid w:val="00560021"/>
    <w:rsid w:val="005600C6"/>
    <w:rsid w:val="00560846"/>
    <w:rsid w:val="0056097D"/>
    <w:rsid w:val="00561782"/>
    <w:rsid w:val="005618D0"/>
    <w:rsid w:val="00561B4B"/>
    <w:rsid w:val="00562597"/>
    <w:rsid w:val="00562BF4"/>
    <w:rsid w:val="00563586"/>
    <w:rsid w:val="0056394C"/>
    <w:rsid w:val="005640B7"/>
    <w:rsid w:val="0056469C"/>
    <w:rsid w:val="005653B2"/>
    <w:rsid w:val="00565884"/>
    <w:rsid w:val="00566D4F"/>
    <w:rsid w:val="005672C6"/>
    <w:rsid w:val="005717AB"/>
    <w:rsid w:val="00571BBC"/>
    <w:rsid w:val="00572303"/>
    <w:rsid w:val="00572532"/>
    <w:rsid w:val="005725FE"/>
    <w:rsid w:val="0057359C"/>
    <w:rsid w:val="0057384A"/>
    <w:rsid w:val="00573899"/>
    <w:rsid w:val="00573992"/>
    <w:rsid w:val="005743D5"/>
    <w:rsid w:val="0057452F"/>
    <w:rsid w:val="005745D9"/>
    <w:rsid w:val="00574A18"/>
    <w:rsid w:val="00577723"/>
    <w:rsid w:val="00577A3D"/>
    <w:rsid w:val="005800EB"/>
    <w:rsid w:val="00580664"/>
    <w:rsid w:val="005808F9"/>
    <w:rsid w:val="00580A84"/>
    <w:rsid w:val="0058169B"/>
    <w:rsid w:val="005823E4"/>
    <w:rsid w:val="00582673"/>
    <w:rsid w:val="00582948"/>
    <w:rsid w:val="00582D52"/>
    <w:rsid w:val="00582DDB"/>
    <w:rsid w:val="00582F3D"/>
    <w:rsid w:val="00583CCB"/>
    <w:rsid w:val="0058462A"/>
    <w:rsid w:val="00584FCD"/>
    <w:rsid w:val="00585968"/>
    <w:rsid w:val="0058690F"/>
    <w:rsid w:val="00586A1F"/>
    <w:rsid w:val="00586ECB"/>
    <w:rsid w:val="005872E1"/>
    <w:rsid w:val="00587497"/>
    <w:rsid w:val="0058753B"/>
    <w:rsid w:val="00587733"/>
    <w:rsid w:val="005879A5"/>
    <w:rsid w:val="005904AE"/>
    <w:rsid w:val="005906F3"/>
    <w:rsid w:val="00590AC3"/>
    <w:rsid w:val="00590C79"/>
    <w:rsid w:val="00590F5A"/>
    <w:rsid w:val="0059115D"/>
    <w:rsid w:val="0059154C"/>
    <w:rsid w:val="00591DD9"/>
    <w:rsid w:val="00592509"/>
    <w:rsid w:val="00593872"/>
    <w:rsid w:val="00593BCA"/>
    <w:rsid w:val="00593EFE"/>
    <w:rsid w:val="0059417F"/>
    <w:rsid w:val="005943B8"/>
    <w:rsid w:val="00594C22"/>
    <w:rsid w:val="005954FB"/>
    <w:rsid w:val="00595809"/>
    <w:rsid w:val="00595979"/>
    <w:rsid w:val="00595FC7"/>
    <w:rsid w:val="00596123"/>
    <w:rsid w:val="0059680E"/>
    <w:rsid w:val="0059750D"/>
    <w:rsid w:val="005978C1"/>
    <w:rsid w:val="00597964"/>
    <w:rsid w:val="00597D73"/>
    <w:rsid w:val="005A091D"/>
    <w:rsid w:val="005A0C51"/>
    <w:rsid w:val="005A1354"/>
    <w:rsid w:val="005A1790"/>
    <w:rsid w:val="005A1A00"/>
    <w:rsid w:val="005A1ACF"/>
    <w:rsid w:val="005A1DA4"/>
    <w:rsid w:val="005A22FA"/>
    <w:rsid w:val="005A2316"/>
    <w:rsid w:val="005A23E4"/>
    <w:rsid w:val="005A2A46"/>
    <w:rsid w:val="005A2D2E"/>
    <w:rsid w:val="005A2D9C"/>
    <w:rsid w:val="005A2E03"/>
    <w:rsid w:val="005A2FCE"/>
    <w:rsid w:val="005A456E"/>
    <w:rsid w:val="005A5225"/>
    <w:rsid w:val="005A5B70"/>
    <w:rsid w:val="005A64DD"/>
    <w:rsid w:val="005A6641"/>
    <w:rsid w:val="005A6E66"/>
    <w:rsid w:val="005A782E"/>
    <w:rsid w:val="005A7940"/>
    <w:rsid w:val="005A7EFB"/>
    <w:rsid w:val="005B0A5E"/>
    <w:rsid w:val="005B1579"/>
    <w:rsid w:val="005B1DC5"/>
    <w:rsid w:val="005B2050"/>
    <w:rsid w:val="005B255A"/>
    <w:rsid w:val="005B38A1"/>
    <w:rsid w:val="005B396D"/>
    <w:rsid w:val="005B405A"/>
    <w:rsid w:val="005B5373"/>
    <w:rsid w:val="005B5A8C"/>
    <w:rsid w:val="005B5BE1"/>
    <w:rsid w:val="005B5CC5"/>
    <w:rsid w:val="005B6D10"/>
    <w:rsid w:val="005C070C"/>
    <w:rsid w:val="005C0E7F"/>
    <w:rsid w:val="005C0EC5"/>
    <w:rsid w:val="005C1845"/>
    <w:rsid w:val="005C19D5"/>
    <w:rsid w:val="005C1A49"/>
    <w:rsid w:val="005C1BB0"/>
    <w:rsid w:val="005C1C06"/>
    <w:rsid w:val="005C27A4"/>
    <w:rsid w:val="005C31E4"/>
    <w:rsid w:val="005C3F7F"/>
    <w:rsid w:val="005C467D"/>
    <w:rsid w:val="005C548A"/>
    <w:rsid w:val="005C550B"/>
    <w:rsid w:val="005C5945"/>
    <w:rsid w:val="005C5956"/>
    <w:rsid w:val="005C5F4F"/>
    <w:rsid w:val="005C7AD8"/>
    <w:rsid w:val="005D0341"/>
    <w:rsid w:val="005D050D"/>
    <w:rsid w:val="005D0CFE"/>
    <w:rsid w:val="005D0DAE"/>
    <w:rsid w:val="005D0F9D"/>
    <w:rsid w:val="005D13CD"/>
    <w:rsid w:val="005D1601"/>
    <w:rsid w:val="005D25D1"/>
    <w:rsid w:val="005D2A37"/>
    <w:rsid w:val="005D2C33"/>
    <w:rsid w:val="005D4BAB"/>
    <w:rsid w:val="005D5039"/>
    <w:rsid w:val="005D5398"/>
    <w:rsid w:val="005D5C98"/>
    <w:rsid w:val="005D6CF8"/>
    <w:rsid w:val="005D741E"/>
    <w:rsid w:val="005D752A"/>
    <w:rsid w:val="005D7714"/>
    <w:rsid w:val="005D79E3"/>
    <w:rsid w:val="005D7CE7"/>
    <w:rsid w:val="005D7FFB"/>
    <w:rsid w:val="005E0923"/>
    <w:rsid w:val="005E0C02"/>
    <w:rsid w:val="005E20AF"/>
    <w:rsid w:val="005E2FA9"/>
    <w:rsid w:val="005E351E"/>
    <w:rsid w:val="005E3784"/>
    <w:rsid w:val="005E413F"/>
    <w:rsid w:val="005E41C9"/>
    <w:rsid w:val="005E490D"/>
    <w:rsid w:val="005E4FDF"/>
    <w:rsid w:val="005E5015"/>
    <w:rsid w:val="005E5AC9"/>
    <w:rsid w:val="005E5E4A"/>
    <w:rsid w:val="005E613A"/>
    <w:rsid w:val="005E623E"/>
    <w:rsid w:val="005E754D"/>
    <w:rsid w:val="005E7F89"/>
    <w:rsid w:val="005F058A"/>
    <w:rsid w:val="005F0A65"/>
    <w:rsid w:val="005F1982"/>
    <w:rsid w:val="005F23A3"/>
    <w:rsid w:val="005F281A"/>
    <w:rsid w:val="005F3428"/>
    <w:rsid w:val="005F377D"/>
    <w:rsid w:val="005F3D32"/>
    <w:rsid w:val="005F3F5F"/>
    <w:rsid w:val="005F464E"/>
    <w:rsid w:val="005F4E27"/>
    <w:rsid w:val="005F54DC"/>
    <w:rsid w:val="005F58D5"/>
    <w:rsid w:val="005F5A2C"/>
    <w:rsid w:val="005F6081"/>
    <w:rsid w:val="005F60E3"/>
    <w:rsid w:val="005F6321"/>
    <w:rsid w:val="005F696D"/>
    <w:rsid w:val="005F6BC1"/>
    <w:rsid w:val="005F6BEB"/>
    <w:rsid w:val="005F6EBE"/>
    <w:rsid w:val="005F73E8"/>
    <w:rsid w:val="00600058"/>
    <w:rsid w:val="006000D8"/>
    <w:rsid w:val="006005B5"/>
    <w:rsid w:val="00600D87"/>
    <w:rsid w:val="00600E0E"/>
    <w:rsid w:val="0060126C"/>
    <w:rsid w:val="006012EE"/>
    <w:rsid w:val="0060166D"/>
    <w:rsid w:val="00602155"/>
    <w:rsid w:val="006021F4"/>
    <w:rsid w:val="00603E3A"/>
    <w:rsid w:val="00603FBB"/>
    <w:rsid w:val="006045CD"/>
    <w:rsid w:val="0060500A"/>
    <w:rsid w:val="006053EB"/>
    <w:rsid w:val="00605412"/>
    <w:rsid w:val="006054B9"/>
    <w:rsid w:val="00605918"/>
    <w:rsid w:val="00605E05"/>
    <w:rsid w:val="00605F1A"/>
    <w:rsid w:val="006064E0"/>
    <w:rsid w:val="00606993"/>
    <w:rsid w:val="00606C92"/>
    <w:rsid w:val="00607140"/>
    <w:rsid w:val="00607293"/>
    <w:rsid w:val="006076DD"/>
    <w:rsid w:val="00607A8C"/>
    <w:rsid w:val="00610896"/>
    <w:rsid w:val="006109D6"/>
    <w:rsid w:val="00610ECD"/>
    <w:rsid w:val="006112CD"/>
    <w:rsid w:val="006117FD"/>
    <w:rsid w:val="00613E15"/>
    <w:rsid w:val="00613FC4"/>
    <w:rsid w:val="006140FB"/>
    <w:rsid w:val="00615439"/>
    <w:rsid w:val="00615A3A"/>
    <w:rsid w:val="00615CA0"/>
    <w:rsid w:val="00615FB9"/>
    <w:rsid w:val="006179CC"/>
    <w:rsid w:val="00617E3B"/>
    <w:rsid w:val="006212E5"/>
    <w:rsid w:val="00621512"/>
    <w:rsid w:val="00621CF2"/>
    <w:rsid w:val="00623066"/>
    <w:rsid w:val="00623C8C"/>
    <w:rsid w:val="00624752"/>
    <w:rsid w:val="0062513A"/>
    <w:rsid w:val="006251FC"/>
    <w:rsid w:val="00625729"/>
    <w:rsid w:val="00625B13"/>
    <w:rsid w:val="00625B54"/>
    <w:rsid w:val="00626385"/>
    <w:rsid w:val="00626743"/>
    <w:rsid w:val="00626B09"/>
    <w:rsid w:val="00627C9C"/>
    <w:rsid w:val="006301C9"/>
    <w:rsid w:val="00630251"/>
    <w:rsid w:val="00630668"/>
    <w:rsid w:val="00630D47"/>
    <w:rsid w:val="006314B1"/>
    <w:rsid w:val="00631695"/>
    <w:rsid w:val="0063203B"/>
    <w:rsid w:val="006323A5"/>
    <w:rsid w:val="00632819"/>
    <w:rsid w:val="00632825"/>
    <w:rsid w:val="00633D7A"/>
    <w:rsid w:val="00633EF7"/>
    <w:rsid w:val="006340AE"/>
    <w:rsid w:val="00634C8E"/>
    <w:rsid w:val="006356CE"/>
    <w:rsid w:val="006361CB"/>
    <w:rsid w:val="00636743"/>
    <w:rsid w:val="00637788"/>
    <w:rsid w:val="00637835"/>
    <w:rsid w:val="00637C6F"/>
    <w:rsid w:val="00637D03"/>
    <w:rsid w:val="00640586"/>
    <w:rsid w:val="0064089A"/>
    <w:rsid w:val="00640E51"/>
    <w:rsid w:val="00641237"/>
    <w:rsid w:val="00641441"/>
    <w:rsid w:val="0064149C"/>
    <w:rsid w:val="006418EF"/>
    <w:rsid w:val="00642E65"/>
    <w:rsid w:val="00642E8E"/>
    <w:rsid w:val="00643321"/>
    <w:rsid w:val="00643907"/>
    <w:rsid w:val="00643A13"/>
    <w:rsid w:val="00643F5E"/>
    <w:rsid w:val="00644CC7"/>
    <w:rsid w:val="00645337"/>
    <w:rsid w:val="00645643"/>
    <w:rsid w:val="00645A92"/>
    <w:rsid w:val="006465B2"/>
    <w:rsid w:val="0064734F"/>
    <w:rsid w:val="006474A2"/>
    <w:rsid w:val="00650D63"/>
    <w:rsid w:val="0065144D"/>
    <w:rsid w:val="0065152C"/>
    <w:rsid w:val="006518EB"/>
    <w:rsid w:val="00651941"/>
    <w:rsid w:val="00651BC0"/>
    <w:rsid w:val="00651D5F"/>
    <w:rsid w:val="00652D21"/>
    <w:rsid w:val="00653368"/>
    <w:rsid w:val="006535C4"/>
    <w:rsid w:val="00654060"/>
    <w:rsid w:val="00654447"/>
    <w:rsid w:val="00654610"/>
    <w:rsid w:val="00654884"/>
    <w:rsid w:val="006555F3"/>
    <w:rsid w:val="00656237"/>
    <w:rsid w:val="00656604"/>
    <w:rsid w:val="00656BC6"/>
    <w:rsid w:val="00657568"/>
    <w:rsid w:val="0065756F"/>
    <w:rsid w:val="00660C00"/>
    <w:rsid w:val="00660CD9"/>
    <w:rsid w:val="00660E6F"/>
    <w:rsid w:val="00660ED3"/>
    <w:rsid w:val="00661404"/>
    <w:rsid w:val="00661A95"/>
    <w:rsid w:val="0066254D"/>
    <w:rsid w:val="006628D0"/>
    <w:rsid w:val="00662D00"/>
    <w:rsid w:val="0066325C"/>
    <w:rsid w:val="0066354A"/>
    <w:rsid w:val="0066361B"/>
    <w:rsid w:val="00663694"/>
    <w:rsid w:val="006636BD"/>
    <w:rsid w:val="00663B6F"/>
    <w:rsid w:val="00664701"/>
    <w:rsid w:val="006648F9"/>
    <w:rsid w:val="00665268"/>
    <w:rsid w:val="006655B0"/>
    <w:rsid w:val="00665A62"/>
    <w:rsid w:val="0066786C"/>
    <w:rsid w:val="00667D04"/>
    <w:rsid w:val="006705A6"/>
    <w:rsid w:val="00670D38"/>
    <w:rsid w:val="006713E2"/>
    <w:rsid w:val="00672BBD"/>
    <w:rsid w:val="00672DF4"/>
    <w:rsid w:val="00673821"/>
    <w:rsid w:val="0067430F"/>
    <w:rsid w:val="006745EF"/>
    <w:rsid w:val="0067565B"/>
    <w:rsid w:val="00676402"/>
    <w:rsid w:val="00677227"/>
    <w:rsid w:val="00677DDF"/>
    <w:rsid w:val="0068002D"/>
    <w:rsid w:val="0068024C"/>
    <w:rsid w:val="00680AA7"/>
    <w:rsid w:val="00680B85"/>
    <w:rsid w:val="0068104C"/>
    <w:rsid w:val="006816B6"/>
    <w:rsid w:val="006821DD"/>
    <w:rsid w:val="006825BB"/>
    <w:rsid w:val="00682E07"/>
    <w:rsid w:val="006833E0"/>
    <w:rsid w:val="00683BC4"/>
    <w:rsid w:val="0068483E"/>
    <w:rsid w:val="00684F94"/>
    <w:rsid w:val="00685506"/>
    <w:rsid w:val="00685621"/>
    <w:rsid w:val="00686175"/>
    <w:rsid w:val="00686F87"/>
    <w:rsid w:val="006870C6"/>
    <w:rsid w:val="006874C9"/>
    <w:rsid w:val="00687B79"/>
    <w:rsid w:val="0069000F"/>
    <w:rsid w:val="006900BF"/>
    <w:rsid w:val="0069172F"/>
    <w:rsid w:val="0069196B"/>
    <w:rsid w:val="00691979"/>
    <w:rsid w:val="00692067"/>
    <w:rsid w:val="006921E9"/>
    <w:rsid w:val="00692418"/>
    <w:rsid w:val="006936C4"/>
    <w:rsid w:val="00693CA6"/>
    <w:rsid w:val="00693D3E"/>
    <w:rsid w:val="006944F0"/>
    <w:rsid w:val="006950BC"/>
    <w:rsid w:val="00695365"/>
    <w:rsid w:val="006959F2"/>
    <w:rsid w:val="00695C62"/>
    <w:rsid w:val="006965EA"/>
    <w:rsid w:val="00696B47"/>
    <w:rsid w:val="00696E18"/>
    <w:rsid w:val="00696EB3"/>
    <w:rsid w:val="00696EC1"/>
    <w:rsid w:val="006977AB"/>
    <w:rsid w:val="006A01A0"/>
    <w:rsid w:val="006A0797"/>
    <w:rsid w:val="006A1186"/>
    <w:rsid w:val="006A1BE3"/>
    <w:rsid w:val="006A1EAB"/>
    <w:rsid w:val="006A2335"/>
    <w:rsid w:val="006A2F0C"/>
    <w:rsid w:val="006A3738"/>
    <w:rsid w:val="006A46D6"/>
    <w:rsid w:val="006A4967"/>
    <w:rsid w:val="006A564A"/>
    <w:rsid w:val="006A58F9"/>
    <w:rsid w:val="006A5A75"/>
    <w:rsid w:val="006A5FAE"/>
    <w:rsid w:val="006A6B3E"/>
    <w:rsid w:val="006A7E7F"/>
    <w:rsid w:val="006B2567"/>
    <w:rsid w:val="006B25D4"/>
    <w:rsid w:val="006B26BD"/>
    <w:rsid w:val="006B27DA"/>
    <w:rsid w:val="006B29CA"/>
    <w:rsid w:val="006B3084"/>
    <w:rsid w:val="006B38F0"/>
    <w:rsid w:val="006B3F1B"/>
    <w:rsid w:val="006B479A"/>
    <w:rsid w:val="006B4DC0"/>
    <w:rsid w:val="006B51A6"/>
    <w:rsid w:val="006B51C9"/>
    <w:rsid w:val="006B557D"/>
    <w:rsid w:val="006B6148"/>
    <w:rsid w:val="006B700E"/>
    <w:rsid w:val="006B70A2"/>
    <w:rsid w:val="006B7113"/>
    <w:rsid w:val="006B712F"/>
    <w:rsid w:val="006B74C5"/>
    <w:rsid w:val="006B769E"/>
    <w:rsid w:val="006B77FA"/>
    <w:rsid w:val="006C01CA"/>
    <w:rsid w:val="006C0D23"/>
    <w:rsid w:val="006C1582"/>
    <w:rsid w:val="006C172E"/>
    <w:rsid w:val="006C18B9"/>
    <w:rsid w:val="006C193A"/>
    <w:rsid w:val="006C1C9E"/>
    <w:rsid w:val="006C1D6D"/>
    <w:rsid w:val="006C2019"/>
    <w:rsid w:val="006C22AA"/>
    <w:rsid w:val="006C2329"/>
    <w:rsid w:val="006C3CE4"/>
    <w:rsid w:val="006C467E"/>
    <w:rsid w:val="006C4A5E"/>
    <w:rsid w:val="006C4FE0"/>
    <w:rsid w:val="006C5055"/>
    <w:rsid w:val="006C54DD"/>
    <w:rsid w:val="006C676E"/>
    <w:rsid w:val="006C6C87"/>
    <w:rsid w:val="006C7CB2"/>
    <w:rsid w:val="006C7CEB"/>
    <w:rsid w:val="006C7EF4"/>
    <w:rsid w:val="006D06DA"/>
    <w:rsid w:val="006D28A5"/>
    <w:rsid w:val="006D2D7C"/>
    <w:rsid w:val="006D2DED"/>
    <w:rsid w:val="006D303D"/>
    <w:rsid w:val="006D33A2"/>
    <w:rsid w:val="006D4018"/>
    <w:rsid w:val="006D4C66"/>
    <w:rsid w:val="006D5DB0"/>
    <w:rsid w:val="006D602A"/>
    <w:rsid w:val="006D613A"/>
    <w:rsid w:val="006D6434"/>
    <w:rsid w:val="006D6475"/>
    <w:rsid w:val="006D64F8"/>
    <w:rsid w:val="006D7437"/>
    <w:rsid w:val="006E0015"/>
    <w:rsid w:val="006E0500"/>
    <w:rsid w:val="006E0AB3"/>
    <w:rsid w:val="006E0C3A"/>
    <w:rsid w:val="006E14EA"/>
    <w:rsid w:val="006E19A0"/>
    <w:rsid w:val="006E1C30"/>
    <w:rsid w:val="006E1FF1"/>
    <w:rsid w:val="006E2FEF"/>
    <w:rsid w:val="006E35D3"/>
    <w:rsid w:val="006E3AC2"/>
    <w:rsid w:val="006E3BD2"/>
    <w:rsid w:val="006E3CEA"/>
    <w:rsid w:val="006E3DA3"/>
    <w:rsid w:val="006E4FD4"/>
    <w:rsid w:val="006E586B"/>
    <w:rsid w:val="006E6DCF"/>
    <w:rsid w:val="006E6EEA"/>
    <w:rsid w:val="006E71BC"/>
    <w:rsid w:val="006E7291"/>
    <w:rsid w:val="006E74C7"/>
    <w:rsid w:val="006E74DD"/>
    <w:rsid w:val="006E79CD"/>
    <w:rsid w:val="006E7FD4"/>
    <w:rsid w:val="006F026A"/>
    <w:rsid w:val="006F0F0A"/>
    <w:rsid w:val="006F103A"/>
    <w:rsid w:val="006F211B"/>
    <w:rsid w:val="006F2ADF"/>
    <w:rsid w:val="006F3133"/>
    <w:rsid w:val="006F32F0"/>
    <w:rsid w:val="006F33FB"/>
    <w:rsid w:val="006F4BDD"/>
    <w:rsid w:val="006F4C47"/>
    <w:rsid w:val="006F4CF6"/>
    <w:rsid w:val="006F5C3C"/>
    <w:rsid w:val="006F5D75"/>
    <w:rsid w:val="006F6E6B"/>
    <w:rsid w:val="006F6FBE"/>
    <w:rsid w:val="006F723E"/>
    <w:rsid w:val="006F75CF"/>
    <w:rsid w:val="006F7EFF"/>
    <w:rsid w:val="00700ADF"/>
    <w:rsid w:val="00700EFF"/>
    <w:rsid w:val="00701187"/>
    <w:rsid w:val="00701798"/>
    <w:rsid w:val="007022A5"/>
    <w:rsid w:val="007023B4"/>
    <w:rsid w:val="00702600"/>
    <w:rsid w:val="00702E92"/>
    <w:rsid w:val="00702FB4"/>
    <w:rsid w:val="00703BF7"/>
    <w:rsid w:val="00703D72"/>
    <w:rsid w:val="00704075"/>
    <w:rsid w:val="00704789"/>
    <w:rsid w:val="00704949"/>
    <w:rsid w:val="00704FB6"/>
    <w:rsid w:val="00705917"/>
    <w:rsid w:val="00705AE1"/>
    <w:rsid w:val="00705FC6"/>
    <w:rsid w:val="00706A23"/>
    <w:rsid w:val="0070737D"/>
    <w:rsid w:val="007074E1"/>
    <w:rsid w:val="00707899"/>
    <w:rsid w:val="007079B5"/>
    <w:rsid w:val="00707EEC"/>
    <w:rsid w:val="00710111"/>
    <w:rsid w:val="007106AA"/>
    <w:rsid w:val="0071163A"/>
    <w:rsid w:val="00711AEB"/>
    <w:rsid w:val="00711E5F"/>
    <w:rsid w:val="00711F4A"/>
    <w:rsid w:val="00712023"/>
    <w:rsid w:val="00712457"/>
    <w:rsid w:val="0071251B"/>
    <w:rsid w:val="00712634"/>
    <w:rsid w:val="007128DE"/>
    <w:rsid w:val="007133F8"/>
    <w:rsid w:val="00713CAE"/>
    <w:rsid w:val="00713EDF"/>
    <w:rsid w:val="0071459C"/>
    <w:rsid w:val="00715979"/>
    <w:rsid w:val="00715CCD"/>
    <w:rsid w:val="0071604A"/>
    <w:rsid w:val="00716AD1"/>
    <w:rsid w:val="00716F18"/>
    <w:rsid w:val="00716FB1"/>
    <w:rsid w:val="0071719A"/>
    <w:rsid w:val="0071744C"/>
    <w:rsid w:val="00720E94"/>
    <w:rsid w:val="0072109A"/>
    <w:rsid w:val="00721210"/>
    <w:rsid w:val="00721409"/>
    <w:rsid w:val="007219A2"/>
    <w:rsid w:val="007219B7"/>
    <w:rsid w:val="00721C7E"/>
    <w:rsid w:val="00721C9E"/>
    <w:rsid w:val="00722132"/>
    <w:rsid w:val="00722336"/>
    <w:rsid w:val="007223E3"/>
    <w:rsid w:val="0072253C"/>
    <w:rsid w:val="00722A3A"/>
    <w:rsid w:val="00722E66"/>
    <w:rsid w:val="00724695"/>
    <w:rsid w:val="007246D3"/>
    <w:rsid w:val="00725348"/>
    <w:rsid w:val="007257BC"/>
    <w:rsid w:val="00725A74"/>
    <w:rsid w:val="00725C33"/>
    <w:rsid w:val="00726C24"/>
    <w:rsid w:val="00726CB2"/>
    <w:rsid w:val="0072727F"/>
    <w:rsid w:val="007272C7"/>
    <w:rsid w:val="00727689"/>
    <w:rsid w:val="00727B56"/>
    <w:rsid w:val="00727DF2"/>
    <w:rsid w:val="00730598"/>
    <w:rsid w:val="00730B49"/>
    <w:rsid w:val="00731953"/>
    <w:rsid w:val="00732318"/>
    <w:rsid w:val="007328C4"/>
    <w:rsid w:val="00733333"/>
    <w:rsid w:val="007335E4"/>
    <w:rsid w:val="00735046"/>
    <w:rsid w:val="0073528D"/>
    <w:rsid w:val="00735675"/>
    <w:rsid w:val="00736739"/>
    <w:rsid w:val="00736B23"/>
    <w:rsid w:val="00736E0A"/>
    <w:rsid w:val="00736F22"/>
    <w:rsid w:val="007401F6"/>
    <w:rsid w:val="0074173E"/>
    <w:rsid w:val="00741B72"/>
    <w:rsid w:val="00741D1F"/>
    <w:rsid w:val="00742A71"/>
    <w:rsid w:val="00744474"/>
    <w:rsid w:val="007451EE"/>
    <w:rsid w:val="0074634B"/>
    <w:rsid w:val="00746492"/>
    <w:rsid w:val="0074684F"/>
    <w:rsid w:val="0074737A"/>
    <w:rsid w:val="007476CB"/>
    <w:rsid w:val="00747AD7"/>
    <w:rsid w:val="007506CE"/>
    <w:rsid w:val="00750788"/>
    <w:rsid w:val="00750BF0"/>
    <w:rsid w:val="00750C70"/>
    <w:rsid w:val="00751166"/>
    <w:rsid w:val="00751B7A"/>
    <w:rsid w:val="0075318A"/>
    <w:rsid w:val="007539D8"/>
    <w:rsid w:val="007544BC"/>
    <w:rsid w:val="00754ADB"/>
    <w:rsid w:val="00755B88"/>
    <w:rsid w:val="00755CDC"/>
    <w:rsid w:val="00755D7F"/>
    <w:rsid w:val="00756A79"/>
    <w:rsid w:val="00756F63"/>
    <w:rsid w:val="00757295"/>
    <w:rsid w:val="00757795"/>
    <w:rsid w:val="00757903"/>
    <w:rsid w:val="00760E17"/>
    <w:rsid w:val="00761C80"/>
    <w:rsid w:val="00762263"/>
    <w:rsid w:val="007629FE"/>
    <w:rsid w:val="00762B65"/>
    <w:rsid w:val="00762C87"/>
    <w:rsid w:val="007632EC"/>
    <w:rsid w:val="0076395B"/>
    <w:rsid w:val="00763E46"/>
    <w:rsid w:val="00764493"/>
    <w:rsid w:val="00764A93"/>
    <w:rsid w:val="00765948"/>
    <w:rsid w:val="00765AF4"/>
    <w:rsid w:val="00765CCB"/>
    <w:rsid w:val="00765EA8"/>
    <w:rsid w:val="00766029"/>
    <w:rsid w:val="007660CE"/>
    <w:rsid w:val="00766242"/>
    <w:rsid w:val="00766582"/>
    <w:rsid w:val="00766EBB"/>
    <w:rsid w:val="007678F1"/>
    <w:rsid w:val="00767D86"/>
    <w:rsid w:val="00767F62"/>
    <w:rsid w:val="0077131C"/>
    <w:rsid w:val="00771AE4"/>
    <w:rsid w:val="007726F8"/>
    <w:rsid w:val="00773266"/>
    <w:rsid w:val="00773338"/>
    <w:rsid w:val="00773884"/>
    <w:rsid w:val="00773E4C"/>
    <w:rsid w:val="0077478B"/>
    <w:rsid w:val="00774BB6"/>
    <w:rsid w:val="00775506"/>
    <w:rsid w:val="007758E2"/>
    <w:rsid w:val="007761AE"/>
    <w:rsid w:val="00776493"/>
    <w:rsid w:val="007765A2"/>
    <w:rsid w:val="00776756"/>
    <w:rsid w:val="007802C6"/>
    <w:rsid w:val="007805D9"/>
    <w:rsid w:val="00780677"/>
    <w:rsid w:val="00780A5D"/>
    <w:rsid w:val="00780EBF"/>
    <w:rsid w:val="00781785"/>
    <w:rsid w:val="007824E0"/>
    <w:rsid w:val="00782D17"/>
    <w:rsid w:val="00783DDA"/>
    <w:rsid w:val="00783E54"/>
    <w:rsid w:val="007856D6"/>
    <w:rsid w:val="007857A4"/>
    <w:rsid w:val="007867B3"/>
    <w:rsid w:val="00786D54"/>
    <w:rsid w:val="00787480"/>
    <w:rsid w:val="00787E40"/>
    <w:rsid w:val="00787F52"/>
    <w:rsid w:val="00787F62"/>
    <w:rsid w:val="007908BE"/>
    <w:rsid w:val="00790A34"/>
    <w:rsid w:val="0079134E"/>
    <w:rsid w:val="0079151F"/>
    <w:rsid w:val="00791536"/>
    <w:rsid w:val="00791860"/>
    <w:rsid w:val="00791E36"/>
    <w:rsid w:val="00792D1B"/>
    <w:rsid w:val="00793479"/>
    <w:rsid w:val="007936EA"/>
    <w:rsid w:val="00793BA6"/>
    <w:rsid w:val="00793BF6"/>
    <w:rsid w:val="00794549"/>
    <w:rsid w:val="00794CEB"/>
    <w:rsid w:val="00794EEF"/>
    <w:rsid w:val="00795633"/>
    <w:rsid w:val="00795719"/>
    <w:rsid w:val="00796109"/>
    <w:rsid w:val="0079675A"/>
    <w:rsid w:val="007970EF"/>
    <w:rsid w:val="00797757"/>
    <w:rsid w:val="007978E2"/>
    <w:rsid w:val="007A0FED"/>
    <w:rsid w:val="007A10FD"/>
    <w:rsid w:val="007A160B"/>
    <w:rsid w:val="007A1B1A"/>
    <w:rsid w:val="007A2B08"/>
    <w:rsid w:val="007A2C19"/>
    <w:rsid w:val="007A3026"/>
    <w:rsid w:val="007A3908"/>
    <w:rsid w:val="007A47B5"/>
    <w:rsid w:val="007A47CE"/>
    <w:rsid w:val="007A4978"/>
    <w:rsid w:val="007A4D2F"/>
    <w:rsid w:val="007A4FAB"/>
    <w:rsid w:val="007A5095"/>
    <w:rsid w:val="007A54E8"/>
    <w:rsid w:val="007A5602"/>
    <w:rsid w:val="007A5D01"/>
    <w:rsid w:val="007A61FB"/>
    <w:rsid w:val="007A690E"/>
    <w:rsid w:val="007A7DCD"/>
    <w:rsid w:val="007A7DE7"/>
    <w:rsid w:val="007A7E32"/>
    <w:rsid w:val="007B06C0"/>
    <w:rsid w:val="007B0928"/>
    <w:rsid w:val="007B0BA5"/>
    <w:rsid w:val="007B18A7"/>
    <w:rsid w:val="007B18FD"/>
    <w:rsid w:val="007B1B68"/>
    <w:rsid w:val="007B1EC6"/>
    <w:rsid w:val="007B205A"/>
    <w:rsid w:val="007B2BEA"/>
    <w:rsid w:val="007B33E9"/>
    <w:rsid w:val="007B3C56"/>
    <w:rsid w:val="007B443A"/>
    <w:rsid w:val="007B4737"/>
    <w:rsid w:val="007B4D31"/>
    <w:rsid w:val="007B5D5A"/>
    <w:rsid w:val="007B5D7B"/>
    <w:rsid w:val="007B65F0"/>
    <w:rsid w:val="007C0081"/>
    <w:rsid w:val="007C0632"/>
    <w:rsid w:val="007C0937"/>
    <w:rsid w:val="007C1221"/>
    <w:rsid w:val="007C15EA"/>
    <w:rsid w:val="007C1639"/>
    <w:rsid w:val="007C1677"/>
    <w:rsid w:val="007C177C"/>
    <w:rsid w:val="007C182B"/>
    <w:rsid w:val="007C298B"/>
    <w:rsid w:val="007C29DB"/>
    <w:rsid w:val="007C4770"/>
    <w:rsid w:val="007C4938"/>
    <w:rsid w:val="007C53D4"/>
    <w:rsid w:val="007C5465"/>
    <w:rsid w:val="007C5BDF"/>
    <w:rsid w:val="007C5FEC"/>
    <w:rsid w:val="007C655D"/>
    <w:rsid w:val="007C6636"/>
    <w:rsid w:val="007C69D9"/>
    <w:rsid w:val="007C6D31"/>
    <w:rsid w:val="007C7965"/>
    <w:rsid w:val="007C7C0B"/>
    <w:rsid w:val="007C7ED7"/>
    <w:rsid w:val="007D0FF3"/>
    <w:rsid w:val="007D10CD"/>
    <w:rsid w:val="007D18CF"/>
    <w:rsid w:val="007D1CD4"/>
    <w:rsid w:val="007D294B"/>
    <w:rsid w:val="007D2A8B"/>
    <w:rsid w:val="007D2C1E"/>
    <w:rsid w:val="007D43ED"/>
    <w:rsid w:val="007D4C71"/>
    <w:rsid w:val="007D4DE2"/>
    <w:rsid w:val="007D5286"/>
    <w:rsid w:val="007D5AA2"/>
    <w:rsid w:val="007D5DE1"/>
    <w:rsid w:val="007D696D"/>
    <w:rsid w:val="007D71B1"/>
    <w:rsid w:val="007D7215"/>
    <w:rsid w:val="007D787F"/>
    <w:rsid w:val="007D7D09"/>
    <w:rsid w:val="007E080F"/>
    <w:rsid w:val="007E092D"/>
    <w:rsid w:val="007E0B67"/>
    <w:rsid w:val="007E32FA"/>
    <w:rsid w:val="007E38E3"/>
    <w:rsid w:val="007E4257"/>
    <w:rsid w:val="007E4A1F"/>
    <w:rsid w:val="007E4ED1"/>
    <w:rsid w:val="007E50A6"/>
    <w:rsid w:val="007E5122"/>
    <w:rsid w:val="007E5D21"/>
    <w:rsid w:val="007E7B64"/>
    <w:rsid w:val="007F01E4"/>
    <w:rsid w:val="007F0CEE"/>
    <w:rsid w:val="007F1674"/>
    <w:rsid w:val="007F1943"/>
    <w:rsid w:val="007F1ACD"/>
    <w:rsid w:val="007F1B9B"/>
    <w:rsid w:val="007F2A2F"/>
    <w:rsid w:val="007F35DA"/>
    <w:rsid w:val="007F39DA"/>
    <w:rsid w:val="007F3F17"/>
    <w:rsid w:val="007F3F7D"/>
    <w:rsid w:val="007F4531"/>
    <w:rsid w:val="007F4788"/>
    <w:rsid w:val="007F50A3"/>
    <w:rsid w:val="007F515A"/>
    <w:rsid w:val="007F5408"/>
    <w:rsid w:val="007F5DE7"/>
    <w:rsid w:val="007F674C"/>
    <w:rsid w:val="007F750A"/>
    <w:rsid w:val="007F7A4B"/>
    <w:rsid w:val="007F7BFD"/>
    <w:rsid w:val="0080108B"/>
    <w:rsid w:val="008010BF"/>
    <w:rsid w:val="00801C31"/>
    <w:rsid w:val="00802E8A"/>
    <w:rsid w:val="008054A0"/>
    <w:rsid w:val="00805720"/>
    <w:rsid w:val="008069E8"/>
    <w:rsid w:val="0081033E"/>
    <w:rsid w:val="008103D1"/>
    <w:rsid w:val="0081138B"/>
    <w:rsid w:val="00811762"/>
    <w:rsid w:val="00811ACB"/>
    <w:rsid w:val="00811FC8"/>
    <w:rsid w:val="008126B6"/>
    <w:rsid w:val="00812A83"/>
    <w:rsid w:val="00812DBF"/>
    <w:rsid w:val="0081351B"/>
    <w:rsid w:val="008135B7"/>
    <w:rsid w:val="00815582"/>
    <w:rsid w:val="008159E4"/>
    <w:rsid w:val="00816660"/>
    <w:rsid w:val="008171BF"/>
    <w:rsid w:val="00817218"/>
    <w:rsid w:val="0081789B"/>
    <w:rsid w:val="00820168"/>
    <w:rsid w:val="0082024F"/>
    <w:rsid w:val="00820641"/>
    <w:rsid w:val="00821048"/>
    <w:rsid w:val="008211DC"/>
    <w:rsid w:val="00821B95"/>
    <w:rsid w:val="00821F26"/>
    <w:rsid w:val="00822865"/>
    <w:rsid w:val="0082301B"/>
    <w:rsid w:val="008233AA"/>
    <w:rsid w:val="00823F6C"/>
    <w:rsid w:val="00826040"/>
    <w:rsid w:val="00826230"/>
    <w:rsid w:val="00827A64"/>
    <w:rsid w:val="00830A08"/>
    <w:rsid w:val="00830B8C"/>
    <w:rsid w:val="0083139C"/>
    <w:rsid w:val="00831C6D"/>
    <w:rsid w:val="00831DE3"/>
    <w:rsid w:val="0083244A"/>
    <w:rsid w:val="0083248C"/>
    <w:rsid w:val="00832888"/>
    <w:rsid w:val="00832C4C"/>
    <w:rsid w:val="00832EAD"/>
    <w:rsid w:val="00833027"/>
    <w:rsid w:val="008336AE"/>
    <w:rsid w:val="00833792"/>
    <w:rsid w:val="00834CAF"/>
    <w:rsid w:val="00834EDC"/>
    <w:rsid w:val="00835044"/>
    <w:rsid w:val="0083536F"/>
    <w:rsid w:val="00835C0A"/>
    <w:rsid w:val="0083723E"/>
    <w:rsid w:val="0083725A"/>
    <w:rsid w:val="008375CD"/>
    <w:rsid w:val="00837968"/>
    <w:rsid w:val="00837C6F"/>
    <w:rsid w:val="00840B8E"/>
    <w:rsid w:val="00841016"/>
    <w:rsid w:val="008411EF"/>
    <w:rsid w:val="00841A60"/>
    <w:rsid w:val="00842014"/>
    <w:rsid w:val="0084206C"/>
    <w:rsid w:val="008427C0"/>
    <w:rsid w:val="008428B0"/>
    <w:rsid w:val="00842C0A"/>
    <w:rsid w:val="008434EF"/>
    <w:rsid w:val="00844723"/>
    <w:rsid w:val="00844733"/>
    <w:rsid w:val="00845947"/>
    <w:rsid w:val="00845A46"/>
    <w:rsid w:val="00845D90"/>
    <w:rsid w:val="00845F85"/>
    <w:rsid w:val="00846856"/>
    <w:rsid w:val="00847435"/>
    <w:rsid w:val="0084756D"/>
    <w:rsid w:val="00847931"/>
    <w:rsid w:val="00847F72"/>
    <w:rsid w:val="008500C0"/>
    <w:rsid w:val="00850A5C"/>
    <w:rsid w:val="00850E84"/>
    <w:rsid w:val="0085195D"/>
    <w:rsid w:val="00851DFA"/>
    <w:rsid w:val="00852658"/>
    <w:rsid w:val="00852BB1"/>
    <w:rsid w:val="0085343F"/>
    <w:rsid w:val="00853664"/>
    <w:rsid w:val="00853CE0"/>
    <w:rsid w:val="0085420D"/>
    <w:rsid w:val="00854397"/>
    <w:rsid w:val="00854CC6"/>
    <w:rsid w:val="00855069"/>
    <w:rsid w:val="00855380"/>
    <w:rsid w:val="00855B80"/>
    <w:rsid w:val="00855E9F"/>
    <w:rsid w:val="008561DC"/>
    <w:rsid w:val="008568D9"/>
    <w:rsid w:val="00857213"/>
    <w:rsid w:val="00857AD3"/>
    <w:rsid w:val="00857B74"/>
    <w:rsid w:val="00857E3F"/>
    <w:rsid w:val="00860062"/>
    <w:rsid w:val="0086062F"/>
    <w:rsid w:val="00860993"/>
    <w:rsid w:val="00862040"/>
    <w:rsid w:val="008620EA"/>
    <w:rsid w:val="0086241F"/>
    <w:rsid w:val="00862F73"/>
    <w:rsid w:val="00863399"/>
    <w:rsid w:val="00863B6F"/>
    <w:rsid w:val="00864CCB"/>
    <w:rsid w:val="00864EA7"/>
    <w:rsid w:val="00865575"/>
    <w:rsid w:val="00865BEB"/>
    <w:rsid w:val="0086686F"/>
    <w:rsid w:val="008668FE"/>
    <w:rsid w:val="00866D10"/>
    <w:rsid w:val="008675BF"/>
    <w:rsid w:val="00867ADD"/>
    <w:rsid w:val="00867BA1"/>
    <w:rsid w:val="00867FCB"/>
    <w:rsid w:val="0087022F"/>
    <w:rsid w:val="0087024D"/>
    <w:rsid w:val="008702BE"/>
    <w:rsid w:val="00870659"/>
    <w:rsid w:val="008706ED"/>
    <w:rsid w:val="00871316"/>
    <w:rsid w:val="00871C3E"/>
    <w:rsid w:val="00871CEE"/>
    <w:rsid w:val="0087204E"/>
    <w:rsid w:val="008723C9"/>
    <w:rsid w:val="00872AF6"/>
    <w:rsid w:val="00872B73"/>
    <w:rsid w:val="00872DFC"/>
    <w:rsid w:val="008732DE"/>
    <w:rsid w:val="00873537"/>
    <w:rsid w:val="00873595"/>
    <w:rsid w:val="008752B0"/>
    <w:rsid w:val="008755C9"/>
    <w:rsid w:val="00875BFD"/>
    <w:rsid w:val="0087615B"/>
    <w:rsid w:val="008761D5"/>
    <w:rsid w:val="00876774"/>
    <w:rsid w:val="00880496"/>
    <w:rsid w:val="0088075B"/>
    <w:rsid w:val="008808A8"/>
    <w:rsid w:val="008809EE"/>
    <w:rsid w:val="00881AE1"/>
    <w:rsid w:val="00883B85"/>
    <w:rsid w:val="00884168"/>
    <w:rsid w:val="00884DCD"/>
    <w:rsid w:val="0088599A"/>
    <w:rsid w:val="00885E21"/>
    <w:rsid w:val="008861A9"/>
    <w:rsid w:val="008863B8"/>
    <w:rsid w:val="008868C9"/>
    <w:rsid w:val="008872C2"/>
    <w:rsid w:val="00887822"/>
    <w:rsid w:val="00887BCD"/>
    <w:rsid w:val="00887F2C"/>
    <w:rsid w:val="008900BC"/>
    <w:rsid w:val="0089025D"/>
    <w:rsid w:val="008902D3"/>
    <w:rsid w:val="00891BD5"/>
    <w:rsid w:val="00891CBA"/>
    <w:rsid w:val="00892B19"/>
    <w:rsid w:val="00892DAA"/>
    <w:rsid w:val="00893196"/>
    <w:rsid w:val="0089436A"/>
    <w:rsid w:val="008947D4"/>
    <w:rsid w:val="008952BE"/>
    <w:rsid w:val="00895506"/>
    <w:rsid w:val="00896428"/>
    <w:rsid w:val="00897044"/>
    <w:rsid w:val="008971EC"/>
    <w:rsid w:val="008A0284"/>
    <w:rsid w:val="008A0C63"/>
    <w:rsid w:val="008A194C"/>
    <w:rsid w:val="008A1A6A"/>
    <w:rsid w:val="008A1B45"/>
    <w:rsid w:val="008A1C2F"/>
    <w:rsid w:val="008A1CC5"/>
    <w:rsid w:val="008A1F62"/>
    <w:rsid w:val="008A2653"/>
    <w:rsid w:val="008A26A9"/>
    <w:rsid w:val="008A274F"/>
    <w:rsid w:val="008A29FF"/>
    <w:rsid w:val="008A360B"/>
    <w:rsid w:val="008A42B1"/>
    <w:rsid w:val="008A43CE"/>
    <w:rsid w:val="008A4FBD"/>
    <w:rsid w:val="008A529D"/>
    <w:rsid w:val="008A60AD"/>
    <w:rsid w:val="008A624A"/>
    <w:rsid w:val="008A643A"/>
    <w:rsid w:val="008A70CA"/>
    <w:rsid w:val="008A7203"/>
    <w:rsid w:val="008A7289"/>
    <w:rsid w:val="008A74FA"/>
    <w:rsid w:val="008A7A85"/>
    <w:rsid w:val="008B008E"/>
    <w:rsid w:val="008B08EA"/>
    <w:rsid w:val="008B152F"/>
    <w:rsid w:val="008B23A4"/>
    <w:rsid w:val="008B27D6"/>
    <w:rsid w:val="008B29A7"/>
    <w:rsid w:val="008B2DAF"/>
    <w:rsid w:val="008B2DF3"/>
    <w:rsid w:val="008B304D"/>
    <w:rsid w:val="008B36A0"/>
    <w:rsid w:val="008B3805"/>
    <w:rsid w:val="008B39F2"/>
    <w:rsid w:val="008B3B8E"/>
    <w:rsid w:val="008B3C44"/>
    <w:rsid w:val="008B3D2B"/>
    <w:rsid w:val="008B444A"/>
    <w:rsid w:val="008B47A9"/>
    <w:rsid w:val="008B5286"/>
    <w:rsid w:val="008B5293"/>
    <w:rsid w:val="008B58DC"/>
    <w:rsid w:val="008B5A98"/>
    <w:rsid w:val="008B5B69"/>
    <w:rsid w:val="008B5E8A"/>
    <w:rsid w:val="008B677F"/>
    <w:rsid w:val="008B7011"/>
    <w:rsid w:val="008B75F5"/>
    <w:rsid w:val="008B784C"/>
    <w:rsid w:val="008C0440"/>
    <w:rsid w:val="008C0490"/>
    <w:rsid w:val="008C0AEC"/>
    <w:rsid w:val="008C0C50"/>
    <w:rsid w:val="008C0E9C"/>
    <w:rsid w:val="008C0F38"/>
    <w:rsid w:val="008C10B0"/>
    <w:rsid w:val="008C1374"/>
    <w:rsid w:val="008C2D18"/>
    <w:rsid w:val="008C3055"/>
    <w:rsid w:val="008C30CC"/>
    <w:rsid w:val="008C3206"/>
    <w:rsid w:val="008C3317"/>
    <w:rsid w:val="008C3E03"/>
    <w:rsid w:val="008C4909"/>
    <w:rsid w:val="008C5061"/>
    <w:rsid w:val="008C5259"/>
    <w:rsid w:val="008C6769"/>
    <w:rsid w:val="008D0C37"/>
    <w:rsid w:val="008D1306"/>
    <w:rsid w:val="008D1C29"/>
    <w:rsid w:val="008D23FB"/>
    <w:rsid w:val="008D3646"/>
    <w:rsid w:val="008D373F"/>
    <w:rsid w:val="008D375C"/>
    <w:rsid w:val="008D3C02"/>
    <w:rsid w:val="008D42F1"/>
    <w:rsid w:val="008D4EE7"/>
    <w:rsid w:val="008D6601"/>
    <w:rsid w:val="008D6664"/>
    <w:rsid w:val="008D6935"/>
    <w:rsid w:val="008D6E40"/>
    <w:rsid w:val="008D70E4"/>
    <w:rsid w:val="008D77ED"/>
    <w:rsid w:val="008D796F"/>
    <w:rsid w:val="008D7ED3"/>
    <w:rsid w:val="008E0C7E"/>
    <w:rsid w:val="008E1188"/>
    <w:rsid w:val="008E255E"/>
    <w:rsid w:val="008E3392"/>
    <w:rsid w:val="008E3B29"/>
    <w:rsid w:val="008E3D07"/>
    <w:rsid w:val="008E3D81"/>
    <w:rsid w:val="008E3E1D"/>
    <w:rsid w:val="008E4A93"/>
    <w:rsid w:val="008E5396"/>
    <w:rsid w:val="008E5BE9"/>
    <w:rsid w:val="008E6924"/>
    <w:rsid w:val="008E6B62"/>
    <w:rsid w:val="008E6D59"/>
    <w:rsid w:val="008E6F50"/>
    <w:rsid w:val="008E75E3"/>
    <w:rsid w:val="008E7640"/>
    <w:rsid w:val="008E7BD7"/>
    <w:rsid w:val="008F018D"/>
    <w:rsid w:val="008F0D06"/>
    <w:rsid w:val="008F17ED"/>
    <w:rsid w:val="008F1936"/>
    <w:rsid w:val="008F255B"/>
    <w:rsid w:val="008F2615"/>
    <w:rsid w:val="008F2BE1"/>
    <w:rsid w:val="008F3BFA"/>
    <w:rsid w:val="008F415A"/>
    <w:rsid w:val="008F432C"/>
    <w:rsid w:val="008F4F00"/>
    <w:rsid w:val="008F589F"/>
    <w:rsid w:val="008F5959"/>
    <w:rsid w:val="008F6276"/>
    <w:rsid w:val="008F6835"/>
    <w:rsid w:val="008F6A14"/>
    <w:rsid w:val="008F6A82"/>
    <w:rsid w:val="008F6AF8"/>
    <w:rsid w:val="008F6B07"/>
    <w:rsid w:val="008F6E23"/>
    <w:rsid w:val="008F6F06"/>
    <w:rsid w:val="008F710B"/>
    <w:rsid w:val="008F79F8"/>
    <w:rsid w:val="008F7A39"/>
    <w:rsid w:val="008F7E01"/>
    <w:rsid w:val="008F7FA0"/>
    <w:rsid w:val="0090042B"/>
    <w:rsid w:val="00900B8D"/>
    <w:rsid w:val="00900D17"/>
    <w:rsid w:val="0090121C"/>
    <w:rsid w:val="0090124F"/>
    <w:rsid w:val="009012BB"/>
    <w:rsid w:val="00901464"/>
    <w:rsid w:val="00901498"/>
    <w:rsid w:val="00901788"/>
    <w:rsid w:val="00901800"/>
    <w:rsid w:val="0090180E"/>
    <w:rsid w:val="00901EE4"/>
    <w:rsid w:val="00903066"/>
    <w:rsid w:val="00903E99"/>
    <w:rsid w:val="00904A66"/>
    <w:rsid w:val="00904DAE"/>
    <w:rsid w:val="009057A7"/>
    <w:rsid w:val="00905803"/>
    <w:rsid w:val="00905A24"/>
    <w:rsid w:val="00906134"/>
    <w:rsid w:val="00906A27"/>
    <w:rsid w:val="00907897"/>
    <w:rsid w:val="00907E74"/>
    <w:rsid w:val="009109EE"/>
    <w:rsid w:val="009115A7"/>
    <w:rsid w:val="00911644"/>
    <w:rsid w:val="00911B93"/>
    <w:rsid w:val="00911E35"/>
    <w:rsid w:val="009126D1"/>
    <w:rsid w:val="00913061"/>
    <w:rsid w:val="009131B6"/>
    <w:rsid w:val="0091336E"/>
    <w:rsid w:val="009136BD"/>
    <w:rsid w:val="00914110"/>
    <w:rsid w:val="009144C8"/>
    <w:rsid w:val="009146E7"/>
    <w:rsid w:val="009153C1"/>
    <w:rsid w:val="00915AA3"/>
    <w:rsid w:val="00915F89"/>
    <w:rsid w:val="009165C2"/>
    <w:rsid w:val="0091663B"/>
    <w:rsid w:val="00916E6D"/>
    <w:rsid w:val="0091771A"/>
    <w:rsid w:val="00917839"/>
    <w:rsid w:val="0092037A"/>
    <w:rsid w:val="00920E4C"/>
    <w:rsid w:val="00921717"/>
    <w:rsid w:val="0092185E"/>
    <w:rsid w:val="009219F4"/>
    <w:rsid w:val="00923680"/>
    <w:rsid w:val="00923911"/>
    <w:rsid w:val="00924428"/>
    <w:rsid w:val="009245B6"/>
    <w:rsid w:val="009247D7"/>
    <w:rsid w:val="0092524E"/>
    <w:rsid w:val="0092540F"/>
    <w:rsid w:val="0092541C"/>
    <w:rsid w:val="00925DA5"/>
    <w:rsid w:val="00926047"/>
    <w:rsid w:val="009260D7"/>
    <w:rsid w:val="00926CBF"/>
    <w:rsid w:val="009274BD"/>
    <w:rsid w:val="0092785D"/>
    <w:rsid w:val="00927D33"/>
    <w:rsid w:val="00927E0E"/>
    <w:rsid w:val="00927E3E"/>
    <w:rsid w:val="00930ACB"/>
    <w:rsid w:val="00930DD8"/>
    <w:rsid w:val="009321B3"/>
    <w:rsid w:val="009322C7"/>
    <w:rsid w:val="00932772"/>
    <w:rsid w:val="0093298D"/>
    <w:rsid w:val="00932D73"/>
    <w:rsid w:val="009332AE"/>
    <w:rsid w:val="00933DBD"/>
    <w:rsid w:val="00934741"/>
    <w:rsid w:val="00934881"/>
    <w:rsid w:val="00934C06"/>
    <w:rsid w:val="00934E6C"/>
    <w:rsid w:val="009353B4"/>
    <w:rsid w:val="00935A40"/>
    <w:rsid w:val="00935B53"/>
    <w:rsid w:val="00937B68"/>
    <w:rsid w:val="009403C7"/>
    <w:rsid w:val="0094161E"/>
    <w:rsid w:val="00941DD2"/>
    <w:rsid w:val="00941F89"/>
    <w:rsid w:val="0094223B"/>
    <w:rsid w:val="00942743"/>
    <w:rsid w:val="00943CF2"/>
    <w:rsid w:val="00943E63"/>
    <w:rsid w:val="00945046"/>
    <w:rsid w:val="0094540E"/>
    <w:rsid w:val="009464BB"/>
    <w:rsid w:val="009469E3"/>
    <w:rsid w:val="00946C6A"/>
    <w:rsid w:val="00950277"/>
    <w:rsid w:val="009511A2"/>
    <w:rsid w:val="0095146B"/>
    <w:rsid w:val="0095186E"/>
    <w:rsid w:val="00951BCF"/>
    <w:rsid w:val="00952D64"/>
    <w:rsid w:val="00953C8D"/>
    <w:rsid w:val="00955AD8"/>
    <w:rsid w:val="00955C88"/>
    <w:rsid w:val="00956224"/>
    <w:rsid w:val="009579BF"/>
    <w:rsid w:val="00957C20"/>
    <w:rsid w:val="00957EBB"/>
    <w:rsid w:val="009600EC"/>
    <w:rsid w:val="009604EA"/>
    <w:rsid w:val="00960942"/>
    <w:rsid w:val="009618D0"/>
    <w:rsid w:val="009627ED"/>
    <w:rsid w:val="00962A03"/>
    <w:rsid w:val="00962E2F"/>
    <w:rsid w:val="00963388"/>
    <w:rsid w:val="009633A9"/>
    <w:rsid w:val="00963C76"/>
    <w:rsid w:val="00965308"/>
    <w:rsid w:val="009655A8"/>
    <w:rsid w:val="00965E22"/>
    <w:rsid w:val="00966158"/>
    <w:rsid w:val="00966645"/>
    <w:rsid w:val="00966814"/>
    <w:rsid w:val="0096695A"/>
    <w:rsid w:val="00966F92"/>
    <w:rsid w:val="009673D5"/>
    <w:rsid w:val="00967464"/>
    <w:rsid w:val="0096754C"/>
    <w:rsid w:val="00967571"/>
    <w:rsid w:val="00967B85"/>
    <w:rsid w:val="00967BBC"/>
    <w:rsid w:val="00967EF2"/>
    <w:rsid w:val="00967F56"/>
    <w:rsid w:val="00967FF4"/>
    <w:rsid w:val="0097034E"/>
    <w:rsid w:val="0097089F"/>
    <w:rsid w:val="00970EE0"/>
    <w:rsid w:val="00971293"/>
    <w:rsid w:val="0097134C"/>
    <w:rsid w:val="00972326"/>
    <w:rsid w:val="00972501"/>
    <w:rsid w:val="00972D18"/>
    <w:rsid w:val="00972EA8"/>
    <w:rsid w:val="00973CF6"/>
    <w:rsid w:val="00974217"/>
    <w:rsid w:val="0097485B"/>
    <w:rsid w:val="00974B3D"/>
    <w:rsid w:val="00974E52"/>
    <w:rsid w:val="0097592B"/>
    <w:rsid w:val="00975F78"/>
    <w:rsid w:val="009761B4"/>
    <w:rsid w:val="0097665F"/>
    <w:rsid w:val="00976785"/>
    <w:rsid w:val="0097694C"/>
    <w:rsid w:val="0097711E"/>
    <w:rsid w:val="0097720D"/>
    <w:rsid w:val="00977436"/>
    <w:rsid w:val="0097756C"/>
    <w:rsid w:val="009800DE"/>
    <w:rsid w:val="009802EC"/>
    <w:rsid w:val="00980E35"/>
    <w:rsid w:val="0098163D"/>
    <w:rsid w:val="0098290A"/>
    <w:rsid w:val="00982D95"/>
    <w:rsid w:val="00983B31"/>
    <w:rsid w:val="00984083"/>
    <w:rsid w:val="009857C3"/>
    <w:rsid w:val="00985E5D"/>
    <w:rsid w:val="00985FC3"/>
    <w:rsid w:val="00986144"/>
    <w:rsid w:val="00987E58"/>
    <w:rsid w:val="00987FA8"/>
    <w:rsid w:val="00990ADC"/>
    <w:rsid w:val="00992E81"/>
    <w:rsid w:val="009949C7"/>
    <w:rsid w:val="00995212"/>
    <w:rsid w:val="009958A8"/>
    <w:rsid w:val="00995DAF"/>
    <w:rsid w:val="00995F18"/>
    <w:rsid w:val="00997087"/>
    <w:rsid w:val="009971CC"/>
    <w:rsid w:val="00997AA9"/>
    <w:rsid w:val="009A080A"/>
    <w:rsid w:val="009A150B"/>
    <w:rsid w:val="009A16A2"/>
    <w:rsid w:val="009A1B82"/>
    <w:rsid w:val="009A1FE9"/>
    <w:rsid w:val="009A24B5"/>
    <w:rsid w:val="009A2A73"/>
    <w:rsid w:val="009A2B1F"/>
    <w:rsid w:val="009A459F"/>
    <w:rsid w:val="009A4970"/>
    <w:rsid w:val="009A4F85"/>
    <w:rsid w:val="009A5784"/>
    <w:rsid w:val="009A57BD"/>
    <w:rsid w:val="009A5AE6"/>
    <w:rsid w:val="009A5AF2"/>
    <w:rsid w:val="009A66E1"/>
    <w:rsid w:val="009A6F03"/>
    <w:rsid w:val="009A7ABA"/>
    <w:rsid w:val="009A7EDD"/>
    <w:rsid w:val="009B01CD"/>
    <w:rsid w:val="009B0598"/>
    <w:rsid w:val="009B0F93"/>
    <w:rsid w:val="009B146E"/>
    <w:rsid w:val="009B2844"/>
    <w:rsid w:val="009B2953"/>
    <w:rsid w:val="009B3545"/>
    <w:rsid w:val="009B43C7"/>
    <w:rsid w:val="009B54B0"/>
    <w:rsid w:val="009B54C6"/>
    <w:rsid w:val="009B59C1"/>
    <w:rsid w:val="009B5C6D"/>
    <w:rsid w:val="009B6B25"/>
    <w:rsid w:val="009B6B81"/>
    <w:rsid w:val="009B6F3A"/>
    <w:rsid w:val="009B7E62"/>
    <w:rsid w:val="009C04D7"/>
    <w:rsid w:val="009C04E7"/>
    <w:rsid w:val="009C09ED"/>
    <w:rsid w:val="009C0DC9"/>
    <w:rsid w:val="009C165B"/>
    <w:rsid w:val="009C216E"/>
    <w:rsid w:val="009C3980"/>
    <w:rsid w:val="009C3A57"/>
    <w:rsid w:val="009C419D"/>
    <w:rsid w:val="009C508A"/>
    <w:rsid w:val="009C5193"/>
    <w:rsid w:val="009C53A3"/>
    <w:rsid w:val="009C5A31"/>
    <w:rsid w:val="009C5EB4"/>
    <w:rsid w:val="009C662D"/>
    <w:rsid w:val="009C6D89"/>
    <w:rsid w:val="009C76A3"/>
    <w:rsid w:val="009C7701"/>
    <w:rsid w:val="009D15DF"/>
    <w:rsid w:val="009D1620"/>
    <w:rsid w:val="009D1ACE"/>
    <w:rsid w:val="009D1CBC"/>
    <w:rsid w:val="009D1D46"/>
    <w:rsid w:val="009D209A"/>
    <w:rsid w:val="009D2607"/>
    <w:rsid w:val="009D2EBD"/>
    <w:rsid w:val="009D3563"/>
    <w:rsid w:val="009D3875"/>
    <w:rsid w:val="009D3C52"/>
    <w:rsid w:val="009D40BA"/>
    <w:rsid w:val="009D49CD"/>
    <w:rsid w:val="009D572A"/>
    <w:rsid w:val="009D575D"/>
    <w:rsid w:val="009D68FF"/>
    <w:rsid w:val="009D6B8B"/>
    <w:rsid w:val="009D6CA1"/>
    <w:rsid w:val="009D711D"/>
    <w:rsid w:val="009D71E6"/>
    <w:rsid w:val="009D7457"/>
    <w:rsid w:val="009D758D"/>
    <w:rsid w:val="009D7794"/>
    <w:rsid w:val="009D79BA"/>
    <w:rsid w:val="009D7EEC"/>
    <w:rsid w:val="009E01FE"/>
    <w:rsid w:val="009E0282"/>
    <w:rsid w:val="009E0650"/>
    <w:rsid w:val="009E07C0"/>
    <w:rsid w:val="009E0862"/>
    <w:rsid w:val="009E0BCD"/>
    <w:rsid w:val="009E0E25"/>
    <w:rsid w:val="009E0F1F"/>
    <w:rsid w:val="009E16B0"/>
    <w:rsid w:val="009E285F"/>
    <w:rsid w:val="009E3511"/>
    <w:rsid w:val="009E396D"/>
    <w:rsid w:val="009E3A3D"/>
    <w:rsid w:val="009E5172"/>
    <w:rsid w:val="009E59EF"/>
    <w:rsid w:val="009E64FE"/>
    <w:rsid w:val="009E6503"/>
    <w:rsid w:val="009E6711"/>
    <w:rsid w:val="009E70C9"/>
    <w:rsid w:val="009E72F0"/>
    <w:rsid w:val="009E753B"/>
    <w:rsid w:val="009E7B75"/>
    <w:rsid w:val="009E7BD5"/>
    <w:rsid w:val="009E7E05"/>
    <w:rsid w:val="009E7F94"/>
    <w:rsid w:val="009F1158"/>
    <w:rsid w:val="009F1B7E"/>
    <w:rsid w:val="009F2B30"/>
    <w:rsid w:val="009F2F33"/>
    <w:rsid w:val="009F3330"/>
    <w:rsid w:val="009F36CF"/>
    <w:rsid w:val="009F39CC"/>
    <w:rsid w:val="009F4852"/>
    <w:rsid w:val="009F4888"/>
    <w:rsid w:val="009F6279"/>
    <w:rsid w:val="009F6780"/>
    <w:rsid w:val="009F67EE"/>
    <w:rsid w:val="009F73A6"/>
    <w:rsid w:val="009F7469"/>
    <w:rsid w:val="00A00DB9"/>
    <w:rsid w:val="00A015FC"/>
    <w:rsid w:val="00A01BE7"/>
    <w:rsid w:val="00A01D84"/>
    <w:rsid w:val="00A0238A"/>
    <w:rsid w:val="00A0239E"/>
    <w:rsid w:val="00A03373"/>
    <w:rsid w:val="00A034CB"/>
    <w:rsid w:val="00A035F2"/>
    <w:rsid w:val="00A0401B"/>
    <w:rsid w:val="00A044A2"/>
    <w:rsid w:val="00A04718"/>
    <w:rsid w:val="00A04B51"/>
    <w:rsid w:val="00A04D62"/>
    <w:rsid w:val="00A05282"/>
    <w:rsid w:val="00A053B1"/>
    <w:rsid w:val="00A069DB"/>
    <w:rsid w:val="00A06B6A"/>
    <w:rsid w:val="00A07377"/>
    <w:rsid w:val="00A07EDB"/>
    <w:rsid w:val="00A10521"/>
    <w:rsid w:val="00A10544"/>
    <w:rsid w:val="00A107F4"/>
    <w:rsid w:val="00A10C1B"/>
    <w:rsid w:val="00A10C63"/>
    <w:rsid w:val="00A1127F"/>
    <w:rsid w:val="00A12118"/>
    <w:rsid w:val="00A123D4"/>
    <w:rsid w:val="00A124BB"/>
    <w:rsid w:val="00A128DE"/>
    <w:rsid w:val="00A12C0D"/>
    <w:rsid w:val="00A12E63"/>
    <w:rsid w:val="00A12ECE"/>
    <w:rsid w:val="00A13AA8"/>
    <w:rsid w:val="00A14091"/>
    <w:rsid w:val="00A14636"/>
    <w:rsid w:val="00A147D1"/>
    <w:rsid w:val="00A14CE2"/>
    <w:rsid w:val="00A1510D"/>
    <w:rsid w:val="00A1574B"/>
    <w:rsid w:val="00A15851"/>
    <w:rsid w:val="00A15A37"/>
    <w:rsid w:val="00A15DE0"/>
    <w:rsid w:val="00A1658E"/>
    <w:rsid w:val="00A16DF1"/>
    <w:rsid w:val="00A16EA1"/>
    <w:rsid w:val="00A17BF4"/>
    <w:rsid w:val="00A17FF1"/>
    <w:rsid w:val="00A20B19"/>
    <w:rsid w:val="00A2194C"/>
    <w:rsid w:val="00A21FFC"/>
    <w:rsid w:val="00A22299"/>
    <w:rsid w:val="00A225BA"/>
    <w:rsid w:val="00A22EB8"/>
    <w:rsid w:val="00A23007"/>
    <w:rsid w:val="00A23A85"/>
    <w:rsid w:val="00A2429E"/>
    <w:rsid w:val="00A2457F"/>
    <w:rsid w:val="00A24FBA"/>
    <w:rsid w:val="00A25372"/>
    <w:rsid w:val="00A257EF"/>
    <w:rsid w:val="00A25913"/>
    <w:rsid w:val="00A261DC"/>
    <w:rsid w:val="00A2637E"/>
    <w:rsid w:val="00A30598"/>
    <w:rsid w:val="00A30ACD"/>
    <w:rsid w:val="00A30F09"/>
    <w:rsid w:val="00A310B4"/>
    <w:rsid w:val="00A310B5"/>
    <w:rsid w:val="00A31BFF"/>
    <w:rsid w:val="00A31EE0"/>
    <w:rsid w:val="00A326AD"/>
    <w:rsid w:val="00A32B02"/>
    <w:rsid w:val="00A32FDE"/>
    <w:rsid w:val="00A32FED"/>
    <w:rsid w:val="00A331BD"/>
    <w:rsid w:val="00A3375F"/>
    <w:rsid w:val="00A33EA6"/>
    <w:rsid w:val="00A34923"/>
    <w:rsid w:val="00A35410"/>
    <w:rsid w:val="00A35CC2"/>
    <w:rsid w:val="00A362B5"/>
    <w:rsid w:val="00A36577"/>
    <w:rsid w:val="00A37A17"/>
    <w:rsid w:val="00A37CCE"/>
    <w:rsid w:val="00A37D7F"/>
    <w:rsid w:val="00A37E6F"/>
    <w:rsid w:val="00A4020B"/>
    <w:rsid w:val="00A412CE"/>
    <w:rsid w:val="00A4345A"/>
    <w:rsid w:val="00A44450"/>
    <w:rsid w:val="00A44C53"/>
    <w:rsid w:val="00A45A77"/>
    <w:rsid w:val="00A46787"/>
    <w:rsid w:val="00A47ABB"/>
    <w:rsid w:val="00A47E12"/>
    <w:rsid w:val="00A50165"/>
    <w:rsid w:val="00A50246"/>
    <w:rsid w:val="00A5034F"/>
    <w:rsid w:val="00A50AC6"/>
    <w:rsid w:val="00A51319"/>
    <w:rsid w:val="00A5156B"/>
    <w:rsid w:val="00A521DA"/>
    <w:rsid w:val="00A525B8"/>
    <w:rsid w:val="00A53192"/>
    <w:rsid w:val="00A53AB3"/>
    <w:rsid w:val="00A54033"/>
    <w:rsid w:val="00A54122"/>
    <w:rsid w:val="00A54C79"/>
    <w:rsid w:val="00A5518B"/>
    <w:rsid w:val="00A55E39"/>
    <w:rsid w:val="00A561F0"/>
    <w:rsid w:val="00A57421"/>
    <w:rsid w:val="00A57910"/>
    <w:rsid w:val="00A5791E"/>
    <w:rsid w:val="00A60802"/>
    <w:rsid w:val="00A62D18"/>
    <w:rsid w:val="00A6315B"/>
    <w:rsid w:val="00A63391"/>
    <w:rsid w:val="00A63720"/>
    <w:rsid w:val="00A63868"/>
    <w:rsid w:val="00A63989"/>
    <w:rsid w:val="00A63CA6"/>
    <w:rsid w:val="00A640E1"/>
    <w:rsid w:val="00A645EF"/>
    <w:rsid w:val="00A64C89"/>
    <w:rsid w:val="00A64E6E"/>
    <w:rsid w:val="00A65342"/>
    <w:rsid w:val="00A655F1"/>
    <w:rsid w:val="00A65C43"/>
    <w:rsid w:val="00A666EE"/>
    <w:rsid w:val="00A66F87"/>
    <w:rsid w:val="00A66FC8"/>
    <w:rsid w:val="00A67446"/>
    <w:rsid w:val="00A6766F"/>
    <w:rsid w:val="00A677C0"/>
    <w:rsid w:val="00A67A7B"/>
    <w:rsid w:val="00A70384"/>
    <w:rsid w:val="00A7074F"/>
    <w:rsid w:val="00A707AD"/>
    <w:rsid w:val="00A70EBE"/>
    <w:rsid w:val="00A713E6"/>
    <w:rsid w:val="00A71537"/>
    <w:rsid w:val="00A72158"/>
    <w:rsid w:val="00A7230B"/>
    <w:rsid w:val="00A72546"/>
    <w:rsid w:val="00A74237"/>
    <w:rsid w:val="00A74453"/>
    <w:rsid w:val="00A7448E"/>
    <w:rsid w:val="00A7452F"/>
    <w:rsid w:val="00A75705"/>
    <w:rsid w:val="00A75970"/>
    <w:rsid w:val="00A76A41"/>
    <w:rsid w:val="00A76C41"/>
    <w:rsid w:val="00A76C43"/>
    <w:rsid w:val="00A77002"/>
    <w:rsid w:val="00A77744"/>
    <w:rsid w:val="00A80245"/>
    <w:rsid w:val="00A80630"/>
    <w:rsid w:val="00A80A2E"/>
    <w:rsid w:val="00A81833"/>
    <w:rsid w:val="00A818FB"/>
    <w:rsid w:val="00A81B1E"/>
    <w:rsid w:val="00A8201A"/>
    <w:rsid w:val="00A8221C"/>
    <w:rsid w:val="00A82590"/>
    <w:rsid w:val="00A82692"/>
    <w:rsid w:val="00A82C6F"/>
    <w:rsid w:val="00A82E3E"/>
    <w:rsid w:val="00A83F4D"/>
    <w:rsid w:val="00A84D7D"/>
    <w:rsid w:val="00A84D84"/>
    <w:rsid w:val="00A84E90"/>
    <w:rsid w:val="00A851F1"/>
    <w:rsid w:val="00A853A5"/>
    <w:rsid w:val="00A857D7"/>
    <w:rsid w:val="00A858D0"/>
    <w:rsid w:val="00A85A1A"/>
    <w:rsid w:val="00A86A62"/>
    <w:rsid w:val="00A86E8E"/>
    <w:rsid w:val="00A876C2"/>
    <w:rsid w:val="00A8782B"/>
    <w:rsid w:val="00A87BD1"/>
    <w:rsid w:val="00A87D95"/>
    <w:rsid w:val="00A87ED1"/>
    <w:rsid w:val="00A90514"/>
    <w:rsid w:val="00A91051"/>
    <w:rsid w:val="00A91159"/>
    <w:rsid w:val="00A914CB"/>
    <w:rsid w:val="00A92490"/>
    <w:rsid w:val="00A93341"/>
    <w:rsid w:val="00A9419C"/>
    <w:rsid w:val="00A942F7"/>
    <w:rsid w:val="00A94969"/>
    <w:rsid w:val="00A94984"/>
    <w:rsid w:val="00A94A66"/>
    <w:rsid w:val="00A95B78"/>
    <w:rsid w:val="00A96CA7"/>
    <w:rsid w:val="00A97379"/>
    <w:rsid w:val="00A977F7"/>
    <w:rsid w:val="00A97E30"/>
    <w:rsid w:val="00A97F16"/>
    <w:rsid w:val="00AA19F3"/>
    <w:rsid w:val="00AA246C"/>
    <w:rsid w:val="00AA249B"/>
    <w:rsid w:val="00AA2E03"/>
    <w:rsid w:val="00AA2F35"/>
    <w:rsid w:val="00AA431B"/>
    <w:rsid w:val="00AA4328"/>
    <w:rsid w:val="00AA441F"/>
    <w:rsid w:val="00AA47AC"/>
    <w:rsid w:val="00AA4FE2"/>
    <w:rsid w:val="00AA59BC"/>
    <w:rsid w:val="00AA5AAB"/>
    <w:rsid w:val="00AA5D5E"/>
    <w:rsid w:val="00AA6450"/>
    <w:rsid w:val="00AA6743"/>
    <w:rsid w:val="00AA6894"/>
    <w:rsid w:val="00AA6C4C"/>
    <w:rsid w:val="00AA6C81"/>
    <w:rsid w:val="00AB020F"/>
    <w:rsid w:val="00AB057B"/>
    <w:rsid w:val="00AB07C1"/>
    <w:rsid w:val="00AB099D"/>
    <w:rsid w:val="00AB0E2D"/>
    <w:rsid w:val="00AB1167"/>
    <w:rsid w:val="00AB2568"/>
    <w:rsid w:val="00AB2D1D"/>
    <w:rsid w:val="00AB2FD8"/>
    <w:rsid w:val="00AB356C"/>
    <w:rsid w:val="00AB3B22"/>
    <w:rsid w:val="00AB42E3"/>
    <w:rsid w:val="00AB49CC"/>
    <w:rsid w:val="00AB5AAF"/>
    <w:rsid w:val="00AB6030"/>
    <w:rsid w:val="00AB7217"/>
    <w:rsid w:val="00AB793F"/>
    <w:rsid w:val="00AC080E"/>
    <w:rsid w:val="00AC085B"/>
    <w:rsid w:val="00AC090C"/>
    <w:rsid w:val="00AC0B71"/>
    <w:rsid w:val="00AC0BD8"/>
    <w:rsid w:val="00AC0F30"/>
    <w:rsid w:val="00AC1331"/>
    <w:rsid w:val="00AC16E1"/>
    <w:rsid w:val="00AC3054"/>
    <w:rsid w:val="00AC33CC"/>
    <w:rsid w:val="00AC347B"/>
    <w:rsid w:val="00AC34DD"/>
    <w:rsid w:val="00AC3E7F"/>
    <w:rsid w:val="00AC3EB1"/>
    <w:rsid w:val="00AC4AC0"/>
    <w:rsid w:val="00AC4E77"/>
    <w:rsid w:val="00AC4FEB"/>
    <w:rsid w:val="00AC5931"/>
    <w:rsid w:val="00AC5F72"/>
    <w:rsid w:val="00AC6112"/>
    <w:rsid w:val="00AC67B8"/>
    <w:rsid w:val="00AC68F7"/>
    <w:rsid w:val="00AC6AE4"/>
    <w:rsid w:val="00AC730D"/>
    <w:rsid w:val="00AC756E"/>
    <w:rsid w:val="00AC7A0D"/>
    <w:rsid w:val="00AC7D32"/>
    <w:rsid w:val="00AD1995"/>
    <w:rsid w:val="00AD1BDF"/>
    <w:rsid w:val="00AD2D5E"/>
    <w:rsid w:val="00AD2DE1"/>
    <w:rsid w:val="00AD385F"/>
    <w:rsid w:val="00AD3DED"/>
    <w:rsid w:val="00AD4669"/>
    <w:rsid w:val="00AD47AD"/>
    <w:rsid w:val="00AD4877"/>
    <w:rsid w:val="00AD4F60"/>
    <w:rsid w:val="00AD5238"/>
    <w:rsid w:val="00AD5E9F"/>
    <w:rsid w:val="00AD608C"/>
    <w:rsid w:val="00AD6F2E"/>
    <w:rsid w:val="00AD6FA6"/>
    <w:rsid w:val="00AD7725"/>
    <w:rsid w:val="00AD7BBB"/>
    <w:rsid w:val="00AD7F1E"/>
    <w:rsid w:val="00AE055F"/>
    <w:rsid w:val="00AE1341"/>
    <w:rsid w:val="00AE1703"/>
    <w:rsid w:val="00AE1970"/>
    <w:rsid w:val="00AE1A10"/>
    <w:rsid w:val="00AE2010"/>
    <w:rsid w:val="00AE24CE"/>
    <w:rsid w:val="00AE31E3"/>
    <w:rsid w:val="00AE3952"/>
    <w:rsid w:val="00AE3B4E"/>
    <w:rsid w:val="00AE42CD"/>
    <w:rsid w:val="00AE45F9"/>
    <w:rsid w:val="00AE4DF6"/>
    <w:rsid w:val="00AE5C00"/>
    <w:rsid w:val="00AE67CC"/>
    <w:rsid w:val="00AE6C6D"/>
    <w:rsid w:val="00AE701A"/>
    <w:rsid w:val="00AE7731"/>
    <w:rsid w:val="00AE794D"/>
    <w:rsid w:val="00AF018C"/>
    <w:rsid w:val="00AF01EF"/>
    <w:rsid w:val="00AF06DD"/>
    <w:rsid w:val="00AF08C8"/>
    <w:rsid w:val="00AF12DF"/>
    <w:rsid w:val="00AF1F98"/>
    <w:rsid w:val="00AF3525"/>
    <w:rsid w:val="00AF37AD"/>
    <w:rsid w:val="00AF427C"/>
    <w:rsid w:val="00AF4341"/>
    <w:rsid w:val="00AF4477"/>
    <w:rsid w:val="00AF4965"/>
    <w:rsid w:val="00AF4F8A"/>
    <w:rsid w:val="00AF56EC"/>
    <w:rsid w:val="00AF58DE"/>
    <w:rsid w:val="00AF5D9A"/>
    <w:rsid w:val="00AF6093"/>
    <w:rsid w:val="00AF64AC"/>
    <w:rsid w:val="00AF6548"/>
    <w:rsid w:val="00AF658F"/>
    <w:rsid w:val="00AF65DA"/>
    <w:rsid w:val="00AF67B6"/>
    <w:rsid w:val="00AF7F59"/>
    <w:rsid w:val="00B00029"/>
    <w:rsid w:val="00B004EA"/>
    <w:rsid w:val="00B00C14"/>
    <w:rsid w:val="00B01258"/>
    <w:rsid w:val="00B02204"/>
    <w:rsid w:val="00B0260B"/>
    <w:rsid w:val="00B02BA3"/>
    <w:rsid w:val="00B02DF3"/>
    <w:rsid w:val="00B03711"/>
    <w:rsid w:val="00B03C2E"/>
    <w:rsid w:val="00B0486C"/>
    <w:rsid w:val="00B04B15"/>
    <w:rsid w:val="00B04B7E"/>
    <w:rsid w:val="00B04C32"/>
    <w:rsid w:val="00B04C90"/>
    <w:rsid w:val="00B04FCB"/>
    <w:rsid w:val="00B053A8"/>
    <w:rsid w:val="00B05B93"/>
    <w:rsid w:val="00B06174"/>
    <w:rsid w:val="00B0622E"/>
    <w:rsid w:val="00B06DA0"/>
    <w:rsid w:val="00B07C7F"/>
    <w:rsid w:val="00B1041E"/>
    <w:rsid w:val="00B10A64"/>
    <w:rsid w:val="00B10D57"/>
    <w:rsid w:val="00B10E89"/>
    <w:rsid w:val="00B11066"/>
    <w:rsid w:val="00B115ED"/>
    <w:rsid w:val="00B11611"/>
    <w:rsid w:val="00B12E81"/>
    <w:rsid w:val="00B13B4E"/>
    <w:rsid w:val="00B1424D"/>
    <w:rsid w:val="00B14295"/>
    <w:rsid w:val="00B14599"/>
    <w:rsid w:val="00B14D91"/>
    <w:rsid w:val="00B152DE"/>
    <w:rsid w:val="00B1566E"/>
    <w:rsid w:val="00B15831"/>
    <w:rsid w:val="00B15AAA"/>
    <w:rsid w:val="00B15C33"/>
    <w:rsid w:val="00B161E6"/>
    <w:rsid w:val="00B16341"/>
    <w:rsid w:val="00B16862"/>
    <w:rsid w:val="00B1689F"/>
    <w:rsid w:val="00B1766A"/>
    <w:rsid w:val="00B176D7"/>
    <w:rsid w:val="00B2072F"/>
    <w:rsid w:val="00B2153E"/>
    <w:rsid w:val="00B22502"/>
    <w:rsid w:val="00B23AD5"/>
    <w:rsid w:val="00B24422"/>
    <w:rsid w:val="00B24DFA"/>
    <w:rsid w:val="00B24E24"/>
    <w:rsid w:val="00B25095"/>
    <w:rsid w:val="00B252C3"/>
    <w:rsid w:val="00B25C9E"/>
    <w:rsid w:val="00B25EA4"/>
    <w:rsid w:val="00B26383"/>
    <w:rsid w:val="00B26664"/>
    <w:rsid w:val="00B2680B"/>
    <w:rsid w:val="00B27637"/>
    <w:rsid w:val="00B277A2"/>
    <w:rsid w:val="00B27A51"/>
    <w:rsid w:val="00B27A60"/>
    <w:rsid w:val="00B27B60"/>
    <w:rsid w:val="00B27E51"/>
    <w:rsid w:val="00B3050B"/>
    <w:rsid w:val="00B3205D"/>
    <w:rsid w:val="00B32488"/>
    <w:rsid w:val="00B328AD"/>
    <w:rsid w:val="00B32964"/>
    <w:rsid w:val="00B32A4D"/>
    <w:rsid w:val="00B32E1C"/>
    <w:rsid w:val="00B32E38"/>
    <w:rsid w:val="00B33002"/>
    <w:rsid w:val="00B33477"/>
    <w:rsid w:val="00B33535"/>
    <w:rsid w:val="00B33EE7"/>
    <w:rsid w:val="00B34247"/>
    <w:rsid w:val="00B34865"/>
    <w:rsid w:val="00B351EB"/>
    <w:rsid w:val="00B356E6"/>
    <w:rsid w:val="00B3639A"/>
    <w:rsid w:val="00B366C2"/>
    <w:rsid w:val="00B36EAD"/>
    <w:rsid w:val="00B371DA"/>
    <w:rsid w:val="00B37716"/>
    <w:rsid w:val="00B3785E"/>
    <w:rsid w:val="00B37C37"/>
    <w:rsid w:val="00B41265"/>
    <w:rsid w:val="00B41A90"/>
    <w:rsid w:val="00B41B02"/>
    <w:rsid w:val="00B41FCF"/>
    <w:rsid w:val="00B42840"/>
    <w:rsid w:val="00B42958"/>
    <w:rsid w:val="00B43791"/>
    <w:rsid w:val="00B439C6"/>
    <w:rsid w:val="00B4433D"/>
    <w:rsid w:val="00B44AA7"/>
    <w:rsid w:val="00B453C0"/>
    <w:rsid w:val="00B46537"/>
    <w:rsid w:val="00B469F7"/>
    <w:rsid w:val="00B46D40"/>
    <w:rsid w:val="00B47F05"/>
    <w:rsid w:val="00B5071B"/>
    <w:rsid w:val="00B50A64"/>
    <w:rsid w:val="00B50AF7"/>
    <w:rsid w:val="00B50B24"/>
    <w:rsid w:val="00B50F8E"/>
    <w:rsid w:val="00B5121F"/>
    <w:rsid w:val="00B5138B"/>
    <w:rsid w:val="00B51402"/>
    <w:rsid w:val="00B51F59"/>
    <w:rsid w:val="00B51FDA"/>
    <w:rsid w:val="00B52236"/>
    <w:rsid w:val="00B5271A"/>
    <w:rsid w:val="00B5280E"/>
    <w:rsid w:val="00B52A32"/>
    <w:rsid w:val="00B52C09"/>
    <w:rsid w:val="00B53111"/>
    <w:rsid w:val="00B532A1"/>
    <w:rsid w:val="00B53C3E"/>
    <w:rsid w:val="00B53E1B"/>
    <w:rsid w:val="00B53E48"/>
    <w:rsid w:val="00B53EC6"/>
    <w:rsid w:val="00B543B6"/>
    <w:rsid w:val="00B548BF"/>
    <w:rsid w:val="00B54995"/>
    <w:rsid w:val="00B5510D"/>
    <w:rsid w:val="00B55124"/>
    <w:rsid w:val="00B55151"/>
    <w:rsid w:val="00B55A0B"/>
    <w:rsid w:val="00B55ECD"/>
    <w:rsid w:val="00B55F3D"/>
    <w:rsid w:val="00B562AA"/>
    <w:rsid w:val="00B565B6"/>
    <w:rsid w:val="00B5666F"/>
    <w:rsid w:val="00B56CED"/>
    <w:rsid w:val="00B57292"/>
    <w:rsid w:val="00B57533"/>
    <w:rsid w:val="00B57665"/>
    <w:rsid w:val="00B57850"/>
    <w:rsid w:val="00B57BDE"/>
    <w:rsid w:val="00B57E0C"/>
    <w:rsid w:val="00B60831"/>
    <w:rsid w:val="00B611A8"/>
    <w:rsid w:val="00B614FC"/>
    <w:rsid w:val="00B615A9"/>
    <w:rsid w:val="00B61EB3"/>
    <w:rsid w:val="00B62721"/>
    <w:rsid w:val="00B627C7"/>
    <w:rsid w:val="00B62B3B"/>
    <w:rsid w:val="00B6312B"/>
    <w:rsid w:val="00B637A9"/>
    <w:rsid w:val="00B63BFA"/>
    <w:rsid w:val="00B640E4"/>
    <w:rsid w:val="00B654E3"/>
    <w:rsid w:val="00B656B4"/>
    <w:rsid w:val="00B6602D"/>
    <w:rsid w:val="00B66365"/>
    <w:rsid w:val="00B66395"/>
    <w:rsid w:val="00B6646D"/>
    <w:rsid w:val="00B66923"/>
    <w:rsid w:val="00B66EBE"/>
    <w:rsid w:val="00B67472"/>
    <w:rsid w:val="00B67C1C"/>
    <w:rsid w:val="00B67F7E"/>
    <w:rsid w:val="00B70052"/>
    <w:rsid w:val="00B704F9"/>
    <w:rsid w:val="00B70716"/>
    <w:rsid w:val="00B71146"/>
    <w:rsid w:val="00B719E1"/>
    <w:rsid w:val="00B71A6A"/>
    <w:rsid w:val="00B7249D"/>
    <w:rsid w:val="00B73498"/>
    <w:rsid w:val="00B738F5"/>
    <w:rsid w:val="00B74339"/>
    <w:rsid w:val="00B748A1"/>
    <w:rsid w:val="00B74D09"/>
    <w:rsid w:val="00B74F1C"/>
    <w:rsid w:val="00B75290"/>
    <w:rsid w:val="00B75493"/>
    <w:rsid w:val="00B754BB"/>
    <w:rsid w:val="00B75623"/>
    <w:rsid w:val="00B7587C"/>
    <w:rsid w:val="00B76531"/>
    <w:rsid w:val="00B76D72"/>
    <w:rsid w:val="00B76F3B"/>
    <w:rsid w:val="00B771D4"/>
    <w:rsid w:val="00B80D5A"/>
    <w:rsid w:val="00B80E3A"/>
    <w:rsid w:val="00B817B5"/>
    <w:rsid w:val="00B81B6F"/>
    <w:rsid w:val="00B81E27"/>
    <w:rsid w:val="00B81E5F"/>
    <w:rsid w:val="00B85435"/>
    <w:rsid w:val="00B8635A"/>
    <w:rsid w:val="00B8655B"/>
    <w:rsid w:val="00B868F6"/>
    <w:rsid w:val="00B869FF"/>
    <w:rsid w:val="00B877CF"/>
    <w:rsid w:val="00B87889"/>
    <w:rsid w:val="00B905BD"/>
    <w:rsid w:val="00B9062D"/>
    <w:rsid w:val="00B9068A"/>
    <w:rsid w:val="00B908E3"/>
    <w:rsid w:val="00B90D20"/>
    <w:rsid w:val="00B91461"/>
    <w:rsid w:val="00B916AA"/>
    <w:rsid w:val="00B919CA"/>
    <w:rsid w:val="00B91FBA"/>
    <w:rsid w:val="00B92449"/>
    <w:rsid w:val="00B927FF"/>
    <w:rsid w:val="00B93060"/>
    <w:rsid w:val="00B932BE"/>
    <w:rsid w:val="00B936C8"/>
    <w:rsid w:val="00B93E60"/>
    <w:rsid w:val="00B93F55"/>
    <w:rsid w:val="00B94BB1"/>
    <w:rsid w:val="00B94EC0"/>
    <w:rsid w:val="00B96142"/>
    <w:rsid w:val="00B961BE"/>
    <w:rsid w:val="00B973D6"/>
    <w:rsid w:val="00B9755A"/>
    <w:rsid w:val="00B97B09"/>
    <w:rsid w:val="00B97B92"/>
    <w:rsid w:val="00BA0554"/>
    <w:rsid w:val="00BA0FC5"/>
    <w:rsid w:val="00BA151E"/>
    <w:rsid w:val="00BA1A1C"/>
    <w:rsid w:val="00BA1BBC"/>
    <w:rsid w:val="00BA2935"/>
    <w:rsid w:val="00BA3326"/>
    <w:rsid w:val="00BA3EF9"/>
    <w:rsid w:val="00BA4264"/>
    <w:rsid w:val="00BA520D"/>
    <w:rsid w:val="00BA5246"/>
    <w:rsid w:val="00BA52AE"/>
    <w:rsid w:val="00BA52E8"/>
    <w:rsid w:val="00BA5F1E"/>
    <w:rsid w:val="00BA6157"/>
    <w:rsid w:val="00BA6B29"/>
    <w:rsid w:val="00BA6BFD"/>
    <w:rsid w:val="00BA753C"/>
    <w:rsid w:val="00BA7B8F"/>
    <w:rsid w:val="00BB0A93"/>
    <w:rsid w:val="00BB1DA1"/>
    <w:rsid w:val="00BB2BDD"/>
    <w:rsid w:val="00BB3959"/>
    <w:rsid w:val="00BB3E8D"/>
    <w:rsid w:val="00BB4334"/>
    <w:rsid w:val="00BB4B56"/>
    <w:rsid w:val="00BB53A4"/>
    <w:rsid w:val="00BB5628"/>
    <w:rsid w:val="00BB57E8"/>
    <w:rsid w:val="00BB59E4"/>
    <w:rsid w:val="00BB6164"/>
    <w:rsid w:val="00BB6A6F"/>
    <w:rsid w:val="00BB76D9"/>
    <w:rsid w:val="00BB784B"/>
    <w:rsid w:val="00BB78D9"/>
    <w:rsid w:val="00BC0BCD"/>
    <w:rsid w:val="00BC0E34"/>
    <w:rsid w:val="00BC1EBC"/>
    <w:rsid w:val="00BC2F15"/>
    <w:rsid w:val="00BC37C4"/>
    <w:rsid w:val="00BC389A"/>
    <w:rsid w:val="00BC3A78"/>
    <w:rsid w:val="00BC3ABE"/>
    <w:rsid w:val="00BC3F36"/>
    <w:rsid w:val="00BC434C"/>
    <w:rsid w:val="00BC4813"/>
    <w:rsid w:val="00BC4887"/>
    <w:rsid w:val="00BC4D1A"/>
    <w:rsid w:val="00BC5AA5"/>
    <w:rsid w:val="00BC5C4A"/>
    <w:rsid w:val="00BC603D"/>
    <w:rsid w:val="00BC608E"/>
    <w:rsid w:val="00BC676E"/>
    <w:rsid w:val="00BC6C07"/>
    <w:rsid w:val="00BC728F"/>
    <w:rsid w:val="00BC7AEC"/>
    <w:rsid w:val="00BC7EAC"/>
    <w:rsid w:val="00BD0EDB"/>
    <w:rsid w:val="00BD1B96"/>
    <w:rsid w:val="00BD1ECD"/>
    <w:rsid w:val="00BD2A01"/>
    <w:rsid w:val="00BD2FA0"/>
    <w:rsid w:val="00BD3282"/>
    <w:rsid w:val="00BD348A"/>
    <w:rsid w:val="00BD3686"/>
    <w:rsid w:val="00BD3D50"/>
    <w:rsid w:val="00BD3D7E"/>
    <w:rsid w:val="00BD3EC9"/>
    <w:rsid w:val="00BD4B27"/>
    <w:rsid w:val="00BD4DDA"/>
    <w:rsid w:val="00BD54A6"/>
    <w:rsid w:val="00BD5B24"/>
    <w:rsid w:val="00BD6072"/>
    <w:rsid w:val="00BD6634"/>
    <w:rsid w:val="00BD6709"/>
    <w:rsid w:val="00BD6DC6"/>
    <w:rsid w:val="00BD7736"/>
    <w:rsid w:val="00BD7A12"/>
    <w:rsid w:val="00BE0FC1"/>
    <w:rsid w:val="00BE1455"/>
    <w:rsid w:val="00BE28DF"/>
    <w:rsid w:val="00BE2973"/>
    <w:rsid w:val="00BE33DB"/>
    <w:rsid w:val="00BE4203"/>
    <w:rsid w:val="00BE458E"/>
    <w:rsid w:val="00BE4821"/>
    <w:rsid w:val="00BE48DB"/>
    <w:rsid w:val="00BE5EA1"/>
    <w:rsid w:val="00BE6015"/>
    <w:rsid w:val="00BE64BC"/>
    <w:rsid w:val="00BE65C2"/>
    <w:rsid w:val="00BE6A3F"/>
    <w:rsid w:val="00BE6BA0"/>
    <w:rsid w:val="00BE7C42"/>
    <w:rsid w:val="00BF08BB"/>
    <w:rsid w:val="00BF0B49"/>
    <w:rsid w:val="00BF0B92"/>
    <w:rsid w:val="00BF0FEC"/>
    <w:rsid w:val="00BF117B"/>
    <w:rsid w:val="00BF12FD"/>
    <w:rsid w:val="00BF13EA"/>
    <w:rsid w:val="00BF28B3"/>
    <w:rsid w:val="00BF297B"/>
    <w:rsid w:val="00BF2D91"/>
    <w:rsid w:val="00BF3266"/>
    <w:rsid w:val="00BF32FF"/>
    <w:rsid w:val="00BF359C"/>
    <w:rsid w:val="00BF3728"/>
    <w:rsid w:val="00BF3996"/>
    <w:rsid w:val="00BF4791"/>
    <w:rsid w:val="00BF537B"/>
    <w:rsid w:val="00BF5628"/>
    <w:rsid w:val="00BF6435"/>
    <w:rsid w:val="00BF6717"/>
    <w:rsid w:val="00BF776F"/>
    <w:rsid w:val="00BF779E"/>
    <w:rsid w:val="00BF79A3"/>
    <w:rsid w:val="00BF7B11"/>
    <w:rsid w:val="00C0037A"/>
    <w:rsid w:val="00C00954"/>
    <w:rsid w:val="00C00DBD"/>
    <w:rsid w:val="00C0136B"/>
    <w:rsid w:val="00C01505"/>
    <w:rsid w:val="00C016F1"/>
    <w:rsid w:val="00C01EA6"/>
    <w:rsid w:val="00C0245F"/>
    <w:rsid w:val="00C041DF"/>
    <w:rsid w:val="00C04DE5"/>
    <w:rsid w:val="00C051AD"/>
    <w:rsid w:val="00C05464"/>
    <w:rsid w:val="00C0591A"/>
    <w:rsid w:val="00C06495"/>
    <w:rsid w:val="00C0662F"/>
    <w:rsid w:val="00C06FFF"/>
    <w:rsid w:val="00C074B8"/>
    <w:rsid w:val="00C1005B"/>
    <w:rsid w:val="00C10C33"/>
    <w:rsid w:val="00C11039"/>
    <w:rsid w:val="00C113E7"/>
    <w:rsid w:val="00C11540"/>
    <w:rsid w:val="00C11620"/>
    <w:rsid w:val="00C11883"/>
    <w:rsid w:val="00C13248"/>
    <w:rsid w:val="00C13FA7"/>
    <w:rsid w:val="00C14072"/>
    <w:rsid w:val="00C14526"/>
    <w:rsid w:val="00C15599"/>
    <w:rsid w:val="00C158F4"/>
    <w:rsid w:val="00C15A6D"/>
    <w:rsid w:val="00C15EC1"/>
    <w:rsid w:val="00C16E15"/>
    <w:rsid w:val="00C1703D"/>
    <w:rsid w:val="00C171A0"/>
    <w:rsid w:val="00C17ED0"/>
    <w:rsid w:val="00C21714"/>
    <w:rsid w:val="00C22840"/>
    <w:rsid w:val="00C22DA6"/>
    <w:rsid w:val="00C23151"/>
    <w:rsid w:val="00C23570"/>
    <w:rsid w:val="00C23CA1"/>
    <w:rsid w:val="00C23F78"/>
    <w:rsid w:val="00C23FFF"/>
    <w:rsid w:val="00C24099"/>
    <w:rsid w:val="00C24334"/>
    <w:rsid w:val="00C243FF"/>
    <w:rsid w:val="00C25A42"/>
    <w:rsid w:val="00C2690F"/>
    <w:rsid w:val="00C26AC7"/>
    <w:rsid w:val="00C30453"/>
    <w:rsid w:val="00C30A31"/>
    <w:rsid w:val="00C30F31"/>
    <w:rsid w:val="00C31051"/>
    <w:rsid w:val="00C32064"/>
    <w:rsid w:val="00C32105"/>
    <w:rsid w:val="00C32799"/>
    <w:rsid w:val="00C330D2"/>
    <w:rsid w:val="00C3489E"/>
    <w:rsid w:val="00C36CFA"/>
    <w:rsid w:val="00C374ED"/>
    <w:rsid w:val="00C378FA"/>
    <w:rsid w:val="00C405CB"/>
    <w:rsid w:val="00C409DC"/>
    <w:rsid w:val="00C415E7"/>
    <w:rsid w:val="00C42004"/>
    <w:rsid w:val="00C42F0A"/>
    <w:rsid w:val="00C43B6B"/>
    <w:rsid w:val="00C441B2"/>
    <w:rsid w:val="00C447F2"/>
    <w:rsid w:val="00C44A3E"/>
    <w:rsid w:val="00C44C81"/>
    <w:rsid w:val="00C455DA"/>
    <w:rsid w:val="00C45843"/>
    <w:rsid w:val="00C45A73"/>
    <w:rsid w:val="00C46372"/>
    <w:rsid w:val="00C4707D"/>
    <w:rsid w:val="00C4724B"/>
    <w:rsid w:val="00C47BB2"/>
    <w:rsid w:val="00C50254"/>
    <w:rsid w:val="00C508B4"/>
    <w:rsid w:val="00C52308"/>
    <w:rsid w:val="00C526BC"/>
    <w:rsid w:val="00C533F0"/>
    <w:rsid w:val="00C54502"/>
    <w:rsid w:val="00C5458B"/>
    <w:rsid w:val="00C548AB"/>
    <w:rsid w:val="00C54AD0"/>
    <w:rsid w:val="00C54F0D"/>
    <w:rsid w:val="00C5524B"/>
    <w:rsid w:val="00C55A43"/>
    <w:rsid w:val="00C55F38"/>
    <w:rsid w:val="00C55FFA"/>
    <w:rsid w:val="00C5612A"/>
    <w:rsid w:val="00C56FE0"/>
    <w:rsid w:val="00C601D3"/>
    <w:rsid w:val="00C60588"/>
    <w:rsid w:val="00C607B8"/>
    <w:rsid w:val="00C60C92"/>
    <w:rsid w:val="00C60E61"/>
    <w:rsid w:val="00C61130"/>
    <w:rsid w:val="00C61667"/>
    <w:rsid w:val="00C62E01"/>
    <w:rsid w:val="00C639DD"/>
    <w:rsid w:val="00C639E4"/>
    <w:rsid w:val="00C64DEF"/>
    <w:rsid w:val="00C6502B"/>
    <w:rsid w:val="00C65256"/>
    <w:rsid w:val="00C65E03"/>
    <w:rsid w:val="00C67364"/>
    <w:rsid w:val="00C67787"/>
    <w:rsid w:val="00C67E6A"/>
    <w:rsid w:val="00C67EF9"/>
    <w:rsid w:val="00C70411"/>
    <w:rsid w:val="00C71A9A"/>
    <w:rsid w:val="00C71EC5"/>
    <w:rsid w:val="00C732E0"/>
    <w:rsid w:val="00C74085"/>
    <w:rsid w:val="00C742CC"/>
    <w:rsid w:val="00C749BA"/>
    <w:rsid w:val="00C753B2"/>
    <w:rsid w:val="00C756C6"/>
    <w:rsid w:val="00C759F6"/>
    <w:rsid w:val="00C76683"/>
    <w:rsid w:val="00C76A34"/>
    <w:rsid w:val="00C76D7E"/>
    <w:rsid w:val="00C77190"/>
    <w:rsid w:val="00C80EFA"/>
    <w:rsid w:val="00C811EF"/>
    <w:rsid w:val="00C831A4"/>
    <w:rsid w:val="00C83291"/>
    <w:rsid w:val="00C8378E"/>
    <w:rsid w:val="00C8398A"/>
    <w:rsid w:val="00C83A05"/>
    <w:rsid w:val="00C83FA7"/>
    <w:rsid w:val="00C84A83"/>
    <w:rsid w:val="00C84BC0"/>
    <w:rsid w:val="00C852EC"/>
    <w:rsid w:val="00C8556B"/>
    <w:rsid w:val="00C8597D"/>
    <w:rsid w:val="00C859E3"/>
    <w:rsid w:val="00C85E0F"/>
    <w:rsid w:val="00C85F4C"/>
    <w:rsid w:val="00C86DB5"/>
    <w:rsid w:val="00C87556"/>
    <w:rsid w:val="00C876C9"/>
    <w:rsid w:val="00C878B3"/>
    <w:rsid w:val="00C87C53"/>
    <w:rsid w:val="00C87CB9"/>
    <w:rsid w:val="00C87FC5"/>
    <w:rsid w:val="00C90826"/>
    <w:rsid w:val="00C908FE"/>
    <w:rsid w:val="00C90A8D"/>
    <w:rsid w:val="00C90AFE"/>
    <w:rsid w:val="00C91554"/>
    <w:rsid w:val="00C91D77"/>
    <w:rsid w:val="00C92A4A"/>
    <w:rsid w:val="00C92A93"/>
    <w:rsid w:val="00C92FDE"/>
    <w:rsid w:val="00C93078"/>
    <w:rsid w:val="00C930DC"/>
    <w:rsid w:val="00C93145"/>
    <w:rsid w:val="00C934AE"/>
    <w:rsid w:val="00C9463E"/>
    <w:rsid w:val="00C94ED9"/>
    <w:rsid w:val="00C950CD"/>
    <w:rsid w:val="00C950ED"/>
    <w:rsid w:val="00C9526E"/>
    <w:rsid w:val="00C95F87"/>
    <w:rsid w:val="00C96048"/>
    <w:rsid w:val="00C96338"/>
    <w:rsid w:val="00C96D97"/>
    <w:rsid w:val="00C96DC4"/>
    <w:rsid w:val="00C96E2B"/>
    <w:rsid w:val="00C973D5"/>
    <w:rsid w:val="00C9786D"/>
    <w:rsid w:val="00C97A7E"/>
    <w:rsid w:val="00CA00B9"/>
    <w:rsid w:val="00CA00DE"/>
    <w:rsid w:val="00CA048B"/>
    <w:rsid w:val="00CA09A0"/>
    <w:rsid w:val="00CA1005"/>
    <w:rsid w:val="00CA1206"/>
    <w:rsid w:val="00CA1263"/>
    <w:rsid w:val="00CA1549"/>
    <w:rsid w:val="00CA1994"/>
    <w:rsid w:val="00CA1C4F"/>
    <w:rsid w:val="00CA1DE4"/>
    <w:rsid w:val="00CA1F5D"/>
    <w:rsid w:val="00CA3A1C"/>
    <w:rsid w:val="00CA3AC5"/>
    <w:rsid w:val="00CA3B05"/>
    <w:rsid w:val="00CA4103"/>
    <w:rsid w:val="00CA42DE"/>
    <w:rsid w:val="00CA4C78"/>
    <w:rsid w:val="00CA5B23"/>
    <w:rsid w:val="00CA5B54"/>
    <w:rsid w:val="00CA5FED"/>
    <w:rsid w:val="00CA6448"/>
    <w:rsid w:val="00CA6526"/>
    <w:rsid w:val="00CA6669"/>
    <w:rsid w:val="00CA6872"/>
    <w:rsid w:val="00CA6C87"/>
    <w:rsid w:val="00CA70D4"/>
    <w:rsid w:val="00CA7AB1"/>
    <w:rsid w:val="00CA7FAA"/>
    <w:rsid w:val="00CB103F"/>
    <w:rsid w:val="00CB12C6"/>
    <w:rsid w:val="00CB17CA"/>
    <w:rsid w:val="00CB2175"/>
    <w:rsid w:val="00CB24B4"/>
    <w:rsid w:val="00CB424E"/>
    <w:rsid w:val="00CB43DA"/>
    <w:rsid w:val="00CB4D1E"/>
    <w:rsid w:val="00CB50F3"/>
    <w:rsid w:val="00CB53E8"/>
    <w:rsid w:val="00CB59B7"/>
    <w:rsid w:val="00CB6111"/>
    <w:rsid w:val="00CB688C"/>
    <w:rsid w:val="00CB6A96"/>
    <w:rsid w:val="00CB6CBC"/>
    <w:rsid w:val="00CB6E67"/>
    <w:rsid w:val="00CB6ECE"/>
    <w:rsid w:val="00CB7759"/>
    <w:rsid w:val="00CB78A8"/>
    <w:rsid w:val="00CB78D2"/>
    <w:rsid w:val="00CC0E0F"/>
    <w:rsid w:val="00CC103F"/>
    <w:rsid w:val="00CC264E"/>
    <w:rsid w:val="00CC297E"/>
    <w:rsid w:val="00CC35A6"/>
    <w:rsid w:val="00CC39F3"/>
    <w:rsid w:val="00CC3CD9"/>
    <w:rsid w:val="00CC4695"/>
    <w:rsid w:val="00CC51F2"/>
    <w:rsid w:val="00CC593C"/>
    <w:rsid w:val="00CC627D"/>
    <w:rsid w:val="00CC6988"/>
    <w:rsid w:val="00CC6F18"/>
    <w:rsid w:val="00CC758E"/>
    <w:rsid w:val="00CC78B6"/>
    <w:rsid w:val="00CD0674"/>
    <w:rsid w:val="00CD09F1"/>
    <w:rsid w:val="00CD0B90"/>
    <w:rsid w:val="00CD13FD"/>
    <w:rsid w:val="00CD28A6"/>
    <w:rsid w:val="00CD2C55"/>
    <w:rsid w:val="00CD2FA0"/>
    <w:rsid w:val="00CD38F9"/>
    <w:rsid w:val="00CD3B23"/>
    <w:rsid w:val="00CD4192"/>
    <w:rsid w:val="00CD4C11"/>
    <w:rsid w:val="00CD4C7A"/>
    <w:rsid w:val="00CD5EA8"/>
    <w:rsid w:val="00CD5F01"/>
    <w:rsid w:val="00CD64B1"/>
    <w:rsid w:val="00CD7858"/>
    <w:rsid w:val="00CE028B"/>
    <w:rsid w:val="00CE03CB"/>
    <w:rsid w:val="00CE063F"/>
    <w:rsid w:val="00CE09EC"/>
    <w:rsid w:val="00CE146F"/>
    <w:rsid w:val="00CE1C3C"/>
    <w:rsid w:val="00CE1C54"/>
    <w:rsid w:val="00CE23ED"/>
    <w:rsid w:val="00CE270A"/>
    <w:rsid w:val="00CE28EB"/>
    <w:rsid w:val="00CE386A"/>
    <w:rsid w:val="00CE3DAE"/>
    <w:rsid w:val="00CE4BD9"/>
    <w:rsid w:val="00CE506E"/>
    <w:rsid w:val="00CE6A31"/>
    <w:rsid w:val="00CF0891"/>
    <w:rsid w:val="00CF0A9F"/>
    <w:rsid w:val="00CF0AE5"/>
    <w:rsid w:val="00CF1AC9"/>
    <w:rsid w:val="00CF2082"/>
    <w:rsid w:val="00CF2CBD"/>
    <w:rsid w:val="00CF32AD"/>
    <w:rsid w:val="00CF3B2E"/>
    <w:rsid w:val="00CF4129"/>
    <w:rsid w:val="00CF4219"/>
    <w:rsid w:val="00CF43B8"/>
    <w:rsid w:val="00CF4724"/>
    <w:rsid w:val="00CF4ADA"/>
    <w:rsid w:val="00CF4B7C"/>
    <w:rsid w:val="00CF4CED"/>
    <w:rsid w:val="00CF4FAA"/>
    <w:rsid w:val="00CF56A9"/>
    <w:rsid w:val="00CF5705"/>
    <w:rsid w:val="00CF7104"/>
    <w:rsid w:val="00CF7469"/>
    <w:rsid w:val="00CF7740"/>
    <w:rsid w:val="00CF77F3"/>
    <w:rsid w:val="00CF78DF"/>
    <w:rsid w:val="00CF79D0"/>
    <w:rsid w:val="00D00939"/>
    <w:rsid w:val="00D00C54"/>
    <w:rsid w:val="00D00CAE"/>
    <w:rsid w:val="00D00CE3"/>
    <w:rsid w:val="00D01143"/>
    <w:rsid w:val="00D0117D"/>
    <w:rsid w:val="00D01197"/>
    <w:rsid w:val="00D013AC"/>
    <w:rsid w:val="00D018A1"/>
    <w:rsid w:val="00D02F57"/>
    <w:rsid w:val="00D0331A"/>
    <w:rsid w:val="00D03A1B"/>
    <w:rsid w:val="00D04915"/>
    <w:rsid w:val="00D05302"/>
    <w:rsid w:val="00D05854"/>
    <w:rsid w:val="00D05AD4"/>
    <w:rsid w:val="00D060A6"/>
    <w:rsid w:val="00D072D0"/>
    <w:rsid w:val="00D07AC7"/>
    <w:rsid w:val="00D1028E"/>
    <w:rsid w:val="00D10A87"/>
    <w:rsid w:val="00D10B0E"/>
    <w:rsid w:val="00D10FB7"/>
    <w:rsid w:val="00D11823"/>
    <w:rsid w:val="00D12841"/>
    <w:rsid w:val="00D12A60"/>
    <w:rsid w:val="00D12CFF"/>
    <w:rsid w:val="00D133F8"/>
    <w:rsid w:val="00D13412"/>
    <w:rsid w:val="00D13F73"/>
    <w:rsid w:val="00D143C1"/>
    <w:rsid w:val="00D143F9"/>
    <w:rsid w:val="00D149A8"/>
    <w:rsid w:val="00D14BCF"/>
    <w:rsid w:val="00D15100"/>
    <w:rsid w:val="00D1517A"/>
    <w:rsid w:val="00D1561E"/>
    <w:rsid w:val="00D15700"/>
    <w:rsid w:val="00D1581D"/>
    <w:rsid w:val="00D16C04"/>
    <w:rsid w:val="00D17429"/>
    <w:rsid w:val="00D21117"/>
    <w:rsid w:val="00D2179E"/>
    <w:rsid w:val="00D21BD2"/>
    <w:rsid w:val="00D21C17"/>
    <w:rsid w:val="00D2208F"/>
    <w:rsid w:val="00D22425"/>
    <w:rsid w:val="00D2258F"/>
    <w:rsid w:val="00D22CDD"/>
    <w:rsid w:val="00D22F2E"/>
    <w:rsid w:val="00D2326D"/>
    <w:rsid w:val="00D23320"/>
    <w:rsid w:val="00D23C3F"/>
    <w:rsid w:val="00D2439C"/>
    <w:rsid w:val="00D24ACF"/>
    <w:rsid w:val="00D2536D"/>
    <w:rsid w:val="00D253A0"/>
    <w:rsid w:val="00D25761"/>
    <w:rsid w:val="00D258E3"/>
    <w:rsid w:val="00D26A20"/>
    <w:rsid w:val="00D26B92"/>
    <w:rsid w:val="00D27EBE"/>
    <w:rsid w:val="00D30D5C"/>
    <w:rsid w:val="00D32145"/>
    <w:rsid w:val="00D32153"/>
    <w:rsid w:val="00D32479"/>
    <w:rsid w:val="00D33923"/>
    <w:rsid w:val="00D33C44"/>
    <w:rsid w:val="00D344E5"/>
    <w:rsid w:val="00D34905"/>
    <w:rsid w:val="00D3499B"/>
    <w:rsid w:val="00D34AF1"/>
    <w:rsid w:val="00D35CA6"/>
    <w:rsid w:val="00D36059"/>
    <w:rsid w:val="00D362C1"/>
    <w:rsid w:val="00D36592"/>
    <w:rsid w:val="00D36AC8"/>
    <w:rsid w:val="00D374E2"/>
    <w:rsid w:val="00D37ADA"/>
    <w:rsid w:val="00D406B1"/>
    <w:rsid w:val="00D40974"/>
    <w:rsid w:val="00D40E6F"/>
    <w:rsid w:val="00D41475"/>
    <w:rsid w:val="00D415E7"/>
    <w:rsid w:val="00D41837"/>
    <w:rsid w:val="00D41B43"/>
    <w:rsid w:val="00D42184"/>
    <w:rsid w:val="00D4270C"/>
    <w:rsid w:val="00D42728"/>
    <w:rsid w:val="00D42A88"/>
    <w:rsid w:val="00D42B86"/>
    <w:rsid w:val="00D43629"/>
    <w:rsid w:val="00D436E4"/>
    <w:rsid w:val="00D4387A"/>
    <w:rsid w:val="00D446F3"/>
    <w:rsid w:val="00D44840"/>
    <w:rsid w:val="00D449E4"/>
    <w:rsid w:val="00D44F30"/>
    <w:rsid w:val="00D4506B"/>
    <w:rsid w:val="00D4564E"/>
    <w:rsid w:val="00D462F4"/>
    <w:rsid w:val="00D46393"/>
    <w:rsid w:val="00D46469"/>
    <w:rsid w:val="00D468E3"/>
    <w:rsid w:val="00D46964"/>
    <w:rsid w:val="00D46EE4"/>
    <w:rsid w:val="00D474B5"/>
    <w:rsid w:val="00D47631"/>
    <w:rsid w:val="00D508FF"/>
    <w:rsid w:val="00D517D1"/>
    <w:rsid w:val="00D51B67"/>
    <w:rsid w:val="00D52E00"/>
    <w:rsid w:val="00D52FB7"/>
    <w:rsid w:val="00D53CF5"/>
    <w:rsid w:val="00D54212"/>
    <w:rsid w:val="00D544EA"/>
    <w:rsid w:val="00D549C0"/>
    <w:rsid w:val="00D54B0E"/>
    <w:rsid w:val="00D55336"/>
    <w:rsid w:val="00D55E13"/>
    <w:rsid w:val="00D56153"/>
    <w:rsid w:val="00D5618A"/>
    <w:rsid w:val="00D57316"/>
    <w:rsid w:val="00D579F2"/>
    <w:rsid w:val="00D57ACC"/>
    <w:rsid w:val="00D60C15"/>
    <w:rsid w:val="00D616E1"/>
    <w:rsid w:val="00D6224D"/>
    <w:rsid w:val="00D623FE"/>
    <w:rsid w:val="00D627E5"/>
    <w:rsid w:val="00D62818"/>
    <w:rsid w:val="00D63442"/>
    <w:rsid w:val="00D6460E"/>
    <w:rsid w:val="00D647C5"/>
    <w:rsid w:val="00D6482C"/>
    <w:rsid w:val="00D64C31"/>
    <w:rsid w:val="00D64F5F"/>
    <w:rsid w:val="00D64F76"/>
    <w:rsid w:val="00D66992"/>
    <w:rsid w:val="00D66B6B"/>
    <w:rsid w:val="00D6739B"/>
    <w:rsid w:val="00D67533"/>
    <w:rsid w:val="00D7065F"/>
    <w:rsid w:val="00D70914"/>
    <w:rsid w:val="00D7177F"/>
    <w:rsid w:val="00D7185F"/>
    <w:rsid w:val="00D729C6"/>
    <w:rsid w:val="00D7316E"/>
    <w:rsid w:val="00D73D44"/>
    <w:rsid w:val="00D74130"/>
    <w:rsid w:val="00D741AA"/>
    <w:rsid w:val="00D74A8E"/>
    <w:rsid w:val="00D74E1D"/>
    <w:rsid w:val="00D7577A"/>
    <w:rsid w:val="00D75E36"/>
    <w:rsid w:val="00D75F4D"/>
    <w:rsid w:val="00D7631E"/>
    <w:rsid w:val="00D7666C"/>
    <w:rsid w:val="00D7677F"/>
    <w:rsid w:val="00D76EA0"/>
    <w:rsid w:val="00D771BE"/>
    <w:rsid w:val="00D77787"/>
    <w:rsid w:val="00D777D6"/>
    <w:rsid w:val="00D77A9B"/>
    <w:rsid w:val="00D80130"/>
    <w:rsid w:val="00D802E1"/>
    <w:rsid w:val="00D810AB"/>
    <w:rsid w:val="00D810FC"/>
    <w:rsid w:val="00D8147D"/>
    <w:rsid w:val="00D81BF9"/>
    <w:rsid w:val="00D821AA"/>
    <w:rsid w:val="00D826A0"/>
    <w:rsid w:val="00D828D0"/>
    <w:rsid w:val="00D83162"/>
    <w:rsid w:val="00D8339A"/>
    <w:rsid w:val="00D83743"/>
    <w:rsid w:val="00D83A34"/>
    <w:rsid w:val="00D84189"/>
    <w:rsid w:val="00D845AA"/>
    <w:rsid w:val="00D84CCE"/>
    <w:rsid w:val="00D8561D"/>
    <w:rsid w:val="00D85D4D"/>
    <w:rsid w:val="00D86471"/>
    <w:rsid w:val="00D867D0"/>
    <w:rsid w:val="00D868A4"/>
    <w:rsid w:val="00D86C9C"/>
    <w:rsid w:val="00D871CC"/>
    <w:rsid w:val="00D87325"/>
    <w:rsid w:val="00D87DEF"/>
    <w:rsid w:val="00D90269"/>
    <w:rsid w:val="00D917E5"/>
    <w:rsid w:val="00D91F22"/>
    <w:rsid w:val="00D9215A"/>
    <w:rsid w:val="00D9219C"/>
    <w:rsid w:val="00D923A0"/>
    <w:rsid w:val="00D925A6"/>
    <w:rsid w:val="00D92D9D"/>
    <w:rsid w:val="00D93EF9"/>
    <w:rsid w:val="00D96041"/>
    <w:rsid w:val="00D965B7"/>
    <w:rsid w:val="00D9665A"/>
    <w:rsid w:val="00D96838"/>
    <w:rsid w:val="00D9704F"/>
    <w:rsid w:val="00D9764B"/>
    <w:rsid w:val="00D97D8E"/>
    <w:rsid w:val="00DA0A18"/>
    <w:rsid w:val="00DA0BBF"/>
    <w:rsid w:val="00DA163D"/>
    <w:rsid w:val="00DA1A06"/>
    <w:rsid w:val="00DA29CA"/>
    <w:rsid w:val="00DA30B5"/>
    <w:rsid w:val="00DA34E6"/>
    <w:rsid w:val="00DA34F2"/>
    <w:rsid w:val="00DA4110"/>
    <w:rsid w:val="00DA411C"/>
    <w:rsid w:val="00DA4829"/>
    <w:rsid w:val="00DA4E34"/>
    <w:rsid w:val="00DA4EDF"/>
    <w:rsid w:val="00DA4FFF"/>
    <w:rsid w:val="00DA5310"/>
    <w:rsid w:val="00DA5F57"/>
    <w:rsid w:val="00DA6914"/>
    <w:rsid w:val="00DA6A7B"/>
    <w:rsid w:val="00DA6D3C"/>
    <w:rsid w:val="00DA6E12"/>
    <w:rsid w:val="00DA72CB"/>
    <w:rsid w:val="00DA75AF"/>
    <w:rsid w:val="00DA7E2D"/>
    <w:rsid w:val="00DB133C"/>
    <w:rsid w:val="00DB1F0E"/>
    <w:rsid w:val="00DB2CB6"/>
    <w:rsid w:val="00DB30AC"/>
    <w:rsid w:val="00DB42B8"/>
    <w:rsid w:val="00DB504A"/>
    <w:rsid w:val="00DB50CD"/>
    <w:rsid w:val="00DB5191"/>
    <w:rsid w:val="00DB5238"/>
    <w:rsid w:val="00DB5D49"/>
    <w:rsid w:val="00DB6B41"/>
    <w:rsid w:val="00DB7425"/>
    <w:rsid w:val="00DC040E"/>
    <w:rsid w:val="00DC0665"/>
    <w:rsid w:val="00DC0E1C"/>
    <w:rsid w:val="00DC1C36"/>
    <w:rsid w:val="00DC1FA2"/>
    <w:rsid w:val="00DC20D9"/>
    <w:rsid w:val="00DC224A"/>
    <w:rsid w:val="00DC28C3"/>
    <w:rsid w:val="00DC305F"/>
    <w:rsid w:val="00DC343E"/>
    <w:rsid w:val="00DC399D"/>
    <w:rsid w:val="00DC3DC7"/>
    <w:rsid w:val="00DC447E"/>
    <w:rsid w:val="00DC480E"/>
    <w:rsid w:val="00DC4C8A"/>
    <w:rsid w:val="00DC4DEA"/>
    <w:rsid w:val="00DC4E6E"/>
    <w:rsid w:val="00DC5EA4"/>
    <w:rsid w:val="00DC63D9"/>
    <w:rsid w:val="00DC63F2"/>
    <w:rsid w:val="00DC6849"/>
    <w:rsid w:val="00DC69FC"/>
    <w:rsid w:val="00DC70F9"/>
    <w:rsid w:val="00DC74A5"/>
    <w:rsid w:val="00DC7915"/>
    <w:rsid w:val="00DC7CBE"/>
    <w:rsid w:val="00DC7D9E"/>
    <w:rsid w:val="00DD01B3"/>
    <w:rsid w:val="00DD126E"/>
    <w:rsid w:val="00DD148C"/>
    <w:rsid w:val="00DD155B"/>
    <w:rsid w:val="00DD15B5"/>
    <w:rsid w:val="00DD1F64"/>
    <w:rsid w:val="00DD2171"/>
    <w:rsid w:val="00DD2CCA"/>
    <w:rsid w:val="00DD36EE"/>
    <w:rsid w:val="00DD3F13"/>
    <w:rsid w:val="00DD4D90"/>
    <w:rsid w:val="00DD4EC4"/>
    <w:rsid w:val="00DD5235"/>
    <w:rsid w:val="00DD547F"/>
    <w:rsid w:val="00DD5722"/>
    <w:rsid w:val="00DD6C7A"/>
    <w:rsid w:val="00DD7339"/>
    <w:rsid w:val="00DD73B5"/>
    <w:rsid w:val="00DD7A9B"/>
    <w:rsid w:val="00DD7B82"/>
    <w:rsid w:val="00DD7E07"/>
    <w:rsid w:val="00DE0333"/>
    <w:rsid w:val="00DE059C"/>
    <w:rsid w:val="00DE10AD"/>
    <w:rsid w:val="00DE1DD5"/>
    <w:rsid w:val="00DE4122"/>
    <w:rsid w:val="00DE4218"/>
    <w:rsid w:val="00DE4B2C"/>
    <w:rsid w:val="00DE6816"/>
    <w:rsid w:val="00DE693F"/>
    <w:rsid w:val="00DE696D"/>
    <w:rsid w:val="00DE6DD7"/>
    <w:rsid w:val="00DE7BE3"/>
    <w:rsid w:val="00DE7C12"/>
    <w:rsid w:val="00DF0006"/>
    <w:rsid w:val="00DF0B0A"/>
    <w:rsid w:val="00DF12A2"/>
    <w:rsid w:val="00DF2A1B"/>
    <w:rsid w:val="00DF2B5E"/>
    <w:rsid w:val="00DF2BEF"/>
    <w:rsid w:val="00DF334E"/>
    <w:rsid w:val="00DF37A8"/>
    <w:rsid w:val="00DF3929"/>
    <w:rsid w:val="00DF3AB2"/>
    <w:rsid w:val="00DF435C"/>
    <w:rsid w:val="00DF43F1"/>
    <w:rsid w:val="00DF4522"/>
    <w:rsid w:val="00DF5170"/>
    <w:rsid w:val="00DF5269"/>
    <w:rsid w:val="00DF539E"/>
    <w:rsid w:val="00DF5402"/>
    <w:rsid w:val="00DF54EB"/>
    <w:rsid w:val="00DF5960"/>
    <w:rsid w:val="00DF62FF"/>
    <w:rsid w:val="00DF64C4"/>
    <w:rsid w:val="00DF6B9E"/>
    <w:rsid w:val="00DF6D2F"/>
    <w:rsid w:val="00DF6E52"/>
    <w:rsid w:val="00DF7099"/>
    <w:rsid w:val="00DF72AF"/>
    <w:rsid w:val="00DF7C34"/>
    <w:rsid w:val="00E00252"/>
    <w:rsid w:val="00E01390"/>
    <w:rsid w:val="00E01D69"/>
    <w:rsid w:val="00E0202E"/>
    <w:rsid w:val="00E0273B"/>
    <w:rsid w:val="00E02955"/>
    <w:rsid w:val="00E02A00"/>
    <w:rsid w:val="00E0377C"/>
    <w:rsid w:val="00E037A4"/>
    <w:rsid w:val="00E03805"/>
    <w:rsid w:val="00E03D5E"/>
    <w:rsid w:val="00E03F62"/>
    <w:rsid w:val="00E04083"/>
    <w:rsid w:val="00E0430E"/>
    <w:rsid w:val="00E0443B"/>
    <w:rsid w:val="00E049C5"/>
    <w:rsid w:val="00E04BA7"/>
    <w:rsid w:val="00E04D96"/>
    <w:rsid w:val="00E05040"/>
    <w:rsid w:val="00E0693B"/>
    <w:rsid w:val="00E06EE0"/>
    <w:rsid w:val="00E070E8"/>
    <w:rsid w:val="00E07115"/>
    <w:rsid w:val="00E076E1"/>
    <w:rsid w:val="00E07B32"/>
    <w:rsid w:val="00E100EE"/>
    <w:rsid w:val="00E107F2"/>
    <w:rsid w:val="00E109E4"/>
    <w:rsid w:val="00E114A0"/>
    <w:rsid w:val="00E11A34"/>
    <w:rsid w:val="00E11DBE"/>
    <w:rsid w:val="00E11F64"/>
    <w:rsid w:val="00E120DA"/>
    <w:rsid w:val="00E1254B"/>
    <w:rsid w:val="00E13EA1"/>
    <w:rsid w:val="00E142B5"/>
    <w:rsid w:val="00E14F20"/>
    <w:rsid w:val="00E15BC5"/>
    <w:rsid w:val="00E1616F"/>
    <w:rsid w:val="00E165C9"/>
    <w:rsid w:val="00E17396"/>
    <w:rsid w:val="00E1758C"/>
    <w:rsid w:val="00E17770"/>
    <w:rsid w:val="00E17F7A"/>
    <w:rsid w:val="00E206FF"/>
    <w:rsid w:val="00E20A5B"/>
    <w:rsid w:val="00E216CD"/>
    <w:rsid w:val="00E217CE"/>
    <w:rsid w:val="00E229BF"/>
    <w:rsid w:val="00E234F8"/>
    <w:rsid w:val="00E23656"/>
    <w:rsid w:val="00E238E8"/>
    <w:rsid w:val="00E239B4"/>
    <w:rsid w:val="00E23A04"/>
    <w:rsid w:val="00E24353"/>
    <w:rsid w:val="00E24407"/>
    <w:rsid w:val="00E2484F"/>
    <w:rsid w:val="00E25183"/>
    <w:rsid w:val="00E253E4"/>
    <w:rsid w:val="00E25C5C"/>
    <w:rsid w:val="00E2689C"/>
    <w:rsid w:val="00E26950"/>
    <w:rsid w:val="00E27129"/>
    <w:rsid w:val="00E3005D"/>
    <w:rsid w:val="00E3037F"/>
    <w:rsid w:val="00E30D68"/>
    <w:rsid w:val="00E31138"/>
    <w:rsid w:val="00E31369"/>
    <w:rsid w:val="00E31B7E"/>
    <w:rsid w:val="00E31EB7"/>
    <w:rsid w:val="00E32AA4"/>
    <w:rsid w:val="00E33051"/>
    <w:rsid w:val="00E3335B"/>
    <w:rsid w:val="00E33C87"/>
    <w:rsid w:val="00E3415E"/>
    <w:rsid w:val="00E343FB"/>
    <w:rsid w:val="00E34625"/>
    <w:rsid w:val="00E34A2B"/>
    <w:rsid w:val="00E350BC"/>
    <w:rsid w:val="00E3537F"/>
    <w:rsid w:val="00E358D3"/>
    <w:rsid w:val="00E35CD3"/>
    <w:rsid w:val="00E36CA1"/>
    <w:rsid w:val="00E3740E"/>
    <w:rsid w:val="00E400D8"/>
    <w:rsid w:val="00E4049E"/>
    <w:rsid w:val="00E40C70"/>
    <w:rsid w:val="00E41233"/>
    <w:rsid w:val="00E4127A"/>
    <w:rsid w:val="00E4199A"/>
    <w:rsid w:val="00E42DDA"/>
    <w:rsid w:val="00E43666"/>
    <w:rsid w:val="00E436EA"/>
    <w:rsid w:val="00E43E32"/>
    <w:rsid w:val="00E44747"/>
    <w:rsid w:val="00E44A07"/>
    <w:rsid w:val="00E44DAC"/>
    <w:rsid w:val="00E44E61"/>
    <w:rsid w:val="00E452FA"/>
    <w:rsid w:val="00E45F45"/>
    <w:rsid w:val="00E46F1D"/>
    <w:rsid w:val="00E471CE"/>
    <w:rsid w:val="00E500F5"/>
    <w:rsid w:val="00E51124"/>
    <w:rsid w:val="00E51BC7"/>
    <w:rsid w:val="00E51E86"/>
    <w:rsid w:val="00E51F8D"/>
    <w:rsid w:val="00E52423"/>
    <w:rsid w:val="00E524AF"/>
    <w:rsid w:val="00E53418"/>
    <w:rsid w:val="00E53BBF"/>
    <w:rsid w:val="00E53E23"/>
    <w:rsid w:val="00E54311"/>
    <w:rsid w:val="00E545BE"/>
    <w:rsid w:val="00E54A18"/>
    <w:rsid w:val="00E54A47"/>
    <w:rsid w:val="00E5597D"/>
    <w:rsid w:val="00E56D7E"/>
    <w:rsid w:val="00E56E7B"/>
    <w:rsid w:val="00E57179"/>
    <w:rsid w:val="00E57F3B"/>
    <w:rsid w:val="00E609AB"/>
    <w:rsid w:val="00E60E4B"/>
    <w:rsid w:val="00E61297"/>
    <w:rsid w:val="00E615FA"/>
    <w:rsid w:val="00E61BC0"/>
    <w:rsid w:val="00E62DA0"/>
    <w:rsid w:val="00E6306F"/>
    <w:rsid w:val="00E63081"/>
    <w:rsid w:val="00E63BD1"/>
    <w:rsid w:val="00E64333"/>
    <w:rsid w:val="00E64C8C"/>
    <w:rsid w:val="00E65332"/>
    <w:rsid w:val="00E65A78"/>
    <w:rsid w:val="00E65C4F"/>
    <w:rsid w:val="00E65F0D"/>
    <w:rsid w:val="00E663D0"/>
    <w:rsid w:val="00E66926"/>
    <w:rsid w:val="00E66FFC"/>
    <w:rsid w:val="00E7183E"/>
    <w:rsid w:val="00E71EF1"/>
    <w:rsid w:val="00E72411"/>
    <w:rsid w:val="00E725F3"/>
    <w:rsid w:val="00E72BBA"/>
    <w:rsid w:val="00E72BD3"/>
    <w:rsid w:val="00E72E47"/>
    <w:rsid w:val="00E72FB8"/>
    <w:rsid w:val="00E73711"/>
    <w:rsid w:val="00E74BE0"/>
    <w:rsid w:val="00E74D50"/>
    <w:rsid w:val="00E75A09"/>
    <w:rsid w:val="00E75C14"/>
    <w:rsid w:val="00E766CD"/>
    <w:rsid w:val="00E77298"/>
    <w:rsid w:val="00E7766F"/>
    <w:rsid w:val="00E777E1"/>
    <w:rsid w:val="00E802A5"/>
    <w:rsid w:val="00E80384"/>
    <w:rsid w:val="00E806D0"/>
    <w:rsid w:val="00E80851"/>
    <w:rsid w:val="00E8093B"/>
    <w:rsid w:val="00E8155F"/>
    <w:rsid w:val="00E81762"/>
    <w:rsid w:val="00E81B18"/>
    <w:rsid w:val="00E82CD5"/>
    <w:rsid w:val="00E833AC"/>
    <w:rsid w:val="00E8493C"/>
    <w:rsid w:val="00E84FCD"/>
    <w:rsid w:val="00E85ED0"/>
    <w:rsid w:val="00E86EEF"/>
    <w:rsid w:val="00E86F76"/>
    <w:rsid w:val="00E877B4"/>
    <w:rsid w:val="00E90E4A"/>
    <w:rsid w:val="00E90FD3"/>
    <w:rsid w:val="00E91899"/>
    <w:rsid w:val="00E919E5"/>
    <w:rsid w:val="00E91B87"/>
    <w:rsid w:val="00E920F2"/>
    <w:rsid w:val="00E92B3A"/>
    <w:rsid w:val="00E92C4A"/>
    <w:rsid w:val="00E93153"/>
    <w:rsid w:val="00E93614"/>
    <w:rsid w:val="00E9399C"/>
    <w:rsid w:val="00E93BC1"/>
    <w:rsid w:val="00E93FC0"/>
    <w:rsid w:val="00E947F6"/>
    <w:rsid w:val="00E94D4A"/>
    <w:rsid w:val="00E953B1"/>
    <w:rsid w:val="00E953BD"/>
    <w:rsid w:val="00E95495"/>
    <w:rsid w:val="00E95BB7"/>
    <w:rsid w:val="00E95D7E"/>
    <w:rsid w:val="00E963DA"/>
    <w:rsid w:val="00E9656E"/>
    <w:rsid w:val="00E96A6C"/>
    <w:rsid w:val="00E973BF"/>
    <w:rsid w:val="00E97679"/>
    <w:rsid w:val="00E97856"/>
    <w:rsid w:val="00E97BA3"/>
    <w:rsid w:val="00E97CB4"/>
    <w:rsid w:val="00EA07FA"/>
    <w:rsid w:val="00EA1062"/>
    <w:rsid w:val="00EA1A67"/>
    <w:rsid w:val="00EA3469"/>
    <w:rsid w:val="00EA44BB"/>
    <w:rsid w:val="00EA4A99"/>
    <w:rsid w:val="00EA4D90"/>
    <w:rsid w:val="00EA54DE"/>
    <w:rsid w:val="00EA5522"/>
    <w:rsid w:val="00EA589A"/>
    <w:rsid w:val="00EA590D"/>
    <w:rsid w:val="00EA62A9"/>
    <w:rsid w:val="00EA69B3"/>
    <w:rsid w:val="00EA7356"/>
    <w:rsid w:val="00EA7BA9"/>
    <w:rsid w:val="00EA7F66"/>
    <w:rsid w:val="00EB02AD"/>
    <w:rsid w:val="00EB04F0"/>
    <w:rsid w:val="00EB064B"/>
    <w:rsid w:val="00EB184C"/>
    <w:rsid w:val="00EB273D"/>
    <w:rsid w:val="00EB32BE"/>
    <w:rsid w:val="00EB332E"/>
    <w:rsid w:val="00EB337C"/>
    <w:rsid w:val="00EB3C9F"/>
    <w:rsid w:val="00EB55A5"/>
    <w:rsid w:val="00EB683A"/>
    <w:rsid w:val="00EB6BAF"/>
    <w:rsid w:val="00EB6E1A"/>
    <w:rsid w:val="00EB6F3E"/>
    <w:rsid w:val="00EB71C1"/>
    <w:rsid w:val="00EB76F7"/>
    <w:rsid w:val="00EB7BCB"/>
    <w:rsid w:val="00EC04D9"/>
    <w:rsid w:val="00EC076C"/>
    <w:rsid w:val="00EC0E53"/>
    <w:rsid w:val="00EC11E5"/>
    <w:rsid w:val="00EC2AE7"/>
    <w:rsid w:val="00EC2B17"/>
    <w:rsid w:val="00EC3648"/>
    <w:rsid w:val="00EC39F4"/>
    <w:rsid w:val="00EC40A1"/>
    <w:rsid w:val="00EC40CA"/>
    <w:rsid w:val="00EC4142"/>
    <w:rsid w:val="00EC43B4"/>
    <w:rsid w:val="00EC48D9"/>
    <w:rsid w:val="00EC4A1D"/>
    <w:rsid w:val="00EC4E72"/>
    <w:rsid w:val="00EC53D2"/>
    <w:rsid w:val="00EC5B2A"/>
    <w:rsid w:val="00EC6790"/>
    <w:rsid w:val="00EC6811"/>
    <w:rsid w:val="00EC683D"/>
    <w:rsid w:val="00EC685F"/>
    <w:rsid w:val="00EC6AF2"/>
    <w:rsid w:val="00EC7A85"/>
    <w:rsid w:val="00EC7C59"/>
    <w:rsid w:val="00ED02E3"/>
    <w:rsid w:val="00ED1504"/>
    <w:rsid w:val="00ED152F"/>
    <w:rsid w:val="00ED226C"/>
    <w:rsid w:val="00ED24E2"/>
    <w:rsid w:val="00ED2AEB"/>
    <w:rsid w:val="00ED3C9D"/>
    <w:rsid w:val="00ED47F6"/>
    <w:rsid w:val="00ED4D39"/>
    <w:rsid w:val="00ED50D0"/>
    <w:rsid w:val="00ED5584"/>
    <w:rsid w:val="00ED5B39"/>
    <w:rsid w:val="00ED5E02"/>
    <w:rsid w:val="00ED61FF"/>
    <w:rsid w:val="00ED64D1"/>
    <w:rsid w:val="00ED6B74"/>
    <w:rsid w:val="00ED712A"/>
    <w:rsid w:val="00ED7FA4"/>
    <w:rsid w:val="00EE1E56"/>
    <w:rsid w:val="00EE1F34"/>
    <w:rsid w:val="00EE2177"/>
    <w:rsid w:val="00EE2822"/>
    <w:rsid w:val="00EE28C2"/>
    <w:rsid w:val="00EE2DFE"/>
    <w:rsid w:val="00EE3A9E"/>
    <w:rsid w:val="00EE486D"/>
    <w:rsid w:val="00EE4D13"/>
    <w:rsid w:val="00EE4F4C"/>
    <w:rsid w:val="00EE550C"/>
    <w:rsid w:val="00EE59B3"/>
    <w:rsid w:val="00EE6243"/>
    <w:rsid w:val="00EE64EB"/>
    <w:rsid w:val="00EE6BB1"/>
    <w:rsid w:val="00EE7793"/>
    <w:rsid w:val="00EF0264"/>
    <w:rsid w:val="00EF027C"/>
    <w:rsid w:val="00EF066E"/>
    <w:rsid w:val="00EF0692"/>
    <w:rsid w:val="00EF0A58"/>
    <w:rsid w:val="00EF0AED"/>
    <w:rsid w:val="00EF0B41"/>
    <w:rsid w:val="00EF14F3"/>
    <w:rsid w:val="00EF16AA"/>
    <w:rsid w:val="00EF1A78"/>
    <w:rsid w:val="00EF23DB"/>
    <w:rsid w:val="00EF2F92"/>
    <w:rsid w:val="00EF36D1"/>
    <w:rsid w:val="00EF3748"/>
    <w:rsid w:val="00EF4876"/>
    <w:rsid w:val="00EF54A5"/>
    <w:rsid w:val="00EF616B"/>
    <w:rsid w:val="00EF6D21"/>
    <w:rsid w:val="00EF7115"/>
    <w:rsid w:val="00EF71B3"/>
    <w:rsid w:val="00EF7558"/>
    <w:rsid w:val="00EF7AAD"/>
    <w:rsid w:val="00EF7C99"/>
    <w:rsid w:val="00F0073D"/>
    <w:rsid w:val="00F00DE5"/>
    <w:rsid w:val="00F0172C"/>
    <w:rsid w:val="00F01BE8"/>
    <w:rsid w:val="00F01ED3"/>
    <w:rsid w:val="00F01F80"/>
    <w:rsid w:val="00F0253B"/>
    <w:rsid w:val="00F029B8"/>
    <w:rsid w:val="00F02E48"/>
    <w:rsid w:val="00F03259"/>
    <w:rsid w:val="00F036E9"/>
    <w:rsid w:val="00F03FD7"/>
    <w:rsid w:val="00F042FE"/>
    <w:rsid w:val="00F04F2D"/>
    <w:rsid w:val="00F05083"/>
    <w:rsid w:val="00F05121"/>
    <w:rsid w:val="00F05FF0"/>
    <w:rsid w:val="00F06670"/>
    <w:rsid w:val="00F072FC"/>
    <w:rsid w:val="00F07C2A"/>
    <w:rsid w:val="00F10932"/>
    <w:rsid w:val="00F1107C"/>
    <w:rsid w:val="00F11CD8"/>
    <w:rsid w:val="00F11D60"/>
    <w:rsid w:val="00F11F1A"/>
    <w:rsid w:val="00F12305"/>
    <w:rsid w:val="00F12A31"/>
    <w:rsid w:val="00F1330B"/>
    <w:rsid w:val="00F134BC"/>
    <w:rsid w:val="00F13976"/>
    <w:rsid w:val="00F13A51"/>
    <w:rsid w:val="00F14236"/>
    <w:rsid w:val="00F14311"/>
    <w:rsid w:val="00F14655"/>
    <w:rsid w:val="00F14B3B"/>
    <w:rsid w:val="00F14DC3"/>
    <w:rsid w:val="00F15231"/>
    <w:rsid w:val="00F15263"/>
    <w:rsid w:val="00F15344"/>
    <w:rsid w:val="00F1552F"/>
    <w:rsid w:val="00F15810"/>
    <w:rsid w:val="00F15BD2"/>
    <w:rsid w:val="00F15BF2"/>
    <w:rsid w:val="00F1638B"/>
    <w:rsid w:val="00F16A7A"/>
    <w:rsid w:val="00F16E3B"/>
    <w:rsid w:val="00F1777E"/>
    <w:rsid w:val="00F17A2C"/>
    <w:rsid w:val="00F17D92"/>
    <w:rsid w:val="00F20112"/>
    <w:rsid w:val="00F20461"/>
    <w:rsid w:val="00F20B6C"/>
    <w:rsid w:val="00F20F37"/>
    <w:rsid w:val="00F2141E"/>
    <w:rsid w:val="00F21BF8"/>
    <w:rsid w:val="00F21D0F"/>
    <w:rsid w:val="00F21D19"/>
    <w:rsid w:val="00F22830"/>
    <w:rsid w:val="00F2304B"/>
    <w:rsid w:val="00F2314C"/>
    <w:rsid w:val="00F2365D"/>
    <w:rsid w:val="00F2466C"/>
    <w:rsid w:val="00F24891"/>
    <w:rsid w:val="00F24C56"/>
    <w:rsid w:val="00F25678"/>
    <w:rsid w:val="00F264B0"/>
    <w:rsid w:val="00F26549"/>
    <w:rsid w:val="00F26FF2"/>
    <w:rsid w:val="00F27360"/>
    <w:rsid w:val="00F27781"/>
    <w:rsid w:val="00F27B7D"/>
    <w:rsid w:val="00F300AB"/>
    <w:rsid w:val="00F3085C"/>
    <w:rsid w:val="00F309E3"/>
    <w:rsid w:val="00F30B29"/>
    <w:rsid w:val="00F30BFC"/>
    <w:rsid w:val="00F30FC4"/>
    <w:rsid w:val="00F3101B"/>
    <w:rsid w:val="00F311AA"/>
    <w:rsid w:val="00F313BA"/>
    <w:rsid w:val="00F3209B"/>
    <w:rsid w:val="00F32953"/>
    <w:rsid w:val="00F32A27"/>
    <w:rsid w:val="00F32AC3"/>
    <w:rsid w:val="00F3310C"/>
    <w:rsid w:val="00F33648"/>
    <w:rsid w:val="00F3389F"/>
    <w:rsid w:val="00F33D8B"/>
    <w:rsid w:val="00F34476"/>
    <w:rsid w:val="00F349BC"/>
    <w:rsid w:val="00F34DB1"/>
    <w:rsid w:val="00F360D7"/>
    <w:rsid w:val="00F37323"/>
    <w:rsid w:val="00F377CD"/>
    <w:rsid w:val="00F37869"/>
    <w:rsid w:val="00F37CAE"/>
    <w:rsid w:val="00F40209"/>
    <w:rsid w:val="00F40880"/>
    <w:rsid w:val="00F40A4D"/>
    <w:rsid w:val="00F4102F"/>
    <w:rsid w:val="00F41E52"/>
    <w:rsid w:val="00F422BA"/>
    <w:rsid w:val="00F4236B"/>
    <w:rsid w:val="00F42ACE"/>
    <w:rsid w:val="00F42F53"/>
    <w:rsid w:val="00F4328C"/>
    <w:rsid w:val="00F43448"/>
    <w:rsid w:val="00F43740"/>
    <w:rsid w:val="00F44189"/>
    <w:rsid w:val="00F44C2D"/>
    <w:rsid w:val="00F454BC"/>
    <w:rsid w:val="00F45535"/>
    <w:rsid w:val="00F45616"/>
    <w:rsid w:val="00F45861"/>
    <w:rsid w:val="00F465D2"/>
    <w:rsid w:val="00F469A8"/>
    <w:rsid w:val="00F47FEB"/>
    <w:rsid w:val="00F50508"/>
    <w:rsid w:val="00F51014"/>
    <w:rsid w:val="00F5105E"/>
    <w:rsid w:val="00F52535"/>
    <w:rsid w:val="00F52ACC"/>
    <w:rsid w:val="00F53CA7"/>
    <w:rsid w:val="00F53CC3"/>
    <w:rsid w:val="00F53F2B"/>
    <w:rsid w:val="00F53F5B"/>
    <w:rsid w:val="00F540EE"/>
    <w:rsid w:val="00F54F8A"/>
    <w:rsid w:val="00F55A8A"/>
    <w:rsid w:val="00F5657D"/>
    <w:rsid w:val="00F56588"/>
    <w:rsid w:val="00F56BA2"/>
    <w:rsid w:val="00F56E1C"/>
    <w:rsid w:val="00F56FB0"/>
    <w:rsid w:val="00F56FE6"/>
    <w:rsid w:val="00F60F65"/>
    <w:rsid w:val="00F61005"/>
    <w:rsid w:val="00F61211"/>
    <w:rsid w:val="00F617FC"/>
    <w:rsid w:val="00F61EF5"/>
    <w:rsid w:val="00F62C75"/>
    <w:rsid w:val="00F62CAA"/>
    <w:rsid w:val="00F62CAC"/>
    <w:rsid w:val="00F62EB1"/>
    <w:rsid w:val="00F63489"/>
    <w:rsid w:val="00F635D8"/>
    <w:rsid w:val="00F63886"/>
    <w:rsid w:val="00F64162"/>
    <w:rsid w:val="00F645DA"/>
    <w:rsid w:val="00F64A52"/>
    <w:rsid w:val="00F652E5"/>
    <w:rsid w:val="00F65424"/>
    <w:rsid w:val="00F65513"/>
    <w:rsid w:val="00F65850"/>
    <w:rsid w:val="00F66739"/>
    <w:rsid w:val="00F66C8C"/>
    <w:rsid w:val="00F6736E"/>
    <w:rsid w:val="00F67467"/>
    <w:rsid w:val="00F67C8E"/>
    <w:rsid w:val="00F705A3"/>
    <w:rsid w:val="00F7101D"/>
    <w:rsid w:val="00F71690"/>
    <w:rsid w:val="00F71768"/>
    <w:rsid w:val="00F71955"/>
    <w:rsid w:val="00F71ABA"/>
    <w:rsid w:val="00F71AC2"/>
    <w:rsid w:val="00F72498"/>
    <w:rsid w:val="00F725C5"/>
    <w:rsid w:val="00F72703"/>
    <w:rsid w:val="00F730D1"/>
    <w:rsid w:val="00F73AD6"/>
    <w:rsid w:val="00F73C22"/>
    <w:rsid w:val="00F73DCA"/>
    <w:rsid w:val="00F7528D"/>
    <w:rsid w:val="00F763C8"/>
    <w:rsid w:val="00F76527"/>
    <w:rsid w:val="00F7672F"/>
    <w:rsid w:val="00F7683F"/>
    <w:rsid w:val="00F77344"/>
    <w:rsid w:val="00F779CC"/>
    <w:rsid w:val="00F80D16"/>
    <w:rsid w:val="00F80E18"/>
    <w:rsid w:val="00F80F53"/>
    <w:rsid w:val="00F80F80"/>
    <w:rsid w:val="00F81CFA"/>
    <w:rsid w:val="00F822EA"/>
    <w:rsid w:val="00F827C3"/>
    <w:rsid w:val="00F82E23"/>
    <w:rsid w:val="00F83027"/>
    <w:rsid w:val="00F83153"/>
    <w:rsid w:val="00F8418B"/>
    <w:rsid w:val="00F8461A"/>
    <w:rsid w:val="00F84FF8"/>
    <w:rsid w:val="00F854BA"/>
    <w:rsid w:val="00F87032"/>
    <w:rsid w:val="00F875ED"/>
    <w:rsid w:val="00F87D49"/>
    <w:rsid w:val="00F90C81"/>
    <w:rsid w:val="00F90F27"/>
    <w:rsid w:val="00F914C7"/>
    <w:rsid w:val="00F91725"/>
    <w:rsid w:val="00F91B82"/>
    <w:rsid w:val="00F91E9A"/>
    <w:rsid w:val="00F93D27"/>
    <w:rsid w:val="00F93F7E"/>
    <w:rsid w:val="00F9411F"/>
    <w:rsid w:val="00F95089"/>
    <w:rsid w:val="00F95505"/>
    <w:rsid w:val="00F9590F"/>
    <w:rsid w:val="00F95D7F"/>
    <w:rsid w:val="00F96181"/>
    <w:rsid w:val="00F96538"/>
    <w:rsid w:val="00F971F8"/>
    <w:rsid w:val="00F9798D"/>
    <w:rsid w:val="00F979C5"/>
    <w:rsid w:val="00FA0493"/>
    <w:rsid w:val="00FA0797"/>
    <w:rsid w:val="00FA131D"/>
    <w:rsid w:val="00FA151E"/>
    <w:rsid w:val="00FA1531"/>
    <w:rsid w:val="00FA195A"/>
    <w:rsid w:val="00FA1B34"/>
    <w:rsid w:val="00FA1D34"/>
    <w:rsid w:val="00FA2E14"/>
    <w:rsid w:val="00FA30F3"/>
    <w:rsid w:val="00FA3515"/>
    <w:rsid w:val="00FA3956"/>
    <w:rsid w:val="00FA4601"/>
    <w:rsid w:val="00FA4789"/>
    <w:rsid w:val="00FA4BA5"/>
    <w:rsid w:val="00FA4C36"/>
    <w:rsid w:val="00FA50FE"/>
    <w:rsid w:val="00FA51F8"/>
    <w:rsid w:val="00FA564A"/>
    <w:rsid w:val="00FA5B30"/>
    <w:rsid w:val="00FA5F98"/>
    <w:rsid w:val="00FA5FBA"/>
    <w:rsid w:val="00FA603D"/>
    <w:rsid w:val="00FA6956"/>
    <w:rsid w:val="00FA6CCA"/>
    <w:rsid w:val="00FA7A9E"/>
    <w:rsid w:val="00FA7C44"/>
    <w:rsid w:val="00FB01E5"/>
    <w:rsid w:val="00FB0419"/>
    <w:rsid w:val="00FB1120"/>
    <w:rsid w:val="00FB1394"/>
    <w:rsid w:val="00FB1D2C"/>
    <w:rsid w:val="00FB2AE3"/>
    <w:rsid w:val="00FB2C07"/>
    <w:rsid w:val="00FB2D5E"/>
    <w:rsid w:val="00FB306D"/>
    <w:rsid w:val="00FB35B1"/>
    <w:rsid w:val="00FB378E"/>
    <w:rsid w:val="00FB3951"/>
    <w:rsid w:val="00FB3A99"/>
    <w:rsid w:val="00FB48B1"/>
    <w:rsid w:val="00FB4D72"/>
    <w:rsid w:val="00FB5D91"/>
    <w:rsid w:val="00FB62A6"/>
    <w:rsid w:val="00FB7024"/>
    <w:rsid w:val="00FB7393"/>
    <w:rsid w:val="00FB7704"/>
    <w:rsid w:val="00FB7DE4"/>
    <w:rsid w:val="00FB7E3C"/>
    <w:rsid w:val="00FB7FA3"/>
    <w:rsid w:val="00FC0036"/>
    <w:rsid w:val="00FC02B6"/>
    <w:rsid w:val="00FC12A3"/>
    <w:rsid w:val="00FC1755"/>
    <w:rsid w:val="00FC1CF6"/>
    <w:rsid w:val="00FC2D99"/>
    <w:rsid w:val="00FC4ACB"/>
    <w:rsid w:val="00FC4F27"/>
    <w:rsid w:val="00FC514C"/>
    <w:rsid w:val="00FC57EE"/>
    <w:rsid w:val="00FC6425"/>
    <w:rsid w:val="00FC66C4"/>
    <w:rsid w:val="00FC68E1"/>
    <w:rsid w:val="00FC6C0C"/>
    <w:rsid w:val="00FC6D21"/>
    <w:rsid w:val="00FC6D78"/>
    <w:rsid w:val="00FD1E67"/>
    <w:rsid w:val="00FD22E4"/>
    <w:rsid w:val="00FD2310"/>
    <w:rsid w:val="00FD26E2"/>
    <w:rsid w:val="00FD2BB5"/>
    <w:rsid w:val="00FD2FBE"/>
    <w:rsid w:val="00FD3137"/>
    <w:rsid w:val="00FD3170"/>
    <w:rsid w:val="00FD3B30"/>
    <w:rsid w:val="00FD43AB"/>
    <w:rsid w:val="00FD457E"/>
    <w:rsid w:val="00FD45C8"/>
    <w:rsid w:val="00FD4824"/>
    <w:rsid w:val="00FD5065"/>
    <w:rsid w:val="00FD5BF9"/>
    <w:rsid w:val="00FD5FC5"/>
    <w:rsid w:val="00FD6704"/>
    <w:rsid w:val="00FD7A95"/>
    <w:rsid w:val="00FD7CDF"/>
    <w:rsid w:val="00FE04E9"/>
    <w:rsid w:val="00FE0815"/>
    <w:rsid w:val="00FE1598"/>
    <w:rsid w:val="00FE1A5F"/>
    <w:rsid w:val="00FE21A1"/>
    <w:rsid w:val="00FE28FD"/>
    <w:rsid w:val="00FE2CA8"/>
    <w:rsid w:val="00FE3920"/>
    <w:rsid w:val="00FE3BFD"/>
    <w:rsid w:val="00FE4362"/>
    <w:rsid w:val="00FE4A40"/>
    <w:rsid w:val="00FE553E"/>
    <w:rsid w:val="00FE691D"/>
    <w:rsid w:val="00FE6B90"/>
    <w:rsid w:val="00FE766A"/>
    <w:rsid w:val="00FF101A"/>
    <w:rsid w:val="00FF1265"/>
    <w:rsid w:val="00FF2754"/>
    <w:rsid w:val="00FF30A5"/>
    <w:rsid w:val="00FF4448"/>
    <w:rsid w:val="00FF46C8"/>
    <w:rsid w:val="00FF4AB8"/>
    <w:rsid w:val="00FF5679"/>
    <w:rsid w:val="00FF5A53"/>
    <w:rsid w:val="00FF5F14"/>
    <w:rsid w:val="00FF6E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68385"/>
  <w15:docId w15:val="{A24FC98C-6C62-4C72-95B3-674C8B8B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76"/>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012B23"/>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aliases w:val="Head 1"/>
    <w:basedOn w:val="Normal"/>
    <w:link w:val="OdlomakpopisaChar"/>
    <w:uiPriority w:val="99"/>
    <w:qFormat/>
    <w:rsid w:val="001B70D9"/>
    <w:pPr>
      <w:ind w:left="720"/>
      <w:contextualSpacing/>
      <w:jc w:val="left"/>
    </w:pPr>
    <w:rPr>
      <w:sz w:val="22"/>
      <w:lang w:val="en-US"/>
    </w:rPr>
  </w:style>
  <w:style w:type="character" w:customStyle="1" w:styleId="OdlomakpopisaChar">
    <w:name w:val="Odlomak popisa Char"/>
    <w:aliases w:val="Head 1 Char"/>
    <w:basedOn w:val="Zadanifontodlomka"/>
    <w:link w:val="Odlomakpopisa"/>
    <w:uiPriority w:val="99"/>
    <w:rsid w:val="001B70D9"/>
    <w:rPr>
      <w:lang w:val="en-US"/>
    </w:rPr>
  </w:style>
  <w:style w:type="table" w:styleId="Reetkatablice">
    <w:name w:val="Table Grid"/>
    <w:basedOn w:val="Obinatablica"/>
    <w:uiPriority w:val="5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iPriority w:val="99"/>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Naziv slike,tablice"/>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uiPriority w:val="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styleId="Nerijeenospominjanje">
    <w:name w:val="Unresolved Mention"/>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5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4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rsid w:val="0079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itablice">
    <w:name w:val="Sadržaji tablice"/>
    <w:basedOn w:val="Normal"/>
    <w:rsid w:val="00FB378E"/>
    <w:pPr>
      <w:suppressLineNumbers/>
      <w:suppressAutoHyphens/>
      <w:spacing w:after="0" w:line="240" w:lineRule="auto"/>
      <w:jc w:val="left"/>
    </w:pPr>
    <w:rPr>
      <w:rFonts w:ascii="Times New Roman" w:eastAsia="Times New Roman" w:hAnsi="Times New Roman" w:cs="Times New Roman"/>
      <w:szCs w:val="24"/>
      <w:lang w:val="en-GB" w:eastAsia="ar-SA"/>
    </w:rPr>
  </w:style>
  <w:style w:type="table" w:customStyle="1" w:styleId="Reetkatablice13">
    <w:name w:val="Rešetka tablice13"/>
    <w:basedOn w:val="Obinatablica"/>
    <w:next w:val="Reetkatablice"/>
    <w:rsid w:val="0031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257402251027514809gmail-t-9-8">
    <w:name w:val="m_1257402251027514809gmail-t-9-8"/>
    <w:basedOn w:val="Normal"/>
    <w:rsid w:val="002F6D86"/>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111">
    <w:name w:val="Rešetka tablice111"/>
    <w:basedOn w:val="Obinatablica"/>
    <w:next w:val="Reetkatablice"/>
    <w:uiPriority w:val="39"/>
    <w:rsid w:val="00065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FB2D5E"/>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4">
    <w:name w:val="Rešetka tablice14"/>
    <w:basedOn w:val="Obinatablica"/>
    <w:next w:val="Reetkatablice"/>
    <w:uiPriority w:val="39"/>
    <w:rsid w:val="000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9F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rsid w:val="0033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7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A8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E7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66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AB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566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4A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uiPriority w:val="39"/>
    <w:rsid w:val="007A6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2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
    <w:name w:val="Rešetka tablice1211"/>
    <w:basedOn w:val="Obinatablica"/>
    <w:next w:val="Reetkatablice"/>
    <w:rsid w:val="0033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uiPriority w:val="39"/>
    <w:rsid w:val="00650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83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33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33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
    <w:name w:val="Rešetka tablice122"/>
    <w:basedOn w:val="Obinatablica"/>
    <w:next w:val="Reetkatablice"/>
    <w:uiPriority w:val="39"/>
    <w:rsid w:val="0044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2">
    <w:name w:val="Rešetka tablice132"/>
    <w:basedOn w:val="Obinatablica"/>
    <w:next w:val="Reetkatablice"/>
    <w:uiPriority w:val="39"/>
    <w:rsid w:val="0044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D7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D7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8F6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62386105301049760gmail-tijeloteksta21">
    <w:name w:val="m_8362386105301049760gmail-tijeloteksta21"/>
    <w:basedOn w:val="Normal"/>
    <w:rsid w:val="00F540EE"/>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11111">
    <w:name w:val="Rešetka tablice111111"/>
    <w:basedOn w:val="Obinatablica"/>
    <w:next w:val="Reetkatablice"/>
    <w:uiPriority w:val="39"/>
    <w:rsid w:val="007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7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7097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styleId="Svijetlareetkatablice">
    <w:name w:val="Grid Table Light"/>
    <w:basedOn w:val="Obinatablica"/>
    <w:uiPriority w:val="40"/>
    <w:rsid w:val="00F454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rsid w:val="00BF779E"/>
    <w:pPr>
      <w:spacing w:after="200" w:line="276" w:lineRule="auto"/>
    </w:pPr>
    <w:rPr>
      <w:rFonts w:ascii="Calibri" w:eastAsia="Calibri" w:hAnsi="Calibri" w:cs="Calibri"/>
      <w:color w:val="000000"/>
      <w:lang w:eastAsia="hr-HR"/>
    </w:rPr>
  </w:style>
  <w:style w:type="table" w:customStyle="1" w:styleId="Reetkatablice151">
    <w:name w:val="Rešetka tablice15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3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1">
    <w:name w:val="Rešetka tablice12111"/>
    <w:basedOn w:val="Obinatablica"/>
    <w:next w:val="Reetkatablice"/>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unhideWhenUsed/>
    <w:rsid w:val="006F2ADF"/>
    <w:pPr>
      <w:spacing w:after="120"/>
      <w:ind w:left="283"/>
    </w:pPr>
  </w:style>
  <w:style w:type="character" w:customStyle="1" w:styleId="UvuenotijelotekstaChar">
    <w:name w:val="Uvučeno tijelo teksta Char"/>
    <w:basedOn w:val="Zadanifontodlomka"/>
    <w:link w:val="Uvuenotijeloteksta"/>
    <w:uiPriority w:val="99"/>
    <w:rsid w:val="006F2ADF"/>
    <w:rPr>
      <w:sz w:val="24"/>
    </w:rPr>
  </w:style>
  <w:style w:type="paragraph" w:customStyle="1" w:styleId="t-98-20">
    <w:name w:val="t-98-2"/>
    <w:basedOn w:val="Normal"/>
    <w:rsid w:val="006F2ADF"/>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t-9-8">
    <w:name w:val="t-9-8"/>
    <w:basedOn w:val="Normal"/>
    <w:rsid w:val="006F2ADF"/>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59"/>
    <w:rsid w:val="006F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next w:val="Svijetlareetkatablice"/>
    <w:uiPriority w:val="40"/>
    <w:rsid w:val="006F2A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etkatablice201">
    <w:name w:val="Rešetka tablice201"/>
    <w:basedOn w:val="Obinatablica"/>
    <w:next w:val="Reetkatablice"/>
    <w:uiPriority w:val="39"/>
    <w:rsid w:val="001A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39"/>
    <w:rsid w:val="00194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2">
    <w:name w:val="Rešetka tablice1022"/>
    <w:basedOn w:val="Obinatablica"/>
    <w:next w:val="Reetkatablice"/>
    <w:uiPriority w:val="39"/>
    <w:rsid w:val="00466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BF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941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9D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066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0E4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
    <w:name w:val="Rešetka tablice110"/>
    <w:basedOn w:val="Obinatablica"/>
    <w:next w:val="Reetkatablice"/>
    <w:rsid w:val="0052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39"/>
    <w:rsid w:val="00B76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B76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6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6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146654631284072441msolistparagraph">
    <w:name w:val="m_-8146654631284072441msolistparagraph"/>
    <w:basedOn w:val="Normal"/>
    <w:rsid w:val="006E7FD4"/>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Bull1">
    <w:name w:val="Bull1"/>
    <w:basedOn w:val="Normal"/>
    <w:uiPriority w:val="99"/>
    <w:rsid w:val="003E584F"/>
    <w:pPr>
      <w:numPr>
        <w:numId w:val="158"/>
      </w:numPr>
      <w:spacing w:before="120" w:after="120" w:line="340" w:lineRule="exact"/>
      <w:jc w:val="left"/>
    </w:pPr>
    <w:rPr>
      <w:rFonts w:ascii="Times New Roman" w:eastAsia="Times New Roman" w:hAnsi="Times New Roman" w:cs="Times New Roman"/>
      <w:i/>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175270846">
      <w:bodyDiv w:val="1"/>
      <w:marLeft w:val="0"/>
      <w:marRight w:val="0"/>
      <w:marTop w:val="0"/>
      <w:marBottom w:val="0"/>
      <w:divBdr>
        <w:top w:val="none" w:sz="0" w:space="0" w:color="auto"/>
        <w:left w:val="none" w:sz="0" w:space="0" w:color="auto"/>
        <w:bottom w:val="none" w:sz="0" w:space="0" w:color="auto"/>
        <w:right w:val="none" w:sz="0" w:space="0" w:color="auto"/>
      </w:divBdr>
    </w:div>
    <w:div w:id="243951467">
      <w:bodyDiv w:val="1"/>
      <w:marLeft w:val="0"/>
      <w:marRight w:val="0"/>
      <w:marTop w:val="0"/>
      <w:marBottom w:val="0"/>
      <w:divBdr>
        <w:top w:val="none" w:sz="0" w:space="0" w:color="auto"/>
        <w:left w:val="none" w:sz="0" w:space="0" w:color="auto"/>
        <w:bottom w:val="none" w:sz="0" w:space="0" w:color="auto"/>
        <w:right w:val="none" w:sz="0" w:space="0" w:color="auto"/>
      </w:divBdr>
    </w:div>
    <w:div w:id="311908599">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14867017">
      <w:bodyDiv w:val="1"/>
      <w:marLeft w:val="0"/>
      <w:marRight w:val="0"/>
      <w:marTop w:val="0"/>
      <w:marBottom w:val="0"/>
      <w:divBdr>
        <w:top w:val="none" w:sz="0" w:space="0" w:color="auto"/>
        <w:left w:val="none" w:sz="0" w:space="0" w:color="auto"/>
        <w:bottom w:val="none" w:sz="0" w:space="0" w:color="auto"/>
        <w:right w:val="none" w:sz="0" w:space="0" w:color="auto"/>
      </w:divBdr>
    </w:div>
    <w:div w:id="449974839">
      <w:bodyDiv w:val="1"/>
      <w:marLeft w:val="0"/>
      <w:marRight w:val="0"/>
      <w:marTop w:val="0"/>
      <w:marBottom w:val="0"/>
      <w:divBdr>
        <w:top w:val="none" w:sz="0" w:space="0" w:color="auto"/>
        <w:left w:val="none" w:sz="0" w:space="0" w:color="auto"/>
        <w:bottom w:val="none" w:sz="0" w:space="0" w:color="auto"/>
        <w:right w:val="none" w:sz="0" w:space="0" w:color="auto"/>
      </w:divBdr>
    </w:div>
    <w:div w:id="480581195">
      <w:bodyDiv w:val="1"/>
      <w:marLeft w:val="0"/>
      <w:marRight w:val="0"/>
      <w:marTop w:val="0"/>
      <w:marBottom w:val="0"/>
      <w:divBdr>
        <w:top w:val="none" w:sz="0" w:space="0" w:color="auto"/>
        <w:left w:val="none" w:sz="0" w:space="0" w:color="auto"/>
        <w:bottom w:val="none" w:sz="0" w:space="0" w:color="auto"/>
        <w:right w:val="none" w:sz="0" w:space="0" w:color="auto"/>
      </w:divBdr>
    </w:div>
    <w:div w:id="493644359">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595289581">
      <w:bodyDiv w:val="1"/>
      <w:marLeft w:val="0"/>
      <w:marRight w:val="0"/>
      <w:marTop w:val="0"/>
      <w:marBottom w:val="0"/>
      <w:divBdr>
        <w:top w:val="none" w:sz="0" w:space="0" w:color="auto"/>
        <w:left w:val="none" w:sz="0" w:space="0" w:color="auto"/>
        <w:bottom w:val="none" w:sz="0" w:space="0" w:color="auto"/>
        <w:right w:val="none" w:sz="0" w:space="0" w:color="auto"/>
      </w:divBdr>
    </w:div>
    <w:div w:id="614756409">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45595576">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685211186">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21950707">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933435288">
      <w:bodyDiv w:val="1"/>
      <w:marLeft w:val="0"/>
      <w:marRight w:val="0"/>
      <w:marTop w:val="0"/>
      <w:marBottom w:val="0"/>
      <w:divBdr>
        <w:top w:val="none" w:sz="0" w:space="0" w:color="auto"/>
        <w:left w:val="none" w:sz="0" w:space="0" w:color="auto"/>
        <w:bottom w:val="none" w:sz="0" w:space="0" w:color="auto"/>
        <w:right w:val="none" w:sz="0" w:space="0" w:color="auto"/>
      </w:divBdr>
    </w:div>
    <w:div w:id="978806512">
      <w:bodyDiv w:val="1"/>
      <w:marLeft w:val="0"/>
      <w:marRight w:val="0"/>
      <w:marTop w:val="0"/>
      <w:marBottom w:val="0"/>
      <w:divBdr>
        <w:top w:val="none" w:sz="0" w:space="0" w:color="auto"/>
        <w:left w:val="none" w:sz="0" w:space="0" w:color="auto"/>
        <w:bottom w:val="none" w:sz="0" w:space="0" w:color="auto"/>
        <w:right w:val="none" w:sz="0" w:space="0" w:color="auto"/>
      </w:divBdr>
    </w:div>
    <w:div w:id="1097674672">
      <w:bodyDiv w:val="1"/>
      <w:marLeft w:val="0"/>
      <w:marRight w:val="0"/>
      <w:marTop w:val="0"/>
      <w:marBottom w:val="0"/>
      <w:divBdr>
        <w:top w:val="none" w:sz="0" w:space="0" w:color="auto"/>
        <w:left w:val="none" w:sz="0" w:space="0" w:color="auto"/>
        <w:bottom w:val="none" w:sz="0" w:space="0" w:color="auto"/>
        <w:right w:val="none" w:sz="0" w:space="0" w:color="auto"/>
      </w:divBdr>
    </w:div>
    <w:div w:id="1142116535">
      <w:bodyDiv w:val="1"/>
      <w:marLeft w:val="0"/>
      <w:marRight w:val="0"/>
      <w:marTop w:val="0"/>
      <w:marBottom w:val="0"/>
      <w:divBdr>
        <w:top w:val="none" w:sz="0" w:space="0" w:color="auto"/>
        <w:left w:val="none" w:sz="0" w:space="0" w:color="auto"/>
        <w:bottom w:val="none" w:sz="0" w:space="0" w:color="auto"/>
        <w:right w:val="none" w:sz="0" w:space="0" w:color="auto"/>
      </w:divBdr>
    </w:div>
    <w:div w:id="1178275305">
      <w:bodyDiv w:val="1"/>
      <w:marLeft w:val="0"/>
      <w:marRight w:val="0"/>
      <w:marTop w:val="0"/>
      <w:marBottom w:val="0"/>
      <w:divBdr>
        <w:top w:val="none" w:sz="0" w:space="0" w:color="auto"/>
        <w:left w:val="none" w:sz="0" w:space="0" w:color="auto"/>
        <w:bottom w:val="none" w:sz="0" w:space="0" w:color="auto"/>
        <w:right w:val="none" w:sz="0" w:space="0" w:color="auto"/>
      </w:divBdr>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
    <w:div w:id="1307978537">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31445956">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2707105">
      <w:bodyDiv w:val="1"/>
      <w:marLeft w:val="0"/>
      <w:marRight w:val="0"/>
      <w:marTop w:val="0"/>
      <w:marBottom w:val="0"/>
      <w:divBdr>
        <w:top w:val="none" w:sz="0" w:space="0" w:color="auto"/>
        <w:left w:val="none" w:sz="0" w:space="0" w:color="auto"/>
        <w:bottom w:val="none" w:sz="0" w:space="0" w:color="auto"/>
        <w:right w:val="none" w:sz="0" w:space="0" w:color="auto"/>
      </w:divBdr>
    </w:div>
    <w:div w:id="1441028161">
      <w:bodyDiv w:val="1"/>
      <w:marLeft w:val="0"/>
      <w:marRight w:val="0"/>
      <w:marTop w:val="0"/>
      <w:marBottom w:val="0"/>
      <w:divBdr>
        <w:top w:val="none" w:sz="0" w:space="0" w:color="auto"/>
        <w:left w:val="none" w:sz="0" w:space="0" w:color="auto"/>
        <w:bottom w:val="none" w:sz="0" w:space="0" w:color="auto"/>
        <w:right w:val="none" w:sz="0" w:space="0" w:color="auto"/>
      </w:divBdr>
    </w:div>
    <w:div w:id="1441604309">
      <w:bodyDiv w:val="1"/>
      <w:marLeft w:val="0"/>
      <w:marRight w:val="0"/>
      <w:marTop w:val="0"/>
      <w:marBottom w:val="0"/>
      <w:divBdr>
        <w:top w:val="none" w:sz="0" w:space="0" w:color="auto"/>
        <w:left w:val="none" w:sz="0" w:space="0" w:color="auto"/>
        <w:bottom w:val="none" w:sz="0" w:space="0" w:color="auto"/>
        <w:right w:val="none" w:sz="0" w:space="0" w:color="auto"/>
      </w:divBdr>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850293442">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1963031979">
      <w:bodyDiv w:val="1"/>
      <w:marLeft w:val="0"/>
      <w:marRight w:val="0"/>
      <w:marTop w:val="0"/>
      <w:marBottom w:val="0"/>
      <w:divBdr>
        <w:top w:val="none" w:sz="0" w:space="0" w:color="auto"/>
        <w:left w:val="none" w:sz="0" w:space="0" w:color="auto"/>
        <w:bottom w:val="none" w:sz="0" w:space="0" w:color="auto"/>
        <w:right w:val="none" w:sz="0" w:space="0" w:color="auto"/>
      </w:divBdr>
    </w:div>
    <w:div w:id="1969238957">
      <w:bodyDiv w:val="1"/>
      <w:marLeft w:val="0"/>
      <w:marRight w:val="0"/>
      <w:marTop w:val="0"/>
      <w:marBottom w:val="0"/>
      <w:divBdr>
        <w:top w:val="none" w:sz="0" w:space="0" w:color="auto"/>
        <w:left w:val="none" w:sz="0" w:space="0" w:color="auto"/>
        <w:bottom w:val="none" w:sz="0" w:space="0" w:color="auto"/>
        <w:right w:val="none" w:sz="0" w:space="0" w:color="auto"/>
      </w:divBdr>
    </w:div>
    <w:div w:id="1978564211">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084372965">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 w:id="21101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42.wmf"/><Relationship Id="rId89" Type="http://schemas.openxmlformats.org/officeDocument/2006/relationships/oleObject" Target="embeddings/oleObject4.bin"/><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hyperlink" Target="https://hr.wikipedia.org/wiki/Vodotok" TargetMode="External"/><Relationship Id="rId74" Type="http://schemas.openxmlformats.org/officeDocument/2006/relationships/hyperlink" Target="https://hr.wikipedia.org/wiki/Dubina" TargetMode="External"/><Relationship Id="rId79" Type="http://schemas.openxmlformats.org/officeDocument/2006/relationships/hyperlink" Target="https://hr.wikipedia.org/wiki/Subdukcija" TargetMode="External"/><Relationship Id="rId102" Type="http://schemas.openxmlformats.org/officeDocument/2006/relationships/hyperlink" Target="https://www.voda.hr/hr/plan-2022-2027" TargetMode="Externa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7.bin"/><Relationship Id="rId22" Type="http://schemas.openxmlformats.org/officeDocument/2006/relationships/footer" Target="footer4.xml"/><Relationship Id="rId27" Type="http://schemas.openxmlformats.org/officeDocument/2006/relationships/image" Target="media/image11.jpe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38.png"/><Relationship Id="rId69" Type="http://schemas.openxmlformats.org/officeDocument/2006/relationships/hyperlink" Target="https://hr.wikipedia.org/wiki/Tektonska_plo&#269;a" TargetMode="External"/><Relationship Id="rId80" Type="http://schemas.openxmlformats.org/officeDocument/2006/relationships/hyperlink" Target="https://hr.wikipedia.org/wiki/&#352;irenje_morskog_dna" TargetMode="External"/><Relationship Id="rId85"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hyperlink" Target="https://hr.wikipedia.org/wiki/Potres" TargetMode="External"/><Relationship Id="rId103" Type="http://schemas.openxmlformats.org/officeDocument/2006/relationships/footer" Target="footer12.xml"/><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hyperlink" Target="https://hr.wikipedia.org/wiki/Voda" TargetMode="External"/><Relationship Id="rId62" Type="http://schemas.openxmlformats.org/officeDocument/2006/relationships/image" Target="media/image36.png"/><Relationship Id="rId70" Type="http://schemas.openxmlformats.org/officeDocument/2006/relationships/hyperlink" Target="https://hr.wikipedia.org/wiki/Zemljina_kora" TargetMode="External"/><Relationship Id="rId75" Type="http://schemas.openxmlformats.org/officeDocument/2006/relationships/hyperlink" Target="https://hr.wikipedia.org/wiki/Hipocentar" TargetMode="External"/><Relationship Id="rId83" Type="http://schemas.openxmlformats.org/officeDocument/2006/relationships/oleObject" Target="embeddings/oleObject1.bin"/><Relationship Id="rId88" Type="http://schemas.openxmlformats.org/officeDocument/2006/relationships/image" Target="media/image44.wmf"/><Relationship Id="rId91" Type="http://schemas.openxmlformats.org/officeDocument/2006/relationships/oleObject" Target="embeddings/oleObject5.bin"/><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hr.wikipedia.org/wiki/Led"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meteo.hr/infrastruktura.php?section=mreze_postaja&amp;param=pmm&amp;el=glavne" TargetMode="External"/><Relationship Id="rId52" Type="http://schemas.openxmlformats.org/officeDocument/2006/relationships/image" Target="media/image33.png"/><Relationship Id="rId60" Type="http://schemas.openxmlformats.org/officeDocument/2006/relationships/hyperlink" Target="https://hr.wikipedia.org/wiki/Republika_Hrvatska" TargetMode="External"/><Relationship Id="rId65" Type="http://schemas.openxmlformats.org/officeDocument/2006/relationships/footer" Target="footer8.xml"/><Relationship Id="rId73" Type="http://schemas.openxmlformats.org/officeDocument/2006/relationships/hyperlink" Target="https://hr.wikipedia.org/wiki/Richterova_ljestvica" TargetMode="External"/><Relationship Id="rId78" Type="http://schemas.openxmlformats.org/officeDocument/2006/relationships/hyperlink" Target="https://hr.wikipedia.org/wiki/Litosfera" TargetMode="External"/><Relationship Id="rId81" Type="http://schemas.openxmlformats.org/officeDocument/2006/relationships/hyperlink" Target="https://hr.wikipedia.org/wiki/Klizi&#353;te" TargetMode="External"/><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image" Target="media/image49.emf"/><Relationship Id="rId101" Type="http://schemas.openxmlformats.org/officeDocument/2006/relationships/hyperlink" Target="https://www.voda.hr/hr/karte-opasnosti-od-poplava-i-karte-rizika-od-poplava-201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hyperlink" Target="https://hr.wikipedia.org/wiki/Oborine" TargetMode="External"/><Relationship Id="rId76" Type="http://schemas.openxmlformats.org/officeDocument/2006/relationships/hyperlink" Target="https://hr.wikipedia.org/wiki/Epicentar" TargetMode="External"/><Relationship Id="rId97" Type="http://schemas.openxmlformats.org/officeDocument/2006/relationships/footer" Target="footer10.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hr.wikipedia.org/wiki/Energija" TargetMode="External"/><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hyperlink" Target="http://gripa.hr/content/szo/tjedno_izvjesce.aspx" TargetMode="External"/><Relationship Id="rId24" Type="http://schemas.openxmlformats.org/officeDocument/2006/relationships/footer" Target="footer6.xml"/><Relationship Id="rId40" Type="http://schemas.openxmlformats.org/officeDocument/2006/relationships/image" Target="media/image23.png"/><Relationship Id="rId45" Type="http://schemas.openxmlformats.org/officeDocument/2006/relationships/hyperlink" Target="https://meteo.hr/klima.php?section=klima_pracenje&amp;param=spi&amp;el=saznajte_vise" TargetMode="External"/><Relationship Id="rId66" Type="http://schemas.openxmlformats.org/officeDocument/2006/relationships/footer" Target="footer9.xml"/><Relationship Id="rId87" Type="http://schemas.openxmlformats.org/officeDocument/2006/relationships/oleObject" Target="embeddings/oleObject3.bin"/><Relationship Id="rId61" Type="http://schemas.openxmlformats.org/officeDocument/2006/relationships/image" Target="media/image35.png"/><Relationship Id="rId82" Type="http://schemas.openxmlformats.org/officeDocument/2006/relationships/image" Target="media/image41.wmf"/><Relationship Id="rId19" Type="http://schemas.openxmlformats.org/officeDocument/2006/relationships/image" Target="media/image9.png"/><Relationship Id="rId14" Type="http://schemas.openxmlformats.org/officeDocument/2006/relationships/header" Target="header2.xml"/><Relationship Id="rId30" Type="http://schemas.openxmlformats.org/officeDocument/2006/relationships/image" Target="media/image13.wmf"/><Relationship Id="rId35" Type="http://schemas.openxmlformats.org/officeDocument/2006/relationships/image" Target="media/image18.png"/><Relationship Id="rId56" Type="http://schemas.openxmlformats.org/officeDocument/2006/relationships/hyperlink" Target="https://hr.wikipedia.org/wiki/Brana" TargetMode="External"/><Relationship Id="rId77" Type="http://schemas.openxmlformats.org/officeDocument/2006/relationships/hyperlink" Target="https://hr.wikipedia.org/wiki/Mercalli-Cancani-Siebergova_ljestvica" TargetMode="External"/><Relationship Id="rId100" Type="http://schemas.openxmlformats.org/officeDocument/2006/relationships/hyperlink" Target="https://www.voda.hr/hr/prethodna-procjena-rizika-od-poplava-2018"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yperlink" Target="https://hr.wikipedia.org/wiki/Jakost" TargetMode="External"/><Relationship Id="rId93" Type="http://schemas.openxmlformats.org/officeDocument/2006/relationships/oleObject" Target="embeddings/oleObject6.bin"/><Relationship Id="rId98" Type="http://schemas.openxmlformats.org/officeDocument/2006/relationships/footer" Target="footer11.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7.png"/><Relationship Id="rId67" Type="http://schemas.openxmlformats.org/officeDocument/2006/relationships/image" Target="media/image3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7B94C-EAF0-4783-BADF-86478683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64010</Words>
  <Characters>364859</Characters>
  <Application>Microsoft Office Word</Application>
  <DocSecurity>0</DocSecurity>
  <Lines>3040</Lines>
  <Paragraphs>856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Procjena rizika od velikih nesreća za Općinu Saborsko 2017.</vt:lpstr>
      <vt:lpstr>Procjena rizika od velikih nesreća za Općinu Saborsko 2017.</vt:lpstr>
    </vt:vector>
  </TitlesOfParts>
  <Company/>
  <LinksUpToDate>false</LinksUpToDate>
  <CharactersWithSpaces>428013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Procjena rizika od velikih nesreća za Općinu Saborsko 2017.</dc:title>
  <dc:subject/>
  <dc:creator>PC1</dc:creator>
  <cp:keywords/>
  <dc:description/>
  <cp:lastModifiedBy>Općina Sirač</cp:lastModifiedBy>
  <cp:revision>3</cp:revision>
  <cp:lastPrinted>2026-02-20T07:30:00Z</cp:lastPrinted>
  <dcterms:created xsi:type="dcterms:W3CDTF">2026-04-30T10:04:00Z</dcterms:created>
  <dcterms:modified xsi:type="dcterms:W3CDTF">2026-04-30T10:04:00Z</dcterms:modified>
</cp:coreProperties>
</file>