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20BA785C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822FF8" w:rsidRPr="00822FF8">
              <w:rPr>
                <w:rFonts w:ascii="Times New Roman" w:hAnsi="Times New Roman" w:cs="Times New Roman"/>
                <w:bCs/>
              </w:rPr>
              <w:t>Pravila za upravljanje dokumentarnim gradivom Općine Sirač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77E622B1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114E9E" w:rsidRPr="00114E9E">
              <w:rPr>
                <w:rFonts w:ascii="Times New Roman" w:hAnsi="Times New Roman" w:cs="Times New Roman"/>
                <w:bCs/>
              </w:rPr>
              <w:t>Pravila za upravljanje dokumentarnim gradivom Općine Sirač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855B501" w:rsidR="00331F7A" w:rsidRPr="00DD021A" w:rsidRDefault="000B1661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</w:t>
            </w:r>
            <w:r w:rsidR="00741BA9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865221" w14:textId="77777777" w:rsidR="00CD01B8" w:rsidRDefault="00114E9E" w:rsidP="00CA48F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14E9E">
              <w:rPr>
                <w:rFonts w:ascii="Times New Roman" w:hAnsi="Times New Roman" w:cs="Times New Roman"/>
                <w:bCs/>
              </w:rPr>
              <w:t>Pravila za upravljanje dokumentarnim gradivom Općine Sirač</w:t>
            </w:r>
            <w:r w:rsidRPr="00114E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6FFC22" w14:textId="1EDC305D" w:rsidR="00114E9E" w:rsidRPr="00175A8B" w:rsidRDefault="00114E9E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09396EEE" w:rsidR="00331F7A" w:rsidRPr="001D5196" w:rsidRDefault="00114E9E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2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331748F4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114E9E" w:rsidRPr="00114E9E">
              <w:rPr>
                <w:rFonts w:ascii="Times New Roman" w:hAnsi="Times New Roman" w:cs="Times New Roman"/>
                <w:bCs/>
              </w:rPr>
              <w:t>Pravila za upravljanje dokumentarnim gradivom Općine Sirač</w:t>
            </w:r>
            <w:r w:rsidR="00114E9E" w:rsidRPr="00114E9E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51E4F0AD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114E9E" w:rsidRPr="00114E9E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Pravila za upravljanje dokumentarnim gradivom Općine Sirač</w:t>
            </w:r>
            <w:r w:rsidR="00CD01B8" w:rsidRP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C1B3" w14:textId="77777777" w:rsidR="00A3477B" w:rsidRDefault="00A3477B" w:rsidP="0029494D">
      <w:pPr>
        <w:spacing w:after="0" w:line="240" w:lineRule="auto"/>
      </w:pPr>
      <w:r>
        <w:separator/>
      </w:r>
    </w:p>
  </w:endnote>
  <w:endnote w:type="continuationSeparator" w:id="0">
    <w:p w14:paraId="6737DD2F" w14:textId="77777777" w:rsidR="00A3477B" w:rsidRDefault="00A3477B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698AF0A6" w:rsidR="0029494D" w:rsidRDefault="0029494D" w:rsidP="0029494D">
    <w:pPr>
      <w:pStyle w:val="Podnoje"/>
    </w:pPr>
    <w:r w:rsidRPr="001D5196">
      <w:t xml:space="preserve">KLASA: </w:t>
    </w:r>
    <w:r w:rsidR="00114E9E">
      <w:t>036-</w:t>
    </w:r>
    <w:r w:rsidR="00CD01B8">
      <w:t>01/2</w:t>
    </w:r>
    <w:r w:rsidR="00114E9E">
      <w:t>5</w:t>
    </w:r>
    <w:r w:rsidR="00CD01B8">
      <w:t>-01/</w:t>
    </w:r>
    <w:r w:rsidR="00114E9E">
      <w:t>1</w:t>
    </w:r>
  </w:p>
  <w:p w14:paraId="32D86A36" w14:textId="15D9BA63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114E9E">
      <w:t>7</w:t>
    </w:r>
  </w:p>
  <w:p w14:paraId="336F5C3B" w14:textId="7917CB5F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0B1661">
      <w:t>0</w:t>
    </w:r>
    <w:r w:rsidR="00A32B15">
      <w:t>.0</w:t>
    </w:r>
    <w:r w:rsidR="000B1661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D66A" w14:textId="77777777" w:rsidR="00A3477B" w:rsidRDefault="00A3477B" w:rsidP="0029494D">
      <w:pPr>
        <w:spacing w:after="0" w:line="240" w:lineRule="auto"/>
      </w:pPr>
      <w:r>
        <w:separator/>
      </w:r>
    </w:p>
  </w:footnote>
  <w:footnote w:type="continuationSeparator" w:id="0">
    <w:p w14:paraId="3C6DE2EF" w14:textId="77777777" w:rsidR="00A3477B" w:rsidRDefault="00A3477B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14E9E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44A46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D0BE9"/>
    <w:rsid w:val="006F12E2"/>
    <w:rsid w:val="0071281A"/>
    <w:rsid w:val="007136F1"/>
    <w:rsid w:val="00714918"/>
    <w:rsid w:val="0071622D"/>
    <w:rsid w:val="00734E9E"/>
    <w:rsid w:val="00741BA9"/>
    <w:rsid w:val="007523E9"/>
    <w:rsid w:val="007856A2"/>
    <w:rsid w:val="007A7835"/>
    <w:rsid w:val="00822FF8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3477B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CD01B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2025-04-01T10:04:00Z</cp:lastPrinted>
  <dcterms:created xsi:type="dcterms:W3CDTF">2026-04-30T06:49:00Z</dcterms:created>
  <dcterms:modified xsi:type="dcterms:W3CDTF">2026-04-30T06:49:00Z</dcterms:modified>
</cp:coreProperties>
</file>